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9E" w:rsidRDefault="0011339E" w:rsidP="009A55D8">
      <w:pPr>
        <w:ind w:right="-720"/>
        <w:rPr>
          <w:b/>
        </w:rPr>
      </w:pPr>
      <w:r>
        <w:rPr>
          <w:noProof/>
        </w:rPr>
        <w:drawing>
          <wp:inline distT="0" distB="0" distL="0" distR="0" wp14:anchorId="3A6C1237" wp14:editId="5F03A544">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447BABBA" wp14:editId="5777DE07">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rsidR="009A55D8" w:rsidRDefault="009A55D8" w:rsidP="009A55D8">
      <w:pPr>
        <w:spacing w:after="0"/>
        <w:rPr>
          <w:rFonts w:ascii="Arial Rounded MT Bold" w:hAnsi="Arial Rounded MT Bold"/>
          <w:b/>
        </w:rPr>
      </w:pPr>
    </w:p>
    <w:p w:rsidR="00AB30B7" w:rsidRPr="00362BA1" w:rsidRDefault="00AB30B7" w:rsidP="00AB30B7">
      <w:pPr>
        <w:pStyle w:val="ListParagraph"/>
        <w:numPr>
          <w:ilvl w:val="0"/>
          <w:numId w:val="1"/>
        </w:numPr>
        <w:spacing w:after="0"/>
        <w:ind w:left="0"/>
        <w:rPr>
          <w:b/>
        </w:rPr>
      </w:pPr>
      <w:r w:rsidRPr="00F67648">
        <w:rPr>
          <w:rFonts w:ascii="Arial Rounded MT Bold" w:hAnsi="Arial Rounded MT Bold"/>
          <w:b/>
        </w:rPr>
        <w:t>Program Profile</w:t>
      </w:r>
      <w:r>
        <w:rPr>
          <w:rFonts w:ascii="Arial Rounded MT Bold" w:hAnsi="Arial Rounded MT Bold"/>
          <w:b/>
        </w:rPr>
        <w:t>: This profile describes a program category, which includes potential variations of program offerings.  Each instance or variation must be distinguished among the others in order to ensure regulatory compliance.  Please see the “Program Review Technical Guide” for additional details.</w:t>
      </w:r>
    </w:p>
    <w:p w:rsidR="00362BA1" w:rsidRDefault="00362BA1" w:rsidP="00362BA1">
      <w:pPr>
        <w:autoSpaceDE w:val="0"/>
        <w:autoSpaceDN w:val="0"/>
        <w:adjustRightInd w:val="0"/>
        <w:spacing w:after="0" w:line="240" w:lineRule="auto"/>
        <w:rPr>
          <w:rFonts w:ascii="Segoe UI" w:hAnsi="Segoe UI" w:cs="Segoe UI"/>
          <w:color w:val="FF0000"/>
          <w:sz w:val="20"/>
          <w:szCs w:val="20"/>
          <w:u w:val="single"/>
        </w:rPr>
      </w:pPr>
    </w:p>
    <w:p w:rsidR="00362BA1" w:rsidRPr="00362BA1" w:rsidRDefault="00362BA1" w:rsidP="00362BA1">
      <w:pPr>
        <w:autoSpaceDE w:val="0"/>
        <w:autoSpaceDN w:val="0"/>
        <w:adjustRightInd w:val="0"/>
        <w:spacing w:after="0" w:line="240" w:lineRule="auto"/>
        <w:rPr>
          <w:rFonts w:ascii="Segoe UI" w:hAnsi="Segoe UI" w:cs="Segoe UI"/>
          <w:sz w:val="20"/>
          <w:szCs w:val="20"/>
        </w:rPr>
      </w:pPr>
      <w:r w:rsidRPr="00362BA1">
        <w:rPr>
          <w:rFonts w:ascii="Segoe UI" w:hAnsi="Segoe UI" w:cs="Segoe UI"/>
          <w:color w:val="FF0000"/>
          <w:sz w:val="20"/>
          <w:szCs w:val="20"/>
          <w:u w:val="single"/>
        </w:rPr>
        <w:t>Programs</w:t>
      </w:r>
      <w:r w:rsidRPr="00362BA1">
        <w:rPr>
          <w:rFonts w:ascii="Segoe UI" w:hAnsi="Segoe UI" w:cs="Segoe UI"/>
          <w:sz w:val="20"/>
          <w:szCs w:val="20"/>
        </w:rPr>
        <w:t xml:space="preserve"> at post-baccalaureate levels for (1) the continuing education of </w:t>
      </w:r>
      <w:r w:rsidRPr="00362BA1">
        <w:rPr>
          <w:rFonts w:ascii="Segoe UI" w:hAnsi="Segoe UI" w:cs="Segoe UI"/>
          <w:color w:val="008000"/>
          <w:sz w:val="20"/>
          <w:szCs w:val="20"/>
          <w:u w:val="single"/>
        </w:rPr>
        <w:t>teachers</w:t>
      </w:r>
      <w:r w:rsidRPr="00362BA1">
        <w:rPr>
          <w:rFonts w:ascii="Segoe UI" w:hAnsi="Segoe UI" w:cs="Segoe UI"/>
          <w:sz w:val="20"/>
          <w:szCs w:val="20"/>
        </w:rPr>
        <w:t xml:space="preserve"> who have previously completed initial preparation or (2) the preparation of other school professionals. </w:t>
      </w:r>
      <w:r w:rsidRPr="00362BA1">
        <w:rPr>
          <w:rFonts w:ascii="Segoe UI" w:hAnsi="Segoe UI" w:cs="Segoe UI"/>
          <w:color w:val="FF0000"/>
          <w:sz w:val="20"/>
          <w:szCs w:val="20"/>
          <w:u w:val="single"/>
        </w:rPr>
        <w:t>Advanced programs</w:t>
      </w:r>
      <w:r w:rsidRPr="00362BA1">
        <w:rPr>
          <w:rFonts w:ascii="Segoe UI" w:hAnsi="Segoe UI" w:cs="Segoe UI"/>
          <w:sz w:val="20"/>
          <w:szCs w:val="20"/>
        </w:rPr>
        <w:t xml:space="preserve"> commonly award graduate credit and include master’s, specialist, and doctoral degree </w:t>
      </w:r>
      <w:r w:rsidRPr="00362BA1">
        <w:rPr>
          <w:rFonts w:ascii="Segoe UI" w:hAnsi="Segoe UI" w:cs="Segoe UI"/>
          <w:color w:val="FF0000"/>
          <w:sz w:val="20"/>
          <w:szCs w:val="20"/>
          <w:u w:val="single"/>
        </w:rPr>
        <w:t>programs</w:t>
      </w:r>
      <w:r w:rsidRPr="00362BA1">
        <w:rPr>
          <w:rFonts w:ascii="Segoe UI" w:hAnsi="Segoe UI" w:cs="Segoe UI"/>
          <w:sz w:val="20"/>
          <w:szCs w:val="20"/>
        </w:rPr>
        <w:t xml:space="preserve"> as well as non-degree licensure </w:t>
      </w:r>
      <w:r w:rsidRPr="00362BA1">
        <w:rPr>
          <w:rFonts w:ascii="Segoe UI" w:hAnsi="Segoe UI" w:cs="Segoe UI"/>
          <w:color w:val="FF0000"/>
          <w:sz w:val="20"/>
          <w:szCs w:val="20"/>
          <w:u w:val="single"/>
        </w:rPr>
        <w:t>programs</w:t>
      </w:r>
      <w:r w:rsidRPr="00362BA1">
        <w:rPr>
          <w:rFonts w:ascii="Segoe UI" w:hAnsi="Segoe UI" w:cs="Segoe UI"/>
          <w:sz w:val="20"/>
          <w:szCs w:val="20"/>
        </w:rPr>
        <w:t xml:space="preserve"> offered at the post-baccalaureate level. Examples of these </w:t>
      </w:r>
      <w:r w:rsidRPr="00362BA1">
        <w:rPr>
          <w:rFonts w:ascii="Segoe UI" w:hAnsi="Segoe UI" w:cs="Segoe UI"/>
          <w:color w:val="FF0000"/>
          <w:sz w:val="20"/>
          <w:szCs w:val="20"/>
          <w:u w:val="single"/>
        </w:rPr>
        <w:t>programs</w:t>
      </w:r>
      <w:r w:rsidRPr="00362BA1">
        <w:rPr>
          <w:rFonts w:ascii="Segoe UI" w:hAnsi="Segoe UI" w:cs="Segoe UI"/>
          <w:sz w:val="20"/>
          <w:szCs w:val="20"/>
        </w:rPr>
        <w:t xml:space="preserve"> include those for </w:t>
      </w:r>
      <w:r w:rsidRPr="00362BA1">
        <w:rPr>
          <w:rFonts w:ascii="Segoe UI" w:hAnsi="Segoe UI" w:cs="Segoe UI"/>
          <w:color w:val="008000"/>
          <w:sz w:val="20"/>
          <w:szCs w:val="20"/>
          <w:u w:val="single"/>
        </w:rPr>
        <w:t>teachers</w:t>
      </w:r>
      <w:r w:rsidRPr="00362BA1">
        <w:rPr>
          <w:rFonts w:ascii="Segoe UI" w:hAnsi="Segoe UI" w:cs="Segoe UI"/>
          <w:sz w:val="20"/>
          <w:szCs w:val="20"/>
        </w:rPr>
        <w:t xml:space="preserve"> who are preparing for a second license at the graduate level in a field different from the field in which they have their first license; </w:t>
      </w:r>
      <w:r w:rsidRPr="00362BA1">
        <w:rPr>
          <w:rFonts w:ascii="Segoe UI" w:hAnsi="Segoe UI" w:cs="Segoe UI"/>
          <w:color w:val="FF0000"/>
          <w:sz w:val="20"/>
          <w:szCs w:val="20"/>
          <w:u w:val="single"/>
        </w:rPr>
        <w:t>programs</w:t>
      </w:r>
      <w:r w:rsidRPr="00362BA1">
        <w:rPr>
          <w:rFonts w:ascii="Segoe UI" w:hAnsi="Segoe UI" w:cs="Segoe UI"/>
          <w:sz w:val="20"/>
          <w:szCs w:val="20"/>
        </w:rPr>
        <w:t xml:space="preserve"> for </w:t>
      </w:r>
      <w:r w:rsidRPr="00362BA1">
        <w:rPr>
          <w:rFonts w:ascii="Segoe UI" w:hAnsi="Segoe UI" w:cs="Segoe UI"/>
          <w:color w:val="008000"/>
          <w:sz w:val="20"/>
          <w:szCs w:val="20"/>
          <w:u w:val="single"/>
        </w:rPr>
        <w:t>teachers</w:t>
      </w:r>
      <w:r w:rsidRPr="00362BA1">
        <w:rPr>
          <w:rFonts w:ascii="Segoe UI" w:hAnsi="Segoe UI" w:cs="Segoe UI"/>
          <w:sz w:val="20"/>
          <w:szCs w:val="20"/>
        </w:rPr>
        <w:t xml:space="preserve"> who are seeking a master’s degree in the field in which they </w:t>
      </w:r>
      <w:r w:rsidRPr="00362BA1">
        <w:rPr>
          <w:rFonts w:ascii="Segoe UI" w:hAnsi="Segoe UI" w:cs="Segoe UI"/>
          <w:color w:val="008000"/>
          <w:sz w:val="20"/>
          <w:szCs w:val="20"/>
          <w:u w:val="single"/>
        </w:rPr>
        <w:t>teacher</w:t>
      </w:r>
      <w:r w:rsidRPr="00362BA1">
        <w:rPr>
          <w:rFonts w:ascii="Segoe UI" w:hAnsi="Segoe UI" w:cs="Segoe UI"/>
          <w:sz w:val="20"/>
          <w:szCs w:val="20"/>
        </w:rPr>
        <w:t xml:space="preserve">; and </w:t>
      </w:r>
      <w:r w:rsidRPr="00362BA1">
        <w:rPr>
          <w:rFonts w:ascii="Segoe UI" w:hAnsi="Segoe UI" w:cs="Segoe UI"/>
          <w:color w:val="FF0000"/>
          <w:sz w:val="20"/>
          <w:szCs w:val="20"/>
          <w:u w:val="single"/>
        </w:rPr>
        <w:t>programs</w:t>
      </w:r>
      <w:r w:rsidRPr="00362BA1">
        <w:rPr>
          <w:rFonts w:ascii="Segoe UI" w:hAnsi="Segoe UI" w:cs="Segoe UI"/>
          <w:sz w:val="20"/>
          <w:szCs w:val="20"/>
        </w:rPr>
        <w:t xml:space="preserve"> not tied to licensure, such as </w:t>
      </w:r>
      <w:r w:rsidRPr="00362BA1">
        <w:rPr>
          <w:rFonts w:ascii="Segoe UI" w:hAnsi="Segoe UI" w:cs="Segoe UI"/>
          <w:color w:val="FF0000"/>
          <w:sz w:val="20"/>
          <w:szCs w:val="20"/>
          <w:u w:val="single"/>
        </w:rPr>
        <w:t>programs</w:t>
      </w:r>
      <w:r w:rsidRPr="00362BA1">
        <w:rPr>
          <w:rFonts w:ascii="Segoe UI" w:hAnsi="Segoe UI" w:cs="Segoe UI"/>
          <w:sz w:val="20"/>
          <w:szCs w:val="20"/>
        </w:rPr>
        <w:t xml:space="preserve"> in curriculum and instruction. </w:t>
      </w:r>
    </w:p>
    <w:p w:rsidR="000031ED" w:rsidRDefault="000031ED" w:rsidP="0004465F">
      <w:pPr>
        <w:spacing w:before="240" w:after="120"/>
        <w:jc w:val="center"/>
        <w:rPr>
          <w:rStyle w:val="Heading1Char"/>
          <w:u w:val="single"/>
        </w:rPr>
      </w:pPr>
      <w:r w:rsidRPr="00972281">
        <w:rPr>
          <w:rStyle w:val="Heading1Char"/>
          <w:u w:val="single"/>
        </w:rPr>
        <w:t>Program Identification</w:t>
      </w:r>
    </w:p>
    <w:p w:rsidR="00987AAD" w:rsidRPr="0053391C" w:rsidRDefault="00987AAD" w:rsidP="0004465F">
      <w:pPr>
        <w:spacing w:before="120" w:after="0"/>
        <w:rPr>
          <w:color w:val="FF0000"/>
          <w:u w:val="single"/>
        </w:rPr>
      </w:pPr>
      <w:r w:rsidRPr="009C0FCC">
        <w:rPr>
          <w:b/>
        </w:rPr>
        <w:t xml:space="preserve">Name of </w:t>
      </w:r>
      <w:r>
        <w:rPr>
          <w:b/>
        </w:rPr>
        <w:t xml:space="preserve">the </w:t>
      </w:r>
      <w:r w:rsidRPr="009C0FCC">
        <w:rPr>
          <w:b/>
        </w:rPr>
        <w:t>Program</w:t>
      </w:r>
      <w:r>
        <w:rPr>
          <w:b/>
        </w:rPr>
        <w:t xml:space="preserve"> Category</w:t>
      </w:r>
      <w:r w:rsidRPr="009C0FCC">
        <w:rPr>
          <w:b/>
        </w:rPr>
        <w:t>:</w:t>
      </w:r>
      <w:r>
        <w:rPr>
          <w:b/>
        </w:rPr>
        <w:t xml:space="preserve">    </w:t>
      </w:r>
      <w:r w:rsidRPr="009C0FCC">
        <w:rPr>
          <w:b/>
        </w:rPr>
        <w:t xml:space="preserve"> </w:t>
      </w:r>
      <w:sdt>
        <w:sdtPr>
          <w:rPr>
            <w:b/>
          </w:rPr>
          <w:alias w:val="Program Category"/>
          <w:tag w:val="Program Category"/>
          <w:id w:val="-552163625"/>
          <w:placeholder>
            <w:docPart w:val="4E5C526E59144ECBB7F570BC68F3B06A"/>
          </w:placeholder>
          <w:showingPlcHdr/>
          <w:dropDownList>
            <w:listItem w:value="Choose an item."/>
            <w:listItem w:displayText="Agriculture" w:value="Agriculture"/>
            <w:listItem w:displayText="American Sign Language" w:value="American Sign Language"/>
            <w:listItem w:displayText="Arabic" w:value="Arabic"/>
            <w:listItem w:displayText="Art" w:value="Art"/>
            <w:listItem w:displayText="Biological Science" w:value="Biological Science"/>
            <w:listItem w:displayText="Business and Marketing Education" w:value="Business and Marketing Education"/>
            <w:listItem w:displayText="Career and Technical Education - Occupation Based" w:value="Career and Technical Education - Occupation Based"/>
            <w:listItem w:displayText="Chemistry" w:value="Chemistry"/>
            <w:listItem w:displayText="Chinese" w:value="Chinese"/>
            <w:listItem w:displayText="Communication Disorders" w:value="Communication Disorders"/>
            <w:listItem w:displayText="Earth Sciences" w:value="Earth Sciences"/>
            <w:listItem w:displayText="Elementary" w:value="Elementary"/>
            <w:listItem w:displayText="Engineering and Technology Education" w:value="Engineering and Technology Education"/>
            <w:listItem w:displayText="English" w:value="English"/>
            <w:listItem w:displayText="Family and Consumer Science" w:value="Family and Consumer Science"/>
            <w:listItem w:displayText="French" w:value="French"/>
            <w:listItem w:displayText="German" w:value="German"/>
            <w:listItem w:displayText="Health" w:value="Health"/>
            <w:listItem w:displayText="Hearing Impaired" w:value="Hearing Impaired"/>
            <w:listItem w:displayText="Hearing Imparied with Sign Proficiency" w:value="Hearing Imparied with Sign Proficiency"/>
            <w:listItem w:displayText="Industrial Education" w:value="Industrial Education"/>
            <w:listItem w:displayText="Instrumental Music" w:value="Instrumental Music"/>
            <w:listItem w:displayText="Integrated Music" w:value="Integrated Music"/>
            <w:listItem w:displayText="Interdisciplinary Early Childhood Education" w:value="Interdisciplinary Early Childhood Education"/>
            <w:listItem w:displayText="Japanese" w:value="Japanese"/>
            <w:listItem w:displayText="Latin" w:value="Latin"/>
            <w:listItem w:displayText="Learning and Behavior Disorders" w:value="Learning and Behavior Disorders"/>
            <w:listItem w:displayText="Mathermatics" w:value="Mathermatics"/>
            <w:listItem w:displayText="Middle School - English" w:value="Middle School - English"/>
            <w:listItem w:displayText="Middle School - Math" w:value="Middle School - Math"/>
            <w:listItem w:displayText="Middle School - Social Studies" w:value="Middle School - Social Studies"/>
            <w:listItem w:displayText="Moderate and Severe Disabilities" w:value="Moderate and Severe Disabilities"/>
            <w:listItem w:displayText="Physical Education" w:value="Physical Education"/>
            <w:listItem w:displayText="Physics" w:value="Physics"/>
            <w:listItem w:displayText="Russian" w:value="Russian"/>
            <w:listItem w:displayText="School Media Librarian" w:value="School Media Librarian"/>
            <w:listItem w:displayText="Social Studies" w:value="Social Studies"/>
            <w:listItem w:displayText="Spanish" w:value="Spanish"/>
            <w:listItem w:displayText="Visually Impaired" w:value="Visually Impaired"/>
            <w:listItem w:displayText="Vocal Music" w:value="Vocal Music"/>
          </w:dropDownList>
        </w:sdtPr>
        <w:sdtEndPr/>
        <w:sdtContent>
          <w:r w:rsidRPr="001E5956">
            <w:rPr>
              <w:rStyle w:val="PlaceholderText"/>
            </w:rPr>
            <w:t>Choose an item.</w:t>
          </w:r>
        </w:sdtContent>
      </w:sdt>
    </w:p>
    <w:p w:rsidR="00AB30B7" w:rsidRDefault="00AB30B7" w:rsidP="0004465F">
      <w:pPr>
        <w:tabs>
          <w:tab w:val="left" w:pos="5570"/>
        </w:tabs>
        <w:spacing w:before="120" w:after="0"/>
        <w:rPr>
          <w:b/>
          <w:noProof/>
        </w:rPr>
      </w:pPr>
      <w:r>
        <w:rPr>
          <w:b/>
        </w:rPr>
        <w:t>Grade</w:t>
      </w:r>
      <w:r w:rsidRPr="009A55D8">
        <w:rPr>
          <w:b/>
        </w:rPr>
        <w:t xml:space="preserve"> Level</w:t>
      </w:r>
      <w:r>
        <w:rPr>
          <w:b/>
        </w:rPr>
        <w:t xml:space="preserve">s: </w:t>
      </w:r>
      <w:r w:rsidRPr="003E4494">
        <w:rPr>
          <w:b/>
          <w:noProof/>
        </w:rPr>
        <w:t xml:space="preserve">(check </w:t>
      </w:r>
      <w:r>
        <w:rPr>
          <w:b/>
          <w:noProof/>
        </w:rPr>
        <w:t>all that apply</w:t>
      </w:r>
      <w:r w:rsidRPr="003E4494">
        <w:rPr>
          <w:b/>
          <w:noProof/>
        </w:rPr>
        <w:t>)</w:t>
      </w:r>
    </w:p>
    <w:p w:rsidR="00AB30B7" w:rsidRPr="00495CA1" w:rsidRDefault="004456AC" w:rsidP="0004465F">
      <w:pPr>
        <w:tabs>
          <w:tab w:val="left" w:pos="5570"/>
        </w:tabs>
        <w:spacing w:after="0"/>
      </w:pPr>
      <w:sdt>
        <w:sdtPr>
          <w:id w:val="-1240406580"/>
          <w14:checkbox>
            <w14:checked w14:val="0"/>
            <w14:checkedState w14:val="2612" w14:font="MS Gothic"/>
            <w14:uncheckedState w14:val="2610" w14:font="MS Gothic"/>
          </w14:checkbox>
        </w:sdtPr>
        <w:sdtEndPr/>
        <w:sdtContent>
          <w:r w:rsidR="00AB30B7" w:rsidRPr="00495CA1">
            <w:rPr>
              <w:rFonts w:ascii="MS Gothic" w:eastAsia="MS Gothic" w:hAnsi="MS Gothic" w:hint="eastAsia"/>
            </w:rPr>
            <w:t>☐</w:t>
          </w:r>
        </w:sdtContent>
      </w:sdt>
      <w:r w:rsidR="00AB30B7" w:rsidRPr="00495CA1">
        <w:t xml:space="preserve"> B-P </w:t>
      </w:r>
      <w:sdt>
        <w:sdtPr>
          <w:id w:val="-1086378820"/>
          <w14:checkbox>
            <w14:checked w14:val="0"/>
            <w14:checkedState w14:val="2612" w14:font="MS Gothic"/>
            <w14:uncheckedState w14:val="2610" w14:font="MS Gothic"/>
          </w14:checkbox>
        </w:sdtPr>
        <w:sdtEndPr/>
        <w:sdtContent>
          <w:r w:rsidR="00AB30B7" w:rsidRPr="00495CA1">
            <w:rPr>
              <w:rFonts w:ascii="MS Gothic" w:eastAsia="MS Gothic" w:hAnsi="MS Gothic" w:hint="eastAsia"/>
            </w:rPr>
            <w:t>☐</w:t>
          </w:r>
        </w:sdtContent>
      </w:sdt>
      <w:r w:rsidR="00AB30B7" w:rsidRPr="00495CA1">
        <w:t xml:space="preserve"> P-5 </w:t>
      </w:r>
      <w:sdt>
        <w:sdtPr>
          <w:id w:val="1933617613"/>
          <w14:checkbox>
            <w14:checked w14:val="0"/>
            <w14:checkedState w14:val="2612" w14:font="MS Gothic"/>
            <w14:uncheckedState w14:val="2610" w14:font="MS Gothic"/>
          </w14:checkbox>
        </w:sdtPr>
        <w:sdtEndPr/>
        <w:sdtContent>
          <w:r w:rsidR="00AB30B7" w:rsidRPr="00495CA1">
            <w:rPr>
              <w:rFonts w:ascii="MS Gothic" w:eastAsia="MS Gothic" w:hAnsi="MS Gothic" w:hint="eastAsia"/>
            </w:rPr>
            <w:t>☐</w:t>
          </w:r>
        </w:sdtContent>
      </w:sdt>
      <w:r w:rsidR="00AB30B7" w:rsidRPr="00495CA1">
        <w:t xml:space="preserve"> 5-9 </w:t>
      </w:r>
      <w:sdt>
        <w:sdtPr>
          <w:id w:val="861942918"/>
          <w14:checkbox>
            <w14:checked w14:val="0"/>
            <w14:checkedState w14:val="2612" w14:font="MS Gothic"/>
            <w14:uncheckedState w14:val="2610" w14:font="MS Gothic"/>
          </w14:checkbox>
        </w:sdtPr>
        <w:sdtEndPr/>
        <w:sdtContent>
          <w:r w:rsidR="00987AAD">
            <w:rPr>
              <w:rFonts w:ascii="MS Gothic" w:eastAsia="MS Gothic" w:hAnsi="MS Gothic" w:hint="eastAsia"/>
            </w:rPr>
            <w:t>☐</w:t>
          </w:r>
        </w:sdtContent>
      </w:sdt>
      <w:r w:rsidR="00987AAD" w:rsidRPr="00495CA1">
        <w:t xml:space="preserve"> </w:t>
      </w:r>
      <w:r w:rsidR="00987AAD">
        <w:t>5</w:t>
      </w:r>
      <w:r w:rsidR="00987AAD" w:rsidRPr="00495CA1">
        <w:t>-12</w:t>
      </w:r>
      <w:r w:rsidR="00987AAD" w:rsidRPr="00BB6C49">
        <w:t xml:space="preserve"> </w:t>
      </w:r>
      <w:sdt>
        <w:sdtPr>
          <w:id w:val="2140688992"/>
          <w14:checkbox>
            <w14:checked w14:val="0"/>
            <w14:checkedState w14:val="2612" w14:font="MS Gothic"/>
            <w14:uncheckedState w14:val="2610" w14:font="MS Gothic"/>
          </w14:checkbox>
        </w:sdtPr>
        <w:sdtEndPr/>
        <w:sdtContent>
          <w:r w:rsidR="00AB30B7" w:rsidRPr="00495CA1">
            <w:rPr>
              <w:rFonts w:ascii="MS Gothic" w:eastAsia="MS Gothic" w:hAnsi="MS Gothic" w:hint="eastAsia"/>
            </w:rPr>
            <w:t>☐</w:t>
          </w:r>
        </w:sdtContent>
      </w:sdt>
      <w:r w:rsidR="00AB30B7" w:rsidRPr="00495CA1">
        <w:t xml:space="preserve"> 8-12 </w:t>
      </w:r>
      <w:sdt>
        <w:sdtPr>
          <w:id w:val="1971085032"/>
          <w14:checkbox>
            <w14:checked w14:val="1"/>
            <w14:checkedState w14:val="2612" w14:font="MS Gothic"/>
            <w14:uncheckedState w14:val="2610" w14:font="MS Gothic"/>
          </w14:checkbox>
        </w:sdtPr>
        <w:sdtEndPr/>
        <w:sdtContent>
          <w:r w:rsidR="00C25C22">
            <w:rPr>
              <w:rFonts w:ascii="MS Gothic" w:eastAsia="MS Gothic" w:hAnsi="MS Gothic" w:hint="eastAsia"/>
            </w:rPr>
            <w:t>☒</w:t>
          </w:r>
        </w:sdtContent>
      </w:sdt>
      <w:r w:rsidR="00AB30B7" w:rsidRPr="00495CA1">
        <w:t xml:space="preserve"> P-12  </w:t>
      </w:r>
    </w:p>
    <w:p w:rsidR="00AB30B7" w:rsidRPr="001951E9" w:rsidRDefault="00AB30B7" w:rsidP="0004465F">
      <w:pPr>
        <w:spacing w:before="120" w:after="0"/>
        <w:rPr>
          <w:b/>
          <w:noProof/>
        </w:rPr>
      </w:pPr>
      <w:r w:rsidRPr="009A55D8">
        <w:rPr>
          <w:b/>
        </w:rPr>
        <w:t xml:space="preserve">Program </w:t>
      </w:r>
      <w:r w:rsidRPr="003E4494">
        <w:rPr>
          <w:b/>
        </w:rPr>
        <w:t>Classification:</w:t>
      </w:r>
      <w:r>
        <w:rPr>
          <w:b/>
        </w:rPr>
        <w:t xml:space="preserve"> </w:t>
      </w:r>
      <w:r w:rsidRPr="003E4494">
        <w:rPr>
          <w:b/>
          <w:noProof/>
        </w:rPr>
        <w:t xml:space="preserve">(check </w:t>
      </w:r>
      <w:r>
        <w:rPr>
          <w:b/>
          <w:noProof/>
        </w:rPr>
        <w:t>all that apply</w:t>
      </w:r>
      <w:r w:rsidRPr="003E4494">
        <w:rPr>
          <w:b/>
          <w:noProof/>
        </w:rPr>
        <w:t>)</w:t>
      </w:r>
    </w:p>
    <w:p w:rsidR="00AB30B7" w:rsidRDefault="004456AC" w:rsidP="00AB30B7">
      <w:pPr>
        <w:spacing w:after="0"/>
      </w:pPr>
      <w:sdt>
        <w:sdtPr>
          <w:id w:val="2082710591"/>
          <w14:checkbox>
            <w14:checked w14:val="0"/>
            <w14:checkedState w14:val="2612" w14:font="MS Gothic"/>
            <w14:uncheckedState w14:val="2610" w14:font="MS Gothic"/>
          </w14:checkbox>
        </w:sdtPr>
        <w:sdtEndPr/>
        <w:sdtContent>
          <w:r w:rsidR="00530549">
            <w:rPr>
              <w:rFonts w:ascii="MS Gothic" w:eastAsia="MS Gothic" w:hAnsi="MS Gothic" w:hint="eastAsia"/>
            </w:rPr>
            <w:t>☐</w:t>
          </w:r>
        </w:sdtContent>
      </w:sdt>
      <w:r w:rsidR="00AB30B7" w:rsidRPr="00495CA1">
        <w:t xml:space="preserve"> Graduate </w:t>
      </w:r>
      <w:r w:rsidR="005D173B">
        <w:t>Level</w:t>
      </w:r>
      <w:r w:rsidR="00AB30B7" w:rsidRPr="00495CA1">
        <w:t xml:space="preserve">            </w:t>
      </w:r>
      <w:sdt>
        <w:sdtPr>
          <w:id w:val="-670480772"/>
          <w14:checkbox>
            <w14:checked w14:val="1"/>
            <w14:checkedState w14:val="2612" w14:font="MS Gothic"/>
            <w14:uncheckedState w14:val="2610" w14:font="MS Gothic"/>
          </w14:checkbox>
        </w:sdtPr>
        <w:sdtEndPr/>
        <w:sdtContent>
          <w:r w:rsidR="00C25C22">
            <w:rPr>
              <w:rFonts w:ascii="MS Gothic" w:eastAsia="MS Gothic" w:hAnsi="MS Gothic" w:hint="eastAsia"/>
            </w:rPr>
            <w:t>☒</w:t>
          </w:r>
        </w:sdtContent>
      </w:sdt>
      <w:r w:rsidR="00AB30B7" w:rsidRPr="00495CA1">
        <w:t xml:space="preserve"> Graduate </w:t>
      </w:r>
      <w:r w:rsidR="005D173B">
        <w:t xml:space="preserve">Level </w:t>
      </w:r>
      <w:r w:rsidR="00AB30B7" w:rsidRPr="00495CA1">
        <w:t xml:space="preserve">– Cert Only </w:t>
      </w:r>
      <w:r w:rsidR="00D13EEB">
        <w:tab/>
      </w:r>
    </w:p>
    <w:p w:rsidR="00AB30B7" w:rsidRDefault="00530549" w:rsidP="00AB30B7">
      <w:pPr>
        <w:tabs>
          <w:tab w:val="left" w:pos="2078"/>
          <w:tab w:val="left" w:pos="2962"/>
          <w:tab w:val="center" w:pos="4896"/>
          <w:tab w:val="left" w:pos="6059"/>
          <w:tab w:val="left" w:pos="8029"/>
        </w:tabs>
        <w:spacing w:before="120" w:after="0"/>
        <w:rPr>
          <w:b/>
        </w:rPr>
      </w:pPr>
      <w:r>
        <w:rPr>
          <w:b/>
        </w:rPr>
        <w:t>Program Degree/Award Level: (check all that apply)</w:t>
      </w:r>
    </w:p>
    <w:p w:rsidR="00530549" w:rsidRPr="00495CA1" w:rsidRDefault="004456AC" w:rsidP="00530549">
      <w:pPr>
        <w:spacing w:after="0"/>
      </w:pPr>
      <w:sdt>
        <w:sdtPr>
          <w:id w:val="910812190"/>
          <w14:checkbox>
            <w14:checked w14:val="0"/>
            <w14:checkedState w14:val="2612" w14:font="MS Gothic"/>
            <w14:uncheckedState w14:val="2610" w14:font="MS Gothic"/>
          </w14:checkbox>
        </w:sdtPr>
        <w:sdtEndPr/>
        <w:sdtContent>
          <w:r w:rsidR="00711C94">
            <w:rPr>
              <w:rFonts w:ascii="MS Gothic" w:eastAsia="MS Gothic" w:hAnsi="MS Gothic" w:hint="eastAsia"/>
            </w:rPr>
            <w:t>☐</w:t>
          </w:r>
        </w:sdtContent>
      </w:sdt>
      <w:r w:rsidR="00530549" w:rsidRPr="00495CA1">
        <w:t xml:space="preserve"> </w:t>
      </w:r>
      <w:r w:rsidR="00530549">
        <w:t>Master’s for Rank II</w:t>
      </w:r>
      <w:r w:rsidR="00530549" w:rsidRPr="00495CA1">
        <w:t xml:space="preserve">         </w:t>
      </w:r>
      <w:sdt>
        <w:sdtPr>
          <w:id w:val="-1242484338"/>
          <w14:checkbox>
            <w14:checked w14:val="0"/>
            <w14:checkedState w14:val="2612" w14:font="MS Gothic"/>
            <w14:uncheckedState w14:val="2610" w14:font="MS Gothic"/>
          </w14:checkbox>
        </w:sdtPr>
        <w:sdtEndPr/>
        <w:sdtContent>
          <w:r w:rsidR="00530549" w:rsidRPr="00495CA1">
            <w:rPr>
              <w:rFonts w:ascii="MS Gothic" w:eastAsia="MS Gothic" w:hAnsi="MS Gothic" w:hint="eastAsia"/>
            </w:rPr>
            <w:t>☐</w:t>
          </w:r>
        </w:sdtContent>
      </w:sdt>
      <w:r w:rsidR="00530549" w:rsidRPr="00495CA1">
        <w:t xml:space="preserve"> </w:t>
      </w:r>
      <w:r w:rsidR="00530549">
        <w:t>Master’s for Rank I</w:t>
      </w:r>
    </w:p>
    <w:p w:rsidR="00530549" w:rsidRPr="00495CA1" w:rsidRDefault="004456AC" w:rsidP="00530549">
      <w:pPr>
        <w:spacing w:after="0"/>
      </w:pPr>
      <w:sdt>
        <w:sdtPr>
          <w:id w:val="-1882083946"/>
          <w14:checkbox>
            <w14:checked w14:val="0"/>
            <w14:checkedState w14:val="2612" w14:font="MS Gothic"/>
            <w14:uncheckedState w14:val="2610" w14:font="MS Gothic"/>
          </w14:checkbox>
        </w:sdtPr>
        <w:sdtEndPr/>
        <w:sdtContent>
          <w:r w:rsidR="00530549">
            <w:rPr>
              <w:rFonts w:ascii="MS Gothic" w:eastAsia="MS Gothic" w:hAnsi="MS Gothic" w:hint="eastAsia"/>
            </w:rPr>
            <w:t>☐</w:t>
          </w:r>
        </w:sdtContent>
      </w:sdt>
      <w:r w:rsidR="00530549" w:rsidRPr="00495CA1">
        <w:t xml:space="preserve"> </w:t>
      </w:r>
      <w:r w:rsidR="00530549">
        <w:t>5</w:t>
      </w:r>
      <w:r w:rsidR="00530549" w:rsidRPr="00530549">
        <w:rPr>
          <w:vertAlign w:val="superscript"/>
        </w:rPr>
        <w:t>th</w:t>
      </w:r>
      <w:r w:rsidR="00530549">
        <w:t xml:space="preserve"> year non-degree</w:t>
      </w:r>
      <w:r w:rsidR="00530549" w:rsidRPr="00495CA1">
        <w:t xml:space="preserve"> </w:t>
      </w:r>
      <w:r w:rsidR="005D173B">
        <w:t>for Rank II</w:t>
      </w:r>
      <w:r w:rsidR="00530549" w:rsidRPr="00495CA1">
        <w:t xml:space="preserve">            </w:t>
      </w:r>
      <w:sdt>
        <w:sdtPr>
          <w:id w:val="-1010529528"/>
          <w14:checkbox>
            <w14:checked w14:val="1"/>
            <w14:checkedState w14:val="2612" w14:font="MS Gothic"/>
            <w14:uncheckedState w14:val="2610" w14:font="MS Gothic"/>
          </w14:checkbox>
        </w:sdtPr>
        <w:sdtEndPr/>
        <w:sdtContent>
          <w:r w:rsidR="00C25C22">
            <w:rPr>
              <w:rFonts w:ascii="MS Gothic" w:eastAsia="MS Gothic" w:hAnsi="MS Gothic" w:hint="eastAsia"/>
            </w:rPr>
            <w:t>☒</w:t>
          </w:r>
        </w:sdtContent>
      </w:sdt>
      <w:r w:rsidR="00530549" w:rsidRPr="00495CA1">
        <w:t xml:space="preserve"> </w:t>
      </w:r>
      <w:r w:rsidR="00530549">
        <w:t>6</w:t>
      </w:r>
      <w:r w:rsidR="00530549" w:rsidRPr="00530549">
        <w:rPr>
          <w:vertAlign w:val="superscript"/>
        </w:rPr>
        <w:t>th</w:t>
      </w:r>
      <w:r w:rsidR="00530549">
        <w:t xml:space="preserve"> year </w:t>
      </w:r>
      <w:r w:rsidR="005D173B">
        <w:t>non-degree for Rank I</w:t>
      </w:r>
      <w:r w:rsidR="00530549" w:rsidRPr="00495CA1">
        <w:t xml:space="preserve"> </w:t>
      </w:r>
    </w:p>
    <w:p w:rsidR="005D173B" w:rsidRPr="00495CA1" w:rsidRDefault="004456AC" w:rsidP="005D173B">
      <w:pPr>
        <w:spacing w:after="0"/>
      </w:pPr>
      <w:sdt>
        <w:sdtPr>
          <w:id w:val="-190384753"/>
          <w14:checkbox>
            <w14:checked w14:val="1"/>
            <w14:checkedState w14:val="2612" w14:font="MS Gothic"/>
            <w14:uncheckedState w14:val="2610" w14:font="MS Gothic"/>
          </w14:checkbox>
        </w:sdtPr>
        <w:sdtEndPr/>
        <w:sdtContent>
          <w:r w:rsidR="00C25C22">
            <w:rPr>
              <w:rFonts w:ascii="MS Gothic" w:eastAsia="MS Gothic" w:hAnsi="MS Gothic" w:hint="eastAsia"/>
            </w:rPr>
            <w:t>☒</w:t>
          </w:r>
        </w:sdtContent>
      </w:sdt>
      <w:r w:rsidR="005D173B" w:rsidRPr="00495CA1">
        <w:t xml:space="preserve"> </w:t>
      </w:r>
      <w:r w:rsidR="005D173B">
        <w:t>Specialist</w:t>
      </w:r>
      <w:r w:rsidR="005D173B" w:rsidRPr="00495CA1">
        <w:t xml:space="preserve">             </w:t>
      </w:r>
      <w:sdt>
        <w:sdtPr>
          <w:id w:val="-615986611"/>
          <w14:checkbox>
            <w14:checked w14:val="0"/>
            <w14:checkedState w14:val="2612" w14:font="MS Gothic"/>
            <w14:uncheckedState w14:val="2610" w14:font="MS Gothic"/>
          </w14:checkbox>
        </w:sdtPr>
        <w:sdtEndPr/>
        <w:sdtContent>
          <w:r w:rsidR="005D173B" w:rsidRPr="00495CA1">
            <w:rPr>
              <w:rFonts w:ascii="MS Gothic" w:eastAsia="MS Gothic" w:hAnsi="MS Gothic" w:hint="eastAsia"/>
            </w:rPr>
            <w:t>☐</w:t>
          </w:r>
        </w:sdtContent>
      </w:sdt>
      <w:r w:rsidR="005D173B" w:rsidRPr="00495CA1">
        <w:t xml:space="preserve"> </w:t>
      </w:r>
      <w:r w:rsidR="005D173B">
        <w:t>Doctorate</w:t>
      </w:r>
      <w:r w:rsidR="005D173B" w:rsidRPr="00495CA1">
        <w:t xml:space="preserve"> </w:t>
      </w:r>
    </w:p>
    <w:p w:rsidR="00AB30B7" w:rsidRDefault="00AB30B7" w:rsidP="00AB30B7">
      <w:pPr>
        <w:tabs>
          <w:tab w:val="left" w:pos="2078"/>
          <w:tab w:val="left" w:pos="2962"/>
          <w:tab w:val="center" w:pos="4896"/>
          <w:tab w:val="left" w:pos="6059"/>
          <w:tab w:val="left" w:pos="8029"/>
        </w:tabs>
        <w:spacing w:before="120" w:after="0"/>
        <w:rPr>
          <w:b/>
          <w:noProof/>
        </w:rPr>
      </w:pPr>
      <w:r w:rsidRPr="009A55D8">
        <w:rPr>
          <w:b/>
        </w:rPr>
        <w:t xml:space="preserve">Program </w:t>
      </w:r>
      <w:r>
        <w:rPr>
          <w:b/>
        </w:rPr>
        <w:t xml:space="preserve">Route: </w:t>
      </w:r>
      <w:r w:rsidRPr="003E4494">
        <w:rPr>
          <w:b/>
          <w:noProof/>
        </w:rPr>
        <w:t xml:space="preserve">(check </w:t>
      </w:r>
      <w:r>
        <w:rPr>
          <w:b/>
          <w:noProof/>
        </w:rPr>
        <w:t>all that apply</w:t>
      </w:r>
      <w:r w:rsidRPr="003E4494">
        <w:rPr>
          <w:b/>
          <w:noProof/>
        </w:rPr>
        <w:t>)</w:t>
      </w:r>
    </w:p>
    <w:p w:rsidR="00AB30B7" w:rsidRPr="00495CA1" w:rsidRDefault="004456AC" w:rsidP="00AB30B7">
      <w:pPr>
        <w:tabs>
          <w:tab w:val="left" w:pos="2078"/>
          <w:tab w:val="left" w:pos="2962"/>
          <w:tab w:val="center" w:pos="4896"/>
          <w:tab w:val="left" w:pos="6059"/>
          <w:tab w:val="left" w:pos="8029"/>
        </w:tabs>
        <w:spacing w:after="0"/>
        <w:rPr>
          <w:color w:val="FF0000"/>
        </w:rPr>
      </w:pPr>
      <w:sdt>
        <w:sdtPr>
          <w:id w:val="-954874311"/>
          <w14:checkbox>
            <w14:checked w14:val="0"/>
            <w14:checkedState w14:val="2612" w14:font="MS Gothic"/>
            <w14:uncheckedState w14:val="2610" w14:font="MS Gothic"/>
          </w14:checkbox>
        </w:sdtPr>
        <w:sdtEndPr/>
        <w:sdtContent>
          <w:r w:rsidR="00AB30B7" w:rsidRPr="00495CA1">
            <w:rPr>
              <w:rFonts w:ascii="MS Gothic" w:eastAsia="MS Gothic" w:hAnsi="MS Gothic" w:hint="eastAsia"/>
            </w:rPr>
            <w:t>☐</w:t>
          </w:r>
        </w:sdtContent>
      </w:sdt>
      <w:r w:rsidR="00AB30B7" w:rsidRPr="00495CA1">
        <w:t xml:space="preserve">Traditional </w:t>
      </w:r>
    </w:p>
    <w:p w:rsidR="00AB30B7" w:rsidRPr="00301F67" w:rsidRDefault="00AB30B7" w:rsidP="00AB30B7">
      <w:pPr>
        <w:spacing w:after="0" w:line="240" w:lineRule="auto"/>
        <w:rPr>
          <w:b/>
          <w:color w:val="FF0000"/>
        </w:rPr>
      </w:pPr>
      <w:r w:rsidRPr="00301F67">
        <w:rPr>
          <w:b/>
        </w:rPr>
        <w:t xml:space="preserve">Program </w:t>
      </w:r>
      <w:r w:rsidRPr="003E4494">
        <w:rPr>
          <w:b/>
        </w:rPr>
        <w:t xml:space="preserve">Sites:  </w:t>
      </w:r>
      <w:r>
        <w:rPr>
          <w:b/>
        </w:rPr>
        <w:t>(check all that apply)</w:t>
      </w:r>
    </w:p>
    <w:p w:rsidR="00AB30B7" w:rsidRPr="00495CA1" w:rsidRDefault="004456AC" w:rsidP="00AB30B7">
      <w:pPr>
        <w:spacing w:after="0"/>
        <w:ind w:right="-720"/>
      </w:pPr>
      <w:sdt>
        <w:sdtPr>
          <w:id w:val="-2044202954"/>
          <w14:checkbox>
            <w14:checked w14:val="0"/>
            <w14:checkedState w14:val="2612" w14:font="MS Gothic"/>
            <w14:uncheckedState w14:val="2610" w14:font="MS Gothic"/>
          </w14:checkbox>
        </w:sdtPr>
        <w:sdtEndPr/>
        <w:sdtContent>
          <w:r w:rsidR="00AB30B7" w:rsidRPr="00495CA1">
            <w:rPr>
              <w:rFonts w:ascii="MS Gothic" w:eastAsia="MS Gothic" w:hAnsi="MS Gothic" w:hint="eastAsia"/>
            </w:rPr>
            <w:t>☐</w:t>
          </w:r>
        </w:sdtContent>
      </w:sdt>
      <w:r w:rsidR="00AB30B7" w:rsidRPr="00495CA1">
        <w:t xml:space="preserve"> Main/Residential Campus   </w:t>
      </w:r>
      <w:sdt>
        <w:sdtPr>
          <w:id w:val="-39123519"/>
          <w14:checkbox>
            <w14:checked w14:val="0"/>
            <w14:checkedState w14:val="2612" w14:font="MS Gothic"/>
            <w14:uncheckedState w14:val="2610" w14:font="MS Gothic"/>
          </w14:checkbox>
        </w:sdtPr>
        <w:sdtEndPr/>
        <w:sdtContent>
          <w:r w:rsidR="00AB30B7" w:rsidRPr="00495CA1">
            <w:rPr>
              <w:rFonts w:ascii="MS Gothic" w:eastAsia="MS Gothic" w:hAnsi="MS Gothic" w:hint="eastAsia"/>
            </w:rPr>
            <w:t>☐</w:t>
          </w:r>
        </w:sdtContent>
      </w:sdt>
      <w:r w:rsidR="00AB30B7" w:rsidRPr="00495CA1">
        <w:t xml:space="preserve"> Off-Site Campus (</w:t>
      </w:r>
      <w:r w:rsidR="00AB30B7">
        <w:t>list each location)</w:t>
      </w:r>
    </w:p>
    <w:tbl>
      <w:tblPr>
        <w:tblStyle w:val="TableGrid"/>
        <w:tblW w:w="0" w:type="auto"/>
        <w:tblInd w:w="2970" w:type="dxa"/>
        <w:tblLook w:val="04A0" w:firstRow="1" w:lastRow="0" w:firstColumn="1" w:lastColumn="0" w:noHBand="0" w:noVBand="1"/>
      </w:tblPr>
      <w:tblGrid>
        <w:gridCol w:w="2520"/>
        <w:gridCol w:w="2508"/>
      </w:tblGrid>
      <w:tr w:rsidR="00AB30B7" w:rsidTr="008B1D48">
        <w:trPr>
          <w:trHeight w:val="144"/>
        </w:trPr>
        <w:tc>
          <w:tcPr>
            <w:tcW w:w="2520" w:type="dxa"/>
          </w:tcPr>
          <w:p w:rsidR="00AB30B7" w:rsidRDefault="00AB30B7" w:rsidP="00A762B6">
            <w:pPr>
              <w:spacing w:before="120"/>
              <w:ind w:right="-720"/>
            </w:pPr>
            <w:r>
              <w:t>Campus Name</w:t>
            </w:r>
          </w:p>
        </w:tc>
        <w:tc>
          <w:tcPr>
            <w:tcW w:w="2508" w:type="dxa"/>
          </w:tcPr>
          <w:p w:rsidR="00AB30B7" w:rsidRDefault="00AB30B7" w:rsidP="00A762B6">
            <w:pPr>
              <w:spacing w:before="120"/>
              <w:ind w:right="-720"/>
            </w:pPr>
            <w:r>
              <w:t>City</w:t>
            </w:r>
          </w:p>
        </w:tc>
      </w:tr>
      <w:tr w:rsidR="00AB30B7" w:rsidTr="008B1D48">
        <w:trPr>
          <w:trHeight w:val="144"/>
        </w:trPr>
        <w:tc>
          <w:tcPr>
            <w:tcW w:w="2520" w:type="dxa"/>
          </w:tcPr>
          <w:p w:rsidR="00AB30B7" w:rsidRDefault="00C25C22" w:rsidP="00A762B6">
            <w:pPr>
              <w:spacing w:before="120"/>
              <w:ind w:right="-720"/>
            </w:pPr>
            <w:r w:rsidRPr="004252AC">
              <w:t>Campbellsville University</w:t>
            </w:r>
          </w:p>
        </w:tc>
        <w:tc>
          <w:tcPr>
            <w:tcW w:w="2508" w:type="dxa"/>
          </w:tcPr>
          <w:p w:rsidR="00AB30B7" w:rsidRDefault="00C25C22" w:rsidP="00A762B6">
            <w:pPr>
              <w:spacing w:before="120"/>
              <w:ind w:right="-720"/>
            </w:pPr>
            <w:r>
              <w:t>Campbellsville, Ky.</w:t>
            </w:r>
          </w:p>
        </w:tc>
      </w:tr>
      <w:tr w:rsidR="00AB30B7" w:rsidTr="008B1D48">
        <w:trPr>
          <w:trHeight w:val="144"/>
        </w:trPr>
        <w:tc>
          <w:tcPr>
            <w:tcW w:w="2520" w:type="dxa"/>
          </w:tcPr>
          <w:p w:rsidR="00AB30B7" w:rsidRPr="005B476F" w:rsidRDefault="00AB30B7" w:rsidP="00A762B6">
            <w:pPr>
              <w:spacing w:before="120"/>
              <w:ind w:right="-720"/>
              <w:rPr>
                <w:color w:val="00B050"/>
              </w:rPr>
            </w:pPr>
          </w:p>
        </w:tc>
        <w:tc>
          <w:tcPr>
            <w:tcW w:w="2508" w:type="dxa"/>
          </w:tcPr>
          <w:p w:rsidR="00AB30B7" w:rsidRDefault="00AB30B7" w:rsidP="00A762B6">
            <w:pPr>
              <w:spacing w:before="120"/>
              <w:ind w:right="-720"/>
            </w:pPr>
          </w:p>
        </w:tc>
      </w:tr>
    </w:tbl>
    <w:p w:rsidR="008B1D48" w:rsidRDefault="008B1D48" w:rsidP="00AB30B7">
      <w:pPr>
        <w:spacing w:after="0" w:line="240" w:lineRule="auto"/>
        <w:rPr>
          <w:b/>
        </w:rPr>
      </w:pPr>
    </w:p>
    <w:p w:rsidR="00AB30B7" w:rsidRDefault="00AB30B7" w:rsidP="00AB30B7">
      <w:pPr>
        <w:spacing w:after="0" w:line="240" w:lineRule="auto"/>
        <w:rPr>
          <w:b/>
          <w:noProof/>
          <w:color w:val="FF0000"/>
        </w:rPr>
      </w:pPr>
      <w:r w:rsidRPr="009B563F">
        <w:rPr>
          <w:b/>
        </w:rPr>
        <w:t xml:space="preserve">Delivery </w:t>
      </w:r>
      <w:r w:rsidRPr="003E4494">
        <w:rPr>
          <w:b/>
        </w:rPr>
        <w:t>Modes:</w:t>
      </w:r>
      <w:r w:rsidRPr="003E4494">
        <w:rPr>
          <w:b/>
          <w:noProof/>
        </w:rPr>
        <w:t xml:space="preserve">  (check </w:t>
      </w:r>
      <w:r>
        <w:rPr>
          <w:b/>
          <w:noProof/>
        </w:rPr>
        <w:t>all that apply</w:t>
      </w:r>
      <w:r w:rsidRPr="003E4494">
        <w:rPr>
          <w:b/>
          <w:noProof/>
        </w:rPr>
        <w:t>)</w:t>
      </w:r>
    </w:p>
    <w:p w:rsidR="00AB30B7" w:rsidRPr="00495CA1" w:rsidRDefault="004456AC" w:rsidP="00AB30B7">
      <w:pPr>
        <w:spacing w:after="0" w:line="240" w:lineRule="auto"/>
        <w:ind w:right="-720"/>
      </w:pPr>
      <w:sdt>
        <w:sdtPr>
          <w:id w:val="591988316"/>
          <w14:checkbox>
            <w14:checked w14:val="0"/>
            <w14:checkedState w14:val="2612" w14:font="MS Gothic"/>
            <w14:uncheckedState w14:val="2610" w14:font="MS Gothic"/>
          </w14:checkbox>
        </w:sdtPr>
        <w:sdtEndPr/>
        <w:sdtContent>
          <w:r w:rsidR="00AB30B7" w:rsidRPr="00495CA1">
            <w:rPr>
              <w:rFonts w:ascii="MS Gothic" w:eastAsia="MS Gothic" w:hAnsi="MS Gothic" w:hint="eastAsia"/>
            </w:rPr>
            <w:t>☐</w:t>
          </w:r>
        </w:sdtContent>
      </w:sdt>
      <w:r w:rsidR="00AB30B7" w:rsidRPr="00495CA1">
        <w:t xml:space="preserve">  Face-to-Face Only</w:t>
      </w:r>
      <w:r w:rsidR="00AB30B7" w:rsidRPr="00495CA1">
        <w:tab/>
      </w:r>
      <w:sdt>
        <w:sdtPr>
          <w:id w:val="-1905981240"/>
          <w14:checkbox>
            <w14:checked w14:val="1"/>
            <w14:checkedState w14:val="2612" w14:font="MS Gothic"/>
            <w14:uncheckedState w14:val="2610" w14:font="MS Gothic"/>
          </w14:checkbox>
        </w:sdtPr>
        <w:sdtEndPr/>
        <w:sdtContent>
          <w:r w:rsidR="00C25C22">
            <w:rPr>
              <w:rFonts w:ascii="MS Gothic" w:eastAsia="MS Gothic" w:hAnsi="MS Gothic" w:hint="eastAsia"/>
            </w:rPr>
            <w:t>☒</w:t>
          </w:r>
        </w:sdtContent>
      </w:sdt>
      <w:r w:rsidR="00AB30B7" w:rsidRPr="00495CA1">
        <w:t xml:space="preserve">  Online Only </w:t>
      </w:r>
      <w:r w:rsidR="00AB30B7" w:rsidRPr="00495CA1">
        <w:tab/>
      </w:r>
      <w:sdt>
        <w:sdtPr>
          <w:id w:val="96447838"/>
          <w14:checkbox>
            <w14:checked w14:val="0"/>
            <w14:checkedState w14:val="2612" w14:font="MS Gothic"/>
            <w14:uncheckedState w14:val="2610" w14:font="MS Gothic"/>
          </w14:checkbox>
        </w:sdtPr>
        <w:sdtEndPr/>
        <w:sdtContent>
          <w:r w:rsidR="00AB30B7">
            <w:rPr>
              <w:rFonts w:ascii="MS Gothic" w:eastAsia="MS Gothic" w:hAnsi="MS Gothic" w:hint="eastAsia"/>
            </w:rPr>
            <w:t>☐</w:t>
          </w:r>
        </w:sdtContent>
      </w:sdt>
      <w:r w:rsidR="00AB30B7" w:rsidRPr="00495CA1">
        <w:t xml:space="preserve">  Hybrid</w:t>
      </w:r>
      <w:r w:rsidR="00AB30B7" w:rsidRPr="00495CA1">
        <w:tab/>
      </w:r>
    </w:p>
    <w:p w:rsidR="000D56EC" w:rsidRPr="009B563F" w:rsidRDefault="000D56EC" w:rsidP="000D56EC">
      <w:pPr>
        <w:spacing w:before="120" w:after="0" w:line="240" w:lineRule="auto"/>
        <w:ind w:right="-720"/>
      </w:pPr>
    </w:p>
    <w:p w:rsidR="000D56EC" w:rsidRPr="002630EC" w:rsidRDefault="000D56EC" w:rsidP="000D56EC">
      <w:pPr>
        <w:rPr>
          <w:color w:val="FF0000"/>
        </w:rPr>
      </w:pPr>
      <w:r>
        <w:rPr>
          <w:b/>
        </w:rPr>
        <w:t>EPP Submission</w:t>
      </w:r>
      <w:r w:rsidRPr="009A55D8">
        <w:rPr>
          <w:b/>
        </w:rPr>
        <w:t xml:space="preserve"> Coordinator</w:t>
      </w:r>
      <w:r>
        <w:rPr>
          <w:b/>
        </w:rPr>
        <w:t>:</w:t>
      </w:r>
      <w:r>
        <w:rPr>
          <w:b/>
        </w:rPr>
        <w:tab/>
      </w:r>
      <w:r>
        <w:rPr>
          <w:b/>
        </w:rPr>
        <w:tab/>
      </w:r>
      <w:r>
        <w:rPr>
          <w:b/>
        </w:rPr>
        <w:tab/>
      </w:r>
    </w:p>
    <w:p w:rsidR="000D56EC" w:rsidRDefault="000D56EC" w:rsidP="000D56EC">
      <w:pPr>
        <w:pStyle w:val="ListParagraph"/>
        <w:ind w:left="0"/>
      </w:pPr>
      <w:r>
        <w:t>Name ______</w:t>
      </w:r>
      <w:r w:rsidR="00C25C22">
        <w:t>Norma Wheat</w:t>
      </w:r>
      <w:r>
        <w:t>_____________________</w:t>
      </w:r>
      <w:r>
        <w:tab/>
      </w:r>
      <w:r>
        <w:tab/>
      </w:r>
    </w:p>
    <w:p w:rsidR="000D56EC" w:rsidRDefault="000D56EC" w:rsidP="000D56EC">
      <w:pPr>
        <w:pStyle w:val="ListParagraph"/>
        <w:ind w:left="0"/>
      </w:pPr>
      <w:r>
        <w:t xml:space="preserve">Phone </w:t>
      </w:r>
      <w:r w:rsidR="00C25C22">
        <w:t>270-789-5169</w:t>
      </w:r>
      <w:r>
        <w:t>___________________________</w:t>
      </w:r>
      <w:r>
        <w:tab/>
      </w:r>
      <w:r>
        <w:tab/>
      </w:r>
    </w:p>
    <w:p w:rsidR="000D56EC" w:rsidRDefault="000D56EC" w:rsidP="000D56EC">
      <w:pPr>
        <w:pStyle w:val="ListParagraph"/>
        <w:ind w:left="0"/>
      </w:pPr>
      <w:r>
        <w:t>Email ___</w:t>
      </w:r>
      <w:r w:rsidR="00C25C22">
        <w:t>nrwheat@campbellsville.edu</w:t>
      </w:r>
      <w:r>
        <w:t>_________________________</w:t>
      </w:r>
      <w:r>
        <w:tab/>
      </w:r>
    </w:p>
    <w:p w:rsidR="00D96E25" w:rsidRPr="00972281" w:rsidRDefault="00D96E25" w:rsidP="00D96E25">
      <w:pPr>
        <w:spacing w:after="0"/>
        <w:jc w:val="center"/>
        <w:rPr>
          <w:u w:val="single"/>
        </w:rPr>
      </w:pPr>
      <w:r w:rsidRPr="00972281">
        <w:rPr>
          <w:rStyle w:val="Heading1Char"/>
          <w:u w:val="single"/>
        </w:rPr>
        <w:lastRenderedPageBreak/>
        <w:t>Program Experiences</w:t>
      </w:r>
    </w:p>
    <w:p w:rsidR="00AB30B7" w:rsidRPr="001739F6" w:rsidRDefault="00AB30B7" w:rsidP="00AB30B7">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rsidR="00AB30B7" w:rsidRPr="00CF1498" w:rsidRDefault="00AB30B7" w:rsidP="00AB30B7">
      <w:pPr>
        <w:spacing w:after="120"/>
      </w:pPr>
      <w:r w:rsidRPr="00CF1498">
        <w:t>Program-Initiated Innovations.</w:t>
      </w:r>
      <w:r>
        <w:t xml:space="preserve">  These innovations may span over the most recent three years, and should include all variations within this program category.</w:t>
      </w:r>
    </w:p>
    <w:tbl>
      <w:tblPr>
        <w:tblStyle w:val="TableGrid"/>
        <w:tblW w:w="0" w:type="auto"/>
        <w:tblInd w:w="108" w:type="dxa"/>
        <w:tblLook w:val="04A0" w:firstRow="1" w:lastRow="0" w:firstColumn="1" w:lastColumn="0" w:noHBand="0" w:noVBand="1"/>
      </w:tblPr>
      <w:tblGrid>
        <w:gridCol w:w="9674"/>
      </w:tblGrid>
      <w:tr w:rsidR="00AB30B7" w:rsidTr="00A762B6">
        <w:tc>
          <w:tcPr>
            <w:tcW w:w="9900" w:type="dxa"/>
          </w:tcPr>
          <w:p w:rsidR="00AB30B7" w:rsidRDefault="00AB30B7" w:rsidP="000F5470">
            <w:pPr>
              <w:rPr>
                <w:b/>
              </w:rPr>
            </w:pPr>
          </w:p>
        </w:tc>
      </w:tr>
    </w:tbl>
    <w:p w:rsidR="00AB30B7" w:rsidRDefault="00AB30B7" w:rsidP="00AB30B7">
      <w:pPr>
        <w:spacing w:before="120" w:after="0"/>
      </w:pPr>
      <w:r>
        <w:rPr>
          <w:rStyle w:val="Heading1Char"/>
        </w:rPr>
        <w:t xml:space="preserve">Program </w:t>
      </w:r>
      <w:r w:rsidRPr="00572C72">
        <w:rPr>
          <w:rStyle w:val="Heading1Char"/>
        </w:rPr>
        <w:t>Curriculum:</w:t>
      </w:r>
      <w:r>
        <w:t xml:space="preserve">  </w:t>
      </w:r>
    </w:p>
    <w:p w:rsidR="00AB30B7" w:rsidRDefault="00AB30B7" w:rsidP="00AB30B7">
      <w:pPr>
        <w:spacing w:before="120" w:after="0"/>
      </w:pPr>
      <w:r w:rsidRPr="00572C72">
        <w:t xml:space="preserve">Each EPP must inform a potential candidate about the program’s content, performance expectations and assessment processes.  </w:t>
      </w:r>
    </w:p>
    <w:p w:rsidR="00AB30B7" w:rsidRDefault="00AB30B7" w:rsidP="00AB30B7">
      <w:pPr>
        <w:spacing w:before="120" w:after="120"/>
      </w:pPr>
      <w:r w:rsidRPr="00495CA1">
        <w:t>How do</w:t>
      </w:r>
      <w:r>
        <w:t>es</w:t>
      </w:r>
      <w:r w:rsidRPr="00495CA1">
        <w:t xml:space="preserve"> </w:t>
      </w:r>
      <w:r>
        <w:t>the EPP</w:t>
      </w:r>
      <w:r w:rsidRPr="00495CA1">
        <w:t xml:space="preserve"> communicate </w:t>
      </w:r>
      <w:r>
        <w:t xml:space="preserve">the following </w:t>
      </w:r>
      <w:r w:rsidRPr="00495CA1">
        <w:t>with every student</w:t>
      </w:r>
      <w:r>
        <w:t>:</w:t>
      </w:r>
      <w:r w:rsidRPr="00495CA1">
        <w:t xml:space="preserve"> </w:t>
      </w:r>
      <w:r>
        <w:t>r</w:t>
      </w:r>
      <w:r w:rsidRPr="00495CA1">
        <w:t xml:space="preserve">equired coursework and electives, </w:t>
      </w:r>
      <w:r>
        <w:t>c</w:t>
      </w:r>
      <w:r w:rsidRPr="00495CA1">
        <w:t xml:space="preserve">ertification and/or </w:t>
      </w:r>
      <w:r>
        <w:t>d</w:t>
      </w:r>
      <w:r w:rsidRPr="00495CA1">
        <w:t>egree</w:t>
      </w:r>
      <w:r w:rsidR="001954D7">
        <w:t xml:space="preserve"> and rank</w:t>
      </w:r>
      <w:r w:rsidRPr="00495CA1">
        <w:t xml:space="preserve"> result, </w:t>
      </w:r>
      <w:r>
        <w:t>a</w:t>
      </w:r>
      <w:r w:rsidRPr="00495CA1">
        <w:t xml:space="preserve">dmission requirements, </w:t>
      </w:r>
      <w:r>
        <w:t>e</w:t>
      </w:r>
      <w:r w:rsidRPr="00495CA1">
        <w:t xml:space="preserve">xit requirements, Praxis II </w:t>
      </w:r>
      <w:r>
        <w:t>t</w:t>
      </w:r>
      <w:r w:rsidRPr="00495CA1">
        <w:t>est disclaimer</w:t>
      </w:r>
      <w:r w:rsidR="001954D7">
        <w:t xml:space="preserve"> (if applicable)?</w:t>
      </w:r>
      <w:r>
        <w:t xml:space="preserve">  If the EPP offers multiple program </w:t>
      </w:r>
      <w:r w:rsidR="005D173B">
        <w:t>degrees/award levels</w:t>
      </w:r>
      <w:r>
        <w:t xml:space="preserve"> for this category and certification, you must include each variation.</w:t>
      </w:r>
    </w:p>
    <w:tbl>
      <w:tblPr>
        <w:tblStyle w:val="TableGrid"/>
        <w:tblW w:w="0" w:type="auto"/>
        <w:tblInd w:w="108" w:type="dxa"/>
        <w:tblLook w:val="04A0" w:firstRow="1" w:lastRow="0" w:firstColumn="1" w:lastColumn="0" w:noHBand="0" w:noVBand="1"/>
      </w:tblPr>
      <w:tblGrid>
        <w:gridCol w:w="9674"/>
      </w:tblGrid>
      <w:tr w:rsidR="00AB30B7" w:rsidTr="00A762B6">
        <w:tc>
          <w:tcPr>
            <w:tcW w:w="9900" w:type="dxa"/>
          </w:tcPr>
          <w:p w:rsidR="00AB30B7" w:rsidRPr="00D806E9" w:rsidRDefault="00AB30B7" w:rsidP="00A762B6">
            <w:r w:rsidRPr="00D806E9">
              <w:t>We use the curriculum guides</w:t>
            </w:r>
            <w:r w:rsidR="000F5470">
              <w:t>/contracts</w:t>
            </w:r>
            <w:r w:rsidRPr="00D806E9">
              <w:t xml:space="preserve"> as the primary method to communicate program details with each student and candidate.  Please see our attached guides in the addendum. </w:t>
            </w:r>
          </w:p>
          <w:p w:rsidR="00AB30B7" w:rsidRPr="000B50D3" w:rsidRDefault="00AB30B7" w:rsidP="00A762B6">
            <w:pPr>
              <w:rPr>
                <w:b/>
                <w:color w:val="00B050"/>
              </w:rPr>
            </w:pPr>
            <w:r w:rsidRPr="00D806E9">
              <w:t xml:space="preserve">Attach the Program </w:t>
            </w:r>
            <w:hyperlink w:anchor="A" w:history="1">
              <w:r w:rsidRPr="00FC3AAE">
                <w:rPr>
                  <w:rStyle w:val="Hyperlink"/>
                </w:rPr>
                <w:t>Curriculum Guide</w:t>
              </w:r>
            </w:hyperlink>
            <w:r w:rsidRPr="00D806E9">
              <w:t>(s) as an addendum.</w:t>
            </w:r>
            <w:r w:rsidR="000171F2">
              <w:t xml:space="preserve"> </w:t>
            </w:r>
          </w:p>
        </w:tc>
      </w:tr>
    </w:tbl>
    <w:p w:rsidR="00AB30B7" w:rsidRDefault="00AB30B7" w:rsidP="00AB30B7">
      <w:pPr>
        <w:spacing w:after="0"/>
        <w:rPr>
          <w:b/>
        </w:rPr>
      </w:pPr>
    </w:p>
    <w:p w:rsidR="00F65BF7" w:rsidRPr="00CF1498" w:rsidRDefault="00F65BF7" w:rsidP="00F65BF7">
      <w:pPr>
        <w:spacing w:after="0"/>
        <w:rPr>
          <w:b/>
        </w:rPr>
      </w:pPr>
      <w:r>
        <w:rPr>
          <w:b/>
        </w:rPr>
        <w:t xml:space="preserve">Admission criteria for each program code in this category: </w:t>
      </w:r>
      <w:r w:rsidRPr="00CF1498">
        <w:t xml:space="preserve">This must include </w:t>
      </w:r>
      <w:r w:rsidRPr="00CF1498">
        <w:rPr>
          <w:b/>
        </w:rPr>
        <w:t>admission criteria</w:t>
      </w:r>
      <w:r w:rsidRPr="00CF1498">
        <w:t xml:space="preserve"> suc</w:t>
      </w:r>
      <w:r w:rsidR="00876924">
        <w:t>h as GPA</w:t>
      </w:r>
      <w:r w:rsidR="001954D7">
        <w:t xml:space="preserve"> and other </w:t>
      </w:r>
      <w:r w:rsidR="00876924">
        <w:t>admission assessments</w:t>
      </w:r>
      <w:r w:rsidR="001954D7">
        <w:t xml:space="preserve"> and requirements</w:t>
      </w:r>
      <w:r w:rsidRPr="00CF1498">
        <w:t xml:space="preserve">. </w:t>
      </w:r>
      <w:r>
        <w:t xml:space="preserve"> Reference the applicable program code(s) </w:t>
      </w:r>
      <w:r w:rsidR="00876924">
        <w:t xml:space="preserve">if the admission </w:t>
      </w:r>
      <w:r w:rsidR="0004465F">
        <w:t>criteria vary</w:t>
      </w:r>
      <w:r w:rsidR="00876924">
        <w:t xml:space="preserve"> across degree/award level offerings</w:t>
      </w:r>
      <w:r w:rsidR="0004465F">
        <w:t xml:space="preserve">.  Reference </w:t>
      </w:r>
      <w:r>
        <w:t>the “Program Review Technical Guide” for additional details.</w:t>
      </w:r>
    </w:p>
    <w:tbl>
      <w:tblPr>
        <w:tblStyle w:val="TableGrid"/>
        <w:tblW w:w="0" w:type="auto"/>
        <w:tblInd w:w="108" w:type="dxa"/>
        <w:tblLook w:val="04A0" w:firstRow="1" w:lastRow="0" w:firstColumn="1" w:lastColumn="0" w:noHBand="0" w:noVBand="1"/>
      </w:tblPr>
      <w:tblGrid>
        <w:gridCol w:w="9630"/>
      </w:tblGrid>
      <w:tr w:rsidR="00AB30B7" w:rsidTr="00A762B6">
        <w:tc>
          <w:tcPr>
            <w:tcW w:w="9630" w:type="dxa"/>
            <w:vAlign w:val="center"/>
          </w:tcPr>
          <w:p w:rsidR="0078175D" w:rsidRDefault="0078175D" w:rsidP="0078175D">
            <w:r>
              <w:t>Valid teaching certificate</w:t>
            </w:r>
          </w:p>
          <w:p w:rsidR="0078175D" w:rsidRDefault="0078175D" w:rsidP="0078175D">
            <w:r>
              <w:t>Official transcripts; 2.75 gpa –   bachelor and master’s degrees</w:t>
            </w:r>
          </w:p>
          <w:p w:rsidR="0078175D" w:rsidRDefault="0078175D" w:rsidP="0078175D">
            <w:r>
              <w:t>Current professional growth plan</w:t>
            </w:r>
          </w:p>
          <w:p w:rsidR="0078175D" w:rsidRDefault="0078175D" w:rsidP="0078175D">
            <w:r>
              <w:t>Disposition self-assessment</w:t>
            </w:r>
          </w:p>
          <w:p w:rsidR="0078175D" w:rsidRDefault="0078175D" w:rsidP="0078175D">
            <w:r>
              <w:t xml:space="preserve">Documentation of three (3) experience as a teacher of special education </w:t>
            </w:r>
            <w:r>
              <w:rPr>
                <w:b/>
              </w:rPr>
              <w:t xml:space="preserve">or </w:t>
            </w:r>
          </w:p>
          <w:p w:rsidR="0078175D" w:rsidRDefault="0078175D" w:rsidP="0078175D">
            <w:pPr>
              <w:rPr>
                <w:b/>
              </w:rPr>
            </w:pPr>
            <w:r>
              <w:t xml:space="preserve">One (1) year as a  teacher of special education and two years as a school psychologist </w:t>
            </w:r>
            <w:r>
              <w:rPr>
                <w:b/>
              </w:rPr>
              <w:t>or</w:t>
            </w:r>
          </w:p>
          <w:p w:rsidR="0078175D" w:rsidRDefault="0078175D" w:rsidP="0078175D">
            <w:r>
              <w:t>Three years experience as a master’s level speech language pathologist</w:t>
            </w:r>
          </w:p>
          <w:p w:rsidR="0078175D" w:rsidRDefault="0078175D" w:rsidP="0078175D">
            <w:r>
              <w:t>One letter of recommendation from a building or district level administrator</w:t>
            </w:r>
          </w:p>
          <w:p w:rsidR="0078175D" w:rsidRDefault="0078175D" w:rsidP="0078175D">
            <w:r>
              <w:t>Code of Ethics</w:t>
            </w:r>
          </w:p>
          <w:p w:rsidR="00AB30B7" w:rsidRDefault="00AB30B7" w:rsidP="00A762B6">
            <w:pPr>
              <w:rPr>
                <w:color w:val="00B050"/>
              </w:rPr>
            </w:pPr>
          </w:p>
          <w:p w:rsidR="00AB30B7" w:rsidRPr="00F131F7" w:rsidRDefault="00AB30B7" w:rsidP="00A762B6">
            <w:pPr>
              <w:rPr>
                <w:color w:val="00B050"/>
              </w:rPr>
            </w:pPr>
          </w:p>
        </w:tc>
      </w:tr>
    </w:tbl>
    <w:p w:rsidR="00AB30B7" w:rsidRPr="00FA3995" w:rsidRDefault="00AB30B7" w:rsidP="006D0459">
      <w:pPr>
        <w:spacing w:before="120" w:after="0"/>
      </w:pPr>
      <w:r w:rsidRPr="000E2552">
        <w:rPr>
          <w:b/>
        </w:rPr>
        <w:t xml:space="preserve">Describe </w:t>
      </w:r>
      <w:r w:rsidRPr="007B2918">
        <w:rPr>
          <w:b/>
        </w:rPr>
        <w:t xml:space="preserve">the </w:t>
      </w:r>
      <w:r w:rsidRPr="000E2552">
        <w:rPr>
          <w:b/>
        </w:rPr>
        <w:t>Clinical</w:t>
      </w:r>
      <w:r>
        <w:rPr>
          <w:b/>
        </w:rPr>
        <w:t>/Professional</w:t>
      </w:r>
      <w:r w:rsidRPr="000E2552">
        <w:rPr>
          <w:b/>
        </w:rPr>
        <w:t xml:space="preserve"> Experiences</w:t>
      </w:r>
      <w:r>
        <w:rPr>
          <w:b/>
        </w:rPr>
        <w:t xml:space="preserve"> for each instance in this program category:</w:t>
      </w:r>
      <w:r w:rsidRPr="000E2552">
        <w:rPr>
          <w:b/>
        </w:rPr>
        <w:t xml:space="preserve"> </w:t>
      </w:r>
      <w:r>
        <w:rPr>
          <w:b/>
        </w:rPr>
        <w:t xml:space="preserve"> </w:t>
      </w:r>
      <w:r w:rsidR="00876924">
        <w:t xml:space="preserve">Include narrative to describe </w:t>
      </w:r>
      <w:r w:rsidR="00A2352E">
        <w:t xml:space="preserve">the clinical/professional experiences required in this program category which </w:t>
      </w:r>
      <w:r w:rsidR="00876924">
        <w:t xml:space="preserve">will </w:t>
      </w:r>
      <w:r w:rsidR="00A2352E">
        <w:t>generate</w:t>
      </w:r>
      <w:r w:rsidR="00876924">
        <w:t xml:space="preserve"> evidence for</w:t>
      </w:r>
      <w:r w:rsidRPr="00FA3995">
        <w:t xml:space="preserve"> </w:t>
      </w:r>
      <w:r w:rsidR="00876924">
        <w:t>CAEP Standard 2.3</w:t>
      </w:r>
      <w:r w:rsidRPr="00FA3995">
        <w:t>.</w:t>
      </w:r>
      <w:r>
        <w:t xml:space="preserve"> </w:t>
      </w:r>
    </w:p>
    <w:tbl>
      <w:tblPr>
        <w:tblStyle w:val="TableGrid"/>
        <w:tblW w:w="0" w:type="auto"/>
        <w:tblInd w:w="108" w:type="dxa"/>
        <w:tblLook w:val="04A0" w:firstRow="1" w:lastRow="0" w:firstColumn="1" w:lastColumn="0" w:noHBand="0" w:noVBand="1"/>
      </w:tblPr>
      <w:tblGrid>
        <w:gridCol w:w="9468"/>
      </w:tblGrid>
      <w:tr w:rsidR="00AB30B7" w:rsidRPr="002574CF" w:rsidTr="00A762B6">
        <w:trPr>
          <w:trHeight w:val="521"/>
        </w:trPr>
        <w:tc>
          <w:tcPr>
            <w:tcW w:w="9468" w:type="dxa"/>
            <w:vAlign w:val="center"/>
          </w:tcPr>
          <w:p w:rsidR="00AB30B7" w:rsidRPr="000637DE" w:rsidRDefault="0078175D" w:rsidP="00A762B6">
            <w:pPr>
              <w:rPr>
                <w:strike/>
                <w:color w:val="FF0000"/>
                <w:szCs w:val="28"/>
              </w:rPr>
            </w:pPr>
            <w:r>
              <w:t>Course and field experiences will provide the candidates opportunities to demonstrate their performance and proficiency related to the integration of knowledge and skills in a setting similar to what is required in the work place.  The candidates will reflect on experiences, what has been learned about professional education leadership and about individual strengths and weaknesses, ethics and values.</w:t>
            </w:r>
            <w:r w:rsidR="000171F2">
              <w:t xml:space="preserve"> Field experiences include: </w:t>
            </w:r>
          </w:p>
        </w:tc>
      </w:tr>
    </w:tbl>
    <w:p w:rsidR="00AB30B7" w:rsidRPr="00E33F7E" w:rsidRDefault="00AB30B7" w:rsidP="00AB30B7">
      <w:pPr>
        <w:spacing w:before="120" w:after="0"/>
      </w:pPr>
      <w:r>
        <w:rPr>
          <w:b/>
        </w:rPr>
        <w:t xml:space="preserve">Exit requirements for each instance in this program category:  </w:t>
      </w:r>
      <w:r w:rsidRPr="00E33F7E">
        <w:t xml:space="preserve">This must include </w:t>
      </w:r>
      <w:r w:rsidRPr="00E33F7E">
        <w:rPr>
          <w:b/>
        </w:rPr>
        <w:t>exit assessments</w:t>
      </w:r>
      <w:r w:rsidRPr="00E33F7E">
        <w:t xml:space="preserve"> such as </w:t>
      </w:r>
      <w:r w:rsidR="00994406">
        <w:t>KTIP assessment</w:t>
      </w:r>
      <w:r w:rsidRPr="00E33F7E">
        <w:t xml:space="preserve">, portfolio, GPA, and if the program requires passing or taking the Praxis II for program completion, list it here. </w:t>
      </w:r>
    </w:p>
    <w:tbl>
      <w:tblPr>
        <w:tblStyle w:val="TableGrid"/>
        <w:tblW w:w="0" w:type="auto"/>
        <w:tblInd w:w="108" w:type="dxa"/>
        <w:tblLook w:val="04A0" w:firstRow="1" w:lastRow="0" w:firstColumn="1" w:lastColumn="0" w:noHBand="0" w:noVBand="1"/>
      </w:tblPr>
      <w:tblGrid>
        <w:gridCol w:w="9450"/>
      </w:tblGrid>
      <w:tr w:rsidR="00AB30B7" w:rsidTr="00A762B6">
        <w:tc>
          <w:tcPr>
            <w:tcW w:w="9450" w:type="dxa"/>
            <w:vAlign w:val="center"/>
          </w:tcPr>
          <w:p w:rsidR="0078175D" w:rsidRDefault="0078175D" w:rsidP="0078175D">
            <w:r>
              <w:lastRenderedPageBreak/>
              <w:t xml:space="preserve">As illustrated below, program requirements are identified at each assessment point and candidates complete data collection forms. CAP 5 is admission to the program and candidates must be approved by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Education</w:t>
                </w:r>
              </w:smartTag>
            </w:smartTag>
            <w:r>
              <w:t xml:space="preserve"> graduate faculty and by the University Graduate Council. After successful completion of CAP 5, the candidate meets with an advisor and reviews the curriculum contract/guidesheet. CAP 6 is a mid-point check of candidate progress and is implemented after the candidate completes nine hours. CAP 7 is the exit assessment and is implemented in the last course in the program, SED 714 Leadership Practicum. A major component of CAP 7 is the portfolio that is submitted in this course. The portfolio will provide evidence that supports CEC </w:t>
            </w:r>
            <w:r w:rsidRPr="00DB3FF2">
              <w:rPr>
                <w:highlight w:val="yellow"/>
              </w:rPr>
              <w:t>and ISLLC standards</w:t>
            </w:r>
            <w:r>
              <w:t xml:space="preserve"> for the special education administrator and will be evaluated by faculty. The expectations for the portfolio will be communicated to candidates in the SED 711 Supervision and Administration of Special Education.</w:t>
            </w:r>
          </w:p>
          <w:p w:rsidR="00AB30B7" w:rsidRDefault="00AB30B7" w:rsidP="00A762B6">
            <w:pPr>
              <w:rPr>
                <w:color w:val="00B050"/>
              </w:rPr>
            </w:pPr>
          </w:p>
          <w:p w:rsidR="00AB30B7" w:rsidRPr="00F131F7" w:rsidRDefault="00AB30B7" w:rsidP="00A762B6">
            <w:pPr>
              <w:rPr>
                <w:color w:val="00B050"/>
              </w:rPr>
            </w:pPr>
          </w:p>
        </w:tc>
      </w:tr>
    </w:tbl>
    <w:p w:rsidR="00185811" w:rsidRDefault="00185811" w:rsidP="00185811">
      <w:pPr>
        <w:spacing w:before="120" w:after="120"/>
        <w:jc w:val="center"/>
        <w:rPr>
          <w:rStyle w:val="Heading1Char"/>
        </w:rPr>
      </w:pPr>
    </w:p>
    <w:p w:rsidR="00185811" w:rsidRDefault="00185811">
      <w:pPr>
        <w:rPr>
          <w:rStyle w:val="Heading1Char"/>
        </w:rPr>
      </w:pPr>
      <w:r>
        <w:rPr>
          <w:rStyle w:val="Heading1Char"/>
        </w:rPr>
        <w:br w:type="page"/>
      </w:r>
    </w:p>
    <w:p w:rsidR="00185811" w:rsidRDefault="00185811" w:rsidP="00185811">
      <w:pPr>
        <w:spacing w:before="120" w:after="120"/>
        <w:jc w:val="center"/>
        <w:rPr>
          <w:rStyle w:val="Heading1Char"/>
        </w:rPr>
      </w:pPr>
    </w:p>
    <w:p w:rsidR="00185811" w:rsidRDefault="00185811" w:rsidP="00185811">
      <w:pPr>
        <w:spacing w:before="120" w:after="120"/>
        <w:jc w:val="center"/>
        <w:rPr>
          <w:rStyle w:val="Heading1Char"/>
        </w:rPr>
      </w:pPr>
      <w:r w:rsidRPr="00C07621">
        <w:rPr>
          <w:rStyle w:val="Heading1Char"/>
        </w:rPr>
        <w:t>Kentucky P-12 Curriculum Requirements</w:t>
      </w:r>
    </w:p>
    <w:p w:rsidR="00185811" w:rsidRPr="003636A3" w:rsidRDefault="00185811" w:rsidP="00185811">
      <w:r w:rsidRPr="003636A3">
        <w:t xml:space="preserve">The following information is gathered in accordance with Kentucky Senate Bill 1 - </w:t>
      </w:r>
      <w:hyperlink r:id="rId10" w:history="1">
        <w:r w:rsidRPr="003636A3">
          <w:rPr>
            <w:rStyle w:val="Hyperlink"/>
          </w:rPr>
          <w:t>http://www.lrc.ky.gov/record/09RS/SB1.htm</w:t>
        </w:r>
      </w:hyperlink>
      <w:r w:rsidRPr="003636A3">
        <w:rPr>
          <w:rStyle w:val="Hyperlink"/>
        </w:rPr>
        <w:t xml:space="preserve"> </w:t>
      </w:r>
      <w:r w:rsidRPr="003636A3">
        <w:rPr>
          <w:rStyle w:val="Hyperlink"/>
          <w:color w:val="auto"/>
          <w:u w:val="none"/>
        </w:rPr>
        <w:t>and the associated legislation tied to this bill.</w:t>
      </w:r>
    </w:p>
    <w:p w:rsidR="00185811" w:rsidRDefault="00185811" w:rsidP="00185811">
      <w:pPr>
        <w:spacing w:after="0"/>
        <w:rPr>
          <w:rStyle w:val="Heading1Char"/>
          <w:rFonts w:asciiTheme="minorHAnsi" w:hAnsiTheme="minorHAnsi"/>
          <w:b w:val="0"/>
          <w:color w:val="auto"/>
          <w:sz w:val="22"/>
        </w:rPr>
      </w:pPr>
      <w:r w:rsidRPr="000A7BFC">
        <w:rPr>
          <w:rStyle w:val="Heading1Char"/>
          <w:rFonts w:asciiTheme="minorHAnsi" w:hAnsiTheme="minorHAnsi"/>
          <w:b w:val="0"/>
          <w:color w:val="auto"/>
          <w:sz w:val="22"/>
        </w:rPr>
        <w:t>How does the EPP ensure each candidate’s knowledge/</w:t>
      </w:r>
      <w:r>
        <w:rPr>
          <w:rStyle w:val="Heading1Char"/>
          <w:rFonts w:asciiTheme="minorHAnsi" w:hAnsiTheme="minorHAnsi"/>
          <w:b w:val="0"/>
          <w:color w:val="auto"/>
          <w:sz w:val="22"/>
        </w:rPr>
        <w:t>proficiency</w:t>
      </w:r>
      <w:r w:rsidRPr="000A7BFC">
        <w:rPr>
          <w:rStyle w:val="Heading1Char"/>
          <w:rFonts w:asciiTheme="minorHAnsi" w:hAnsiTheme="minorHAnsi"/>
          <w:b w:val="0"/>
          <w:color w:val="auto"/>
          <w:sz w:val="22"/>
        </w:rPr>
        <w:t xml:space="preserve"> of KAS?</w:t>
      </w:r>
      <w:r>
        <w:rPr>
          <w:rStyle w:val="Heading1Char"/>
          <w:rFonts w:asciiTheme="minorHAnsi" w:hAnsiTheme="minorHAnsi"/>
          <w:b w:val="0"/>
          <w:color w:val="auto"/>
          <w:sz w:val="22"/>
        </w:rPr>
        <w:t xml:space="preserve">  How does the EPP measure the DOK of every candidate?</w:t>
      </w:r>
    </w:p>
    <w:tbl>
      <w:tblPr>
        <w:tblStyle w:val="TableGrid"/>
        <w:tblW w:w="0" w:type="auto"/>
        <w:tblInd w:w="108" w:type="dxa"/>
        <w:tblLook w:val="04A0" w:firstRow="1" w:lastRow="0" w:firstColumn="1" w:lastColumn="0" w:noHBand="0" w:noVBand="1"/>
      </w:tblPr>
      <w:tblGrid>
        <w:gridCol w:w="9674"/>
      </w:tblGrid>
      <w:tr w:rsidR="00185811" w:rsidTr="00A762B6">
        <w:tc>
          <w:tcPr>
            <w:tcW w:w="9810" w:type="dxa"/>
          </w:tcPr>
          <w:p w:rsidR="00185811" w:rsidRPr="00C03C27" w:rsidRDefault="00185811" w:rsidP="00A762B6">
            <w:pPr>
              <w:rPr>
                <w:color w:val="00B050"/>
              </w:rPr>
            </w:pPr>
            <w:r w:rsidRPr="00D806E9">
              <w:t>Explain:</w:t>
            </w:r>
            <w:r w:rsidR="00C25C22" w:rsidRPr="00D806E9">
              <w:t xml:space="preserve"> Student assignments and readings are directly aligned to KAS standards. Application assignments show student depth of knowledge. </w:t>
            </w:r>
            <w:r w:rsidR="0078175D" w:rsidRPr="00D806E9">
              <w:t>Standard connect</w:t>
            </w:r>
            <w:r w:rsidR="000171F2">
              <w:t xml:space="preserve">ions are listed on every syllabi aligned to every objective and every assignment. </w:t>
            </w:r>
          </w:p>
          <w:p w:rsidR="00185811" w:rsidRDefault="00185811" w:rsidP="00A762B6">
            <w:pPr>
              <w:rPr>
                <w:sz w:val="18"/>
              </w:rPr>
            </w:pPr>
          </w:p>
          <w:p w:rsidR="00185811" w:rsidRPr="000A7BFC" w:rsidRDefault="00185811" w:rsidP="00A762B6">
            <w:pPr>
              <w:rPr>
                <w:sz w:val="18"/>
              </w:rPr>
            </w:pPr>
          </w:p>
        </w:tc>
      </w:tr>
    </w:tbl>
    <w:p w:rsidR="00185811" w:rsidRDefault="00185811" w:rsidP="00185811">
      <w:pPr>
        <w:spacing w:after="0"/>
      </w:pPr>
    </w:p>
    <w:p w:rsidR="00185811" w:rsidRPr="003636A3" w:rsidRDefault="00185811" w:rsidP="00185811">
      <w:pPr>
        <w:spacing w:after="0"/>
        <w:rPr>
          <w:noProof/>
        </w:rPr>
      </w:pPr>
      <w:r w:rsidRPr="003636A3">
        <w:t xml:space="preserve">Briefly describe how </w:t>
      </w:r>
      <w:r w:rsidR="00711C94">
        <w:t xml:space="preserve">the program ensures advanced </w:t>
      </w:r>
      <w:r w:rsidRPr="003636A3">
        <w:t xml:space="preserve">candidates </w:t>
      </w:r>
      <w:r w:rsidR="00711C94">
        <w:t>apply</w:t>
      </w:r>
      <w:r w:rsidRPr="003636A3">
        <w:t xml:space="preserve"> the Kentucky P-12 Curriculum framework and the Kentucky P-12 school assessment system to guide instruction</w:t>
      </w:r>
      <w:r w:rsidR="00711C94">
        <w:t xml:space="preserve"> and assessment</w:t>
      </w:r>
      <w:r w:rsidRPr="003636A3">
        <w:t xml:space="preserve">.   </w:t>
      </w:r>
    </w:p>
    <w:tbl>
      <w:tblPr>
        <w:tblStyle w:val="TableGrid"/>
        <w:tblW w:w="0" w:type="auto"/>
        <w:tblInd w:w="108" w:type="dxa"/>
        <w:tblLook w:val="04A0" w:firstRow="1" w:lastRow="0" w:firstColumn="1" w:lastColumn="0" w:noHBand="0" w:noVBand="1"/>
      </w:tblPr>
      <w:tblGrid>
        <w:gridCol w:w="9674"/>
      </w:tblGrid>
      <w:tr w:rsidR="00185811" w:rsidTr="00A762B6">
        <w:tc>
          <w:tcPr>
            <w:tcW w:w="9810" w:type="dxa"/>
            <w:vAlign w:val="center"/>
          </w:tcPr>
          <w:p w:rsidR="00185811" w:rsidRPr="00D806E9" w:rsidRDefault="00941A33" w:rsidP="00A762B6">
            <w:pPr>
              <w:rPr>
                <w:i/>
                <w:color w:val="000000" w:themeColor="text1"/>
              </w:rPr>
            </w:pPr>
            <w:r w:rsidRPr="00D806E9">
              <w:rPr>
                <w:i/>
                <w:color w:val="000000" w:themeColor="text1"/>
              </w:rPr>
              <w:t xml:space="preserve">ED 701- Students are required to review school wide data to create a professional development project. </w:t>
            </w:r>
          </w:p>
          <w:p w:rsidR="00941A33" w:rsidRPr="00D806E9" w:rsidRDefault="00941A33" w:rsidP="00A762B6">
            <w:pPr>
              <w:rPr>
                <w:i/>
                <w:color w:val="000000" w:themeColor="text1"/>
              </w:rPr>
            </w:pPr>
            <w:r w:rsidRPr="00D806E9">
              <w:rPr>
                <w:i/>
                <w:color w:val="000000" w:themeColor="text1"/>
              </w:rPr>
              <w:t xml:space="preserve">ED 705- Students finish professional development project created in ED 701. </w:t>
            </w:r>
          </w:p>
          <w:p w:rsidR="00941A33" w:rsidRPr="00D806E9" w:rsidRDefault="00941A33" w:rsidP="00A762B6">
            <w:pPr>
              <w:rPr>
                <w:i/>
                <w:color w:val="000000" w:themeColor="text1"/>
              </w:rPr>
            </w:pPr>
            <w:r w:rsidRPr="00D806E9">
              <w:rPr>
                <w:i/>
                <w:color w:val="000000" w:themeColor="text1"/>
              </w:rPr>
              <w:t xml:space="preserve">ED 702- Students review a variety of instructional strategies and assessments. </w:t>
            </w:r>
            <w:r w:rsidR="00467F6D" w:rsidRPr="00D806E9">
              <w:rPr>
                <w:i/>
                <w:color w:val="000000" w:themeColor="text1"/>
              </w:rPr>
              <w:t xml:space="preserve">Students review curriculum framework for Kentucky and educator expectations. </w:t>
            </w:r>
          </w:p>
          <w:p w:rsidR="00941A33" w:rsidRPr="00D806E9" w:rsidRDefault="00941A33" w:rsidP="00A762B6">
            <w:pPr>
              <w:rPr>
                <w:i/>
                <w:color w:val="000000" w:themeColor="text1"/>
              </w:rPr>
            </w:pPr>
            <w:r w:rsidRPr="00D806E9">
              <w:rPr>
                <w:i/>
                <w:color w:val="000000" w:themeColor="text1"/>
              </w:rPr>
              <w:t>SED 711- Students review the special education program in the school and create a plan for change in an identified challenge area.</w:t>
            </w:r>
            <w:r w:rsidR="00467F6D" w:rsidRPr="00D806E9">
              <w:rPr>
                <w:i/>
                <w:color w:val="000000" w:themeColor="text1"/>
              </w:rPr>
              <w:t xml:space="preserve"> This area may be instruction, curriculum or assessment.</w:t>
            </w:r>
            <w:r w:rsidRPr="00D806E9">
              <w:rPr>
                <w:i/>
                <w:color w:val="000000" w:themeColor="text1"/>
              </w:rPr>
              <w:t xml:space="preserve"> Alternate Assessments in Ky are reviewed along with alternate portfolios. </w:t>
            </w:r>
          </w:p>
          <w:p w:rsidR="00467F6D" w:rsidRPr="00D806E9" w:rsidRDefault="00467F6D" w:rsidP="00467F6D">
            <w:pPr>
              <w:rPr>
                <w:b/>
                <w:color w:val="000000" w:themeColor="text1"/>
              </w:rPr>
            </w:pPr>
            <w:r w:rsidRPr="00D806E9">
              <w:rPr>
                <w:i/>
                <w:color w:val="000000" w:themeColor="text1"/>
              </w:rPr>
              <w:t xml:space="preserve">SED 712-This class focuses on </w:t>
            </w:r>
            <w:r w:rsidRPr="00D806E9">
              <w:rPr>
                <w:color w:val="000000" w:themeColor="text1"/>
              </w:rPr>
              <w:t>major procedural and substantive issues in special education law and is primarily written for those that will be working with children and youth with disabilities. Specific law involving instruction and assessment of special education students is reviewed.</w:t>
            </w:r>
          </w:p>
          <w:p w:rsidR="00467F6D" w:rsidRPr="00D806E9" w:rsidRDefault="00467F6D" w:rsidP="00A762B6">
            <w:pPr>
              <w:rPr>
                <w:i/>
                <w:color w:val="000000" w:themeColor="text1"/>
              </w:rPr>
            </w:pPr>
          </w:p>
          <w:p w:rsidR="00941A33" w:rsidRPr="00D806E9" w:rsidRDefault="00941A33" w:rsidP="00A762B6">
            <w:pPr>
              <w:rPr>
                <w:i/>
                <w:color w:val="000000" w:themeColor="text1"/>
              </w:rPr>
            </w:pPr>
            <w:r w:rsidRPr="00D806E9">
              <w:rPr>
                <w:i/>
                <w:color w:val="000000" w:themeColor="text1"/>
              </w:rPr>
              <w:t xml:space="preserve">SED 714- Students </w:t>
            </w:r>
            <w:r w:rsidR="00467F6D" w:rsidRPr="00D806E9">
              <w:rPr>
                <w:i/>
                <w:color w:val="000000" w:themeColor="text1"/>
              </w:rPr>
              <w:t xml:space="preserve">focus on the responsibilities of </w:t>
            </w:r>
            <w:r w:rsidR="00467F6D" w:rsidRPr="00D806E9">
              <w:rPr>
                <w:rFonts w:ascii="Times New Roman" w:hAnsi="Times New Roman"/>
                <w:color w:val="000000" w:themeColor="text1"/>
                <w:sz w:val="24"/>
                <w:szCs w:val="24"/>
              </w:rPr>
              <w:t>budgeting, record keeping, and utilization of support services, staff development, and due process involving special education directors.</w:t>
            </w:r>
          </w:p>
          <w:p w:rsidR="00185811" w:rsidRPr="006C747E" w:rsidRDefault="00185811" w:rsidP="00467F6D">
            <w:pPr>
              <w:rPr>
                <w:i/>
              </w:rPr>
            </w:pPr>
          </w:p>
        </w:tc>
      </w:tr>
    </w:tbl>
    <w:p w:rsidR="00185811" w:rsidRDefault="00185811" w:rsidP="00185811">
      <w:pPr>
        <w:spacing w:after="0"/>
      </w:pPr>
    </w:p>
    <w:p w:rsidR="00185811" w:rsidRPr="00632673" w:rsidRDefault="00185811" w:rsidP="00185811">
      <w:pPr>
        <w:spacing w:after="0"/>
      </w:pPr>
      <w:r w:rsidRPr="00632673">
        <w:t>Provide evidence (</w:t>
      </w:r>
      <w:r w:rsidR="008D078A">
        <w:t>KTIP assessments</w:t>
      </w:r>
      <w:r w:rsidRPr="00632673">
        <w:t xml:space="preserve">/portfolio/other data) of candidates’ </w:t>
      </w:r>
      <w:r w:rsidR="00711C94">
        <w:t>skills and commitment to creating supportive environments that afford all P-12 students access to rigorous college and career ready standards.</w:t>
      </w:r>
    </w:p>
    <w:tbl>
      <w:tblPr>
        <w:tblStyle w:val="TableGrid"/>
        <w:tblW w:w="0" w:type="auto"/>
        <w:tblInd w:w="108" w:type="dxa"/>
        <w:tblLook w:val="04A0" w:firstRow="1" w:lastRow="0" w:firstColumn="1" w:lastColumn="0" w:noHBand="0" w:noVBand="1"/>
      </w:tblPr>
      <w:tblGrid>
        <w:gridCol w:w="9674"/>
      </w:tblGrid>
      <w:tr w:rsidR="00185811" w:rsidTr="00A762B6">
        <w:tc>
          <w:tcPr>
            <w:tcW w:w="9810" w:type="dxa"/>
          </w:tcPr>
          <w:p w:rsidR="00185811" w:rsidRPr="00D806E9" w:rsidRDefault="004D0A8B" w:rsidP="00A762B6">
            <w:pPr>
              <w:spacing w:after="120"/>
              <w:rPr>
                <w:i/>
                <w:noProof/>
              </w:rPr>
            </w:pPr>
            <w:r w:rsidRPr="00D806E9">
              <w:rPr>
                <w:i/>
                <w:noProof/>
              </w:rPr>
              <w:t>2014 Average portfolio score- 3</w:t>
            </w:r>
          </w:p>
          <w:p w:rsidR="004D0A8B" w:rsidRPr="00D806E9" w:rsidRDefault="004D0A8B" w:rsidP="00A762B6">
            <w:pPr>
              <w:spacing w:after="120"/>
              <w:rPr>
                <w:i/>
                <w:noProof/>
              </w:rPr>
            </w:pPr>
            <w:r w:rsidRPr="00D806E9">
              <w:rPr>
                <w:i/>
                <w:noProof/>
              </w:rPr>
              <w:t>2015 Average portfolio score- 3</w:t>
            </w:r>
          </w:p>
          <w:p w:rsidR="004D0A8B" w:rsidRPr="00D806E9" w:rsidRDefault="004D0A8B" w:rsidP="00A762B6">
            <w:pPr>
              <w:spacing w:after="120"/>
              <w:rPr>
                <w:i/>
                <w:noProof/>
              </w:rPr>
            </w:pPr>
            <w:r w:rsidRPr="00D806E9">
              <w:rPr>
                <w:i/>
                <w:noProof/>
              </w:rPr>
              <w:t>2016 Average portfolio score-3</w:t>
            </w:r>
          </w:p>
          <w:p w:rsidR="004D0A8B" w:rsidRDefault="004D0A8B" w:rsidP="00A762B6">
            <w:pPr>
              <w:spacing w:after="120"/>
              <w:rPr>
                <w:i/>
                <w:noProof/>
              </w:rPr>
            </w:pPr>
            <w:r w:rsidRPr="00D806E9">
              <w:rPr>
                <w:i/>
                <w:noProof/>
              </w:rPr>
              <w:t xml:space="preserve">All three years of DOSE portfolio data reflects proficiency with both wholistic scores and disaggregated data for both ISSLC and CEC standards. </w:t>
            </w:r>
          </w:p>
          <w:p w:rsidR="000171F2" w:rsidRDefault="000171F2" w:rsidP="00A762B6">
            <w:pPr>
              <w:spacing w:after="120"/>
              <w:rPr>
                <w:i/>
                <w:noProof/>
              </w:rPr>
            </w:pPr>
            <w:r>
              <w:rPr>
                <w:i/>
                <w:noProof/>
              </w:rPr>
              <w:t>School Case Study data</w:t>
            </w:r>
          </w:p>
          <w:p w:rsidR="000171F2" w:rsidRDefault="000171F2" w:rsidP="00A762B6">
            <w:pPr>
              <w:spacing w:after="120"/>
              <w:rPr>
                <w:i/>
                <w:noProof/>
              </w:rPr>
            </w:pPr>
            <w:r>
              <w:rPr>
                <w:i/>
                <w:noProof/>
              </w:rPr>
              <w:t xml:space="preserve">2014 Average Case Study grade </w:t>
            </w:r>
          </w:p>
          <w:p w:rsidR="000171F2" w:rsidRDefault="000171F2" w:rsidP="00A762B6">
            <w:pPr>
              <w:spacing w:after="120"/>
              <w:rPr>
                <w:i/>
                <w:noProof/>
              </w:rPr>
            </w:pPr>
            <w:r>
              <w:rPr>
                <w:i/>
                <w:noProof/>
              </w:rPr>
              <w:t>2015 Average Case Study grade</w:t>
            </w:r>
          </w:p>
          <w:p w:rsidR="000171F2" w:rsidRPr="00D806E9" w:rsidRDefault="000171F2" w:rsidP="00A762B6">
            <w:pPr>
              <w:spacing w:after="120"/>
              <w:rPr>
                <w:i/>
                <w:noProof/>
              </w:rPr>
            </w:pPr>
            <w:r>
              <w:rPr>
                <w:i/>
                <w:noProof/>
              </w:rPr>
              <w:t>2016 Average Case Study grade</w:t>
            </w:r>
          </w:p>
          <w:p w:rsidR="00185811" w:rsidRPr="006C747E" w:rsidRDefault="00185811" w:rsidP="00A762B6">
            <w:pPr>
              <w:spacing w:after="120"/>
              <w:rPr>
                <w:i/>
                <w:noProof/>
              </w:rPr>
            </w:pPr>
          </w:p>
        </w:tc>
      </w:tr>
    </w:tbl>
    <w:p w:rsidR="00185811" w:rsidRDefault="00185811" w:rsidP="00185811">
      <w:pPr>
        <w:spacing w:after="0"/>
      </w:pPr>
    </w:p>
    <w:p w:rsidR="00185811" w:rsidRDefault="00185811" w:rsidP="00185811">
      <w:pPr>
        <w:spacing w:after="0"/>
      </w:pPr>
      <w:r w:rsidRPr="00632673">
        <w:t>Provide evidence</w:t>
      </w:r>
      <w:r>
        <w:t xml:space="preserve"> of candidate’s abilities to create and use formative and summative assessments to </w:t>
      </w:r>
    </w:p>
    <w:p w:rsidR="00185811" w:rsidRPr="00632673" w:rsidRDefault="00185811" w:rsidP="00185811">
      <w:pPr>
        <w:spacing w:after="0"/>
      </w:pPr>
      <w:r>
        <w:lastRenderedPageBreak/>
        <w:t>guide instruction toward mastery of the Kentucky P-12 curriculum framework.</w:t>
      </w:r>
      <w:r w:rsidRPr="00632673">
        <w:t xml:space="preserve"> </w:t>
      </w:r>
    </w:p>
    <w:tbl>
      <w:tblPr>
        <w:tblStyle w:val="TableGrid"/>
        <w:tblW w:w="0" w:type="auto"/>
        <w:tblInd w:w="108" w:type="dxa"/>
        <w:tblLook w:val="04A0" w:firstRow="1" w:lastRow="0" w:firstColumn="1" w:lastColumn="0" w:noHBand="0" w:noVBand="1"/>
      </w:tblPr>
      <w:tblGrid>
        <w:gridCol w:w="9674"/>
      </w:tblGrid>
      <w:tr w:rsidR="00185811" w:rsidTr="00A762B6">
        <w:tc>
          <w:tcPr>
            <w:tcW w:w="9810" w:type="dxa"/>
          </w:tcPr>
          <w:p w:rsidR="00185811" w:rsidRPr="000F5470" w:rsidRDefault="000D1C05" w:rsidP="00D27626">
            <w:pPr>
              <w:spacing w:after="120"/>
              <w:rPr>
                <w:noProof/>
              </w:rPr>
            </w:pPr>
            <w:r w:rsidRPr="000F5470">
              <w:rPr>
                <w:noProof/>
              </w:rPr>
              <w:t xml:space="preserve">ED </w:t>
            </w:r>
            <w:r w:rsidR="00D27626" w:rsidRPr="000F5470">
              <w:rPr>
                <w:noProof/>
              </w:rPr>
              <w:t>702- Develops lesson plans in an area of interest according to Ky. Curriculum</w:t>
            </w:r>
          </w:p>
          <w:p w:rsidR="000D1C05" w:rsidRPr="000F5470" w:rsidRDefault="000D1C05" w:rsidP="000F5470">
            <w:r w:rsidRPr="000F5470">
              <w:rPr>
                <w:noProof/>
              </w:rPr>
              <w:t>SED 714</w:t>
            </w:r>
            <w:r w:rsidR="000F5470" w:rsidRPr="000F5470">
              <w:rPr>
                <w:noProof/>
              </w:rPr>
              <w:t xml:space="preserve">- Most of the </w:t>
            </w:r>
            <w:r w:rsidRPr="000F5470">
              <w:rPr>
                <w:noProof/>
              </w:rPr>
              <w:t xml:space="preserve"> formative and summative assessments for this program involve assessments made a</w:t>
            </w:r>
            <w:r w:rsidR="000F5470" w:rsidRPr="000F5470">
              <w:rPr>
                <w:noProof/>
              </w:rPr>
              <w:t>s</w:t>
            </w:r>
            <w:r w:rsidRPr="000F5470">
              <w:rPr>
                <w:noProof/>
              </w:rPr>
              <w:t xml:space="preserve"> a building administrator. In this course</w:t>
            </w:r>
            <w:r w:rsidR="000F5470" w:rsidRPr="000F5470">
              <w:rPr>
                <w:noProof/>
              </w:rPr>
              <w:t xml:space="preserve"> a portfolio is created with application assignments requiring formative and summative assessments of schools and school districts in the following areas:</w:t>
            </w:r>
            <w:r w:rsidRPr="000F5470">
              <w:rPr>
                <w:noProof/>
              </w:rPr>
              <w:t xml:space="preserve"> </w:t>
            </w:r>
            <w:r w:rsidRPr="000F5470">
              <w:t>Organization, administration and leadership, Budget and Finance, Personnel and Auxiliary Services</w:t>
            </w:r>
            <w:r w:rsidR="000F5470" w:rsidRPr="000F5470">
              <w:t>, School-Community Relations, Curriculum Planning and Supervision, Educational Agencies and Professional Organizations, Student/Pupil Personnel Services, and District and Board of Education Operations</w:t>
            </w:r>
          </w:p>
          <w:p w:rsidR="000D1C05" w:rsidRPr="000F5470" w:rsidRDefault="000D1C05" w:rsidP="000D1C05">
            <w:pPr>
              <w:pStyle w:val="NormalWeb"/>
            </w:pPr>
          </w:p>
          <w:p w:rsidR="000D1C05" w:rsidRPr="000F5470" w:rsidRDefault="000D1C05" w:rsidP="00D27626">
            <w:pPr>
              <w:spacing w:after="120"/>
              <w:rPr>
                <w:b/>
                <w:noProof/>
              </w:rPr>
            </w:pPr>
          </w:p>
        </w:tc>
      </w:tr>
    </w:tbl>
    <w:p w:rsidR="00D96E25" w:rsidRDefault="00D96E25" w:rsidP="000D56EC">
      <w:pPr>
        <w:spacing w:before="240" w:after="0"/>
        <w:rPr>
          <w:rStyle w:val="Heading1Char"/>
        </w:rPr>
      </w:pPr>
    </w:p>
    <w:p w:rsidR="00D96E25" w:rsidRDefault="00D96E25">
      <w:pPr>
        <w:rPr>
          <w:rStyle w:val="Heading1Char"/>
        </w:rPr>
      </w:pPr>
      <w:r>
        <w:rPr>
          <w:rStyle w:val="Heading1Char"/>
        </w:rPr>
        <w:br w:type="page"/>
      </w:r>
    </w:p>
    <w:p w:rsidR="00185811" w:rsidRDefault="00185811" w:rsidP="00185811">
      <w:pPr>
        <w:pStyle w:val="Heading1"/>
        <w:jc w:val="center"/>
        <w:rPr>
          <w:rStyle w:val="Heading1Char"/>
          <w:b/>
          <w:bCs/>
          <w:u w:val="single"/>
        </w:rPr>
      </w:pPr>
    </w:p>
    <w:p w:rsidR="00185811" w:rsidRPr="003B708E" w:rsidRDefault="00185811" w:rsidP="00185811">
      <w:pPr>
        <w:pStyle w:val="Heading1"/>
        <w:spacing w:before="120"/>
        <w:jc w:val="center"/>
        <w:rPr>
          <w:u w:val="single"/>
        </w:rPr>
      </w:pPr>
      <w:r w:rsidRPr="003B708E">
        <w:rPr>
          <w:rStyle w:val="Heading1Char"/>
          <w:b/>
          <w:bCs/>
          <w:u w:val="single"/>
        </w:rPr>
        <w:t>Courses</w:t>
      </w:r>
    </w:p>
    <w:p w:rsidR="00185811" w:rsidRPr="007822AC" w:rsidRDefault="00185811" w:rsidP="00185811">
      <w:pPr>
        <w:spacing w:after="0"/>
        <w:rPr>
          <w:b/>
          <w:color w:val="FF0000"/>
          <w:sz w:val="28"/>
          <w:szCs w:val="24"/>
        </w:rPr>
      </w:pPr>
      <w:r>
        <w:rPr>
          <w:b/>
          <w:color w:val="FF0000"/>
          <w:sz w:val="28"/>
          <w:szCs w:val="24"/>
        </w:rPr>
        <w:t>U</w:t>
      </w:r>
      <w:r w:rsidRPr="007822AC">
        <w:rPr>
          <w:b/>
          <w:color w:val="FF0000"/>
          <w:sz w:val="28"/>
          <w:szCs w:val="24"/>
        </w:rPr>
        <w:t>se the “COURSES” tab on the Program Review Spreadsheet</w:t>
      </w:r>
    </w:p>
    <w:p w:rsidR="00185811" w:rsidRPr="005B476F" w:rsidRDefault="00185811" w:rsidP="00185811">
      <w:pPr>
        <w:spacing w:before="120" w:after="0" w:line="240" w:lineRule="auto"/>
      </w:pPr>
      <w:r w:rsidRPr="005B476F">
        <w:t xml:space="preserve">Provide </w:t>
      </w:r>
      <w:r>
        <w:t xml:space="preserve">a list of the program </w:t>
      </w:r>
      <w:r w:rsidRPr="005B476F">
        <w:t xml:space="preserve">courses (include all </w:t>
      </w:r>
      <w:r w:rsidR="00711C94">
        <w:t>courses in the curriculum guide</w:t>
      </w:r>
      <w:r w:rsidRPr="005B476F">
        <w:t>)</w:t>
      </w:r>
      <w:r>
        <w:t xml:space="preserve">. </w:t>
      </w:r>
      <w:r w:rsidR="008D078A">
        <w:t>Ensure that the courses are identified and linked to each program category and program code on the “Program Review Spreadsheet”.  When completing the “COURSES” tab, the EPP can enter all courses for all programs in one spreadsheet.</w:t>
      </w:r>
    </w:p>
    <w:p w:rsidR="00185811" w:rsidRDefault="00185811" w:rsidP="00185811">
      <w:pPr>
        <w:pStyle w:val="Heading1"/>
        <w:spacing w:before="120" w:after="120"/>
        <w:jc w:val="center"/>
        <w:rPr>
          <w:u w:val="single"/>
        </w:rPr>
      </w:pPr>
      <w:r w:rsidRPr="00972281">
        <w:rPr>
          <w:u w:val="single"/>
        </w:rPr>
        <w:t>Clinical Educators</w:t>
      </w:r>
    </w:p>
    <w:p w:rsidR="00185811" w:rsidRPr="00BA74A7" w:rsidRDefault="00185811" w:rsidP="00185811">
      <w:pPr>
        <w:spacing w:before="120" w:after="120"/>
        <w:rPr>
          <w:b/>
          <w:color w:val="FF0000"/>
          <w:sz w:val="28"/>
          <w:szCs w:val="24"/>
        </w:rPr>
      </w:pPr>
      <w:r w:rsidRPr="00BA74A7">
        <w:rPr>
          <w:b/>
          <w:color w:val="FF0000"/>
          <w:sz w:val="28"/>
          <w:szCs w:val="24"/>
        </w:rPr>
        <w:t>Use the “Clinical Educators” tab on the Program Review Spreadsheet</w:t>
      </w:r>
    </w:p>
    <w:p w:rsidR="00185811" w:rsidRPr="00DF695F" w:rsidRDefault="00185811" w:rsidP="00185811">
      <w:pPr>
        <w:pStyle w:val="Heading1"/>
        <w:spacing w:before="120" w:after="120" w:line="240" w:lineRule="auto"/>
        <w:rPr>
          <w:rFonts w:asciiTheme="minorHAnsi" w:hAnsiTheme="minorHAnsi"/>
          <w:b w:val="0"/>
          <w:color w:val="auto"/>
          <w:sz w:val="22"/>
          <w:szCs w:val="22"/>
        </w:rPr>
      </w:pPr>
      <w:r w:rsidRPr="00DF695F">
        <w:rPr>
          <w:rFonts w:asciiTheme="minorHAnsi" w:hAnsiTheme="minorHAnsi"/>
          <w:b w:val="0"/>
          <w:color w:val="auto"/>
          <w:sz w:val="22"/>
          <w:szCs w:val="22"/>
        </w:rPr>
        <w:t xml:space="preserve">Provide a list of all </w:t>
      </w:r>
      <w:r>
        <w:rPr>
          <w:rFonts w:asciiTheme="minorHAnsi" w:hAnsiTheme="minorHAnsi"/>
          <w:b w:val="0"/>
          <w:color w:val="auto"/>
          <w:sz w:val="22"/>
          <w:szCs w:val="22"/>
        </w:rPr>
        <w:t>Clinical</w:t>
      </w:r>
      <w:r w:rsidRPr="00DF695F">
        <w:rPr>
          <w:rFonts w:asciiTheme="minorHAnsi" w:hAnsiTheme="minorHAnsi"/>
          <w:b w:val="0"/>
          <w:color w:val="auto"/>
          <w:sz w:val="22"/>
          <w:szCs w:val="22"/>
        </w:rPr>
        <w:t xml:space="preserve"> Educators who prepare </w:t>
      </w:r>
      <w:r>
        <w:rPr>
          <w:rFonts w:asciiTheme="minorHAnsi" w:hAnsiTheme="minorHAnsi"/>
          <w:b w:val="0"/>
          <w:color w:val="auto"/>
          <w:sz w:val="22"/>
          <w:szCs w:val="22"/>
        </w:rPr>
        <w:t xml:space="preserve">candidates </w:t>
      </w:r>
      <w:r w:rsidRPr="00DF695F">
        <w:rPr>
          <w:rFonts w:asciiTheme="minorHAnsi" w:hAnsiTheme="minorHAnsi"/>
          <w:b w:val="0"/>
          <w:color w:val="auto"/>
          <w:sz w:val="22"/>
          <w:szCs w:val="22"/>
        </w:rPr>
        <w:t>in this program</w:t>
      </w:r>
      <w:r>
        <w:rPr>
          <w:rFonts w:asciiTheme="minorHAnsi" w:hAnsiTheme="minorHAnsi"/>
          <w:b w:val="0"/>
          <w:color w:val="auto"/>
          <w:sz w:val="22"/>
          <w:szCs w:val="22"/>
        </w:rPr>
        <w:t xml:space="preserve"> category.  I</w:t>
      </w:r>
      <w:r w:rsidRPr="00DF695F">
        <w:rPr>
          <w:rFonts w:asciiTheme="minorHAnsi" w:hAnsiTheme="minorHAnsi"/>
          <w:b w:val="0"/>
          <w:color w:val="auto"/>
          <w:sz w:val="22"/>
          <w:szCs w:val="22"/>
        </w:rPr>
        <w:t xml:space="preserve">nclude </w:t>
      </w:r>
      <w:r>
        <w:rPr>
          <w:rFonts w:asciiTheme="minorHAnsi" w:hAnsiTheme="minorHAnsi"/>
          <w:b w:val="0"/>
          <w:color w:val="auto"/>
          <w:sz w:val="22"/>
          <w:szCs w:val="22"/>
        </w:rPr>
        <w:t xml:space="preserve">full-time and part-time faculty; </w:t>
      </w:r>
      <w:r w:rsidRPr="00DF695F">
        <w:rPr>
          <w:rFonts w:asciiTheme="minorHAnsi" w:hAnsiTheme="minorHAnsi"/>
          <w:b w:val="0"/>
          <w:color w:val="auto"/>
          <w:sz w:val="22"/>
          <w:szCs w:val="22"/>
        </w:rPr>
        <w:t>identify the adjunct teachers.  These should be members who are directly involved with program delivery</w:t>
      </w:r>
      <w:r>
        <w:rPr>
          <w:rFonts w:asciiTheme="minorHAnsi" w:hAnsiTheme="minorHAnsi"/>
          <w:b w:val="0"/>
          <w:color w:val="auto"/>
          <w:sz w:val="22"/>
          <w:szCs w:val="22"/>
        </w:rPr>
        <w:t>. Ensure that each educator is identified and linked to one or more program categories. When completing the “Clinical Educators” tab, the EPP can enter all educators for all programs in one spreadsheet.</w:t>
      </w:r>
    </w:p>
    <w:p w:rsidR="00185811" w:rsidRDefault="00185811" w:rsidP="00185811">
      <w:pPr>
        <w:pStyle w:val="Heading1"/>
        <w:spacing w:before="240"/>
        <w:jc w:val="center"/>
        <w:rPr>
          <w:u w:val="single"/>
        </w:rPr>
      </w:pPr>
      <w:r w:rsidRPr="00972281">
        <w:rPr>
          <w:u w:val="single"/>
        </w:rPr>
        <w:t>Key Assessment Areas</w:t>
      </w:r>
    </w:p>
    <w:p w:rsidR="00185811" w:rsidRPr="00BA74A7" w:rsidRDefault="00185811" w:rsidP="00185811">
      <w:pPr>
        <w:spacing w:before="120" w:after="240"/>
        <w:rPr>
          <w:b/>
          <w:color w:val="FF0000"/>
          <w:sz w:val="28"/>
        </w:rPr>
      </w:pPr>
      <w:r w:rsidRPr="00BA74A7">
        <w:rPr>
          <w:b/>
          <w:color w:val="FF0000"/>
          <w:sz w:val="28"/>
        </w:rPr>
        <w:t>Use the “Assessments” tab on the Program Review Spreadsheet</w:t>
      </w:r>
    </w:p>
    <w:p w:rsidR="00A378B7" w:rsidRDefault="00A378B7" w:rsidP="00A378B7">
      <w:pPr>
        <w:pStyle w:val="Heading1"/>
        <w:spacing w:before="240"/>
      </w:pPr>
      <w:r>
        <w:rPr>
          <w:rFonts w:asciiTheme="minorHAnsi" w:hAnsiTheme="minorHAnsi"/>
          <w:b w:val="0"/>
          <w:color w:val="auto"/>
          <w:sz w:val="22"/>
          <w:szCs w:val="22"/>
        </w:rPr>
        <w:t xml:space="preserve">In this section, identify </w:t>
      </w:r>
      <w:r w:rsidRPr="008B0202">
        <w:rPr>
          <w:rFonts w:asciiTheme="minorHAnsi" w:hAnsiTheme="minorHAnsi"/>
          <w:b w:val="0"/>
          <w:color w:val="auto"/>
          <w:sz w:val="22"/>
          <w:szCs w:val="22"/>
        </w:rPr>
        <w:t xml:space="preserve">the assessments </w:t>
      </w:r>
      <w:r>
        <w:rPr>
          <w:rFonts w:asciiTheme="minorHAnsi" w:hAnsiTheme="minorHAnsi"/>
          <w:b w:val="0"/>
          <w:color w:val="auto"/>
          <w:sz w:val="22"/>
          <w:szCs w:val="22"/>
        </w:rPr>
        <w:t xml:space="preserve">used to generate </w:t>
      </w:r>
      <w:r w:rsidR="008D078A">
        <w:rPr>
          <w:rFonts w:asciiTheme="minorHAnsi" w:hAnsiTheme="minorHAnsi"/>
          <w:b w:val="0"/>
          <w:color w:val="auto"/>
          <w:sz w:val="22"/>
          <w:szCs w:val="22"/>
        </w:rPr>
        <w:t xml:space="preserve">program </w:t>
      </w:r>
      <w:r>
        <w:rPr>
          <w:rFonts w:asciiTheme="minorHAnsi" w:hAnsiTheme="minorHAnsi"/>
          <w:b w:val="0"/>
          <w:color w:val="auto"/>
          <w:sz w:val="22"/>
          <w:szCs w:val="22"/>
        </w:rPr>
        <w:t xml:space="preserve">data to demonstrate mastery of the Kentucky Teacher Standards. </w:t>
      </w:r>
      <w:r w:rsidRPr="008B0202">
        <w:rPr>
          <w:rFonts w:asciiTheme="minorHAnsi" w:hAnsiTheme="minorHAnsi"/>
          <w:b w:val="0"/>
          <w:color w:val="auto"/>
          <w:sz w:val="22"/>
          <w:szCs w:val="22"/>
        </w:rPr>
        <w:t>For each assessment</w:t>
      </w:r>
      <w:r>
        <w:rPr>
          <w:rFonts w:asciiTheme="minorHAnsi" w:hAnsiTheme="minorHAnsi"/>
          <w:b w:val="0"/>
          <w:color w:val="auto"/>
          <w:sz w:val="22"/>
          <w:szCs w:val="22"/>
        </w:rPr>
        <w:t xml:space="preserve"> area</w:t>
      </w:r>
      <w:r w:rsidRPr="008B0202">
        <w:rPr>
          <w:rFonts w:asciiTheme="minorHAnsi" w:hAnsiTheme="minorHAnsi"/>
          <w:b w:val="0"/>
          <w:color w:val="auto"/>
          <w:sz w:val="22"/>
          <w:szCs w:val="22"/>
        </w:rPr>
        <w:t>, indicate the type or form of the assessment and when it is administered in the program.</w:t>
      </w:r>
      <w:r>
        <w:rPr>
          <w:rFonts w:asciiTheme="minorHAnsi" w:hAnsiTheme="minorHAnsi"/>
          <w:b w:val="0"/>
          <w:color w:val="auto"/>
          <w:sz w:val="22"/>
          <w:szCs w:val="22"/>
        </w:rPr>
        <w:t xml:space="preserve"> </w:t>
      </w:r>
      <w:r w:rsidRPr="008B0202">
        <w:rPr>
          <w:rFonts w:asciiTheme="minorHAnsi" w:hAnsiTheme="minorHAnsi"/>
          <w:b w:val="0"/>
          <w:color w:val="auto"/>
          <w:sz w:val="22"/>
          <w:szCs w:val="22"/>
        </w:rPr>
        <w:t xml:space="preserve">EPPs </w:t>
      </w:r>
      <w:r>
        <w:rPr>
          <w:rFonts w:asciiTheme="minorHAnsi" w:hAnsiTheme="minorHAnsi"/>
          <w:b w:val="0"/>
          <w:color w:val="auto"/>
          <w:sz w:val="22"/>
          <w:szCs w:val="22"/>
        </w:rPr>
        <w:t>must</w:t>
      </w:r>
      <w:r w:rsidRPr="008B0202">
        <w:rPr>
          <w:rFonts w:asciiTheme="minorHAnsi" w:hAnsiTheme="minorHAnsi"/>
          <w:b w:val="0"/>
          <w:color w:val="auto"/>
          <w:sz w:val="22"/>
          <w:szCs w:val="22"/>
        </w:rPr>
        <w:t xml:space="preserve"> </w:t>
      </w:r>
      <w:r w:rsidR="00940413">
        <w:rPr>
          <w:rFonts w:asciiTheme="minorHAnsi" w:hAnsiTheme="minorHAnsi"/>
          <w:b w:val="0"/>
          <w:color w:val="auto"/>
          <w:sz w:val="22"/>
          <w:szCs w:val="22"/>
        </w:rPr>
        <w:t>identify assessments</w:t>
      </w:r>
      <w:r w:rsidR="008D078A">
        <w:rPr>
          <w:rFonts w:asciiTheme="minorHAnsi" w:hAnsiTheme="minorHAnsi"/>
          <w:b w:val="0"/>
          <w:color w:val="auto"/>
          <w:sz w:val="22"/>
          <w:szCs w:val="22"/>
        </w:rPr>
        <w:t xml:space="preserve"> which</w:t>
      </w:r>
      <w:r>
        <w:rPr>
          <w:rFonts w:asciiTheme="minorHAnsi" w:hAnsiTheme="minorHAnsi"/>
          <w:b w:val="0"/>
          <w:color w:val="auto"/>
          <w:sz w:val="22"/>
          <w:szCs w:val="22"/>
        </w:rPr>
        <w:t xml:space="preserve"> demonstrate KTS</w:t>
      </w:r>
      <w:r w:rsidRPr="008B0202">
        <w:rPr>
          <w:rFonts w:asciiTheme="minorHAnsi" w:hAnsiTheme="minorHAnsi"/>
          <w:b w:val="0"/>
          <w:color w:val="auto"/>
          <w:sz w:val="22"/>
          <w:szCs w:val="22"/>
        </w:rPr>
        <w:t xml:space="preserve"> a</w:t>
      </w:r>
      <w:r>
        <w:rPr>
          <w:rFonts w:asciiTheme="minorHAnsi" w:hAnsiTheme="minorHAnsi"/>
          <w:b w:val="0"/>
          <w:color w:val="auto"/>
          <w:sz w:val="22"/>
          <w:szCs w:val="22"/>
        </w:rPr>
        <w:t>lignment</w:t>
      </w:r>
      <w:r w:rsidR="006D0459">
        <w:rPr>
          <w:rFonts w:asciiTheme="minorHAnsi" w:hAnsiTheme="minorHAnsi"/>
          <w:b w:val="0"/>
          <w:color w:val="auto"/>
          <w:sz w:val="22"/>
          <w:szCs w:val="22"/>
        </w:rPr>
        <w:t xml:space="preserve"> at the </w:t>
      </w:r>
      <w:r w:rsidR="008D078A">
        <w:rPr>
          <w:rFonts w:asciiTheme="minorHAnsi" w:hAnsiTheme="minorHAnsi"/>
          <w:b w:val="0"/>
          <w:color w:val="auto"/>
          <w:sz w:val="22"/>
          <w:szCs w:val="22"/>
        </w:rPr>
        <w:t xml:space="preserve">advanced </w:t>
      </w:r>
      <w:r w:rsidR="006D0459">
        <w:rPr>
          <w:rFonts w:asciiTheme="minorHAnsi" w:hAnsiTheme="minorHAnsi"/>
          <w:b w:val="0"/>
          <w:color w:val="auto"/>
          <w:sz w:val="22"/>
          <w:szCs w:val="22"/>
        </w:rPr>
        <w:t>performance levels</w:t>
      </w:r>
      <w:r>
        <w:rPr>
          <w:rFonts w:asciiTheme="minorHAnsi" w:hAnsiTheme="minorHAnsi"/>
          <w:b w:val="0"/>
          <w:color w:val="auto"/>
          <w:sz w:val="22"/>
          <w:szCs w:val="22"/>
        </w:rPr>
        <w:t xml:space="preserve">. Reference the “Program Review Technical Guide” for additional details. When completing the “Assessments” tab, the EPP can either enter all assessments for all programs in one spreadsheet (this approach requires that each assessment is tagged to specific program codes), or enter the assessments for this specific program in a separate spreadsheet. </w:t>
      </w:r>
    </w:p>
    <w:p w:rsidR="00A378B7" w:rsidRDefault="00A378B7" w:rsidP="00185811">
      <w:pPr>
        <w:pStyle w:val="Heading1"/>
        <w:spacing w:before="0"/>
        <w:jc w:val="center"/>
        <w:rPr>
          <w:u w:val="single"/>
        </w:rPr>
      </w:pPr>
    </w:p>
    <w:p w:rsidR="00185811" w:rsidRDefault="00185811" w:rsidP="00185811">
      <w:pPr>
        <w:pStyle w:val="Heading1"/>
        <w:spacing w:before="0"/>
        <w:jc w:val="center"/>
        <w:rPr>
          <w:u w:val="single"/>
        </w:rPr>
      </w:pPr>
      <w:r w:rsidRPr="00867186">
        <w:rPr>
          <w:u w:val="single"/>
        </w:rPr>
        <w:t>Align to Standards</w:t>
      </w:r>
    </w:p>
    <w:p w:rsidR="00185811" w:rsidRPr="00BA74A7" w:rsidRDefault="00185811" w:rsidP="00185811">
      <w:pPr>
        <w:spacing w:before="120" w:after="120"/>
        <w:rPr>
          <w:b/>
          <w:color w:val="FF0000"/>
          <w:sz w:val="28"/>
        </w:rPr>
      </w:pPr>
      <w:r w:rsidRPr="00BA74A7">
        <w:rPr>
          <w:b/>
          <w:color w:val="FF0000"/>
          <w:sz w:val="28"/>
        </w:rPr>
        <w:t xml:space="preserve">Use the tabs on the Program Review Spreadsheet </w:t>
      </w:r>
    </w:p>
    <w:p w:rsidR="00185811" w:rsidRPr="00C44F0F" w:rsidRDefault="00185811" w:rsidP="00185811">
      <w:pPr>
        <w:pStyle w:val="Heading1"/>
        <w:spacing w:before="0"/>
        <w:rPr>
          <w:rFonts w:asciiTheme="minorHAnsi" w:hAnsiTheme="minorHAnsi"/>
          <w:b w:val="0"/>
          <w:color w:val="auto"/>
          <w:sz w:val="22"/>
        </w:rPr>
      </w:pPr>
      <w:r>
        <w:rPr>
          <w:rFonts w:asciiTheme="minorHAnsi" w:hAnsiTheme="minorHAnsi"/>
          <w:b w:val="0"/>
          <w:color w:val="auto"/>
          <w:sz w:val="22"/>
        </w:rPr>
        <w:t>The purpose of the alignment section is to indicate where the evidence is generated in support of the specific standards to be addressed.  The Program Review Spreadsheet provides each of the major standard areas, including the SPAs</w:t>
      </w:r>
      <w:r w:rsidR="00731607">
        <w:rPr>
          <w:rFonts w:asciiTheme="minorHAnsi" w:hAnsiTheme="minorHAnsi"/>
          <w:b w:val="0"/>
          <w:color w:val="auto"/>
          <w:sz w:val="22"/>
        </w:rPr>
        <w:t xml:space="preserve"> (as applicable)</w:t>
      </w:r>
      <w:r>
        <w:rPr>
          <w:rFonts w:asciiTheme="minorHAnsi" w:hAnsiTheme="minorHAnsi"/>
          <w:b w:val="0"/>
          <w:color w:val="auto"/>
          <w:sz w:val="22"/>
        </w:rPr>
        <w:t xml:space="preserve"> to be used to show this alignment. This alignment provides direction and guidance for the evaluation of addressing all the standards through the program review process.  Many EPPs have their own alignment tables and combine standards through various crosswalks – these may be attached as an addendum and may replace the alignment tables in the Program Review Spreadsheet. </w:t>
      </w:r>
    </w:p>
    <w:p w:rsidR="00185811" w:rsidRDefault="00185811" w:rsidP="00185811">
      <w:pPr>
        <w:rPr>
          <w:rFonts w:asciiTheme="majorHAnsi" w:eastAsiaTheme="majorEastAsia" w:hAnsiTheme="majorHAnsi" w:cstheme="majorBidi"/>
          <w:b/>
          <w:bCs/>
          <w:color w:val="365F91" w:themeColor="accent1" w:themeShade="BF"/>
          <w:sz w:val="28"/>
          <w:szCs w:val="28"/>
        </w:rPr>
      </w:pPr>
      <w:r>
        <w:t xml:space="preserve"> </w:t>
      </w:r>
      <w:r>
        <w:br w:type="page"/>
      </w:r>
    </w:p>
    <w:p w:rsidR="00185811" w:rsidRDefault="00185811" w:rsidP="00D96E25">
      <w:pPr>
        <w:pStyle w:val="Heading1"/>
        <w:spacing w:before="120"/>
        <w:jc w:val="center"/>
        <w:rPr>
          <w:u w:val="single"/>
        </w:rPr>
      </w:pPr>
    </w:p>
    <w:p w:rsidR="00D96E25" w:rsidRPr="004B1DE7" w:rsidRDefault="00D96E25" w:rsidP="00D96E25">
      <w:pPr>
        <w:pStyle w:val="Heading1"/>
        <w:spacing w:before="120"/>
        <w:jc w:val="center"/>
        <w:rPr>
          <w:u w:val="single"/>
        </w:rPr>
      </w:pPr>
      <w:r w:rsidRPr="004B1DE7">
        <w:rPr>
          <w:u w:val="single"/>
        </w:rPr>
        <w:t>Evidence and analysis</w:t>
      </w:r>
    </w:p>
    <w:p w:rsidR="00D96E25" w:rsidRPr="004B1DE7" w:rsidRDefault="00D96E25" w:rsidP="00D96E25">
      <w:pPr>
        <w:pStyle w:val="Heading1"/>
        <w:spacing w:before="120"/>
        <w:jc w:val="center"/>
        <w:rPr>
          <w:u w:val="single"/>
        </w:rPr>
      </w:pPr>
      <w:r w:rsidRPr="004B1DE7">
        <w:rPr>
          <w:u w:val="single"/>
        </w:rPr>
        <w:t>Repeat this section for each assessment</w:t>
      </w:r>
    </w:p>
    <w:p w:rsidR="00D96E25" w:rsidRDefault="00D96E25" w:rsidP="00D96E25">
      <w:pPr>
        <w:widowControl w:val="0"/>
        <w:rPr>
          <w:rFonts w:cs="Tahoma"/>
          <w:b/>
        </w:rPr>
      </w:pPr>
    </w:p>
    <w:p w:rsidR="00A378B7" w:rsidRDefault="00A378B7" w:rsidP="00A378B7">
      <w:pPr>
        <w:widowControl w:val="0"/>
        <w:rPr>
          <w:rFonts w:cs="Tahoma"/>
        </w:rPr>
      </w:pPr>
      <w:r>
        <w:rPr>
          <w:rFonts w:cs="Tahoma"/>
          <w:b/>
        </w:rPr>
        <w:t xml:space="preserve">Evidence for meeting standards - </w:t>
      </w:r>
      <w:r w:rsidRPr="004261E6">
        <w:rPr>
          <w:rFonts w:cs="Tahoma"/>
        </w:rPr>
        <w:t xml:space="preserve">For each </w:t>
      </w:r>
      <w:r>
        <w:rPr>
          <w:rFonts w:cs="Tahoma"/>
        </w:rPr>
        <w:t xml:space="preserve">instance in this program category, provide a narrative about the </w:t>
      </w:r>
      <w:r w:rsidR="00731607">
        <w:rPr>
          <w:rFonts w:cs="Tahoma"/>
        </w:rPr>
        <w:t>four</w:t>
      </w:r>
      <w:r>
        <w:rPr>
          <w:rFonts w:cs="Tahoma"/>
        </w:rPr>
        <w:t xml:space="preserve"> (</w:t>
      </w:r>
      <w:r w:rsidR="00731607">
        <w:rPr>
          <w:rFonts w:cs="Tahoma"/>
        </w:rPr>
        <w:t>4</w:t>
      </w:r>
      <w:r>
        <w:rPr>
          <w:rFonts w:cs="Tahoma"/>
        </w:rPr>
        <w:t xml:space="preserve">) </w:t>
      </w:r>
      <w:r w:rsidRPr="004261E6">
        <w:rPr>
          <w:rFonts w:cs="Tahoma"/>
        </w:rPr>
        <w:t>assessment area</w:t>
      </w:r>
      <w:r>
        <w:rPr>
          <w:rFonts w:cs="Tahoma"/>
        </w:rPr>
        <w:t>s</w:t>
      </w:r>
      <w:r w:rsidRPr="004261E6">
        <w:rPr>
          <w:rFonts w:cs="Tahoma"/>
        </w:rPr>
        <w:t>, discuss the instrument, scoring guide/criteria</w:t>
      </w:r>
      <w:r>
        <w:rPr>
          <w:rFonts w:cs="Tahoma"/>
        </w:rPr>
        <w:t>,</w:t>
      </w:r>
      <w:r w:rsidRPr="004261E6">
        <w:rPr>
          <w:rFonts w:cs="Tahoma"/>
        </w:rPr>
        <w:t xml:space="preserve"> </w:t>
      </w:r>
      <w:r>
        <w:rPr>
          <w:rFonts w:cs="Tahoma"/>
        </w:rPr>
        <w:t xml:space="preserve">and </w:t>
      </w:r>
      <w:r w:rsidRPr="004261E6">
        <w:rPr>
          <w:rFonts w:cs="Tahoma"/>
        </w:rPr>
        <w:t>align</w:t>
      </w:r>
      <w:r>
        <w:rPr>
          <w:rFonts w:cs="Tahoma"/>
        </w:rPr>
        <w:t xml:space="preserve">ment </w:t>
      </w:r>
      <w:r w:rsidRPr="004261E6">
        <w:rPr>
          <w:rFonts w:cs="Tahoma"/>
        </w:rPr>
        <w:t xml:space="preserve">to the </w:t>
      </w:r>
      <w:r>
        <w:rPr>
          <w:rFonts w:cs="Tahoma"/>
        </w:rPr>
        <w:t>Kentucky Teacher Standards.  T</w:t>
      </w:r>
      <w:r w:rsidRPr="004261E6">
        <w:rPr>
          <w:rFonts w:cs="Tahoma"/>
        </w:rPr>
        <w:t>he narrative provides a rationale for how the assessment demonstrate</w:t>
      </w:r>
      <w:r>
        <w:rPr>
          <w:rFonts w:cs="Tahoma"/>
        </w:rPr>
        <w:t>s</w:t>
      </w:r>
      <w:r w:rsidRPr="004261E6">
        <w:rPr>
          <w:rFonts w:cs="Tahoma"/>
        </w:rPr>
        <w:t xml:space="preserve"> candidate mastery of the standards</w:t>
      </w:r>
      <w:r w:rsidR="00731607">
        <w:rPr>
          <w:rFonts w:cs="Tahoma"/>
        </w:rPr>
        <w:t xml:space="preserve"> related to the specific assessment area</w:t>
      </w:r>
      <w:r w:rsidRPr="004261E6">
        <w:rPr>
          <w:rFonts w:cs="Tahoma"/>
        </w:rPr>
        <w:t xml:space="preserve">. </w:t>
      </w:r>
      <w:r>
        <w:rPr>
          <w:rFonts w:cs="Tahoma"/>
        </w:rPr>
        <w:t xml:space="preserve"> Many EPPs study their assessments on a periodic basis and develop comprehensive reports and graphs; this report may be attached as an addendum and may be used to replace the table questions below only if all equivalent information is provided. When completing this section, the EPP will copy this table </w:t>
      </w:r>
      <w:r w:rsidR="00731607">
        <w:rPr>
          <w:rFonts w:cs="Tahoma"/>
        </w:rPr>
        <w:t>four</w:t>
      </w:r>
      <w:r>
        <w:rPr>
          <w:rFonts w:cs="Tahoma"/>
        </w:rPr>
        <w:t xml:space="preserve"> (</w:t>
      </w:r>
      <w:r w:rsidR="00731607">
        <w:rPr>
          <w:rFonts w:cs="Tahoma"/>
        </w:rPr>
        <w:t>4</w:t>
      </w:r>
      <w:r>
        <w:rPr>
          <w:rFonts w:cs="Tahoma"/>
        </w:rPr>
        <w:t>) times 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9500"/>
      </w:tblGrid>
      <w:tr w:rsidR="00A378B7" w:rsidTr="004247DE">
        <w:trPr>
          <w:trHeight w:val="405"/>
        </w:trPr>
        <w:tc>
          <w:tcPr>
            <w:tcW w:w="5000" w:type="pct"/>
            <w:shd w:val="clear" w:color="auto" w:fill="auto"/>
          </w:tcPr>
          <w:p w:rsidR="00A378B7" w:rsidRPr="00197437" w:rsidRDefault="00A378B7" w:rsidP="004247DE">
            <w:pPr>
              <w:rPr>
                <w:b/>
              </w:rPr>
            </w:pPr>
            <w:r w:rsidRPr="00197437">
              <w:rPr>
                <w:b/>
              </w:rPr>
              <w:t>Assessment Title:</w:t>
            </w:r>
            <w:r w:rsidR="000B041F">
              <w:rPr>
                <w:b/>
              </w:rPr>
              <w:t xml:space="preserve"> Portfolio</w:t>
            </w:r>
          </w:p>
          <w:p w:rsidR="00A378B7" w:rsidRPr="000E1439" w:rsidRDefault="00A378B7" w:rsidP="00941A33">
            <w:pPr>
              <w:rPr>
                <w:color w:val="00B050"/>
              </w:rPr>
            </w:pPr>
          </w:p>
        </w:tc>
      </w:tr>
      <w:tr w:rsidR="00A378B7" w:rsidTr="004247DE">
        <w:trPr>
          <w:trHeight w:val="405"/>
        </w:trPr>
        <w:tc>
          <w:tcPr>
            <w:tcW w:w="5000" w:type="pct"/>
            <w:shd w:val="clear" w:color="auto" w:fill="auto"/>
          </w:tcPr>
          <w:p w:rsidR="00A378B7" w:rsidRPr="00197437" w:rsidRDefault="00A378B7" w:rsidP="004247DE">
            <w:pPr>
              <w:rPr>
                <w:b/>
              </w:rPr>
            </w:pPr>
            <w:r w:rsidRPr="00197437">
              <w:rPr>
                <w:b/>
              </w:rPr>
              <w:t>Assessment description:</w:t>
            </w:r>
            <w:r w:rsidR="000B041F">
              <w:rPr>
                <w:b/>
              </w:rPr>
              <w:t xml:space="preserve"> Students are required to complete application assignments in the following areas demonstrating their knowledge of the job of Director of Special Education:  </w:t>
            </w:r>
            <w:r w:rsidR="000B041F" w:rsidRPr="000F5470">
              <w:t>Organization, administration and leadership, Budget and Finance, Personnel and Auxiliary Services,</w:t>
            </w:r>
          </w:p>
          <w:p w:rsidR="000B041F" w:rsidRPr="000F5470" w:rsidRDefault="000B041F" w:rsidP="000B041F">
            <w:r w:rsidRPr="000F5470">
              <w:t>School-Community Relations, Curriculum Planning and Supervision, Educational Agencies and Professional Organizations, Student/Pupil Personnel Services, and District and Board of Education Operations</w:t>
            </w:r>
            <w:r>
              <w:t>.</w:t>
            </w:r>
          </w:p>
          <w:p w:rsidR="00A378B7" w:rsidRDefault="00A378B7" w:rsidP="00941A33">
            <w:pPr>
              <w:rPr>
                <w:color w:val="00B050"/>
              </w:rPr>
            </w:pPr>
          </w:p>
        </w:tc>
      </w:tr>
      <w:tr w:rsidR="00A378B7" w:rsidTr="004247DE">
        <w:tc>
          <w:tcPr>
            <w:tcW w:w="5000" w:type="pct"/>
          </w:tcPr>
          <w:p w:rsidR="00A378B7" w:rsidRDefault="00A378B7" w:rsidP="004247DE">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A378B7" w:rsidRDefault="00A378B7" w:rsidP="004247DE">
            <w:r>
              <w:t xml:space="preserve">Explain how the aligned standard is met at the indicator or component level. This section should be a narrative on the measures in the assessment and how these meet the standards. Cite standards by number, title, and/or standard wording.  </w:t>
            </w:r>
            <w:r w:rsidR="00991829">
              <w:t>The portfolio includes the following items:</w:t>
            </w:r>
          </w:p>
          <w:p w:rsidR="00DA0829" w:rsidRPr="00991829" w:rsidRDefault="00DA0829" w:rsidP="00DA0829">
            <w:pPr>
              <w:pStyle w:val="NoSpacing"/>
            </w:pPr>
            <w:r w:rsidRPr="00991829">
              <w:rPr>
                <w:b/>
              </w:rPr>
              <w:t>IDEA Presentation</w:t>
            </w:r>
            <w:r>
              <w:t xml:space="preserve">- </w:t>
            </w:r>
            <w:r w:rsidRPr="00991829">
              <w:t xml:space="preserve">ILA Standards 3, 6, KTS Diversity Indicators 4, 5, 6, 8, Intasc Standards 1-10, TSSA 1-6, Professional Standards for Educational Leaders 1-7, </w:t>
            </w:r>
            <w:r w:rsidR="00991829" w:rsidRPr="00991829">
              <w:t>CEC 1-7, CAEP 1</w:t>
            </w:r>
          </w:p>
          <w:p w:rsidR="00991829" w:rsidRPr="00991829" w:rsidRDefault="00991829" w:rsidP="00991829">
            <w:pPr>
              <w:pStyle w:val="NoSpacing"/>
            </w:pPr>
            <w:r w:rsidRPr="00991829">
              <w:rPr>
                <w:b/>
              </w:rPr>
              <w:t>Practicum Experiences &amp; Reflection</w:t>
            </w:r>
            <w:r>
              <w:rPr>
                <w:b/>
              </w:rPr>
              <w:t>-</w:t>
            </w:r>
            <w:r w:rsidRPr="00991829">
              <w:t xml:space="preserve"> ILA Standard</w:t>
            </w:r>
            <w:r>
              <w:t>s 3, 4</w:t>
            </w:r>
            <w:r w:rsidRPr="00991829">
              <w:t>, KTS Diversity Indicators 4, 8, Intasc Standards</w:t>
            </w:r>
            <w:r>
              <w:t>3, 6, 7</w:t>
            </w:r>
            <w:r w:rsidRPr="00991829">
              <w:t xml:space="preserve">, </w:t>
            </w:r>
            <w:r>
              <w:t>TSSA 3, 5</w:t>
            </w:r>
            <w:r w:rsidRPr="00991829">
              <w:t>, Professional Standards for Educational Leaders</w:t>
            </w:r>
            <w:r>
              <w:t xml:space="preserve"> 2, 7, 8</w:t>
            </w:r>
            <w:r w:rsidRPr="00991829">
              <w:t xml:space="preserve">, </w:t>
            </w:r>
            <w:r>
              <w:t>CEC  2</w:t>
            </w:r>
            <w:r w:rsidRPr="00991829">
              <w:t>, CAEP 1</w:t>
            </w:r>
          </w:p>
          <w:p w:rsidR="00991829" w:rsidRPr="00991829" w:rsidRDefault="00991829" w:rsidP="00991829">
            <w:pPr>
              <w:pStyle w:val="NoSpacing"/>
            </w:pPr>
            <w:r w:rsidRPr="00991829">
              <w:rPr>
                <w:b/>
              </w:rPr>
              <w:t>Simulated Budget</w:t>
            </w:r>
            <w:r w:rsidRPr="00991829">
              <w:t xml:space="preserve"> ILA Standard</w:t>
            </w:r>
            <w:r>
              <w:t>s 3, 6, KTS Diversity Indicators 6</w:t>
            </w:r>
            <w:r w:rsidRPr="00991829">
              <w:t>, 8, Intasc Standards</w:t>
            </w:r>
            <w:r>
              <w:t xml:space="preserve"> 5, 7</w:t>
            </w:r>
            <w:r w:rsidRPr="00991829">
              <w:t>,</w:t>
            </w:r>
            <w:r>
              <w:t xml:space="preserve"> 9, 10,</w:t>
            </w:r>
            <w:r w:rsidRPr="00991829">
              <w:t xml:space="preserve"> </w:t>
            </w:r>
            <w:r>
              <w:t>TSSA 1-6, 5</w:t>
            </w:r>
            <w:r w:rsidRPr="00991829">
              <w:t>, Professional Standards for Educational Leaders</w:t>
            </w:r>
            <w:r>
              <w:t xml:space="preserve"> 1-9</w:t>
            </w:r>
            <w:r w:rsidRPr="00991829">
              <w:t xml:space="preserve">, </w:t>
            </w:r>
            <w:r>
              <w:t>CEC  1-7</w:t>
            </w:r>
            <w:r w:rsidRPr="00991829">
              <w:t>, CAEP 1</w:t>
            </w:r>
          </w:p>
          <w:p w:rsidR="00991829" w:rsidRPr="00991829" w:rsidRDefault="00991829" w:rsidP="00991829">
            <w:pPr>
              <w:pStyle w:val="NoSpacing"/>
              <w:rPr>
                <w:b/>
              </w:rPr>
            </w:pPr>
          </w:p>
          <w:p w:rsidR="00991829" w:rsidRPr="00991829" w:rsidRDefault="00991829" w:rsidP="00DA0829">
            <w:pPr>
              <w:pStyle w:val="NoSpacing"/>
              <w:rPr>
                <w:b/>
              </w:rPr>
            </w:pPr>
          </w:p>
          <w:p w:rsidR="00DA0829" w:rsidRDefault="00DA0829" w:rsidP="004247DE"/>
          <w:p w:rsidR="00A378B7" w:rsidRDefault="00A378B7" w:rsidP="00731607"/>
          <w:p w:rsidR="00731607" w:rsidRDefault="00731607" w:rsidP="00731607"/>
        </w:tc>
      </w:tr>
      <w:tr w:rsidR="00A378B7" w:rsidTr="004247DE">
        <w:tc>
          <w:tcPr>
            <w:tcW w:w="5000" w:type="pct"/>
          </w:tcPr>
          <w:p w:rsidR="00A378B7" w:rsidRDefault="00A378B7" w:rsidP="004247DE">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r w:rsidR="000B041F">
              <w:t xml:space="preserve"> </w:t>
            </w:r>
          </w:p>
          <w:p w:rsidR="00991829" w:rsidRDefault="00991829" w:rsidP="004247DE"/>
          <w:p w:rsidR="00921E9F" w:rsidRPr="00AC17A1" w:rsidRDefault="00991829" w:rsidP="00921E9F">
            <w:r>
              <w:t>According to the three years of data, 2014, 2015,</w:t>
            </w:r>
            <w:r w:rsidR="004F6939">
              <w:t xml:space="preserve"> </w:t>
            </w:r>
            <w:r>
              <w:t xml:space="preserve">and 2016,  all of our candidates have scored a holistic score of 3 which provides evidence of successful completion of this assessment. </w:t>
            </w:r>
            <w:r w:rsidR="004F6939">
              <w:t xml:space="preserve">The data has also been disaggregated for the years 2014, 2015, and 2016, according to the </w:t>
            </w:r>
            <w:r w:rsidR="004F6939" w:rsidRPr="00991829">
              <w:t>Professional Standards for Educational Leaders</w:t>
            </w:r>
            <w:r w:rsidR="004F6939">
              <w:t xml:space="preserve"> and CEC standards. The disaggregated data also shows all of our candidates with a holistic score of 3 for all of those years. </w:t>
            </w:r>
            <w:r w:rsidR="00921E9F" w:rsidRPr="00AC17A1">
              <w:t xml:space="preserve">A portfolio is a place to organize information, demonstrate </w:t>
            </w:r>
            <w:r w:rsidR="00921E9F" w:rsidRPr="00AC17A1">
              <w:lastRenderedPageBreak/>
              <w:t>growth and development, and to make thinking visible.  It allows a student to monitor and manage his or her own learning.  A portfolio is required for course credit, therefore making quality work essential.  The portfolio must reflect materials an</w:t>
            </w:r>
            <w:r w:rsidR="00921E9F">
              <w:t xml:space="preserve">d experiences related to the </w:t>
            </w:r>
            <w:r w:rsidR="00921E9F" w:rsidRPr="00991829">
              <w:t>Professional Standards for Educational Leaders</w:t>
            </w:r>
            <w:r w:rsidR="00921E9F">
              <w:t xml:space="preserve"> aand the Council for Exceptional Children Administrator Standards</w:t>
            </w:r>
            <w:r w:rsidR="00921E9F" w:rsidRPr="00AC17A1">
              <w:t>.  The submission of a paper copy of the portfolio is required.  A written rationale</w:t>
            </w:r>
            <w:r w:rsidR="00921E9F">
              <w:t xml:space="preserve"> </w:t>
            </w:r>
            <w:r w:rsidR="00921E9F" w:rsidRPr="00AC17A1">
              <w:t>is to be included to demonstrate the student</w:t>
            </w:r>
            <w:r w:rsidR="00921E9F">
              <w:t>’</w:t>
            </w:r>
            <w:r w:rsidR="00921E9F" w:rsidRPr="00AC17A1">
              <w:t>s skills and understanding of the standard and supporting</w:t>
            </w:r>
            <w:r w:rsidR="00921E9F">
              <w:t xml:space="preserve"> i</w:t>
            </w:r>
            <w:r w:rsidR="00921E9F" w:rsidRPr="00AC17A1">
              <w:t>ndicators.</w:t>
            </w:r>
          </w:p>
          <w:p w:rsidR="00991829" w:rsidRDefault="00991829" w:rsidP="004247DE"/>
          <w:p w:rsidR="00991829" w:rsidRDefault="00991829" w:rsidP="004247DE"/>
          <w:p w:rsidR="000B041F" w:rsidRDefault="000B041F" w:rsidP="004247DE"/>
          <w:p w:rsidR="00A378B7" w:rsidRPr="003A4231" w:rsidRDefault="00A378B7" w:rsidP="004247DE">
            <w:pPr>
              <w:rPr>
                <w:color w:val="00B050"/>
              </w:rPr>
            </w:pPr>
          </w:p>
          <w:p w:rsidR="00A378B7" w:rsidRPr="0058263D" w:rsidRDefault="00A378B7" w:rsidP="004247DE">
            <w:pPr>
              <w:rPr>
                <w:b/>
              </w:rPr>
            </w:pPr>
          </w:p>
        </w:tc>
      </w:tr>
      <w:tr w:rsidR="00A378B7" w:rsidTr="004247DE">
        <w:tc>
          <w:tcPr>
            <w:tcW w:w="5000" w:type="pct"/>
          </w:tcPr>
          <w:p w:rsidR="00A378B7" w:rsidRDefault="00A378B7" w:rsidP="004247DE">
            <w:pPr>
              <w:rPr>
                <w:b/>
              </w:rPr>
            </w:pPr>
            <w:r w:rsidRPr="0058263D">
              <w:rPr>
                <w:b/>
              </w:rPr>
              <w:lastRenderedPageBreak/>
              <w:t>Provide a link to the assessment scoring guide or rubric</w:t>
            </w:r>
            <w:r>
              <w:rPr>
                <w:b/>
              </w:rPr>
              <w:t xml:space="preserve">. </w:t>
            </w:r>
          </w:p>
          <w:p w:rsidR="004F6939" w:rsidRDefault="004F6939" w:rsidP="004247DE">
            <w:r>
              <w:rPr>
                <w:b/>
              </w:rPr>
              <w:t xml:space="preserve">See rubric attached to syllabus </w:t>
            </w:r>
            <w:hyperlink r:id="rId11" w:history="1">
              <w:r w:rsidRPr="00FC3AAE">
                <w:rPr>
                  <w:rStyle w:val="Hyperlink"/>
                  <w:b/>
                </w:rPr>
                <w:t>SED 714</w:t>
              </w:r>
            </w:hyperlink>
            <w:r>
              <w:rPr>
                <w:b/>
              </w:rPr>
              <w:t>.</w:t>
            </w:r>
          </w:p>
          <w:p w:rsidR="00A378B7" w:rsidRDefault="00A378B7" w:rsidP="004247DE">
            <w:pPr>
              <w:rPr>
                <w:color w:val="00B050"/>
              </w:rPr>
            </w:pPr>
          </w:p>
          <w:p w:rsidR="00A378B7" w:rsidRDefault="00A378B7" w:rsidP="004247DE"/>
          <w:p w:rsidR="00731607" w:rsidRDefault="00731607" w:rsidP="004247DE"/>
        </w:tc>
      </w:tr>
      <w:tr w:rsidR="00A378B7" w:rsidTr="004247DE">
        <w:tc>
          <w:tcPr>
            <w:tcW w:w="5000" w:type="pct"/>
          </w:tcPr>
          <w:p w:rsidR="00A378B7" w:rsidRDefault="00A378B7" w:rsidP="004247DE">
            <w:pPr>
              <w:rPr>
                <w:b/>
              </w:rPr>
            </w:pPr>
            <w:r>
              <w:rPr>
                <w:b/>
              </w:rPr>
              <w:t xml:space="preserve">Discuss how the reliability and validity of this assessment has been established and supported.  </w:t>
            </w:r>
          </w:p>
          <w:p w:rsidR="00A378B7" w:rsidRPr="000B041F" w:rsidRDefault="000B041F" w:rsidP="004247DE">
            <w:r w:rsidRPr="000B041F">
              <w:t xml:space="preserve">Lawshes are conducted in the Spring by the Special Education Department reviewing the </w:t>
            </w:r>
            <w:r w:rsidR="004F6939">
              <w:t>portfolio assignments, including</w:t>
            </w:r>
            <w:r w:rsidRPr="000B041F">
              <w:t xml:space="preserve"> the special education budget created by the students. </w:t>
            </w:r>
          </w:p>
          <w:p w:rsidR="00731607" w:rsidRPr="00BC3BDA" w:rsidRDefault="00731607" w:rsidP="004247DE">
            <w:pPr>
              <w:rPr>
                <w:color w:val="00B050"/>
              </w:rPr>
            </w:pPr>
          </w:p>
          <w:p w:rsidR="00A378B7" w:rsidRPr="0058263D" w:rsidRDefault="00A378B7" w:rsidP="004247DE">
            <w:pPr>
              <w:rPr>
                <w:b/>
                <w:i/>
                <w:color w:val="00B050"/>
                <w:sz w:val="20"/>
                <w:szCs w:val="20"/>
              </w:rPr>
            </w:pPr>
          </w:p>
        </w:tc>
      </w:tr>
    </w:tbl>
    <w:p w:rsidR="00D96E25" w:rsidRDefault="00D96E25" w:rsidP="00D96E25">
      <w:pPr>
        <w:pStyle w:val="Heading1"/>
        <w:spacing w:before="240" w:after="120"/>
      </w:pPr>
    </w:p>
    <w:p w:rsidR="000D56EC" w:rsidRDefault="000D56EC" w:rsidP="000D56EC">
      <w:pPr>
        <w:rPr>
          <w:rFonts w:asciiTheme="majorHAnsi" w:eastAsiaTheme="majorEastAsia" w:hAnsiTheme="majorHAnsi" w:cstheme="majorBidi"/>
          <w:b/>
          <w:bCs/>
          <w:color w:val="365F91" w:themeColor="accent1" w:themeShade="BF"/>
          <w:sz w:val="28"/>
          <w:szCs w:val="28"/>
        </w:rPr>
      </w:pPr>
      <w:r>
        <w:br w:type="page"/>
      </w:r>
    </w:p>
    <w:p w:rsidR="00D96E25" w:rsidRDefault="00D96E25" w:rsidP="00D96E25">
      <w:pPr>
        <w:pStyle w:val="Heading1"/>
        <w:spacing w:before="240" w:after="120"/>
      </w:pPr>
    </w:p>
    <w:p w:rsidR="00D96E25" w:rsidRDefault="00D96E25" w:rsidP="00D96E25">
      <w:pPr>
        <w:pStyle w:val="Heading1"/>
        <w:spacing w:before="240" w:after="120"/>
        <w:jc w:val="center"/>
        <w:rPr>
          <w:u w:val="single"/>
        </w:rPr>
      </w:pPr>
      <w:r w:rsidRPr="0034086A">
        <w:rPr>
          <w:u w:val="single"/>
        </w:rPr>
        <w:t>Summary Analysis for Program</w:t>
      </w:r>
    </w:p>
    <w:p w:rsidR="009154BE" w:rsidRDefault="009154BE" w:rsidP="009154BE">
      <w:pPr>
        <w:rPr>
          <w:rFonts w:cs="Tahoma"/>
        </w:rPr>
      </w:pPr>
      <w:r>
        <w:t xml:space="preserve">Provide a holistic summary and </w:t>
      </w:r>
      <w:r w:rsidRPr="002B0DB3">
        <w:t xml:space="preserve">rationale for how </w:t>
      </w:r>
      <w:r w:rsidRPr="003A210F">
        <w:rPr>
          <w:b/>
          <w:u w:val="single"/>
        </w:rPr>
        <w:t>all</w:t>
      </w:r>
      <w:r w:rsidRPr="002B0DB3">
        <w:t xml:space="preserve"> key assessment</w:t>
      </w:r>
      <w:r>
        <w:t xml:space="preserve"> area</w:t>
      </w:r>
      <w:r w:rsidRPr="002B0DB3">
        <w:t>s</w:t>
      </w:r>
      <w:r>
        <w:t xml:space="preserve"> demonstrate the program’s overall quality, and how each candidate has demonstrated appropriate performance of the Kentucky Teacher Standards. M</w:t>
      </w:r>
      <w:r>
        <w:rPr>
          <w:rFonts w:cs="Tahoma"/>
        </w:rPr>
        <w:t>any EPPs study their assessments on a periodic basis and develop comprehensive reports and graphs; this report may be attached as an addendum and replaces the analysis summary and improvement sections below.</w:t>
      </w:r>
      <w:r w:rsidR="003A210F">
        <w:rPr>
          <w:rFonts w:cs="Tahoma"/>
        </w:rPr>
        <w:t xml:space="preserve"> If the EPP chooses to append EPP-designed reports, a narrative description/interpretation of the report(s) must be included.</w:t>
      </w:r>
    </w:p>
    <w:p w:rsidR="00D96E25" w:rsidRPr="00F461BF" w:rsidRDefault="00D96E25" w:rsidP="00D96E25">
      <w:pPr>
        <w:spacing w:after="0"/>
        <w:rPr>
          <w:b/>
          <w:sz w:val="24"/>
        </w:rPr>
      </w:pPr>
      <w:r w:rsidRPr="00F461BF">
        <w:rPr>
          <w:b/>
          <w:sz w:val="24"/>
        </w:rPr>
        <w:t>Assessment data analysis summary:</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D96E25" w:rsidTr="00263665">
        <w:trPr>
          <w:trHeight w:val="2078"/>
        </w:trPr>
        <w:tc>
          <w:tcPr>
            <w:tcW w:w="9720" w:type="dxa"/>
            <w:shd w:val="clear" w:color="auto" w:fill="auto"/>
          </w:tcPr>
          <w:p w:rsidR="00D96E25" w:rsidRDefault="00D96E25" w:rsidP="00263665">
            <w:pPr>
              <w:rPr>
                <w:i/>
                <w:color w:val="00B050"/>
              </w:rPr>
            </w:pPr>
          </w:p>
          <w:p w:rsidR="00921E9F" w:rsidRPr="00D806E9" w:rsidRDefault="00D96E25" w:rsidP="00921E9F">
            <w:pPr>
              <w:spacing w:after="120"/>
              <w:rPr>
                <w:i/>
                <w:noProof/>
              </w:rPr>
            </w:pPr>
            <w:r>
              <w:rPr>
                <w:color w:val="00B050"/>
              </w:rPr>
              <w:t xml:space="preserve">  </w:t>
            </w:r>
            <w:r w:rsidR="00921E9F" w:rsidRPr="00D806E9">
              <w:rPr>
                <w:i/>
                <w:noProof/>
              </w:rPr>
              <w:t>2014 Average portfolio score- 3</w:t>
            </w:r>
          </w:p>
          <w:p w:rsidR="00921E9F" w:rsidRPr="00D806E9" w:rsidRDefault="00921E9F" w:rsidP="00921E9F">
            <w:pPr>
              <w:spacing w:after="120"/>
              <w:rPr>
                <w:i/>
                <w:noProof/>
              </w:rPr>
            </w:pPr>
            <w:r w:rsidRPr="00D806E9">
              <w:rPr>
                <w:i/>
                <w:noProof/>
              </w:rPr>
              <w:t>2015 Average portfolio score- 3</w:t>
            </w:r>
          </w:p>
          <w:p w:rsidR="00921E9F" w:rsidRPr="00D806E9" w:rsidRDefault="00921E9F" w:rsidP="00921E9F">
            <w:pPr>
              <w:spacing w:after="120"/>
              <w:rPr>
                <w:i/>
                <w:noProof/>
              </w:rPr>
            </w:pPr>
            <w:r w:rsidRPr="00D806E9">
              <w:rPr>
                <w:i/>
                <w:noProof/>
              </w:rPr>
              <w:t>2016 Average portfolio score-3</w:t>
            </w:r>
          </w:p>
          <w:p w:rsidR="00921E9F" w:rsidRDefault="00921E9F" w:rsidP="00921E9F">
            <w:pPr>
              <w:spacing w:after="120"/>
              <w:rPr>
                <w:i/>
                <w:noProof/>
              </w:rPr>
            </w:pPr>
            <w:r w:rsidRPr="00D806E9">
              <w:rPr>
                <w:i/>
                <w:noProof/>
              </w:rPr>
              <w:t xml:space="preserve">All three years of DOSE portfolio data reflects proficiency with both wholistic scores and disaggregated data for both ISSLC and CEC standards. </w:t>
            </w:r>
          </w:p>
          <w:p w:rsidR="00D96E25" w:rsidRPr="0027377E" w:rsidRDefault="00D96E25" w:rsidP="00263665">
            <w:pPr>
              <w:rPr>
                <w:b/>
                <w:i/>
                <w:color w:val="00B050"/>
              </w:rPr>
            </w:pPr>
          </w:p>
        </w:tc>
      </w:tr>
    </w:tbl>
    <w:p w:rsidR="00D96E25" w:rsidRDefault="00D96E25" w:rsidP="00D96E25">
      <w:pPr>
        <w:spacing w:after="0"/>
        <w:rPr>
          <w:color w:val="00B050"/>
        </w:rPr>
      </w:pPr>
      <w:r w:rsidRPr="00B84C59">
        <w:rPr>
          <w:color w:val="00B050"/>
        </w:rPr>
        <w:t xml:space="preserve"> </w:t>
      </w:r>
    </w:p>
    <w:p w:rsidR="00D96E25" w:rsidRPr="0034086A" w:rsidRDefault="00D96E25" w:rsidP="00D96E25">
      <w:r>
        <w:rPr>
          <w:b/>
          <w:sz w:val="24"/>
        </w:rPr>
        <w:t>Continuous Improvement Plan for this program</w:t>
      </w:r>
      <w:r w:rsidR="002378FE">
        <w:rPr>
          <w:b/>
          <w:sz w:val="24"/>
        </w:rPr>
        <w:t xml:space="preserve">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D96E25" w:rsidTr="00263665">
        <w:trPr>
          <w:trHeight w:val="2753"/>
        </w:trPr>
        <w:tc>
          <w:tcPr>
            <w:tcW w:w="9720" w:type="dxa"/>
            <w:shd w:val="clear" w:color="auto" w:fill="auto"/>
          </w:tcPr>
          <w:p w:rsidR="00D96E25" w:rsidRDefault="00D96E25" w:rsidP="00263665">
            <w:pPr>
              <w:rPr>
                <w:i/>
                <w:color w:val="00B050"/>
              </w:rPr>
            </w:pPr>
          </w:p>
          <w:p w:rsidR="00D96E25" w:rsidRPr="000B041F" w:rsidRDefault="000B041F" w:rsidP="00263665">
            <w:r>
              <w:t xml:space="preserve">All data including portfolio information, dispositions, School application projects, and </w:t>
            </w:r>
            <w:r w:rsidRPr="000B041F">
              <w:t xml:space="preserve">analyzed by the special education department quarterly. Student evaluations and a review of new standards or new additions to language in the standards is reviewed and any necessary updates or changes are done accordingly. </w:t>
            </w:r>
          </w:p>
          <w:p w:rsidR="00D96E25" w:rsidRPr="00FF6AE1" w:rsidRDefault="00D96E25" w:rsidP="00263665">
            <w:pPr>
              <w:rPr>
                <w:color w:val="00B050"/>
              </w:rPr>
            </w:pPr>
          </w:p>
          <w:p w:rsidR="00D96E25" w:rsidRPr="0027377E" w:rsidRDefault="00D96E25" w:rsidP="00263665">
            <w:pPr>
              <w:rPr>
                <w:b/>
                <w:i/>
                <w:color w:val="00B050"/>
              </w:rPr>
            </w:pPr>
          </w:p>
        </w:tc>
      </w:tr>
    </w:tbl>
    <w:p w:rsidR="002D059F" w:rsidRDefault="00D96E25" w:rsidP="004252AC">
      <w:pPr>
        <w:pStyle w:val="Heading1"/>
        <w:spacing w:before="120"/>
        <w:jc w:val="center"/>
        <w:rPr>
          <w:color w:val="00B050"/>
        </w:rPr>
      </w:pPr>
      <w:r w:rsidRPr="00B84C59">
        <w:rPr>
          <w:color w:val="00B050"/>
        </w:rPr>
        <w:lastRenderedPageBreak/>
        <w:t xml:space="preserve"> </w:t>
      </w:r>
    </w:p>
    <w:p w:rsidR="002D059F" w:rsidRDefault="002D059F" w:rsidP="004252AC">
      <w:pPr>
        <w:pStyle w:val="Heading1"/>
        <w:spacing w:before="120"/>
        <w:jc w:val="center"/>
        <w:rPr>
          <w:color w:val="00B050"/>
        </w:rPr>
      </w:pPr>
    </w:p>
    <w:p w:rsidR="002D059F" w:rsidRDefault="002D059F" w:rsidP="004252AC">
      <w:pPr>
        <w:pStyle w:val="Heading1"/>
        <w:spacing w:before="120"/>
        <w:jc w:val="center"/>
        <w:rPr>
          <w:color w:val="00B050"/>
        </w:rPr>
      </w:pPr>
    </w:p>
    <w:p w:rsidR="002D059F" w:rsidRDefault="002D059F" w:rsidP="004252AC">
      <w:pPr>
        <w:pStyle w:val="Heading1"/>
        <w:spacing w:before="120"/>
        <w:jc w:val="center"/>
        <w:rPr>
          <w:color w:val="00B050"/>
        </w:rPr>
      </w:pPr>
    </w:p>
    <w:p w:rsidR="002D059F" w:rsidRDefault="002D059F" w:rsidP="004252AC">
      <w:pPr>
        <w:pStyle w:val="Heading1"/>
        <w:spacing w:before="120"/>
        <w:jc w:val="center"/>
        <w:rPr>
          <w:color w:val="00B050"/>
        </w:rPr>
      </w:pPr>
    </w:p>
    <w:p w:rsidR="002D059F" w:rsidRDefault="002D059F" w:rsidP="004252AC">
      <w:pPr>
        <w:pStyle w:val="Heading1"/>
        <w:spacing w:before="120"/>
        <w:jc w:val="center"/>
        <w:rPr>
          <w:color w:val="00B050"/>
        </w:rPr>
      </w:pPr>
    </w:p>
    <w:p w:rsidR="004252AC" w:rsidRPr="004B1DE7" w:rsidRDefault="004252AC" w:rsidP="004252AC">
      <w:pPr>
        <w:pStyle w:val="Heading1"/>
        <w:spacing w:before="120"/>
        <w:jc w:val="center"/>
        <w:rPr>
          <w:u w:val="single"/>
        </w:rPr>
      </w:pPr>
      <w:r w:rsidRPr="004B1DE7">
        <w:rPr>
          <w:u w:val="single"/>
        </w:rPr>
        <w:t>Evidence and analysis</w:t>
      </w:r>
    </w:p>
    <w:p w:rsidR="004252AC" w:rsidRPr="004B1DE7" w:rsidRDefault="004252AC" w:rsidP="004252AC">
      <w:pPr>
        <w:pStyle w:val="Heading1"/>
        <w:spacing w:before="120"/>
        <w:jc w:val="center"/>
        <w:rPr>
          <w:u w:val="single"/>
        </w:rPr>
      </w:pPr>
      <w:r w:rsidRPr="004B1DE7">
        <w:rPr>
          <w:u w:val="single"/>
        </w:rPr>
        <w:t>Repeat this section for each assessment</w:t>
      </w:r>
    </w:p>
    <w:p w:rsidR="004252AC" w:rsidRDefault="004252AC" w:rsidP="004252AC">
      <w:pPr>
        <w:widowControl w:val="0"/>
        <w:rPr>
          <w:rFonts w:cs="Tahoma"/>
          <w:b/>
        </w:rPr>
      </w:pPr>
    </w:p>
    <w:p w:rsidR="004252AC" w:rsidRDefault="004252AC" w:rsidP="004252AC">
      <w:pPr>
        <w:widowControl w:val="0"/>
        <w:rPr>
          <w:rFonts w:cs="Tahoma"/>
        </w:rPr>
      </w:pPr>
      <w:r>
        <w:rPr>
          <w:rFonts w:cs="Tahoma"/>
          <w:b/>
        </w:rPr>
        <w:t xml:space="preserve">Evidence for meeting standards - </w:t>
      </w:r>
      <w:r w:rsidRPr="004261E6">
        <w:rPr>
          <w:rFonts w:cs="Tahoma"/>
        </w:rPr>
        <w:t xml:space="preserve">For each </w:t>
      </w:r>
      <w:r>
        <w:rPr>
          <w:rFonts w:cs="Tahoma"/>
        </w:rPr>
        <w:t xml:space="preserve">instance in this program category, provide a narrative about the four (4) </w:t>
      </w:r>
      <w:r w:rsidRPr="004261E6">
        <w:rPr>
          <w:rFonts w:cs="Tahoma"/>
        </w:rPr>
        <w:t>assessment area</w:t>
      </w:r>
      <w:r>
        <w:rPr>
          <w:rFonts w:cs="Tahoma"/>
        </w:rPr>
        <w:t>s</w:t>
      </w:r>
      <w:r w:rsidRPr="004261E6">
        <w:rPr>
          <w:rFonts w:cs="Tahoma"/>
        </w:rPr>
        <w:t>, discuss the instrument, scoring guide/criteria</w:t>
      </w:r>
      <w:r>
        <w:rPr>
          <w:rFonts w:cs="Tahoma"/>
        </w:rPr>
        <w:t>,</w:t>
      </w:r>
      <w:r w:rsidRPr="004261E6">
        <w:rPr>
          <w:rFonts w:cs="Tahoma"/>
        </w:rPr>
        <w:t xml:space="preserve"> </w:t>
      </w:r>
      <w:r>
        <w:rPr>
          <w:rFonts w:cs="Tahoma"/>
        </w:rPr>
        <w:t xml:space="preserve">and </w:t>
      </w:r>
      <w:r w:rsidRPr="004261E6">
        <w:rPr>
          <w:rFonts w:cs="Tahoma"/>
        </w:rPr>
        <w:t>align</w:t>
      </w:r>
      <w:r>
        <w:rPr>
          <w:rFonts w:cs="Tahoma"/>
        </w:rPr>
        <w:t xml:space="preserve">ment </w:t>
      </w:r>
      <w:r w:rsidRPr="004261E6">
        <w:rPr>
          <w:rFonts w:cs="Tahoma"/>
        </w:rPr>
        <w:t xml:space="preserve">to the </w:t>
      </w:r>
      <w:r>
        <w:rPr>
          <w:rFonts w:cs="Tahoma"/>
        </w:rPr>
        <w:t>Kentucky Teacher Standards.  T</w:t>
      </w:r>
      <w:r w:rsidRPr="004261E6">
        <w:rPr>
          <w:rFonts w:cs="Tahoma"/>
        </w:rPr>
        <w:t>he narrative provides a rationale for how the assessment demonstrate</w:t>
      </w:r>
      <w:r>
        <w:rPr>
          <w:rFonts w:cs="Tahoma"/>
        </w:rPr>
        <w:t>s</w:t>
      </w:r>
      <w:r w:rsidRPr="004261E6">
        <w:rPr>
          <w:rFonts w:cs="Tahoma"/>
        </w:rPr>
        <w:t xml:space="preserve"> candidate mastery of the standards</w:t>
      </w:r>
      <w:r>
        <w:rPr>
          <w:rFonts w:cs="Tahoma"/>
        </w:rPr>
        <w:t xml:space="preserve"> related to the specific assessment area</w:t>
      </w:r>
      <w:r w:rsidRPr="004261E6">
        <w:rPr>
          <w:rFonts w:cs="Tahoma"/>
        </w:rPr>
        <w:t xml:space="preserve">. </w:t>
      </w:r>
      <w:r>
        <w:rPr>
          <w:rFonts w:cs="Tahoma"/>
        </w:rPr>
        <w:t xml:space="preserve"> Many EPPs study their assessments on a periodic basis and develop comprehensive reports and graphs; this report may be attached as an addendum and may be used to replace the table questions below only if all equivalent information is provided. When completing this section, the EPP will copy this table four (4) times 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9500"/>
      </w:tblGrid>
      <w:tr w:rsidR="004252AC" w:rsidTr="00E5271B">
        <w:trPr>
          <w:trHeight w:val="405"/>
        </w:trPr>
        <w:tc>
          <w:tcPr>
            <w:tcW w:w="5000" w:type="pct"/>
            <w:shd w:val="clear" w:color="auto" w:fill="auto"/>
          </w:tcPr>
          <w:p w:rsidR="004252AC" w:rsidRPr="00197437" w:rsidRDefault="004252AC" w:rsidP="00E5271B">
            <w:pPr>
              <w:rPr>
                <w:b/>
              </w:rPr>
            </w:pPr>
            <w:r w:rsidRPr="00197437">
              <w:rPr>
                <w:b/>
              </w:rPr>
              <w:t>Assessment Title:</w:t>
            </w:r>
            <w:r>
              <w:rPr>
                <w:b/>
              </w:rPr>
              <w:t xml:space="preserve"> </w:t>
            </w:r>
            <w:r w:rsidR="002D059F">
              <w:rPr>
                <w:b/>
              </w:rPr>
              <w:t>Professional Development Project</w:t>
            </w:r>
          </w:p>
          <w:p w:rsidR="004252AC" w:rsidRPr="000E1439" w:rsidRDefault="004252AC" w:rsidP="00E5271B">
            <w:pPr>
              <w:rPr>
                <w:color w:val="00B050"/>
              </w:rPr>
            </w:pPr>
          </w:p>
        </w:tc>
      </w:tr>
      <w:tr w:rsidR="004252AC" w:rsidTr="00E5271B">
        <w:trPr>
          <w:trHeight w:val="405"/>
        </w:trPr>
        <w:tc>
          <w:tcPr>
            <w:tcW w:w="5000" w:type="pct"/>
            <w:shd w:val="clear" w:color="auto" w:fill="auto"/>
          </w:tcPr>
          <w:p w:rsidR="004252AC" w:rsidRDefault="004252AC" w:rsidP="009A1435">
            <w:pPr>
              <w:rPr>
                <w:color w:val="00B050"/>
              </w:rPr>
            </w:pPr>
            <w:r w:rsidRPr="00197437">
              <w:rPr>
                <w:b/>
              </w:rPr>
              <w:t>Assessment description:</w:t>
            </w:r>
            <w:r>
              <w:rPr>
                <w:b/>
              </w:rPr>
              <w:t xml:space="preserve"> Students are required to complete application assignments in the following areas demonstrating their knowledge of the job of Director of Special Education:  </w:t>
            </w:r>
          </w:p>
        </w:tc>
      </w:tr>
      <w:tr w:rsidR="004252AC" w:rsidTr="00E5271B">
        <w:tc>
          <w:tcPr>
            <w:tcW w:w="5000" w:type="pct"/>
          </w:tcPr>
          <w:p w:rsidR="004252AC" w:rsidRDefault="004252AC" w:rsidP="00E5271B">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4252AC" w:rsidRPr="00991829" w:rsidRDefault="004252AC" w:rsidP="00E5271B">
            <w:pPr>
              <w:pStyle w:val="NoSpacing"/>
            </w:pPr>
            <w:r w:rsidRPr="00991829">
              <w:rPr>
                <w:b/>
              </w:rPr>
              <w:t>Practicum Experiences &amp; Reflection</w:t>
            </w:r>
            <w:r>
              <w:rPr>
                <w:b/>
              </w:rPr>
              <w:t>-</w:t>
            </w:r>
            <w:r w:rsidR="002D059F" w:rsidRPr="002D059F">
              <w:t>KTS 1, 2, 3 ,6, 8, 9, 10</w:t>
            </w:r>
            <w:r w:rsidR="002D059F">
              <w:t xml:space="preserve">, </w:t>
            </w:r>
            <w:r w:rsidRPr="00991829">
              <w:t xml:space="preserve"> ILA Standard</w:t>
            </w:r>
            <w:r>
              <w:t>s 3, 4</w:t>
            </w:r>
            <w:r w:rsidRPr="00991829">
              <w:t>, KTS Diversity Indicators 4, 8, Intasc Standards</w:t>
            </w:r>
            <w:r>
              <w:t>3, 6, 7</w:t>
            </w:r>
            <w:r w:rsidRPr="00991829">
              <w:t xml:space="preserve">, </w:t>
            </w:r>
            <w:r>
              <w:t>TSSA 3, 5</w:t>
            </w:r>
            <w:r w:rsidRPr="00991829">
              <w:t>, Professional Standards for Educational Leaders</w:t>
            </w:r>
            <w:r>
              <w:t xml:space="preserve"> 2, 7, 8</w:t>
            </w:r>
            <w:r w:rsidRPr="00991829">
              <w:t xml:space="preserve">, </w:t>
            </w:r>
            <w:r>
              <w:t>CEC  2</w:t>
            </w:r>
            <w:r w:rsidRPr="00991829">
              <w:t>, CAEP 1</w:t>
            </w:r>
            <w:r w:rsidR="002D059F">
              <w:t xml:space="preserve">, </w:t>
            </w:r>
            <w:r w:rsidRPr="00991829">
              <w:t>ILA Standard</w:t>
            </w:r>
            <w:r w:rsidR="002D059F">
              <w:t>s 1-6</w:t>
            </w:r>
            <w:r>
              <w:t>, KTS Diversity Indicators 6</w:t>
            </w:r>
            <w:r w:rsidRPr="00991829">
              <w:t>, 8, Intasc Standards</w:t>
            </w:r>
            <w:r w:rsidR="002D059F">
              <w:t xml:space="preserve"> </w:t>
            </w:r>
            <w:r>
              <w:t xml:space="preserve"> 7</w:t>
            </w:r>
            <w:r w:rsidRPr="00991829">
              <w:t>,</w:t>
            </w:r>
            <w:r w:rsidR="002D059F">
              <w:t xml:space="preserve">  8, </w:t>
            </w:r>
            <w:r>
              <w:t xml:space="preserve"> 9, 10,</w:t>
            </w:r>
            <w:r w:rsidRPr="00991829">
              <w:t xml:space="preserve"> </w:t>
            </w:r>
            <w:r>
              <w:t>TSSA 1-6, 5</w:t>
            </w:r>
            <w:r w:rsidRPr="00991829">
              <w:t>, Professional Standards for Educational Leaders</w:t>
            </w:r>
            <w:r>
              <w:t xml:space="preserve"> 1-9</w:t>
            </w:r>
            <w:r w:rsidRPr="00991829">
              <w:t xml:space="preserve">, </w:t>
            </w:r>
            <w:r>
              <w:t>CEC  1-7</w:t>
            </w:r>
            <w:r w:rsidRPr="00991829">
              <w:t>, CAEP 1</w:t>
            </w:r>
          </w:p>
          <w:p w:rsidR="004252AC" w:rsidRPr="00991829" w:rsidRDefault="004252AC" w:rsidP="00E5271B">
            <w:pPr>
              <w:pStyle w:val="NoSpacing"/>
              <w:rPr>
                <w:b/>
              </w:rPr>
            </w:pPr>
          </w:p>
          <w:p w:rsidR="004252AC" w:rsidRPr="00991829" w:rsidRDefault="004252AC" w:rsidP="00E5271B">
            <w:pPr>
              <w:pStyle w:val="NoSpacing"/>
              <w:rPr>
                <w:b/>
              </w:rPr>
            </w:pPr>
          </w:p>
          <w:p w:rsidR="004252AC" w:rsidRDefault="004252AC" w:rsidP="00E5271B"/>
          <w:p w:rsidR="004252AC" w:rsidRDefault="004252AC" w:rsidP="00E5271B"/>
          <w:p w:rsidR="004252AC" w:rsidRDefault="004252AC" w:rsidP="00E5271B"/>
        </w:tc>
      </w:tr>
      <w:tr w:rsidR="004252AC" w:rsidTr="00E5271B">
        <w:tc>
          <w:tcPr>
            <w:tcW w:w="5000" w:type="pct"/>
          </w:tcPr>
          <w:p w:rsidR="004252AC" w:rsidRDefault="004252AC" w:rsidP="00E5271B">
            <w:r>
              <w:rPr>
                <w:b/>
              </w:rPr>
              <w:t xml:space="preserve">Discuss the data analysis for this assessment:  </w:t>
            </w:r>
            <w:r w:rsidRPr="008624A9">
              <w:t xml:space="preserve">Explain </w:t>
            </w:r>
            <w:r w:rsidRPr="00BF23C8">
              <w:t>how the assessment data supports/validate</w:t>
            </w:r>
            <w:r>
              <w:t xml:space="preserve">s a candidates ability through the progressions of this program: </w:t>
            </w:r>
            <w:r w:rsidR="00043ACF">
              <w:t>Students submit a professional development proposal in ED 701 after researching and reviewing special education issues and topics they see needing attention within their schools/district. Students develop a professional development proposal based on research. The average score according to the rubric for the</w:t>
            </w:r>
            <w:r w:rsidR="000E7654">
              <w:t xml:space="preserve"> 2015 and 2016</w:t>
            </w:r>
            <w:r w:rsidR="00043ACF">
              <w:t xml:space="preserve"> draft proposal was a proficient score of 3. Students continue research and in ED 705 write a final proposal and create a presentation that goes with that proposal for staff. The average score according to the rubric fo</w:t>
            </w:r>
            <w:r w:rsidR="000E7654">
              <w:t xml:space="preserve">r 2015 and 2016 is a proficient score of 3. </w:t>
            </w:r>
          </w:p>
          <w:p w:rsidR="004252AC" w:rsidRDefault="004252AC" w:rsidP="00E5271B"/>
          <w:p w:rsidR="004252AC" w:rsidRDefault="004252AC" w:rsidP="00E5271B"/>
          <w:p w:rsidR="004252AC" w:rsidRDefault="004252AC" w:rsidP="00E5271B"/>
          <w:p w:rsidR="004252AC" w:rsidRPr="003A4231" w:rsidRDefault="004252AC" w:rsidP="00E5271B">
            <w:pPr>
              <w:rPr>
                <w:color w:val="00B050"/>
              </w:rPr>
            </w:pPr>
          </w:p>
          <w:p w:rsidR="004252AC" w:rsidRPr="0058263D" w:rsidRDefault="004252AC" w:rsidP="00E5271B">
            <w:pPr>
              <w:rPr>
                <w:b/>
              </w:rPr>
            </w:pPr>
          </w:p>
        </w:tc>
      </w:tr>
      <w:tr w:rsidR="004252AC" w:rsidTr="00E5271B">
        <w:tc>
          <w:tcPr>
            <w:tcW w:w="5000" w:type="pct"/>
          </w:tcPr>
          <w:p w:rsidR="004252AC" w:rsidRDefault="004252AC" w:rsidP="00E5271B">
            <w:pPr>
              <w:rPr>
                <w:b/>
              </w:rPr>
            </w:pPr>
            <w:r w:rsidRPr="0058263D">
              <w:rPr>
                <w:b/>
              </w:rPr>
              <w:lastRenderedPageBreak/>
              <w:t>Provide a link to the assessment scoring guide or rubric</w:t>
            </w:r>
            <w:r>
              <w:rPr>
                <w:b/>
              </w:rPr>
              <w:t xml:space="preserve">. </w:t>
            </w:r>
          </w:p>
          <w:p w:rsidR="004252AC" w:rsidRDefault="004252AC" w:rsidP="00E5271B">
            <w:r>
              <w:rPr>
                <w:b/>
              </w:rPr>
              <w:t xml:space="preserve">See rubric attached to syllabus </w:t>
            </w:r>
            <w:hyperlink r:id="rId12" w:history="1">
              <w:r w:rsidR="000E7654" w:rsidRPr="00FC3AAE">
                <w:rPr>
                  <w:rStyle w:val="Hyperlink"/>
                  <w:b/>
                </w:rPr>
                <w:t>ED 701</w:t>
              </w:r>
            </w:hyperlink>
            <w:r w:rsidR="000E7654">
              <w:rPr>
                <w:b/>
              </w:rPr>
              <w:t xml:space="preserve"> and </w:t>
            </w:r>
            <w:hyperlink r:id="rId13" w:history="1">
              <w:r w:rsidR="000E7654" w:rsidRPr="00FC3AAE">
                <w:rPr>
                  <w:rStyle w:val="Hyperlink"/>
                  <w:b/>
                </w:rPr>
                <w:t>ED 705</w:t>
              </w:r>
            </w:hyperlink>
          </w:p>
          <w:p w:rsidR="004252AC" w:rsidRDefault="004252AC" w:rsidP="00E5271B">
            <w:pPr>
              <w:rPr>
                <w:color w:val="00B050"/>
              </w:rPr>
            </w:pPr>
          </w:p>
          <w:p w:rsidR="004252AC" w:rsidRDefault="004252AC" w:rsidP="00E5271B"/>
          <w:p w:rsidR="004252AC" w:rsidRDefault="004252AC" w:rsidP="00E5271B"/>
        </w:tc>
      </w:tr>
      <w:tr w:rsidR="004252AC" w:rsidTr="00E5271B">
        <w:tc>
          <w:tcPr>
            <w:tcW w:w="5000" w:type="pct"/>
          </w:tcPr>
          <w:p w:rsidR="004252AC" w:rsidRDefault="004252AC" w:rsidP="00E5271B">
            <w:pPr>
              <w:rPr>
                <w:b/>
              </w:rPr>
            </w:pPr>
            <w:r>
              <w:rPr>
                <w:b/>
              </w:rPr>
              <w:t xml:space="preserve">Discuss how the reliability and validity of this assessment has been established and supported.  </w:t>
            </w:r>
            <w:r w:rsidR="000E7654">
              <w:rPr>
                <w:b/>
              </w:rPr>
              <w:t xml:space="preserve">The graduate faculty have revised and reviewed the courses based on current school needs. Lawshes of the rubric are conducted by graduate faculty. </w:t>
            </w:r>
          </w:p>
          <w:p w:rsidR="004252AC" w:rsidRPr="00BC3BDA" w:rsidRDefault="004252AC" w:rsidP="00E5271B">
            <w:pPr>
              <w:rPr>
                <w:color w:val="00B050"/>
              </w:rPr>
            </w:pPr>
          </w:p>
          <w:p w:rsidR="004252AC" w:rsidRPr="0058263D" w:rsidRDefault="004252AC" w:rsidP="00E5271B">
            <w:pPr>
              <w:rPr>
                <w:b/>
                <w:i/>
                <w:color w:val="00B050"/>
                <w:sz w:val="20"/>
                <w:szCs w:val="20"/>
              </w:rPr>
            </w:pPr>
          </w:p>
        </w:tc>
      </w:tr>
    </w:tbl>
    <w:p w:rsidR="004252AC" w:rsidRDefault="004252AC" w:rsidP="004252AC">
      <w:pPr>
        <w:pStyle w:val="Heading1"/>
        <w:spacing w:before="240" w:after="120"/>
      </w:pPr>
    </w:p>
    <w:p w:rsidR="004252AC" w:rsidRDefault="004252AC" w:rsidP="004252AC">
      <w:pPr>
        <w:rPr>
          <w:rFonts w:asciiTheme="majorHAnsi" w:eastAsiaTheme="majorEastAsia" w:hAnsiTheme="majorHAnsi" w:cstheme="majorBidi"/>
          <w:b/>
          <w:bCs/>
          <w:color w:val="365F91" w:themeColor="accent1" w:themeShade="BF"/>
          <w:sz w:val="28"/>
          <w:szCs w:val="28"/>
        </w:rPr>
      </w:pPr>
      <w:r>
        <w:br w:type="page"/>
      </w:r>
    </w:p>
    <w:p w:rsidR="004252AC" w:rsidRDefault="004252AC" w:rsidP="004252AC">
      <w:pPr>
        <w:pStyle w:val="Heading1"/>
        <w:spacing w:before="240" w:after="120"/>
      </w:pPr>
    </w:p>
    <w:p w:rsidR="004252AC" w:rsidRDefault="004252AC" w:rsidP="004252AC">
      <w:pPr>
        <w:pStyle w:val="Heading1"/>
        <w:spacing w:before="240" w:after="120"/>
        <w:jc w:val="center"/>
        <w:rPr>
          <w:u w:val="single"/>
        </w:rPr>
      </w:pPr>
      <w:r w:rsidRPr="0034086A">
        <w:rPr>
          <w:u w:val="single"/>
        </w:rPr>
        <w:t>Summary Analysis for Program</w:t>
      </w:r>
    </w:p>
    <w:p w:rsidR="004252AC" w:rsidRDefault="004252AC" w:rsidP="004252AC">
      <w:pPr>
        <w:rPr>
          <w:rFonts w:cs="Tahoma"/>
        </w:rPr>
      </w:pPr>
      <w:r>
        <w:t xml:space="preserve">Provide a holistic summary and </w:t>
      </w:r>
      <w:r w:rsidRPr="002B0DB3">
        <w:t xml:space="preserve">rationale for how </w:t>
      </w:r>
      <w:r w:rsidRPr="003A210F">
        <w:rPr>
          <w:b/>
          <w:u w:val="single"/>
        </w:rPr>
        <w:t>all</w:t>
      </w:r>
      <w:r w:rsidRPr="002B0DB3">
        <w:t xml:space="preserve"> key assessment</w:t>
      </w:r>
      <w:r>
        <w:t xml:space="preserve"> area</w:t>
      </w:r>
      <w:r w:rsidRPr="002B0DB3">
        <w:t>s</w:t>
      </w:r>
      <w:r>
        <w:t xml:space="preserve"> demonstrate the program’s overall quality, and how each candidate has demonstrated appropriate performance of the Kentucky Teacher Standards. M</w:t>
      </w:r>
      <w:r>
        <w:rPr>
          <w:rFonts w:cs="Tahoma"/>
        </w:rPr>
        <w:t>any EPPs study their assessments on a periodic basis and develop comprehensive reports and graphs; this report may be attached as an addendum and replaces the analysis summary and improvement sections below. If the EPP chooses to append EPP-designed reports, a narrative description/interpretation of the report(s) must be included.</w:t>
      </w:r>
    </w:p>
    <w:p w:rsidR="004252AC" w:rsidRPr="00F461BF" w:rsidRDefault="004252AC" w:rsidP="004252AC">
      <w:pPr>
        <w:spacing w:after="0"/>
        <w:rPr>
          <w:b/>
          <w:sz w:val="24"/>
        </w:rPr>
      </w:pPr>
      <w:r w:rsidRPr="00F461BF">
        <w:rPr>
          <w:b/>
          <w:sz w:val="24"/>
        </w:rPr>
        <w:t>Assessment data analysis summary:</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4252AC" w:rsidTr="00E5271B">
        <w:trPr>
          <w:trHeight w:val="2078"/>
        </w:trPr>
        <w:tc>
          <w:tcPr>
            <w:tcW w:w="9720" w:type="dxa"/>
            <w:shd w:val="clear" w:color="auto" w:fill="auto"/>
          </w:tcPr>
          <w:p w:rsidR="004252AC" w:rsidRDefault="000E7654" w:rsidP="00E5271B">
            <w:pPr>
              <w:rPr>
                <w:i/>
              </w:rPr>
            </w:pPr>
            <w:r w:rsidRPr="000E7654">
              <w:rPr>
                <w:i/>
              </w:rPr>
              <w:t xml:space="preserve">Average Data Analysis for draft proposal </w:t>
            </w:r>
            <w:r>
              <w:rPr>
                <w:i/>
              </w:rPr>
              <w:t>:</w:t>
            </w:r>
          </w:p>
          <w:p w:rsidR="000E7654" w:rsidRDefault="000E7654" w:rsidP="00E5271B">
            <w:pPr>
              <w:rPr>
                <w:i/>
              </w:rPr>
            </w:pPr>
            <w:r>
              <w:rPr>
                <w:i/>
              </w:rPr>
              <w:t>2015- 3.0</w:t>
            </w:r>
          </w:p>
          <w:p w:rsidR="000E7654" w:rsidRDefault="000E7654" w:rsidP="00E5271B">
            <w:pPr>
              <w:rPr>
                <w:i/>
              </w:rPr>
            </w:pPr>
            <w:r>
              <w:rPr>
                <w:i/>
              </w:rPr>
              <w:t>2016- 3.0</w:t>
            </w:r>
          </w:p>
          <w:p w:rsidR="000E7654" w:rsidRDefault="000E7654" w:rsidP="00E5271B">
            <w:pPr>
              <w:rPr>
                <w:i/>
              </w:rPr>
            </w:pPr>
            <w:r>
              <w:rPr>
                <w:i/>
              </w:rPr>
              <w:t>Average Data Analysis for final proposal:</w:t>
            </w:r>
          </w:p>
          <w:p w:rsidR="000E7654" w:rsidRDefault="000E7654" w:rsidP="00E5271B">
            <w:pPr>
              <w:rPr>
                <w:i/>
              </w:rPr>
            </w:pPr>
            <w:r>
              <w:rPr>
                <w:i/>
              </w:rPr>
              <w:t>2015-3.0</w:t>
            </w:r>
          </w:p>
          <w:p w:rsidR="000E7654" w:rsidRPr="0027377E" w:rsidRDefault="000E7654" w:rsidP="00E5271B">
            <w:pPr>
              <w:rPr>
                <w:b/>
                <w:i/>
                <w:color w:val="00B050"/>
              </w:rPr>
            </w:pPr>
            <w:r>
              <w:rPr>
                <w:i/>
              </w:rPr>
              <w:t>2016-3.0</w:t>
            </w:r>
          </w:p>
        </w:tc>
      </w:tr>
    </w:tbl>
    <w:p w:rsidR="004252AC" w:rsidRDefault="004252AC" w:rsidP="004252AC">
      <w:pPr>
        <w:spacing w:after="0"/>
        <w:rPr>
          <w:color w:val="00B050"/>
        </w:rPr>
      </w:pPr>
      <w:r w:rsidRPr="00B84C59">
        <w:rPr>
          <w:color w:val="00B050"/>
        </w:rPr>
        <w:t xml:space="preserve"> </w:t>
      </w:r>
    </w:p>
    <w:p w:rsidR="004252AC" w:rsidRPr="0034086A" w:rsidRDefault="004252AC" w:rsidP="004252AC">
      <w:r>
        <w:rPr>
          <w:b/>
          <w:sz w:val="24"/>
        </w:rPr>
        <w:t>Continuous Improvement Plan for this program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4252AC" w:rsidTr="00E5271B">
        <w:trPr>
          <w:trHeight w:val="2753"/>
        </w:trPr>
        <w:tc>
          <w:tcPr>
            <w:tcW w:w="9720" w:type="dxa"/>
            <w:shd w:val="clear" w:color="auto" w:fill="auto"/>
          </w:tcPr>
          <w:p w:rsidR="004252AC" w:rsidRPr="000E7654" w:rsidRDefault="000E7654" w:rsidP="00E5271B">
            <w:pPr>
              <w:rPr>
                <w:b/>
                <w:i/>
              </w:rPr>
            </w:pPr>
            <w:r w:rsidRPr="000E7654">
              <w:rPr>
                <w:b/>
                <w:i/>
              </w:rPr>
              <w:t xml:space="preserve">The assessment data is reviewed </w:t>
            </w:r>
            <w:r>
              <w:rPr>
                <w:b/>
                <w:i/>
              </w:rPr>
              <w:t xml:space="preserve">to discuss success and knowledge of students and review their growth from the beginning of the program in ED701 to the end of the program in ED 705. </w:t>
            </w:r>
          </w:p>
          <w:p w:rsidR="004252AC" w:rsidRPr="00FF6AE1" w:rsidRDefault="004252AC" w:rsidP="00E5271B">
            <w:pPr>
              <w:rPr>
                <w:color w:val="00B050"/>
              </w:rPr>
            </w:pPr>
          </w:p>
          <w:p w:rsidR="004252AC" w:rsidRPr="0027377E" w:rsidRDefault="004252AC" w:rsidP="00E5271B">
            <w:pPr>
              <w:rPr>
                <w:b/>
                <w:i/>
                <w:color w:val="00B050"/>
              </w:rPr>
            </w:pPr>
          </w:p>
        </w:tc>
      </w:tr>
    </w:tbl>
    <w:p w:rsidR="004252AC" w:rsidRDefault="004252AC" w:rsidP="004252AC">
      <w:pPr>
        <w:rPr>
          <w:rStyle w:val="Heading1Char"/>
        </w:rPr>
      </w:pPr>
      <w:r w:rsidRPr="00B84C59">
        <w:rPr>
          <w:color w:val="00B050"/>
        </w:rPr>
        <w:t xml:space="preserve"> </w:t>
      </w:r>
    </w:p>
    <w:p w:rsidR="00FC1A90" w:rsidRDefault="00FC1A90" w:rsidP="002D059F">
      <w:pPr>
        <w:pStyle w:val="Heading1"/>
        <w:spacing w:before="120"/>
        <w:jc w:val="center"/>
        <w:rPr>
          <w:u w:val="single"/>
        </w:rPr>
      </w:pPr>
    </w:p>
    <w:p w:rsidR="00FC1A90" w:rsidRDefault="00FC1A90" w:rsidP="002D059F">
      <w:pPr>
        <w:pStyle w:val="Heading1"/>
        <w:spacing w:before="120"/>
        <w:jc w:val="center"/>
        <w:rPr>
          <w:u w:val="single"/>
        </w:rPr>
      </w:pPr>
    </w:p>
    <w:p w:rsidR="00FC1A90" w:rsidRDefault="00FC1A90" w:rsidP="002D059F">
      <w:pPr>
        <w:pStyle w:val="Heading1"/>
        <w:spacing w:before="120"/>
        <w:jc w:val="center"/>
        <w:rPr>
          <w:u w:val="single"/>
        </w:rPr>
      </w:pPr>
    </w:p>
    <w:p w:rsidR="00FC1A90" w:rsidRDefault="00FC1A90" w:rsidP="002D059F">
      <w:pPr>
        <w:pStyle w:val="Heading1"/>
        <w:spacing w:before="120"/>
        <w:jc w:val="center"/>
        <w:rPr>
          <w:u w:val="single"/>
        </w:rPr>
      </w:pPr>
    </w:p>
    <w:p w:rsidR="00FC1A90" w:rsidRDefault="00FC1A90" w:rsidP="002D059F">
      <w:pPr>
        <w:pStyle w:val="Heading1"/>
        <w:spacing w:before="120"/>
        <w:jc w:val="center"/>
        <w:rPr>
          <w:u w:val="single"/>
        </w:rPr>
      </w:pPr>
    </w:p>
    <w:p w:rsidR="00FC1A90" w:rsidRDefault="00FC1A90" w:rsidP="002D059F">
      <w:pPr>
        <w:pStyle w:val="Heading1"/>
        <w:spacing w:before="120"/>
        <w:jc w:val="center"/>
        <w:rPr>
          <w:u w:val="single"/>
        </w:rPr>
      </w:pPr>
    </w:p>
    <w:p w:rsidR="002D059F" w:rsidRPr="004B1DE7" w:rsidRDefault="002D059F" w:rsidP="002D059F">
      <w:pPr>
        <w:pStyle w:val="Heading1"/>
        <w:spacing w:before="120"/>
        <w:jc w:val="center"/>
        <w:rPr>
          <w:u w:val="single"/>
        </w:rPr>
      </w:pPr>
      <w:r w:rsidRPr="004B1DE7">
        <w:rPr>
          <w:u w:val="single"/>
        </w:rPr>
        <w:t>Evidence and analysis</w:t>
      </w:r>
    </w:p>
    <w:p w:rsidR="002D059F" w:rsidRPr="004B1DE7" w:rsidRDefault="002D059F" w:rsidP="002D059F">
      <w:pPr>
        <w:pStyle w:val="Heading1"/>
        <w:spacing w:before="120"/>
        <w:jc w:val="center"/>
        <w:rPr>
          <w:u w:val="single"/>
        </w:rPr>
      </w:pPr>
      <w:r w:rsidRPr="004B1DE7">
        <w:rPr>
          <w:u w:val="single"/>
        </w:rPr>
        <w:t>Repeat this section for each assessment</w:t>
      </w:r>
    </w:p>
    <w:p w:rsidR="002D059F" w:rsidRDefault="002D059F" w:rsidP="002D059F">
      <w:pPr>
        <w:widowControl w:val="0"/>
        <w:rPr>
          <w:rFonts w:cs="Tahoma"/>
          <w:b/>
        </w:rPr>
      </w:pPr>
    </w:p>
    <w:p w:rsidR="002D059F" w:rsidRDefault="002D059F" w:rsidP="002D059F">
      <w:pPr>
        <w:widowControl w:val="0"/>
        <w:rPr>
          <w:rFonts w:cs="Tahoma"/>
        </w:rPr>
      </w:pPr>
      <w:r>
        <w:rPr>
          <w:rFonts w:cs="Tahoma"/>
          <w:b/>
        </w:rPr>
        <w:t xml:space="preserve">Evidence for meeting standards - </w:t>
      </w:r>
      <w:r w:rsidRPr="004261E6">
        <w:rPr>
          <w:rFonts w:cs="Tahoma"/>
        </w:rPr>
        <w:t xml:space="preserve">For each </w:t>
      </w:r>
      <w:r>
        <w:rPr>
          <w:rFonts w:cs="Tahoma"/>
        </w:rPr>
        <w:t xml:space="preserve">instance in this program category, provide a narrative about the four (4) </w:t>
      </w:r>
      <w:r w:rsidRPr="004261E6">
        <w:rPr>
          <w:rFonts w:cs="Tahoma"/>
        </w:rPr>
        <w:t>assessment area</w:t>
      </w:r>
      <w:r>
        <w:rPr>
          <w:rFonts w:cs="Tahoma"/>
        </w:rPr>
        <w:t>s</w:t>
      </w:r>
      <w:r w:rsidRPr="004261E6">
        <w:rPr>
          <w:rFonts w:cs="Tahoma"/>
        </w:rPr>
        <w:t>, discuss the instrument, scoring guide/criteria</w:t>
      </w:r>
      <w:r>
        <w:rPr>
          <w:rFonts w:cs="Tahoma"/>
        </w:rPr>
        <w:t>,</w:t>
      </w:r>
      <w:r w:rsidRPr="004261E6">
        <w:rPr>
          <w:rFonts w:cs="Tahoma"/>
        </w:rPr>
        <w:t xml:space="preserve"> </w:t>
      </w:r>
      <w:r>
        <w:rPr>
          <w:rFonts w:cs="Tahoma"/>
        </w:rPr>
        <w:t xml:space="preserve">and </w:t>
      </w:r>
      <w:r w:rsidRPr="004261E6">
        <w:rPr>
          <w:rFonts w:cs="Tahoma"/>
        </w:rPr>
        <w:t>align</w:t>
      </w:r>
      <w:r>
        <w:rPr>
          <w:rFonts w:cs="Tahoma"/>
        </w:rPr>
        <w:t xml:space="preserve">ment </w:t>
      </w:r>
      <w:r w:rsidRPr="004261E6">
        <w:rPr>
          <w:rFonts w:cs="Tahoma"/>
        </w:rPr>
        <w:t xml:space="preserve">to the </w:t>
      </w:r>
      <w:r>
        <w:rPr>
          <w:rFonts w:cs="Tahoma"/>
        </w:rPr>
        <w:t>Kentucky Teacher Standards.  T</w:t>
      </w:r>
      <w:r w:rsidRPr="004261E6">
        <w:rPr>
          <w:rFonts w:cs="Tahoma"/>
        </w:rPr>
        <w:t>he narrative provides a rationale for how the assessment demonstrate</w:t>
      </w:r>
      <w:r>
        <w:rPr>
          <w:rFonts w:cs="Tahoma"/>
        </w:rPr>
        <w:t>s</w:t>
      </w:r>
      <w:r w:rsidRPr="004261E6">
        <w:rPr>
          <w:rFonts w:cs="Tahoma"/>
        </w:rPr>
        <w:t xml:space="preserve"> candidate mastery of the standards</w:t>
      </w:r>
      <w:r>
        <w:rPr>
          <w:rFonts w:cs="Tahoma"/>
        </w:rPr>
        <w:t xml:space="preserve"> related to the specific assessment area</w:t>
      </w:r>
      <w:r w:rsidRPr="004261E6">
        <w:rPr>
          <w:rFonts w:cs="Tahoma"/>
        </w:rPr>
        <w:t xml:space="preserve">. </w:t>
      </w:r>
      <w:r>
        <w:rPr>
          <w:rFonts w:cs="Tahoma"/>
        </w:rPr>
        <w:t xml:space="preserve"> Many EPPs study their assessments on a periodic basis and develop comprehensive reports and graphs; this report may be attached as an addendum and may be used to replace the table questions below only if all equivalent information is provided. When completing this section, the EPP will copy this table four (4) times 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9500"/>
      </w:tblGrid>
      <w:tr w:rsidR="002D059F" w:rsidTr="00796BA4">
        <w:trPr>
          <w:trHeight w:val="405"/>
        </w:trPr>
        <w:tc>
          <w:tcPr>
            <w:tcW w:w="5000" w:type="pct"/>
            <w:shd w:val="clear" w:color="auto" w:fill="auto"/>
          </w:tcPr>
          <w:p w:rsidR="002D059F" w:rsidRPr="00197437" w:rsidRDefault="002D059F" w:rsidP="00796BA4">
            <w:pPr>
              <w:rPr>
                <w:b/>
              </w:rPr>
            </w:pPr>
            <w:r w:rsidRPr="00197437">
              <w:rPr>
                <w:b/>
              </w:rPr>
              <w:t>Assessment Title:</w:t>
            </w:r>
            <w:r>
              <w:rPr>
                <w:b/>
              </w:rPr>
              <w:t xml:space="preserve"> </w:t>
            </w:r>
            <w:r w:rsidR="000E7654">
              <w:rPr>
                <w:b/>
              </w:rPr>
              <w:t>School Case Study</w:t>
            </w:r>
          </w:p>
          <w:p w:rsidR="002D059F" w:rsidRPr="000E1439" w:rsidRDefault="002D059F" w:rsidP="00796BA4">
            <w:pPr>
              <w:rPr>
                <w:color w:val="00B050"/>
              </w:rPr>
            </w:pPr>
          </w:p>
        </w:tc>
      </w:tr>
      <w:tr w:rsidR="002D059F" w:rsidTr="00796BA4">
        <w:trPr>
          <w:trHeight w:val="405"/>
        </w:trPr>
        <w:tc>
          <w:tcPr>
            <w:tcW w:w="5000" w:type="pct"/>
            <w:shd w:val="clear" w:color="auto" w:fill="auto"/>
          </w:tcPr>
          <w:p w:rsidR="000E7654" w:rsidRPr="000E7654" w:rsidRDefault="002D059F" w:rsidP="000E7654">
            <w:pPr>
              <w:rPr>
                <w:rFonts w:ascii="Times New Roman" w:eastAsia="Times New Roman" w:hAnsi="Times New Roman" w:cs="Times New Roman"/>
              </w:rPr>
            </w:pPr>
            <w:r w:rsidRPr="00197437">
              <w:rPr>
                <w:b/>
              </w:rPr>
              <w:t>Assessment description:</w:t>
            </w:r>
            <w:r>
              <w:rPr>
                <w:b/>
              </w:rPr>
              <w:t xml:space="preserve"> Students are required to complete application assignments in the following areas demonstrating their knowledge of the job of Director of Special Education: </w:t>
            </w:r>
            <w:r w:rsidR="000E7654">
              <w:rPr>
                <w:b/>
              </w:rPr>
              <w:t xml:space="preserve"> </w:t>
            </w:r>
            <w:r w:rsidR="000E7654" w:rsidRPr="00055873">
              <w:rPr>
                <w:rFonts w:ascii="Times New Roman" w:hAnsi="Times New Roman" w:cs="Times New Roman"/>
              </w:rPr>
              <w:t>Special Education Directors have to be able to review school and district data on special education programs both in individual schools and as a whole district. This data and</w:t>
            </w:r>
            <w:r w:rsidR="00055873" w:rsidRPr="00055873">
              <w:rPr>
                <w:rFonts w:ascii="Times New Roman" w:hAnsi="Times New Roman" w:cs="Times New Roman"/>
              </w:rPr>
              <w:t xml:space="preserve"> review of systems to provide special education services allows the Special Education Director to provide the necessary supports to students, faculty and administrators in a school or district. This assessment requires the students to </w:t>
            </w:r>
            <w:r w:rsidRPr="00055873">
              <w:rPr>
                <w:rFonts w:ascii="Times New Roman" w:hAnsi="Times New Roman" w:cs="Times New Roman"/>
              </w:rPr>
              <w:t xml:space="preserve"> </w:t>
            </w:r>
            <w:r w:rsidR="00055873" w:rsidRPr="00055873">
              <w:rPr>
                <w:rFonts w:ascii="Times New Roman" w:eastAsia="Times New Roman" w:hAnsi="Times New Roman" w:cs="Times New Roman"/>
              </w:rPr>
              <w:t>w</w:t>
            </w:r>
            <w:r w:rsidR="000E7654" w:rsidRPr="00055873">
              <w:rPr>
                <w:rFonts w:ascii="Times New Roman" w:eastAsia="Times New Roman" w:hAnsi="Times New Roman" w:cs="Times New Roman"/>
              </w:rPr>
              <w:t>rite a narrative with a reflective look into what special education looks like in your school. What systems are in place to assure students that need modifications/adaptations are receiving them? Are teachers professionally</w:t>
            </w:r>
            <w:r w:rsidR="000E7654" w:rsidRPr="000E7654">
              <w:rPr>
                <w:rFonts w:ascii="Times New Roman" w:eastAsia="Times New Roman" w:hAnsi="Times New Roman" w:cs="Times New Roman"/>
              </w:rPr>
              <w:t xml:space="preserve"> trained to provide these modifications/adaptations? What does the RTI process look like in your schools? How do you inform your school community about the RTI services available in your school or district? Does our school have a team approach to dealing with special education? What are the strong areas for special education in your school and what are some areas for growth? What data was used to determine the areas of strength and areas for growth? </w:t>
            </w:r>
          </w:p>
          <w:p w:rsidR="002D059F" w:rsidRDefault="002D059F" w:rsidP="00796BA4">
            <w:pPr>
              <w:rPr>
                <w:color w:val="00B050"/>
              </w:rPr>
            </w:pPr>
          </w:p>
        </w:tc>
      </w:tr>
      <w:tr w:rsidR="002D059F" w:rsidTr="00796BA4">
        <w:tc>
          <w:tcPr>
            <w:tcW w:w="5000" w:type="pct"/>
          </w:tcPr>
          <w:p w:rsidR="002D059F" w:rsidRDefault="002D059F" w:rsidP="00796BA4">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2D059F" w:rsidRPr="00055873" w:rsidRDefault="002D059F" w:rsidP="00796BA4">
            <w:pPr>
              <w:pStyle w:val="NoSpacing"/>
              <w:rPr>
                <w:rFonts w:ascii="Times New Roman" w:hAnsi="Times New Roman" w:cs="Times New Roman"/>
              </w:rPr>
            </w:pPr>
            <w:r w:rsidRPr="00991829">
              <w:rPr>
                <w:b/>
              </w:rPr>
              <w:t>Practicum Experiences &amp; Reflection</w:t>
            </w:r>
            <w:r>
              <w:rPr>
                <w:b/>
              </w:rPr>
              <w:t>-</w:t>
            </w:r>
            <w:r w:rsidRPr="00991829">
              <w:t xml:space="preserve"> </w:t>
            </w:r>
            <w:r w:rsidRPr="00055873">
              <w:rPr>
                <w:rFonts w:ascii="Times New Roman" w:hAnsi="Times New Roman" w:cs="Times New Roman"/>
              </w:rPr>
              <w:t>ILA Standards 3, 4, KTS Diversity Indicators 4, 8, Intasc Standards3, 6, 7, TSSA 3, 5, Professional Standards for Educational Leaders 2, 7, 8, CEC  2, CAEP 1</w:t>
            </w:r>
          </w:p>
          <w:p w:rsidR="002D059F" w:rsidRPr="00055873" w:rsidRDefault="002D059F" w:rsidP="00796BA4">
            <w:pPr>
              <w:pStyle w:val="NoSpacing"/>
              <w:rPr>
                <w:rFonts w:ascii="Times New Roman" w:hAnsi="Times New Roman" w:cs="Times New Roman"/>
              </w:rPr>
            </w:pPr>
            <w:r w:rsidRPr="00055873">
              <w:rPr>
                <w:rFonts w:ascii="Times New Roman" w:hAnsi="Times New Roman" w:cs="Times New Roman"/>
              </w:rPr>
              <w:t>ILA Standard</w:t>
            </w:r>
            <w:r w:rsidR="00055873">
              <w:rPr>
                <w:rFonts w:ascii="Times New Roman" w:hAnsi="Times New Roman" w:cs="Times New Roman"/>
              </w:rPr>
              <w:t xml:space="preserve">s </w:t>
            </w:r>
            <w:r w:rsidRPr="00055873">
              <w:rPr>
                <w:rFonts w:ascii="Times New Roman" w:hAnsi="Times New Roman" w:cs="Times New Roman"/>
              </w:rPr>
              <w:t xml:space="preserve">6, KTS Diversity Indicators 6, 8, Intasc Standards </w:t>
            </w:r>
            <w:r w:rsidR="00055873" w:rsidRPr="00055873">
              <w:rPr>
                <w:rFonts w:ascii="Times New Roman" w:hAnsi="Times New Roman" w:cs="Times New Roman"/>
              </w:rPr>
              <w:t>4, 5, 10,</w:t>
            </w:r>
            <w:r w:rsidR="00055873" w:rsidRPr="00055873">
              <w:rPr>
                <w:rFonts w:ascii="Times New Roman" w:hAnsi="Times New Roman" w:cs="Times New Roman"/>
                <w:b/>
              </w:rPr>
              <w:t xml:space="preserve"> </w:t>
            </w:r>
            <w:r w:rsidR="00055873" w:rsidRPr="00055873">
              <w:rPr>
                <w:rFonts w:ascii="Times New Roman" w:hAnsi="Times New Roman" w:cs="Times New Roman"/>
              </w:rPr>
              <w:t xml:space="preserve">TSSA 3, 4, </w:t>
            </w:r>
            <w:r w:rsidRPr="00055873">
              <w:rPr>
                <w:rFonts w:ascii="Times New Roman" w:hAnsi="Times New Roman" w:cs="Times New Roman"/>
              </w:rPr>
              <w:t>5, Professional Standards for Educational Leaders</w:t>
            </w:r>
            <w:r w:rsidR="00055873" w:rsidRPr="00055873">
              <w:rPr>
                <w:rFonts w:ascii="Times New Roman" w:hAnsi="Times New Roman" w:cs="Times New Roman"/>
              </w:rPr>
              <w:t xml:space="preserve"> 3, 5, 7, 8, 9, 10</w:t>
            </w:r>
            <w:r w:rsidRPr="00055873">
              <w:rPr>
                <w:rFonts w:ascii="Times New Roman" w:hAnsi="Times New Roman" w:cs="Times New Roman"/>
              </w:rPr>
              <w:t>, CEC  1-7, CAEP 1</w:t>
            </w:r>
            <w:r w:rsidR="00055873" w:rsidRPr="00055873">
              <w:rPr>
                <w:rFonts w:ascii="Times New Roman" w:hAnsi="Times New Roman" w:cs="Times New Roman"/>
              </w:rPr>
              <w:t>, 2</w:t>
            </w:r>
          </w:p>
          <w:p w:rsidR="002D059F" w:rsidRPr="00055873" w:rsidRDefault="002D059F" w:rsidP="00796BA4">
            <w:pPr>
              <w:pStyle w:val="NoSpacing"/>
              <w:rPr>
                <w:rFonts w:ascii="Times New Roman" w:hAnsi="Times New Roman" w:cs="Times New Roman"/>
                <w:b/>
              </w:rPr>
            </w:pPr>
          </w:p>
          <w:p w:rsidR="002D059F" w:rsidRPr="00991829" w:rsidRDefault="002D059F" w:rsidP="00796BA4">
            <w:pPr>
              <w:pStyle w:val="NoSpacing"/>
              <w:rPr>
                <w:b/>
              </w:rPr>
            </w:pPr>
          </w:p>
          <w:p w:rsidR="002D059F" w:rsidRDefault="002D059F" w:rsidP="00796BA4"/>
          <w:p w:rsidR="002D059F" w:rsidRDefault="002D059F" w:rsidP="00796BA4"/>
          <w:p w:rsidR="002D059F" w:rsidRDefault="002D059F" w:rsidP="00796BA4"/>
        </w:tc>
      </w:tr>
      <w:tr w:rsidR="002D059F" w:rsidTr="00796BA4">
        <w:tc>
          <w:tcPr>
            <w:tcW w:w="5000" w:type="pct"/>
          </w:tcPr>
          <w:p w:rsidR="002D059F" w:rsidRDefault="002D059F" w:rsidP="00796BA4">
            <w:r>
              <w:rPr>
                <w:b/>
              </w:rPr>
              <w:lastRenderedPageBreak/>
              <w:t xml:space="preserve">Discuss the data analysis for this assessment:  </w:t>
            </w:r>
            <w:r w:rsidRPr="008624A9">
              <w:t xml:space="preserve">Explain </w:t>
            </w:r>
            <w:r w:rsidRPr="00BF23C8">
              <w:t>how the assessment data supports/validate</w:t>
            </w:r>
            <w:r>
              <w:t xml:space="preserve">s a candidates ability through the progressions of this program: </w:t>
            </w:r>
          </w:p>
          <w:p w:rsidR="002D059F" w:rsidRDefault="002D059F" w:rsidP="00796BA4"/>
          <w:p w:rsidR="002D059F" w:rsidRDefault="002D059F" w:rsidP="00796BA4">
            <w:r>
              <w:t xml:space="preserve">According to the </w:t>
            </w:r>
            <w:r w:rsidR="0065225C">
              <w:t xml:space="preserve">two </w:t>
            </w:r>
            <w:r>
              <w:t xml:space="preserve">years </w:t>
            </w:r>
            <w:r w:rsidR="00924C11">
              <w:t>of data,</w:t>
            </w:r>
            <w:r w:rsidR="00FC1A90">
              <w:t>2014,</w:t>
            </w:r>
            <w:r w:rsidR="00924C11">
              <w:t xml:space="preserve"> 2015, 2016</w:t>
            </w:r>
            <w:r w:rsidR="00055873">
              <w:t xml:space="preserve">, </w:t>
            </w:r>
            <w:r w:rsidR="0065225C">
              <w:t xml:space="preserve">our candidates received an A or a B for this assignment, </w:t>
            </w:r>
            <w:r>
              <w:t xml:space="preserve">which provides evidence of successful completion of this assessment. </w:t>
            </w:r>
            <w:r w:rsidR="0065225C">
              <w:t xml:space="preserve">Feedback for the assignment specifically addresses student knowledge of the special education programs in their schools. </w:t>
            </w:r>
            <w:r w:rsidR="00FC1A90">
              <w:t xml:space="preserve">This assessment requires knowledge of the different aspects of the special education program through the eyes of an administrator. Students must review program data and reflect on the RTI process as well as the Special Education process within a school. Students must use data to address strengths and weaknesses. Students must review necessary training for faculty and documents needed for faculty to successfully make accommodations and modifications as designated in individual student education plans. </w:t>
            </w:r>
          </w:p>
          <w:p w:rsidR="002D059F" w:rsidRDefault="002D059F" w:rsidP="00796BA4"/>
          <w:p w:rsidR="002D059F" w:rsidRPr="003A4231" w:rsidRDefault="002D059F" w:rsidP="00796BA4">
            <w:pPr>
              <w:rPr>
                <w:color w:val="00B050"/>
              </w:rPr>
            </w:pPr>
          </w:p>
          <w:p w:rsidR="002D059F" w:rsidRPr="0058263D" w:rsidRDefault="002D059F" w:rsidP="00796BA4">
            <w:pPr>
              <w:rPr>
                <w:b/>
              </w:rPr>
            </w:pPr>
          </w:p>
        </w:tc>
      </w:tr>
      <w:tr w:rsidR="002D059F" w:rsidTr="00796BA4">
        <w:tc>
          <w:tcPr>
            <w:tcW w:w="5000" w:type="pct"/>
          </w:tcPr>
          <w:p w:rsidR="002D059F" w:rsidRDefault="002D059F" w:rsidP="00796BA4">
            <w:pPr>
              <w:rPr>
                <w:b/>
              </w:rPr>
            </w:pPr>
            <w:r w:rsidRPr="0058263D">
              <w:rPr>
                <w:b/>
              </w:rPr>
              <w:t>Provide a link to the assessment scoring guide or rubric</w:t>
            </w:r>
            <w:r>
              <w:rPr>
                <w:b/>
              </w:rPr>
              <w:t xml:space="preserve">. </w:t>
            </w:r>
          </w:p>
          <w:p w:rsidR="002D059F" w:rsidRDefault="002D059F" w:rsidP="00796BA4">
            <w:r>
              <w:rPr>
                <w:b/>
              </w:rPr>
              <w:t>See rub</w:t>
            </w:r>
            <w:r w:rsidR="0065225C">
              <w:rPr>
                <w:b/>
              </w:rPr>
              <w:t xml:space="preserve">ric attached to syllabus </w:t>
            </w:r>
            <w:hyperlink r:id="rId14" w:history="1">
              <w:r w:rsidR="0065225C" w:rsidRPr="00FC3AAE">
                <w:rPr>
                  <w:rStyle w:val="Hyperlink"/>
                  <w:b/>
                </w:rPr>
                <w:t>SED 711</w:t>
              </w:r>
            </w:hyperlink>
            <w:r>
              <w:rPr>
                <w:b/>
              </w:rPr>
              <w:t>.</w:t>
            </w:r>
          </w:p>
          <w:p w:rsidR="002D059F" w:rsidRDefault="002D059F" w:rsidP="00796BA4">
            <w:pPr>
              <w:rPr>
                <w:color w:val="00B050"/>
              </w:rPr>
            </w:pPr>
          </w:p>
          <w:p w:rsidR="002D059F" w:rsidRDefault="002D059F" w:rsidP="00796BA4"/>
          <w:p w:rsidR="002D059F" w:rsidRDefault="002D059F" w:rsidP="00796BA4"/>
        </w:tc>
      </w:tr>
      <w:tr w:rsidR="002D059F" w:rsidTr="00796BA4">
        <w:tc>
          <w:tcPr>
            <w:tcW w:w="5000" w:type="pct"/>
          </w:tcPr>
          <w:p w:rsidR="002D059F" w:rsidRDefault="002D059F" w:rsidP="00796BA4">
            <w:pPr>
              <w:rPr>
                <w:b/>
              </w:rPr>
            </w:pPr>
            <w:r>
              <w:rPr>
                <w:b/>
              </w:rPr>
              <w:t xml:space="preserve">Discuss how the reliability and validity of this assessment has been established and supported.  </w:t>
            </w:r>
          </w:p>
          <w:p w:rsidR="002D059F" w:rsidRPr="000B041F" w:rsidRDefault="002D059F" w:rsidP="00796BA4">
            <w:r w:rsidRPr="000B041F">
              <w:t xml:space="preserve">Lawshes are conducted in the Spring by the Special Education Department reviewing the </w:t>
            </w:r>
            <w:r w:rsidR="0065225C">
              <w:t xml:space="preserve">school case study. </w:t>
            </w:r>
            <w:r w:rsidRPr="000B041F">
              <w:t xml:space="preserve"> </w:t>
            </w:r>
          </w:p>
          <w:p w:rsidR="002D059F" w:rsidRPr="00BC3BDA" w:rsidRDefault="002D059F" w:rsidP="00796BA4">
            <w:pPr>
              <w:rPr>
                <w:color w:val="00B050"/>
              </w:rPr>
            </w:pPr>
          </w:p>
          <w:p w:rsidR="002D059F" w:rsidRPr="0058263D" w:rsidRDefault="002D059F" w:rsidP="00796BA4">
            <w:pPr>
              <w:rPr>
                <w:b/>
                <w:i/>
                <w:color w:val="00B050"/>
                <w:sz w:val="20"/>
                <w:szCs w:val="20"/>
              </w:rPr>
            </w:pPr>
          </w:p>
        </w:tc>
      </w:tr>
    </w:tbl>
    <w:p w:rsidR="002D059F" w:rsidRDefault="002D059F" w:rsidP="002D059F">
      <w:pPr>
        <w:pStyle w:val="Heading1"/>
        <w:spacing w:before="240" w:after="120"/>
      </w:pPr>
    </w:p>
    <w:p w:rsidR="002D059F" w:rsidRDefault="002D059F" w:rsidP="002D059F">
      <w:pPr>
        <w:rPr>
          <w:rFonts w:asciiTheme="majorHAnsi" w:eastAsiaTheme="majorEastAsia" w:hAnsiTheme="majorHAnsi" w:cstheme="majorBidi"/>
          <w:b/>
          <w:bCs/>
          <w:color w:val="365F91" w:themeColor="accent1" w:themeShade="BF"/>
          <w:sz w:val="28"/>
          <w:szCs w:val="28"/>
        </w:rPr>
      </w:pPr>
      <w:r>
        <w:br w:type="page"/>
      </w:r>
    </w:p>
    <w:p w:rsidR="002D059F" w:rsidRDefault="002D059F" w:rsidP="002D059F">
      <w:pPr>
        <w:pStyle w:val="Heading1"/>
        <w:spacing w:before="240" w:after="120"/>
      </w:pPr>
    </w:p>
    <w:p w:rsidR="002D059F" w:rsidRDefault="002D059F" w:rsidP="002D059F">
      <w:pPr>
        <w:pStyle w:val="Heading1"/>
        <w:spacing w:before="240" w:after="120"/>
        <w:jc w:val="center"/>
        <w:rPr>
          <w:u w:val="single"/>
        </w:rPr>
      </w:pPr>
      <w:r w:rsidRPr="0034086A">
        <w:rPr>
          <w:u w:val="single"/>
        </w:rPr>
        <w:t>Summary Analysis for Program</w:t>
      </w:r>
    </w:p>
    <w:p w:rsidR="002D059F" w:rsidRDefault="002D059F" w:rsidP="002D059F">
      <w:pPr>
        <w:rPr>
          <w:rFonts w:cs="Tahoma"/>
        </w:rPr>
      </w:pPr>
      <w:r>
        <w:t xml:space="preserve">Provide a holistic summary and </w:t>
      </w:r>
      <w:r w:rsidRPr="002B0DB3">
        <w:t xml:space="preserve">rationale for how </w:t>
      </w:r>
      <w:r w:rsidRPr="003A210F">
        <w:rPr>
          <w:b/>
          <w:u w:val="single"/>
        </w:rPr>
        <w:t>all</w:t>
      </w:r>
      <w:r w:rsidRPr="002B0DB3">
        <w:t xml:space="preserve"> key assessment</w:t>
      </w:r>
      <w:r>
        <w:t xml:space="preserve"> area</w:t>
      </w:r>
      <w:r w:rsidRPr="002B0DB3">
        <w:t>s</w:t>
      </w:r>
      <w:r>
        <w:t xml:space="preserve"> demonstrate the program’s overall quality, and how each candidate has demonstrated appropriate performance of the Kentucky Teacher Standards. M</w:t>
      </w:r>
      <w:r>
        <w:rPr>
          <w:rFonts w:cs="Tahoma"/>
        </w:rPr>
        <w:t>any EPPs study their assessments on a periodic basis and develop comprehensive reports and graphs; this report may be attached as an addendum and replaces the analysis summary and improvement sections below. If the EPP chooses to append EPP-designed reports, a narrative description/interpretation of the report(s) must be included.</w:t>
      </w:r>
    </w:p>
    <w:p w:rsidR="002D059F" w:rsidRPr="00F461BF" w:rsidRDefault="002D059F" w:rsidP="002D059F">
      <w:pPr>
        <w:spacing w:after="0"/>
        <w:rPr>
          <w:b/>
          <w:sz w:val="24"/>
        </w:rPr>
      </w:pPr>
      <w:r w:rsidRPr="00F461BF">
        <w:rPr>
          <w:b/>
          <w:sz w:val="24"/>
        </w:rPr>
        <w:t>Assessment data analysis summary:</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2D059F" w:rsidTr="00796BA4">
        <w:trPr>
          <w:trHeight w:val="2078"/>
        </w:trPr>
        <w:tc>
          <w:tcPr>
            <w:tcW w:w="9720" w:type="dxa"/>
            <w:shd w:val="clear" w:color="auto" w:fill="auto"/>
          </w:tcPr>
          <w:p w:rsidR="002D059F" w:rsidRDefault="002D059F" w:rsidP="00796BA4">
            <w:pPr>
              <w:rPr>
                <w:i/>
                <w:color w:val="00B050"/>
              </w:rPr>
            </w:pPr>
          </w:p>
          <w:p w:rsidR="002D059F" w:rsidRDefault="0065225C" w:rsidP="0065225C">
            <w:r w:rsidRPr="0065225C">
              <w:t xml:space="preserve">In </w:t>
            </w:r>
            <w:r w:rsidR="00416BF4">
              <w:t xml:space="preserve">2014 there were two students who submitted case study assignments and received an A. In </w:t>
            </w:r>
            <w:r w:rsidRPr="0065225C">
              <w:t xml:space="preserve">2015, there were five students who submitted case study assignments. All five students received an A on their case studies. In 2016, there were nine students who submitted case study assignments. Eight students received an A and one student received a B. </w:t>
            </w:r>
          </w:p>
          <w:p w:rsidR="00617431" w:rsidRDefault="00617431" w:rsidP="0065225C">
            <w:r>
              <w:t>2014- 2 students- grade A for both</w:t>
            </w:r>
          </w:p>
          <w:p w:rsidR="00617431" w:rsidRDefault="00617431" w:rsidP="0065225C">
            <w:r>
              <w:t>2015- 5 students- grade A for all</w:t>
            </w:r>
          </w:p>
          <w:p w:rsidR="00617431" w:rsidRPr="0027377E" w:rsidRDefault="00617431" w:rsidP="0065225C">
            <w:pPr>
              <w:rPr>
                <w:b/>
                <w:i/>
                <w:color w:val="00B050"/>
              </w:rPr>
            </w:pPr>
            <w:r>
              <w:t>2016- 9 students- 8 students grade A, 1 student grade B</w:t>
            </w:r>
          </w:p>
        </w:tc>
      </w:tr>
    </w:tbl>
    <w:p w:rsidR="002D059F" w:rsidRDefault="002D059F" w:rsidP="002D059F">
      <w:pPr>
        <w:spacing w:after="0"/>
        <w:rPr>
          <w:color w:val="00B050"/>
        </w:rPr>
      </w:pPr>
      <w:r w:rsidRPr="00B84C59">
        <w:rPr>
          <w:color w:val="00B050"/>
        </w:rPr>
        <w:t xml:space="preserve"> </w:t>
      </w:r>
    </w:p>
    <w:p w:rsidR="002D059F" w:rsidRPr="0034086A" w:rsidRDefault="002D059F" w:rsidP="002D059F">
      <w:r>
        <w:rPr>
          <w:b/>
          <w:sz w:val="24"/>
        </w:rPr>
        <w:t>Continuous Improvement Plan for this program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2D059F" w:rsidTr="002D059F">
        <w:trPr>
          <w:trHeight w:val="2753"/>
        </w:trPr>
        <w:tc>
          <w:tcPr>
            <w:tcW w:w="9674" w:type="dxa"/>
            <w:shd w:val="clear" w:color="auto" w:fill="auto"/>
          </w:tcPr>
          <w:p w:rsidR="002D059F" w:rsidRDefault="002D059F" w:rsidP="00796BA4">
            <w:pPr>
              <w:rPr>
                <w:i/>
                <w:color w:val="00B050"/>
              </w:rPr>
            </w:pPr>
          </w:p>
          <w:p w:rsidR="002D059F" w:rsidRPr="000B041F" w:rsidRDefault="002D059F" w:rsidP="00796BA4">
            <w:r>
              <w:t xml:space="preserve">All data including portfolio information, dispositions, School application projects, are </w:t>
            </w:r>
            <w:r w:rsidRPr="000B041F">
              <w:t xml:space="preserve">analyzed by the special education department quarterly. Student evaluations and a review of new standards or new additions to language in the standards is reviewed and any necessary updates or changes are done accordingly. </w:t>
            </w:r>
          </w:p>
          <w:p w:rsidR="002D059F" w:rsidRPr="00FF6AE1" w:rsidRDefault="002D059F" w:rsidP="00796BA4">
            <w:pPr>
              <w:rPr>
                <w:color w:val="00B050"/>
              </w:rPr>
            </w:pPr>
          </w:p>
          <w:p w:rsidR="002D059F" w:rsidRPr="0027377E" w:rsidRDefault="002D059F" w:rsidP="00796BA4">
            <w:pPr>
              <w:rPr>
                <w:b/>
                <w:i/>
                <w:color w:val="00B050"/>
              </w:rPr>
            </w:pPr>
          </w:p>
        </w:tc>
      </w:tr>
    </w:tbl>
    <w:p w:rsidR="002D059F" w:rsidRPr="004B1DE7" w:rsidRDefault="002D059F" w:rsidP="002D059F">
      <w:pPr>
        <w:pStyle w:val="Heading1"/>
        <w:spacing w:before="120"/>
        <w:jc w:val="center"/>
        <w:rPr>
          <w:u w:val="single"/>
        </w:rPr>
      </w:pPr>
      <w:r w:rsidRPr="004B1DE7">
        <w:rPr>
          <w:u w:val="single"/>
        </w:rPr>
        <w:t>Evidence and analysis</w:t>
      </w:r>
    </w:p>
    <w:p w:rsidR="002D059F" w:rsidRPr="004B1DE7" w:rsidRDefault="002D059F" w:rsidP="002D059F">
      <w:pPr>
        <w:pStyle w:val="Heading1"/>
        <w:spacing w:before="120"/>
        <w:jc w:val="center"/>
        <w:rPr>
          <w:u w:val="single"/>
        </w:rPr>
      </w:pPr>
      <w:r w:rsidRPr="004B1DE7">
        <w:rPr>
          <w:u w:val="single"/>
        </w:rPr>
        <w:t>Repeat this section for each assessment</w:t>
      </w:r>
    </w:p>
    <w:p w:rsidR="002D059F" w:rsidRDefault="002D059F" w:rsidP="002D059F">
      <w:pPr>
        <w:widowControl w:val="0"/>
        <w:rPr>
          <w:rFonts w:cs="Tahoma"/>
          <w:b/>
        </w:rPr>
      </w:pPr>
    </w:p>
    <w:p w:rsidR="002D059F" w:rsidRDefault="002D059F" w:rsidP="002D059F">
      <w:pPr>
        <w:widowControl w:val="0"/>
        <w:rPr>
          <w:rFonts w:cs="Tahoma"/>
        </w:rPr>
      </w:pPr>
      <w:r>
        <w:rPr>
          <w:rFonts w:cs="Tahoma"/>
          <w:b/>
        </w:rPr>
        <w:t xml:space="preserve">Evidence for meeting standards - </w:t>
      </w:r>
      <w:r w:rsidRPr="004261E6">
        <w:rPr>
          <w:rFonts w:cs="Tahoma"/>
        </w:rPr>
        <w:t xml:space="preserve">For each </w:t>
      </w:r>
      <w:r>
        <w:rPr>
          <w:rFonts w:cs="Tahoma"/>
        </w:rPr>
        <w:t xml:space="preserve">instance in this program category, provide a narrative about the four (4) </w:t>
      </w:r>
      <w:r w:rsidRPr="004261E6">
        <w:rPr>
          <w:rFonts w:cs="Tahoma"/>
        </w:rPr>
        <w:t>assessment area</w:t>
      </w:r>
      <w:r>
        <w:rPr>
          <w:rFonts w:cs="Tahoma"/>
        </w:rPr>
        <w:t>s</w:t>
      </w:r>
      <w:r w:rsidRPr="004261E6">
        <w:rPr>
          <w:rFonts w:cs="Tahoma"/>
        </w:rPr>
        <w:t>, discuss the instrument, scoring guide/criteria</w:t>
      </w:r>
      <w:r>
        <w:rPr>
          <w:rFonts w:cs="Tahoma"/>
        </w:rPr>
        <w:t>,</w:t>
      </w:r>
      <w:r w:rsidRPr="004261E6">
        <w:rPr>
          <w:rFonts w:cs="Tahoma"/>
        </w:rPr>
        <w:t xml:space="preserve"> </w:t>
      </w:r>
      <w:r>
        <w:rPr>
          <w:rFonts w:cs="Tahoma"/>
        </w:rPr>
        <w:t xml:space="preserve">and </w:t>
      </w:r>
      <w:r w:rsidRPr="004261E6">
        <w:rPr>
          <w:rFonts w:cs="Tahoma"/>
        </w:rPr>
        <w:t>align</w:t>
      </w:r>
      <w:r>
        <w:rPr>
          <w:rFonts w:cs="Tahoma"/>
        </w:rPr>
        <w:t xml:space="preserve">ment </w:t>
      </w:r>
      <w:r w:rsidRPr="004261E6">
        <w:rPr>
          <w:rFonts w:cs="Tahoma"/>
        </w:rPr>
        <w:t xml:space="preserve">to the </w:t>
      </w:r>
      <w:r>
        <w:rPr>
          <w:rFonts w:cs="Tahoma"/>
        </w:rPr>
        <w:t>Kentucky Teacher Standards.  T</w:t>
      </w:r>
      <w:r w:rsidRPr="004261E6">
        <w:rPr>
          <w:rFonts w:cs="Tahoma"/>
        </w:rPr>
        <w:t>he narrative provides a rationale for how the assessment demonstrate</w:t>
      </w:r>
      <w:r>
        <w:rPr>
          <w:rFonts w:cs="Tahoma"/>
        </w:rPr>
        <w:t>s</w:t>
      </w:r>
      <w:r w:rsidRPr="004261E6">
        <w:rPr>
          <w:rFonts w:cs="Tahoma"/>
        </w:rPr>
        <w:t xml:space="preserve"> candidate mastery of the standards</w:t>
      </w:r>
      <w:r>
        <w:rPr>
          <w:rFonts w:cs="Tahoma"/>
        </w:rPr>
        <w:t xml:space="preserve"> related to the specific assessment area</w:t>
      </w:r>
      <w:r w:rsidRPr="004261E6">
        <w:rPr>
          <w:rFonts w:cs="Tahoma"/>
        </w:rPr>
        <w:t xml:space="preserve">. </w:t>
      </w:r>
      <w:r>
        <w:rPr>
          <w:rFonts w:cs="Tahoma"/>
        </w:rPr>
        <w:t xml:space="preserve"> Many EPPs study their assessments on a periodic basis and develop comprehensive reports and graphs; this report may be attached as an addendum and may be used to replace the table questions below only if all equivalent information is provided. When completing this section, the EPP will copy this table four (4) times for each instance in this program category.  If the assessments are the same for each instance, then declare in your narrative that they are the same, or </w:t>
      </w:r>
      <w:r>
        <w:rPr>
          <w:rFonts w:cs="Tahoma"/>
        </w:rPr>
        <w:lastRenderedPageBreak/>
        <w:t>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9500"/>
      </w:tblGrid>
      <w:tr w:rsidR="002D059F" w:rsidTr="00796BA4">
        <w:trPr>
          <w:trHeight w:val="405"/>
        </w:trPr>
        <w:tc>
          <w:tcPr>
            <w:tcW w:w="5000" w:type="pct"/>
            <w:shd w:val="clear" w:color="auto" w:fill="auto"/>
          </w:tcPr>
          <w:p w:rsidR="002D059F" w:rsidRPr="00197437" w:rsidRDefault="002D059F" w:rsidP="00796BA4">
            <w:pPr>
              <w:rPr>
                <w:b/>
              </w:rPr>
            </w:pPr>
            <w:r w:rsidRPr="00197437">
              <w:rPr>
                <w:b/>
              </w:rPr>
              <w:t>Assessment Title:</w:t>
            </w:r>
            <w:r>
              <w:rPr>
                <w:b/>
              </w:rPr>
              <w:t xml:space="preserve"> Dispositions</w:t>
            </w:r>
          </w:p>
          <w:p w:rsidR="002D059F" w:rsidRPr="000E1439" w:rsidRDefault="002D059F" w:rsidP="00796BA4">
            <w:pPr>
              <w:rPr>
                <w:color w:val="00B050"/>
              </w:rPr>
            </w:pPr>
          </w:p>
        </w:tc>
      </w:tr>
      <w:tr w:rsidR="002D059F" w:rsidTr="00796BA4">
        <w:trPr>
          <w:trHeight w:val="405"/>
        </w:trPr>
        <w:tc>
          <w:tcPr>
            <w:tcW w:w="5000" w:type="pct"/>
            <w:shd w:val="clear" w:color="auto" w:fill="auto"/>
          </w:tcPr>
          <w:p w:rsidR="002D059F" w:rsidRDefault="002D059F" w:rsidP="00796BA4">
            <w:pPr>
              <w:rPr>
                <w:color w:val="00B050"/>
              </w:rPr>
            </w:pPr>
            <w:r w:rsidRPr="00197437">
              <w:rPr>
                <w:b/>
              </w:rPr>
              <w:t>Assessment description:</w:t>
            </w:r>
            <w:r>
              <w:rPr>
                <w:b/>
              </w:rPr>
              <w:t xml:space="preserve"> Students are required to complete application assignments in the following areas demonstrating their knowledge of the job of Director of Special Education:  </w:t>
            </w:r>
          </w:p>
        </w:tc>
      </w:tr>
      <w:tr w:rsidR="002D059F" w:rsidTr="00796BA4">
        <w:tc>
          <w:tcPr>
            <w:tcW w:w="5000" w:type="pct"/>
          </w:tcPr>
          <w:p w:rsidR="002D059F" w:rsidRDefault="002D059F" w:rsidP="00796BA4">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2D059F" w:rsidRPr="00991829" w:rsidRDefault="002D059F" w:rsidP="00796BA4">
            <w:pPr>
              <w:pStyle w:val="NoSpacing"/>
            </w:pPr>
            <w:r w:rsidRPr="00991829">
              <w:rPr>
                <w:b/>
              </w:rPr>
              <w:t>Practicum Experiences &amp; Reflection</w:t>
            </w:r>
            <w:r>
              <w:rPr>
                <w:b/>
              </w:rPr>
              <w:t>-</w:t>
            </w:r>
            <w:r w:rsidRPr="00991829">
              <w:t xml:space="preserve"> ILA Standard</w:t>
            </w:r>
            <w:r>
              <w:t>s 3, 4</w:t>
            </w:r>
            <w:r w:rsidRPr="00991829">
              <w:t>, KTS Diversity Indicators 4, 8, Intasc Standards</w:t>
            </w:r>
            <w:r>
              <w:t>3, 6, 7</w:t>
            </w:r>
            <w:r w:rsidRPr="00991829">
              <w:t xml:space="preserve">, </w:t>
            </w:r>
            <w:r>
              <w:t>TSSA 3, 5</w:t>
            </w:r>
            <w:r w:rsidRPr="00991829">
              <w:t>, Professional Standards for Educational Leaders</w:t>
            </w:r>
            <w:r>
              <w:t xml:space="preserve"> 2, 7, 8</w:t>
            </w:r>
            <w:r w:rsidRPr="00991829">
              <w:t xml:space="preserve">, </w:t>
            </w:r>
            <w:r>
              <w:t>CEC  2</w:t>
            </w:r>
            <w:r w:rsidRPr="00991829">
              <w:t>, CAEP 1</w:t>
            </w:r>
          </w:p>
          <w:p w:rsidR="002D059F" w:rsidRPr="00991829" w:rsidRDefault="002D059F" w:rsidP="00796BA4">
            <w:pPr>
              <w:pStyle w:val="NoSpacing"/>
            </w:pPr>
            <w:r w:rsidRPr="00991829">
              <w:rPr>
                <w:b/>
              </w:rPr>
              <w:t>Simulated Budget</w:t>
            </w:r>
            <w:r w:rsidRPr="00991829">
              <w:t xml:space="preserve"> ILA Standard</w:t>
            </w:r>
            <w:r>
              <w:t>s 3, 6, KTS Diversity Indicators 6</w:t>
            </w:r>
            <w:r w:rsidRPr="00991829">
              <w:t>, 8, Intasc Standards</w:t>
            </w:r>
            <w:r>
              <w:t xml:space="preserve"> 5, 7</w:t>
            </w:r>
            <w:r w:rsidRPr="00991829">
              <w:t>,</w:t>
            </w:r>
            <w:r>
              <w:t xml:space="preserve"> 9, 10,</w:t>
            </w:r>
            <w:r w:rsidRPr="00991829">
              <w:t xml:space="preserve"> </w:t>
            </w:r>
            <w:r>
              <w:t>TSSA 1-6, 5</w:t>
            </w:r>
            <w:r w:rsidRPr="00991829">
              <w:t>, Professional Standards for Educational Leaders</w:t>
            </w:r>
            <w:r>
              <w:t xml:space="preserve"> 1-9</w:t>
            </w:r>
            <w:r w:rsidRPr="00991829">
              <w:t xml:space="preserve">, </w:t>
            </w:r>
            <w:r>
              <w:t>CEC  1-7</w:t>
            </w:r>
            <w:r w:rsidRPr="00991829">
              <w:t>, CAEP 1</w:t>
            </w:r>
          </w:p>
          <w:p w:rsidR="002D059F" w:rsidRPr="00991829" w:rsidRDefault="002D059F" w:rsidP="00796BA4">
            <w:pPr>
              <w:pStyle w:val="NoSpacing"/>
              <w:rPr>
                <w:b/>
              </w:rPr>
            </w:pPr>
          </w:p>
          <w:p w:rsidR="002D059F" w:rsidRPr="00991829" w:rsidRDefault="002D059F" w:rsidP="00796BA4">
            <w:pPr>
              <w:pStyle w:val="NoSpacing"/>
              <w:rPr>
                <w:b/>
              </w:rPr>
            </w:pPr>
          </w:p>
          <w:p w:rsidR="002D059F" w:rsidRDefault="002D059F" w:rsidP="00796BA4"/>
          <w:p w:rsidR="002D059F" w:rsidRDefault="002D059F" w:rsidP="00796BA4"/>
          <w:p w:rsidR="002D059F" w:rsidRDefault="002D059F" w:rsidP="00796BA4"/>
        </w:tc>
      </w:tr>
      <w:tr w:rsidR="002D059F" w:rsidTr="00796BA4">
        <w:tc>
          <w:tcPr>
            <w:tcW w:w="5000" w:type="pct"/>
          </w:tcPr>
          <w:p w:rsidR="002D059F" w:rsidRDefault="002D059F" w:rsidP="00796BA4">
            <w:r>
              <w:rPr>
                <w:b/>
              </w:rPr>
              <w:t xml:space="preserve">Discuss the data analysis for this assessment:  </w:t>
            </w:r>
            <w:r w:rsidRPr="008624A9">
              <w:t xml:space="preserve">Explain </w:t>
            </w:r>
            <w:r w:rsidRPr="00BF23C8">
              <w:t>how the assessment data supports/validate</w:t>
            </w:r>
            <w:r>
              <w:t xml:space="preserve">s a candidates ability through the progressions of this program: </w:t>
            </w:r>
          </w:p>
          <w:p w:rsidR="002D059F" w:rsidRDefault="002D059F" w:rsidP="00796BA4"/>
          <w:p w:rsidR="002D059F" w:rsidRPr="003A4231" w:rsidRDefault="002D059F" w:rsidP="00796BA4">
            <w:pPr>
              <w:rPr>
                <w:color w:val="00B050"/>
              </w:rPr>
            </w:pPr>
            <w:r>
              <w:t xml:space="preserve">According to the three years </w:t>
            </w:r>
            <w:r w:rsidR="00FC1A90">
              <w:t xml:space="preserve">of data, 2014, 2015, and 2016, </w:t>
            </w:r>
            <w:r>
              <w:t xml:space="preserve">all of our candidates have scored a holistic score of 3 which provides evidence of successful completion of this assessment. </w:t>
            </w:r>
          </w:p>
          <w:p w:rsidR="002D059F" w:rsidRPr="0058263D" w:rsidRDefault="002D059F" w:rsidP="00796BA4">
            <w:pPr>
              <w:rPr>
                <w:b/>
              </w:rPr>
            </w:pPr>
          </w:p>
        </w:tc>
      </w:tr>
      <w:tr w:rsidR="002D059F" w:rsidTr="00796BA4">
        <w:tc>
          <w:tcPr>
            <w:tcW w:w="5000" w:type="pct"/>
          </w:tcPr>
          <w:p w:rsidR="002D059F" w:rsidRDefault="002D059F" w:rsidP="00796BA4">
            <w:pPr>
              <w:rPr>
                <w:b/>
              </w:rPr>
            </w:pPr>
            <w:r w:rsidRPr="0058263D">
              <w:rPr>
                <w:b/>
              </w:rPr>
              <w:t>Provide a link to the assessment scoring guide or rubric</w:t>
            </w:r>
            <w:r>
              <w:rPr>
                <w:b/>
              </w:rPr>
              <w:t xml:space="preserve">. </w:t>
            </w:r>
          </w:p>
          <w:p w:rsidR="002D059F" w:rsidRDefault="002D059F" w:rsidP="00796BA4">
            <w:r>
              <w:rPr>
                <w:b/>
              </w:rPr>
              <w:t xml:space="preserve">See rubric attached to syllabus </w:t>
            </w:r>
            <w:hyperlink r:id="rId15" w:history="1">
              <w:r w:rsidRPr="00FC3AAE">
                <w:rPr>
                  <w:rStyle w:val="Hyperlink"/>
                  <w:b/>
                </w:rPr>
                <w:t>SED 714</w:t>
              </w:r>
            </w:hyperlink>
            <w:hyperlink r:id="rId16" w:history="1">
              <w:r w:rsidR="00FC3AAE" w:rsidRPr="00FC3AAE">
                <w:rPr>
                  <w:rStyle w:val="Hyperlink"/>
                  <w:b/>
                </w:rPr>
                <w:t>https://www.campbellsville.edu/education/files/2017/09/SED-714-Leadership-Practicum.doc</w:t>
              </w:r>
            </w:hyperlink>
            <w:r>
              <w:rPr>
                <w:b/>
              </w:rPr>
              <w:t>.</w:t>
            </w:r>
          </w:p>
          <w:p w:rsidR="002D059F" w:rsidRDefault="002D059F" w:rsidP="00796BA4">
            <w:pPr>
              <w:rPr>
                <w:color w:val="00B050"/>
              </w:rPr>
            </w:pPr>
          </w:p>
          <w:p w:rsidR="002D059F" w:rsidRDefault="002D059F" w:rsidP="00796BA4"/>
          <w:p w:rsidR="002D059F" w:rsidRDefault="002D059F" w:rsidP="00796BA4"/>
        </w:tc>
      </w:tr>
      <w:tr w:rsidR="002D059F" w:rsidTr="00796BA4">
        <w:tc>
          <w:tcPr>
            <w:tcW w:w="5000" w:type="pct"/>
          </w:tcPr>
          <w:p w:rsidR="002D059F" w:rsidRDefault="002D059F" w:rsidP="00796BA4">
            <w:pPr>
              <w:rPr>
                <w:b/>
              </w:rPr>
            </w:pPr>
            <w:r>
              <w:rPr>
                <w:b/>
              </w:rPr>
              <w:t xml:space="preserve">Discuss how the reliability and validity of this assessment has been established and supported.  </w:t>
            </w:r>
          </w:p>
          <w:p w:rsidR="002D059F" w:rsidRPr="000B041F" w:rsidRDefault="002D059F" w:rsidP="00796BA4">
            <w:r w:rsidRPr="000B041F">
              <w:t xml:space="preserve">Lawshes are conducted in the Spring by the Special Education Department reviewing the </w:t>
            </w:r>
            <w:r>
              <w:t>portfolio assignments, including</w:t>
            </w:r>
            <w:r w:rsidRPr="000B041F">
              <w:t xml:space="preserve"> the special education budget created by the students. </w:t>
            </w:r>
          </w:p>
          <w:p w:rsidR="002D059F" w:rsidRPr="00BC3BDA" w:rsidRDefault="002D059F" w:rsidP="00796BA4">
            <w:pPr>
              <w:rPr>
                <w:color w:val="00B050"/>
              </w:rPr>
            </w:pPr>
          </w:p>
          <w:p w:rsidR="002D059F" w:rsidRPr="0058263D" w:rsidRDefault="002D059F" w:rsidP="00796BA4">
            <w:pPr>
              <w:rPr>
                <w:b/>
                <w:i/>
                <w:color w:val="00B050"/>
                <w:sz w:val="20"/>
                <w:szCs w:val="20"/>
              </w:rPr>
            </w:pPr>
          </w:p>
        </w:tc>
      </w:tr>
    </w:tbl>
    <w:p w:rsidR="002D059F" w:rsidRDefault="002D059F" w:rsidP="002D059F">
      <w:pPr>
        <w:pStyle w:val="Heading1"/>
        <w:spacing w:before="240" w:after="120"/>
      </w:pPr>
    </w:p>
    <w:p w:rsidR="002D059F" w:rsidRDefault="002D059F" w:rsidP="002D059F">
      <w:pPr>
        <w:rPr>
          <w:rFonts w:asciiTheme="majorHAnsi" w:eastAsiaTheme="majorEastAsia" w:hAnsiTheme="majorHAnsi" w:cstheme="majorBidi"/>
          <w:b/>
          <w:bCs/>
          <w:color w:val="365F91" w:themeColor="accent1" w:themeShade="BF"/>
          <w:sz w:val="28"/>
          <w:szCs w:val="28"/>
        </w:rPr>
      </w:pPr>
      <w:r>
        <w:br w:type="page"/>
      </w:r>
    </w:p>
    <w:p w:rsidR="002D059F" w:rsidRDefault="002D059F" w:rsidP="002D059F">
      <w:pPr>
        <w:pStyle w:val="Heading1"/>
        <w:spacing w:before="240" w:after="120"/>
      </w:pPr>
    </w:p>
    <w:p w:rsidR="002D059F" w:rsidRDefault="002D059F" w:rsidP="002D059F">
      <w:pPr>
        <w:pStyle w:val="Heading1"/>
        <w:spacing w:before="240" w:after="120"/>
        <w:jc w:val="center"/>
        <w:rPr>
          <w:u w:val="single"/>
        </w:rPr>
      </w:pPr>
      <w:r w:rsidRPr="0034086A">
        <w:rPr>
          <w:u w:val="single"/>
        </w:rPr>
        <w:t>Summary Analysis for Program</w:t>
      </w:r>
    </w:p>
    <w:p w:rsidR="002D059F" w:rsidRDefault="002D059F" w:rsidP="002D059F">
      <w:pPr>
        <w:rPr>
          <w:rFonts w:cs="Tahoma"/>
        </w:rPr>
      </w:pPr>
      <w:r>
        <w:t xml:space="preserve">Provide a holistic summary and </w:t>
      </w:r>
      <w:r w:rsidRPr="002B0DB3">
        <w:t xml:space="preserve">rationale for how </w:t>
      </w:r>
      <w:r w:rsidRPr="003A210F">
        <w:rPr>
          <w:b/>
          <w:u w:val="single"/>
        </w:rPr>
        <w:t>all</w:t>
      </w:r>
      <w:r w:rsidRPr="002B0DB3">
        <w:t xml:space="preserve"> key assessment</w:t>
      </w:r>
      <w:r>
        <w:t xml:space="preserve"> area</w:t>
      </w:r>
      <w:r w:rsidRPr="002B0DB3">
        <w:t>s</w:t>
      </w:r>
      <w:r>
        <w:t xml:space="preserve"> demonstrate the program’s overall quality, and how each candidate has demonstrated appropriate performance of the Kentucky Teacher Standards. M</w:t>
      </w:r>
      <w:r>
        <w:rPr>
          <w:rFonts w:cs="Tahoma"/>
        </w:rPr>
        <w:t>any EPPs study their assessments on a periodic basis and develop comprehensive reports and graphs; this report may be attached as an addendum and replaces the analysis summary and improvement sections below. If the EPP chooses to append EPP-designed reports, a narrative description/interpretation of the report(s) must be included.</w:t>
      </w:r>
    </w:p>
    <w:p w:rsidR="002D059F" w:rsidRPr="00F461BF" w:rsidRDefault="002D059F" w:rsidP="002D059F">
      <w:pPr>
        <w:spacing w:after="0"/>
        <w:rPr>
          <w:b/>
          <w:sz w:val="24"/>
        </w:rPr>
      </w:pPr>
      <w:r w:rsidRPr="00F461BF">
        <w:rPr>
          <w:b/>
          <w:sz w:val="24"/>
        </w:rPr>
        <w:t>Assessment data analysis summary:</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2D059F" w:rsidTr="00796BA4">
        <w:trPr>
          <w:trHeight w:val="2078"/>
        </w:trPr>
        <w:tc>
          <w:tcPr>
            <w:tcW w:w="9720" w:type="dxa"/>
            <w:shd w:val="clear" w:color="auto" w:fill="auto"/>
          </w:tcPr>
          <w:p w:rsidR="002D059F" w:rsidRPr="00AC17A1" w:rsidRDefault="002D059F" w:rsidP="00796BA4">
            <w:r w:rsidRPr="00AC17A1">
              <w:t>A portfolio is a place to organize information, demonstrate growth and development, and to make thinking visible.  It allows a student to monitor and manage his or her own learning.  A portfolio is required for course credit, therefore making quality work essential.  The portfolio must reflect materials an</w:t>
            </w:r>
            <w:r>
              <w:t xml:space="preserve">d experiences related to the </w:t>
            </w:r>
            <w:r w:rsidRPr="00991829">
              <w:t>Professional Standards for Educational Leaders</w:t>
            </w:r>
            <w:r>
              <w:t xml:space="preserve"> and the Council for Exceptional Children Administrator Standards</w:t>
            </w:r>
            <w:r w:rsidRPr="00AC17A1">
              <w:t>.  The submission of a paper copy of the portfolio is required.  A written rationale</w:t>
            </w:r>
            <w:r>
              <w:t xml:space="preserve"> </w:t>
            </w:r>
            <w:r w:rsidRPr="00AC17A1">
              <w:t>is to be included to demonstrate the student</w:t>
            </w:r>
            <w:r>
              <w:t>’</w:t>
            </w:r>
            <w:r w:rsidRPr="00AC17A1">
              <w:t>s skills and understanding of the standard and supporting</w:t>
            </w:r>
            <w:r>
              <w:t xml:space="preserve"> i</w:t>
            </w:r>
            <w:r w:rsidRPr="00AC17A1">
              <w:t>ndicators.</w:t>
            </w:r>
          </w:p>
          <w:p w:rsidR="002D059F" w:rsidRDefault="002D059F" w:rsidP="00796BA4">
            <w:pPr>
              <w:rPr>
                <w:i/>
                <w:color w:val="00B050"/>
              </w:rPr>
            </w:pPr>
          </w:p>
          <w:p w:rsidR="002D059F" w:rsidRPr="0027377E" w:rsidRDefault="002D059F" w:rsidP="00796BA4">
            <w:pPr>
              <w:rPr>
                <w:b/>
                <w:i/>
                <w:color w:val="00B050"/>
              </w:rPr>
            </w:pPr>
            <w:r>
              <w:rPr>
                <w:color w:val="00B050"/>
              </w:rPr>
              <w:t xml:space="preserve">  </w:t>
            </w:r>
          </w:p>
        </w:tc>
      </w:tr>
    </w:tbl>
    <w:p w:rsidR="002D059F" w:rsidRDefault="002D059F" w:rsidP="002D059F">
      <w:pPr>
        <w:spacing w:after="0"/>
        <w:rPr>
          <w:color w:val="00B050"/>
        </w:rPr>
      </w:pPr>
      <w:r w:rsidRPr="00B84C59">
        <w:rPr>
          <w:color w:val="00B050"/>
        </w:rPr>
        <w:t xml:space="preserve"> </w:t>
      </w:r>
    </w:p>
    <w:p w:rsidR="002D059F" w:rsidRPr="0034086A" w:rsidRDefault="002D059F" w:rsidP="002D059F">
      <w:r>
        <w:rPr>
          <w:b/>
          <w:sz w:val="24"/>
        </w:rPr>
        <w:t>Continuous Improvement Plan for this program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2D059F" w:rsidTr="002D059F">
        <w:trPr>
          <w:trHeight w:val="2753"/>
        </w:trPr>
        <w:tc>
          <w:tcPr>
            <w:tcW w:w="9674" w:type="dxa"/>
            <w:shd w:val="clear" w:color="auto" w:fill="auto"/>
          </w:tcPr>
          <w:p w:rsidR="002D059F" w:rsidRDefault="002D059F" w:rsidP="00796BA4">
            <w:pPr>
              <w:rPr>
                <w:i/>
                <w:color w:val="00B050"/>
              </w:rPr>
            </w:pPr>
          </w:p>
          <w:p w:rsidR="002D059F" w:rsidRPr="000B041F" w:rsidRDefault="002D059F" w:rsidP="00796BA4">
            <w:r>
              <w:t xml:space="preserve">All data including portfolio information, dispositions, School application projects, are </w:t>
            </w:r>
            <w:r w:rsidRPr="000B041F">
              <w:t xml:space="preserve">analyzed by the special education department quarterly. Student evaluations and a review of new standards or new additions to language in the standards is reviewed and any necessary updates or changes are done accordingly. </w:t>
            </w:r>
          </w:p>
          <w:p w:rsidR="002D059F" w:rsidRPr="00FF6AE1" w:rsidRDefault="002D059F" w:rsidP="00796BA4">
            <w:pPr>
              <w:rPr>
                <w:color w:val="00B050"/>
              </w:rPr>
            </w:pPr>
          </w:p>
          <w:p w:rsidR="002D059F" w:rsidRPr="0027377E" w:rsidRDefault="002D059F" w:rsidP="00796BA4">
            <w:pPr>
              <w:rPr>
                <w:b/>
                <w:i/>
                <w:color w:val="00B050"/>
              </w:rPr>
            </w:pPr>
          </w:p>
        </w:tc>
      </w:tr>
    </w:tbl>
    <w:p w:rsidR="002D059F" w:rsidRPr="004B1DE7" w:rsidRDefault="002D059F" w:rsidP="002D059F">
      <w:pPr>
        <w:pStyle w:val="Heading1"/>
        <w:spacing w:before="120"/>
        <w:jc w:val="center"/>
        <w:rPr>
          <w:u w:val="single"/>
        </w:rPr>
      </w:pPr>
      <w:r w:rsidRPr="004B1DE7">
        <w:rPr>
          <w:u w:val="single"/>
        </w:rPr>
        <w:t>Evidence and analysis</w:t>
      </w:r>
    </w:p>
    <w:p w:rsidR="002D059F" w:rsidRPr="004B1DE7" w:rsidRDefault="002D059F" w:rsidP="002D059F">
      <w:pPr>
        <w:pStyle w:val="Heading1"/>
        <w:spacing w:before="120"/>
        <w:jc w:val="center"/>
        <w:rPr>
          <w:u w:val="single"/>
        </w:rPr>
      </w:pPr>
      <w:r w:rsidRPr="004B1DE7">
        <w:rPr>
          <w:u w:val="single"/>
        </w:rPr>
        <w:t>Repeat this section for each assessment</w:t>
      </w:r>
    </w:p>
    <w:p w:rsidR="002D059F" w:rsidRDefault="002D059F" w:rsidP="002D059F">
      <w:pPr>
        <w:widowControl w:val="0"/>
        <w:rPr>
          <w:rFonts w:cs="Tahoma"/>
          <w:b/>
        </w:rPr>
      </w:pPr>
    </w:p>
    <w:p w:rsidR="002D059F" w:rsidRDefault="002D059F" w:rsidP="002D059F">
      <w:pPr>
        <w:widowControl w:val="0"/>
        <w:rPr>
          <w:rFonts w:cs="Tahoma"/>
        </w:rPr>
      </w:pPr>
      <w:r>
        <w:rPr>
          <w:rFonts w:cs="Tahoma"/>
          <w:b/>
        </w:rPr>
        <w:t xml:space="preserve">Evidence for meeting standards - </w:t>
      </w:r>
      <w:r w:rsidRPr="004261E6">
        <w:rPr>
          <w:rFonts w:cs="Tahoma"/>
        </w:rPr>
        <w:t xml:space="preserve">For each </w:t>
      </w:r>
      <w:r>
        <w:rPr>
          <w:rFonts w:cs="Tahoma"/>
        </w:rPr>
        <w:t xml:space="preserve">instance in this program category, provide a narrative about the four (4) </w:t>
      </w:r>
      <w:r w:rsidRPr="004261E6">
        <w:rPr>
          <w:rFonts w:cs="Tahoma"/>
        </w:rPr>
        <w:t>assessment area</w:t>
      </w:r>
      <w:r>
        <w:rPr>
          <w:rFonts w:cs="Tahoma"/>
        </w:rPr>
        <w:t>s</w:t>
      </w:r>
      <w:r w:rsidRPr="004261E6">
        <w:rPr>
          <w:rFonts w:cs="Tahoma"/>
        </w:rPr>
        <w:t>, discuss the instrument, scoring guide/criteria</w:t>
      </w:r>
      <w:r>
        <w:rPr>
          <w:rFonts w:cs="Tahoma"/>
        </w:rPr>
        <w:t>,</w:t>
      </w:r>
      <w:r w:rsidRPr="004261E6">
        <w:rPr>
          <w:rFonts w:cs="Tahoma"/>
        </w:rPr>
        <w:t xml:space="preserve"> </w:t>
      </w:r>
      <w:r>
        <w:rPr>
          <w:rFonts w:cs="Tahoma"/>
        </w:rPr>
        <w:t xml:space="preserve">and </w:t>
      </w:r>
      <w:r w:rsidRPr="004261E6">
        <w:rPr>
          <w:rFonts w:cs="Tahoma"/>
        </w:rPr>
        <w:t>align</w:t>
      </w:r>
      <w:r>
        <w:rPr>
          <w:rFonts w:cs="Tahoma"/>
        </w:rPr>
        <w:t xml:space="preserve">ment </w:t>
      </w:r>
      <w:r w:rsidRPr="004261E6">
        <w:rPr>
          <w:rFonts w:cs="Tahoma"/>
        </w:rPr>
        <w:t xml:space="preserve">to the </w:t>
      </w:r>
      <w:r>
        <w:rPr>
          <w:rFonts w:cs="Tahoma"/>
        </w:rPr>
        <w:t>Kentucky Teacher Standards.  T</w:t>
      </w:r>
      <w:r w:rsidRPr="004261E6">
        <w:rPr>
          <w:rFonts w:cs="Tahoma"/>
        </w:rPr>
        <w:t>he narrative provides a rationale for how the assessment demonstrate</w:t>
      </w:r>
      <w:r>
        <w:rPr>
          <w:rFonts w:cs="Tahoma"/>
        </w:rPr>
        <w:t>s</w:t>
      </w:r>
      <w:r w:rsidRPr="004261E6">
        <w:rPr>
          <w:rFonts w:cs="Tahoma"/>
        </w:rPr>
        <w:t xml:space="preserve"> candidate mastery of the standards</w:t>
      </w:r>
      <w:r>
        <w:rPr>
          <w:rFonts w:cs="Tahoma"/>
        </w:rPr>
        <w:t xml:space="preserve"> related to the specific assessment area</w:t>
      </w:r>
      <w:r w:rsidRPr="004261E6">
        <w:rPr>
          <w:rFonts w:cs="Tahoma"/>
        </w:rPr>
        <w:t xml:space="preserve">. </w:t>
      </w:r>
      <w:r>
        <w:rPr>
          <w:rFonts w:cs="Tahoma"/>
        </w:rPr>
        <w:t xml:space="preserve"> Many EPPs study their assessments on a periodic basis and develop comprehensive reports and graphs; this report may be attached as an addendum and may be used to replace the table questions below only if all equivalent information is provided. When completing this section, the EPP will copy this table four (4) times for each instance in this program category.  If the assessments are the same for each instance, then declare in your narrative that they are the same, or </w:t>
      </w:r>
      <w:r>
        <w:rPr>
          <w:rFonts w:cs="Tahoma"/>
        </w:rPr>
        <w:lastRenderedPageBreak/>
        <w:t>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9500"/>
      </w:tblGrid>
      <w:tr w:rsidR="002D059F" w:rsidTr="00796BA4">
        <w:trPr>
          <w:trHeight w:val="405"/>
        </w:trPr>
        <w:tc>
          <w:tcPr>
            <w:tcW w:w="5000" w:type="pct"/>
            <w:shd w:val="clear" w:color="auto" w:fill="auto"/>
          </w:tcPr>
          <w:p w:rsidR="002D059F" w:rsidRPr="00197437" w:rsidRDefault="002D059F" w:rsidP="00796BA4">
            <w:pPr>
              <w:rPr>
                <w:b/>
              </w:rPr>
            </w:pPr>
            <w:r w:rsidRPr="00197437">
              <w:rPr>
                <w:b/>
              </w:rPr>
              <w:t>Assessment Title:</w:t>
            </w:r>
            <w:r>
              <w:rPr>
                <w:b/>
              </w:rPr>
              <w:t xml:space="preserve"> Dispositions</w:t>
            </w:r>
          </w:p>
          <w:p w:rsidR="002D059F" w:rsidRPr="000E1439" w:rsidRDefault="002D059F" w:rsidP="00796BA4">
            <w:pPr>
              <w:rPr>
                <w:color w:val="00B050"/>
              </w:rPr>
            </w:pPr>
          </w:p>
        </w:tc>
      </w:tr>
      <w:tr w:rsidR="002D059F" w:rsidTr="00796BA4">
        <w:trPr>
          <w:trHeight w:val="405"/>
        </w:trPr>
        <w:tc>
          <w:tcPr>
            <w:tcW w:w="5000" w:type="pct"/>
            <w:shd w:val="clear" w:color="auto" w:fill="auto"/>
          </w:tcPr>
          <w:p w:rsidR="002D059F" w:rsidRDefault="002D059F" w:rsidP="00796BA4">
            <w:pPr>
              <w:rPr>
                <w:color w:val="00B050"/>
              </w:rPr>
            </w:pPr>
            <w:r w:rsidRPr="00197437">
              <w:rPr>
                <w:b/>
              </w:rPr>
              <w:t>Assessment description:</w:t>
            </w:r>
            <w:r>
              <w:rPr>
                <w:b/>
              </w:rPr>
              <w:t xml:space="preserve"> Students are required to complete application assignments in the following areas demonstrating their knowledge of the job of Director of Special Education:  </w:t>
            </w:r>
          </w:p>
        </w:tc>
      </w:tr>
      <w:tr w:rsidR="002D059F" w:rsidTr="00796BA4">
        <w:tc>
          <w:tcPr>
            <w:tcW w:w="5000" w:type="pct"/>
          </w:tcPr>
          <w:p w:rsidR="002D059F" w:rsidRDefault="002D059F" w:rsidP="00796BA4">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2D059F" w:rsidRPr="00991829" w:rsidRDefault="002D059F" w:rsidP="00796BA4">
            <w:pPr>
              <w:pStyle w:val="NoSpacing"/>
            </w:pPr>
            <w:r w:rsidRPr="00991829">
              <w:rPr>
                <w:b/>
              </w:rPr>
              <w:t>Practicum Experiences &amp; Reflection</w:t>
            </w:r>
            <w:r>
              <w:rPr>
                <w:b/>
              </w:rPr>
              <w:t>-</w:t>
            </w:r>
            <w:r w:rsidRPr="00991829">
              <w:t xml:space="preserve"> ILA Standard</w:t>
            </w:r>
            <w:r>
              <w:t>s 3, 4</w:t>
            </w:r>
            <w:r w:rsidRPr="00991829">
              <w:t>, KTS Diversity Indicators 4, 8, Intasc Standards</w:t>
            </w:r>
            <w:r>
              <w:t>3, 6, 7</w:t>
            </w:r>
            <w:r w:rsidRPr="00991829">
              <w:t xml:space="preserve">, </w:t>
            </w:r>
            <w:r>
              <w:t>TSSA 3, 5</w:t>
            </w:r>
            <w:r w:rsidRPr="00991829">
              <w:t>, Professional Standards for Educational Leaders</w:t>
            </w:r>
            <w:r>
              <w:t xml:space="preserve"> 2, 7, 8</w:t>
            </w:r>
            <w:r w:rsidRPr="00991829">
              <w:t xml:space="preserve">, </w:t>
            </w:r>
            <w:r>
              <w:t>CEC  2</w:t>
            </w:r>
            <w:r w:rsidRPr="00991829">
              <w:t>, CAEP 1</w:t>
            </w:r>
          </w:p>
          <w:p w:rsidR="002D059F" w:rsidRPr="00991829" w:rsidRDefault="002D059F" w:rsidP="00796BA4">
            <w:pPr>
              <w:pStyle w:val="NoSpacing"/>
            </w:pPr>
            <w:r w:rsidRPr="00991829">
              <w:rPr>
                <w:b/>
              </w:rPr>
              <w:t>Simulated Budget</w:t>
            </w:r>
            <w:r w:rsidRPr="00991829">
              <w:t xml:space="preserve"> ILA Standard</w:t>
            </w:r>
            <w:r>
              <w:t>s 3, 6, KTS Diversity Indicators 6</w:t>
            </w:r>
            <w:r w:rsidRPr="00991829">
              <w:t>, 8, Intasc Standards</w:t>
            </w:r>
            <w:r>
              <w:t xml:space="preserve"> 5, 7</w:t>
            </w:r>
            <w:r w:rsidRPr="00991829">
              <w:t>,</w:t>
            </w:r>
            <w:r>
              <w:t xml:space="preserve"> 9, 10,</w:t>
            </w:r>
            <w:r w:rsidRPr="00991829">
              <w:t xml:space="preserve"> </w:t>
            </w:r>
            <w:r>
              <w:t>TSSA 1-6, 5</w:t>
            </w:r>
            <w:r w:rsidRPr="00991829">
              <w:t>, Professional Standards for Educational Leaders</w:t>
            </w:r>
            <w:r>
              <w:t xml:space="preserve"> 1-9</w:t>
            </w:r>
            <w:r w:rsidRPr="00991829">
              <w:t xml:space="preserve">, </w:t>
            </w:r>
            <w:r>
              <w:t>CEC  1-7</w:t>
            </w:r>
            <w:r w:rsidRPr="00991829">
              <w:t>, CAEP 1</w:t>
            </w:r>
          </w:p>
          <w:p w:rsidR="002D059F" w:rsidRPr="00991829" w:rsidRDefault="002D059F" w:rsidP="00796BA4">
            <w:pPr>
              <w:pStyle w:val="NoSpacing"/>
              <w:rPr>
                <w:b/>
              </w:rPr>
            </w:pPr>
          </w:p>
          <w:p w:rsidR="002D059F" w:rsidRPr="00991829" w:rsidRDefault="002D059F" w:rsidP="00796BA4">
            <w:pPr>
              <w:pStyle w:val="NoSpacing"/>
              <w:rPr>
                <w:b/>
              </w:rPr>
            </w:pPr>
          </w:p>
          <w:p w:rsidR="002D059F" w:rsidRDefault="002D059F" w:rsidP="00796BA4"/>
          <w:p w:rsidR="002D059F" w:rsidRDefault="002D059F" w:rsidP="00796BA4"/>
          <w:p w:rsidR="002D059F" w:rsidRDefault="002D059F" w:rsidP="00796BA4"/>
        </w:tc>
      </w:tr>
      <w:tr w:rsidR="002D059F" w:rsidTr="00796BA4">
        <w:tc>
          <w:tcPr>
            <w:tcW w:w="5000" w:type="pct"/>
          </w:tcPr>
          <w:p w:rsidR="002D059F" w:rsidRDefault="002D059F" w:rsidP="00796BA4">
            <w:r>
              <w:rPr>
                <w:b/>
              </w:rPr>
              <w:t xml:space="preserve">Discuss the data analysis for this assessment:  </w:t>
            </w:r>
            <w:r w:rsidRPr="008624A9">
              <w:t xml:space="preserve">Explain </w:t>
            </w:r>
            <w:r w:rsidRPr="00BF23C8">
              <w:t>how the assessment data supports/validate</w:t>
            </w:r>
            <w:r>
              <w:t xml:space="preserve">s a candidates ability through the progressions of this program: </w:t>
            </w:r>
          </w:p>
          <w:p w:rsidR="002D059F" w:rsidRDefault="002D059F" w:rsidP="00796BA4"/>
          <w:p w:rsidR="002D059F" w:rsidRDefault="002D059F" w:rsidP="00796BA4">
            <w:r>
              <w:t xml:space="preserve">According to the three years of data, 2014, 2015, and 2016,  all of our candidates have scored a holistic score of 3 which provides evidence of successful completion of this assessment. The data has also been disaggregated for the years 2014, 2015, and 2016, according to the </w:t>
            </w:r>
            <w:r w:rsidRPr="00991829">
              <w:t>Professional Standards for Educational Leaders</w:t>
            </w:r>
            <w:r>
              <w:t xml:space="preserve"> and CEC standards. The disaggregated data also shows all of our candidates with a holistic score of 3 for all of those years. </w:t>
            </w:r>
          </w:p>
          <w:p w:rsidR="002D059F" w:rsidRDefault="002D059F" w:rsidP="00796BA4"/>
          <w:p w:rsidR="002D059F" w:rsidRDefault="002D059F" w:rsidP="00796BA4"/>
          <w:p w:rsidR="002D059F" w:rsidRPr="003A4231" w:rsidRDefault="002D059F" w:rsidP="00796BA4">
            <w:pPr>
              <w:rPr>
                <w:color w:val="00B050"/>
              </w:rPr>
            </w:pPr>
          </w:p>
          <w:p w:rsidR="002D059F" w:rsidRPr="0058263D" w:rsidRDefault="002D059F" w:rsidP="00796BA4">
            <w:pPr>
              <w:rPr>
                <w:b/>
              </w:rPr>
            </w:pPr>
          </w:p>
        </w:tc>
      </w:tr>
      <w:tr w:rsidR="002D059F" w:rsidTr="00796BA4">
        <w:tc>
          <w:tcPr>
            <w:tcW w:w="5000" w:type="pct"/>
          </w:tcPr>
          <w:p w:rsidR="002D059F" w:rsidRDefault="002D059F" w:rsidP="00796BA4">
            <w:pPr>
              <w:rPr>
                <w:b/>
              </w:rPr>
            </w:pPr>
            <w:r w:rsidRPr="0058263D">
              <w:rPr>
                <w:b/>
              </w:rPr>
              <w:t>Provide a link to the assessment scoring guide or rubric</w:t>
            </w:r>
            <w:r>
              <w:rPr>
                <w:b/>
              </w:rPr>
              <w:t xml:space="preserve">. </w:t>
            </w:r>
          </w:p>
          <w:p w:rsidR="002D059F" w:rsidRDefault="002D059F" w:rsidP="00796BA4">
            <w:r>
              <w:rPr>
                <w:b/>
              </w:rPr>
              <w:t xml:space="preserve">See rubric attached to syllabus </w:t>
            </w:r>
            <w:hyperlink r:id="rId17" w:history="1">
              <w:r w:rsidRPr="004456AC">
                <w:rPr>
                  <w:rStyle w:val="Hyperlink"/>
                  <w:b/>
                </w:rPr>
                <w:t>SED 714.</w:t>
              </w:r>
            </w:hyperlink>
          </w:p>
          <w:p w:rsidR="002D059F" w:rsidRDefault="002D059F" w:rsidP="00796BA4">
            <w:pPr>
              <w:rPr>
                <w:color w:val="00B050"/>
              </w:rPr>
            </w:pPr>
          </w:p>
          <w:p w:rsidR="002D059F" w:rsidRDefault="002D059F" w:rsidP="00796BA4"/>
          <w:p w:rsidR="002D059F" w:rsidRDefault="002D059F" w:rsidP="00796BA4"/>
        </w:tc>
      </w:tr>
      <w:tr w:rsidR="002D059F" w:rsidTr="00796BA4">
        <w:tc>
          <w:tcPr>
            <w:tcW w:w="5000" w:type="pct"/>
          </w:tcPr>
          <w:p w:rsidR="002D059F" w:rsidRDefault="002D059F" w:rsidP="00796BA4">
            <w:pPr>
              <w:rPr>
                <w:b/>
              </w:rPr>
            </w:pPr>
            <w:r>
              <w:rPr>
                <w:b/>
              </w:rPr>
              <w:t xml:space="preserve">Discuss how the reliability and validity of this assessment has been established and supported.  </w:t>
            </w:r>
          </w:p>
          <w:p w:rsidR="002D059F" w:rsidRPr="000B041F" w:rsidRDefault="002D059F" w:rsidP="00796BA4">
            <w:r w:rsidRPr="000B041F">
              <w:t xml:space="preserve">Lawshes are conducted in the Spring by the Special Education Department reviewing the </w:t>
            </w:r>
            <w:r>
              <w:t>portfolio assignments, including</w:t>
            </w:r>
            <w:r w:rsidRPr="000B041F">
              <w:t xml:space="preserve"> the special education budget created by the students. </w:t>
            </w:r>
          </w:p>
          <w:p w:rsidR="002D059F" w:rsidRPr="00BC3BDA" w:rsidRDefault="002D059F" w:rsidP="00796BA4">
            <w:pPr>
              <w:rPr>
                <w:color w:val="00B050"/>
              </w:rPr>
            </w:pPr>
          </w:p>
          <w:p w:rsidR="002D059F" w:rsidRPr="0058263D" w:rsidRDefault="002D059F" w:rsidP="00796BA4">
            <w:pPr>
              <w:rPr>
                <w:b/>
                <w:i/>
                <w:color w:val="00B050"/>
                <w:sz w:val="20"/>
                <w:szCs w:val="20"/>
              </w:rPr>
            </w:pPr>
          </w:p>
        </w:tc>
      </w:tr>
    </w:tbl>
    <w:p w:rsidR="002D059F" w:rsidRDefault="002D059F" w:rsidP="002D059F">
      <w:pPr>
        <w:pStyle w:val="Heading1"/>
        <w:spacing w:before="240" w:after="120"/>
      </w:pPr>
    </w:p>
    <w:p w:rsidR="002D059F" w:rsidRDefault="002D059F" w:rsidP="002D059F">
      <w:pPr>
        <w:rPr>
          <w:rFonts w:asciiTheme="majorHAnsi" w:eastAsiaTheme="majorEastAsia" w:hAnsiTheme="majorHAnsi" w:cstheme="majorBidi"/>
          <w:b/>
          <w:bCs/>
          <w:color w:val="365F91" w:themeColor="accent1" w:themeShade="BF"/>
          <w:sz w:val="28"/>
          <w:szCs w:val="28"/>
        </w:rPr>
      </w:pPr>
      <w:r>
        <w:br w:type="page"/>
      </w:r>
    </w:p>
    <w:p w:rsidR="002D059F" w:rsidRDefault="002D059F" w:rsidP="002D059F">
      <w:pPr>
        <w:pStyle w:val="Heading1"/>
        <w:spacing w:before="240" w:after="120"/>
      </w:pPr>
    </w:p>
    <w:p w:rsidR="002D059F" w:rsidRDefault="002D059F" w:rsidP="002D059F">
      <w:pPr>
        <w:pStyle w:val="Heading1"/>
        <w:spacing w:before="240" w:after="120"/>
        <w:jc w:val="center"/>
        <w:rPr>
          <w:u w:val="single"/>
        </w:rPr>
      </w:pPr>
      <w:r w:rsidRPr="0034086A">
        <w:rPr>
          <w:u w:val="single"/>
        </w:rPr>
        <w:t>Summary Analysis for Program</w:t>
      </w:r>
    </w:p>
    <w:p w:rsidR="002D059F" w:rsidRDefault="002D059F" w:rsidP="002D059F">
      <w:pPr>
        <w:rPr>
          <w:rFonts w:cs="Tahoma"/>
        </w:rPr>
      </w:pPr>
      <w:r>
        <w:t xml:space="preserve">Provide a holistic summary and </w:t>
      </w:r>
      <w:r w:rsidRPr="002B0DB3">
        <w:t xml:space="preserve">rationale for how </w:t>
      </w:r>
      <w:r w:rsidRPr="003A210F">
        <w:rPr>
          <w:b/>
          <w:u w:val="single"/>
        </w:rPr>
        <w:t>all</w:t>
      </w:r>
      <w:r w:rsidRPr="002B0DB3">
        <w:t xml:space="preserve"> key assessment</w:t>
      </w:r>
      <w:r>
        <w:t xml:space="preserve"> area</w:t>
      </w:r>
      <w:r w:rsidRPr="002B0DB3">
        <w:t>s</w:t>
      </w:r>
      <w:r>
        <w:t xml:space="preserve"> demonstrate the program’s overall quality, and how each candidate has demonstrated appropriate performance of the Kentucky Teacher Standards. M</w:t>
      </w:r>
      <w:r>
        <w:rPr>
          <w:rFonts w:cs="Tahoma"/>
        </w:rPr>
        <w:t>any EPPs study their assessments on a periodic basis and develop comprehensive reports and graphs; this report may be attached as an addendum and replaces the analysis summary and improvement sections below. If the EPP chooses to append EPP-designed reports, a narrative description/interpretation of the report(s) must be included.</w:t>
      </w:r>
    </w:p>
    <w:p w:rsidR="002D059F" w:rsidRPr="00F461BF" w:rsidRDefault="002D059F" w:rsidP="002D059F">
      <w:pPr>
        <w:spacing w:after="0"/>
        <w:rPr>
          <w:b/>
          <w:sz w:val="24"/>
        </w:rPr>
      </w:pPr>
      <w:r w:rsidRPr="00F461BF">
        <w:rPr>
          <w:b/>
          <w:sz w:val="24"/>
        </w:rPr>
        <w:t>Assessment data analysis summary:</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2D059F" w:rsidTr="00796BA4">
        <w:trPr>
          <w:trHeight w:val="2078"/>
        </w:trPr>
        <w:tc>
          <w:tcPr>
            <w:tcW w:w="9720" w:type="dxa"/>
            <w:shd w:val="clear" w:color="auto" w:fill="auto"/>
          </w:tcPr>
          <w:p w:rsidR="002D059F" w:rsidRPr="00AC17A1" w:rsidRDefault="002D059F" w:rsidP="00796BA4">
            <w:r w:rsidRPr="00AC17A1">
              <w:t>A portfolio is a place to organize information, demonstrate growth and development, and to make thinking visible.  It allows a student to monitor and manage his or her own learning.  A portfolio is required for course credit, therefore making quality work essential.  The portfolio must reflect materials an</w:t>
            </w:r>
            <w:r>
              <w:t xml:space="preserve">d experiences related to the </w:t>
            </w:r>
            <w:r w:rsidRPr="00991829">
              <w:t>Professional Standards for Educational Leaders</w:t>
            </w:r>
            <w:r>
              <w:t xml:space="preserve"> and the Council for Exceptional Children Administrator Standards</w:t>
            </w:r>
            <w:r w:rsidRPr="00AC17A1">
              <w:t>.  The submission of a paper copy of the portfolio is required.  A written rationale</w:t>
            </w:r>
            <w:r>
              <w:t xml:space="preserve"> </w:t>
            </w:r>
            <w:r w:rsidRPr="00AC17A1">
              <w:t>is to be included to demonstrate the student</w:t>
            </w:r>
            <w:r>
              <w:t>’</w:t>
            </w:r>
            <w:r w:rsidRPr="00AC17A1">
              <w:t>s skills and understanding of the standard and supporting</w:t>
            </w:r>
            <w:r>
              <w:t xml:space="preserve"> i</w:t>
            </w:r>
            <w:r w:rsidRPr="00AC17A1">
              <w:t>ndicators.</w:t>
            </w:r>
          </w:p>
          <w:p w:rsidR="002D059F" w:rsidRDefault="002D059F" w:rsidP="00796BA4">
            <w:pPr>
              <w:rPr>
                <w:i/>
                <w:color w:val="00B050"/>
              </w:rPr>
            </w:pPr>
          </w:p>
          <w:p w:rsidR="002D059F" w:rsidRPr="0027377E" w:rsidRDefault="002D059F" w:rsidP="00796BA4">
            <w:pPr>
              <w:rPr>
                <w:b/>
                <w:i/>
                <w:color w:val="00B050"/>
              </w:rPr>
            </w:pPr>
            <w:r>
              <w:rPr>
                <w:color w:val="00B050"/>
              </w:rPr>
              <w:t xml:space="preserve">  </w:t>
            </w:r>
          </w:p>
        </w:tc>
      </w:tr>
    </w:tbl>
    <w:p w:rsidR="002D059F" w:rsidRDefault="002D059F" w:rsidP="002D059F">
      <w:pPr>
        <w:spacing w:after="0"/>
        <w:rPr>
          <w:color w:val="00B050"/>
        </w:rPr>
      </w:pPr>
      <w:r w:rsidRPr="00B84C59">
        <w:rPr>
          <w:color w:val="00B050"/>
        </w:rPr>
        <w:t xml:space="preserve"> </w:t>
      </w:r>
    </w:p>
    <w:p w:rsidR="002D059F" w:rsidRPr="0034086A" w:rsidRDefault="002D059F" w:rsidP="002D059F">
      <w:r>
        <w:rPr>
          <w:b/>
          <w:sz w:val="24"/>
        </w:rPr>
        <w:t>Continuous Improvement Plan for this program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2D059F" w:rsidTr="002D059F">
        <w:trPr>
          <w:trHeight w:val="2753"/>
        </w:trPr>
        <w:tc>
          <w:tcPr>
            <w:tcW w:w="9674" w:type="dxa"/>
            <w:shd w:val="clear" w:color="auto" w:fill="auto"/>
          </w:tcPr>
          <w:p w:rsidR="002D059F" w:rsidRDefault="002D059F" w:rsidP="00796BA4">
            <w:pPr>
              <w:rPr>
                <w:i/>
                <w:color w:val="00B050"/>
              </w:rPr>
            </w:pPr>
          </w:p>
          <w:p w:rsidR="002D059F" w:rsidRPr="000B041F" w:rsidRDefault="002D059F" w:rsidP="00796BA4">
            <w:r>
              <w:t xml:space="preserve">All data including portfolio information, dispositions, School application projects, are </w:t>
            </w:r>
            <w:r w:rsidRPr="000B041F">
              <w:t xml:space="preserve">analyzed by the special education department quarterly. Student evaluations and a review of new standards or new additions to language in the standards is reviewed and any necessary updates or changes are done accordingly. </w:t>
            </w:r>
          </w:p>
          <w:p w:rsidR="002D059F" w:rsidRPr="00FF6AE1" w:rsidRDefault="002D059F" w:rsidP="00796BA4">
            <w:pPr>
              <w:rPr>
                <w:color w:val="00B050"/>
              </w:rPr>
            </w:pPr>
          </w:p>
          <w:p w:rsidR="002D059F" w:rsidRPr="0027377E" w:rsidRDefault="002D059F" w:rsidP="00796BA4">
            <w:pPr>
              <w:rPr>
                <w:b/>
                <w:i/>
                <w:color w:val="00B050"/>
              </w:rPr>
            </w:pPr>
          </w:p>
        </w:tc>
      </w:tr>
    </w:tbl>
    <w:p w:rsidR="002D059F" w:rsidRPr="004B1DE7" w:rsidRDefault="002D059F" w:rsidP="002D059F">
      <w:pPr>
        <w:pStyle w:val="Heading1"/>
        <w:spacing w:before="120"/>
        <w:jc w:val="center"/>
        <w:rPr>
          <w:u w:val="single"/>
        </w:rPr>
      </w:pPr>
      <w:r w:rsidRPr="004B1DE7">
        <w:rPr>
          <w:u w:val="single"/>
        </w:rPr>
        <w:t>Evidence and analysis</w:t>
      </w:r>
    </w:p>
    <w:p w:rsidR="002D059F" w:rsidRPr="004B1DE7" w:rsidRDefault="002D059F" w:rsidP="002D059F">
      <w:pPr>
        <w:pStyle w:val="Heading1"/>
        <w:spacing w:before="120"/>
        <w:jc w:val="center"/>
        <w:rPr>
          <w:u w:val="single"/>
        </w:rPr>
      </w:pPr>
      <w:r w:rsidRPr="004B1DE7">
        <w:rPr>
          <w:u w:val="single"/>
        </w:rPr>
        <w:t>Repeat this section for each assessment</w:t>
      </w:r>
    </w:p>
    <w:p w:rsidR="002D059F" w:rsidRDefault="002D059F" w:rsidP="002D059F">
      <w:pPr>
        <w:widowControl w:val="0"/>
        <w:rPr>
          <w:rFonts w:cs="Tahoma"/>
          <w:b/>
        </w:rPr>
      </w:pPr>
    </w:p>
    <w:p w:rsidR="002D059F" w:rsidRDefault="002D059F" w:rsidP="002D059F">
      <w:pPr>
        <w:widowControl w:val="0"/>
        <w:rPr>
          <w:rFonts w:cs="Tahoma"/>
        </w:rPr>
      </w:pPr>
      <w:r>
        <w:rPr>
          <w:rFonts w:cs="Tahoma"/>
          <w:b/>
        </w:rPr>
        <w:t xml:space="preserve">Evidence for meeting standards - </w:t>
      </w:r>
      <w:r w:rsidRPr="004261E6">
        <w:rPr>
          <w:rFonts w:cs="Tahoma"/>
        </w:rPr>
        <w:t xml:space="preserve">For each </w:t>
      </w:r>
      <w:r>
        <w:rPr>
          <w:rFonts w:cs="Tahoma"/>
        </w:rPr>
        <w:t xml:space="preserve">instance in this program category, provide a narrative about the four (4) </w:t>
      </w:r>
      <w:r w:rsidRPr="004261E6">
        <w:rPr>
          <w:rFonts w:cs="Tahoma"/>
        </w:rPr>
        <w:t>assessment area</w:t>
      </w:r>
      <w:r>
        <w:rPr>
          <w:rFonts w:cs="Tahoma"/>
        </w:rPr>
        <w:t>s</w:t>
      </w:r>
      <w:r w:rsidRPr="004261E6">
        <w:rPr>
          <w:rFonts w:cs="Tahoma"/>
        </w:rPr>
        <w:t>, discuss the instrument, scoring guide/criteria</w:t>
      </w:r>
      <w:r>
        <w:rPr>
          <w:rFonts w:cs="Tahoma"/>
        </w:rPr>
        <w:t>,</w:t>
      </w:r>
      <w:r w:rsidRPr="004261E6">
        <w:rPr>
          <w:rFonts w:cs="Tahoma"/>
        </w:rPr>
        <w:t xml:space="preserve"> </w:t>
      </w:r>
      <w:r>
        <w:rPr>
          <w:rFonts w:cs="Tahoma"/>
        </w:rPr>
        <w:t xml:space="preserve">and </w:t>
      </w:r>
      <w:r w:rsidRPr="004261E6">
        <w:rPr>
          <w:rFonts w:cs="Tahoma"/>
        </w:rPr>
        <w:t>align</w:t>
      </w:r>
      <w:r>
        <w:rPr>
          <w:rFonts w:cs="Tahoma"/>
        </w:rPr>
        <w:t xml:space="preserve">ment </w:t>
      </w:r>
      <w:r w:rsidRPr="004261E6">
        <w:rPr>
          <w:rFonts w:cs="Tahoma"/>
        </w:rPr>
        <w:t xml:space="preserve">to the </w:t>
      </w:r>
      <w:r>
        <w:rPr>
          <w:rFonts w:cs="Tahoma"/>
        </w:rPr>
        <w:t>Kentucky Teacher Standards.  T</w:t>
      </w:r>
      <w:r w:rsidRPr="004261E6">
        <w:rPr>
          <w:rFonts w:cs="Tahoma"/>
        </w:rPr>
        <w:t>he narrative provides a rationale for how the assessment demonstrate</w:t>
      </w:r>
      <w:r>
        <w:rPr>
          <w:rFonts w:cs="Tahoma"/>
        </w:rPr>
        <w:t>s</w:t>
      </w:r>
      <w:r w:rsidRPr="004261E6">
        <w:rPr>
          <w:rFonts w:cs="Tahoma"/>
        </w:rPr>
        <w:t xml:space="preserve"> candidate mastery of the standards</w:t>
      </w:r>
      <w:r>
        <w:rPr>
          <w:rFonts w:cs="Tahoma"/>
        </w:rPr>
        <w:t xml:space="preserve"> related to the specific assessment area</w:t>
      </w:r>
      <w:r w:rsidRPr="004261E6">
        <w:rPr>
          <w:rFonts w:cs="Tahoma"/>
        </w:rPr>
        <w:t xml:space="preserve">. </w:t>
      </w:r>
      <w:r>
        <w:rPr>
          <w:rFonts w:cs="Tahoma"/>
        </w:rPr>
        <w:t xml:space="preserve"> Many EPPs study their assessments on a periodic basis and develop comprehensive reports and graphs; this report may be attached as an addendum and may be used to replace the table questions below only if all equivalent information is provided. When completing this section, the EPP will copy this table four (4) times for each instance in this program category.  If the assessments are the same for each instance, then declare in your narrative that they are the same, or </w:t>
      </w:r>
      <w:r>
        <w:rPr>
          <w:rFonts w:cs="Tahoma"/>
        </w:rPr>
        <w:lastRenderedPageBreak/>
        <w:t>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9500"/>
      </w:tblGrid>
      <w:tr w:rsidR="002D059F" w:rsidTr="00796BA4">
        <w:trPr>
          <w:trHeight w:val="405"/>
        </w:trPr>
        <w:tc>
          <w:tcPr>
            <w:tcW w:w="5000" w:type="pct"/>
            <w:shd w:val="clear" w:color="auto" w:fill="auto"/>
          </w:tcPr>
          <w:p w:rsidR="002D059F" w:rsidRPr="00197437" w:rsidRDefault="002D059F" w:rsidP="00796BA4">
            <w:pPr>
              <w:rPr>
                <w:b/>
              </w:rPr>
            </w:pPr>
            <w:r w:rsidRPr="00197437">
              <w:rPr>
                <w:b/>
              </w:rPr>
              <w:t>Assessment Title:</w:t>
            </w:r>
            <w:r>
              <w:rPr>
                <w:b/>
              </w:rPr>
              <w:t xml:space="preserve"> Dispositions</w:t>
            </w:r>
          </w:p>
          <w:p w:rsidR="002D059F" w:rsidRPr="000E1439" w:rsidRDefault="002D059F" w:rsidP="00796BA4">
            <w:pPr>
              <w:rPr>
                <w:color w:val="00B050"/>
              </w:rPr>
            </w:pPr>
          </w:p>
        </w:tc>
      </w:tr>
      <w:tr w:rsidR="002D059F" w:rsidTr="00796BA4">
        <w:trPr>
          <w:trHeight w:val="405"/>
        </w:trPr>
        <w:tc>
          <w:tcPr>
            <w:tcW w:w="5000" w:type="pct"/>
            <w:shd w:val="clear" w:color="auto" w:fill="auto"/>
          </w:tcPr>
          <w:p w:rsidR="002D059F" w:rsidRDefault="002D059F" w:rsidP="00796BA4">
            <w:pPr>
              <w:rPr>
                <w:color w:val="00B050"/>
              </w:rPr>
            </w:pPr>
            <w:r w:rsidRPr="00197437">
              <w:rPr>
                <w:b/>
              </w:rPr>
              <w:t>Assessment description:</w:t>
            </w:r>
            <w:r>
              <w:rPr>
                <w:b/>
              </w:rPr>
              <w:t xml:space="preserve"> Students are required to complete application assignments in the following areas demonstrating their knowledge of the job of Director of Special Education:  </w:t>
            </w:r>
          </w:p>
        </w:tc>
      </w:tr>
      <w:tr w:rsidR="002D059F" w:rsidTr="00796BA4">
        <w:tc>
          <w:tcPr>
            <w:tcW w:w="5000" w:type="pct"/>
          </w:tcPr>
          <w:p w:rsidR="002D059F" w:rsidRDefault="002D059F" w:rsidP="00796BA4">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2D059F" w:rsidRPr="00991829" w:rsidRDefault="002D059F" w:rsidP="00796BA4">
            <w:pPr>
              <w:pStyle w:val="NoSpacing"/>
            </w:pPr>
            <w:r w:rsidRPr="00991829">
              <w:rPr>
                <w:b/>
              </w:rPr>
              <w:t>Practicum Experiences &amp; Reflection</w:t>
            </w:r>
            <w:r>
              <w:rPr>
                <w:b/>
              </w:rPr>
              <w:t>-</w:t>
            </w:r>
            <w:r w:rsidRPr="00991829">
              <w:t xml:space="preserve"> ILA Standard</w:t>
            </w:r>
            <w:r>
              <w:t>s 3, 4</w:t>
            </w:r>
            <w:r w:rsidRPr="00991829">
              <w:t>, KTS Diversity Indicators 4, 8, Intasc Standards</w:t>
            </w:r>
            <w:r>
              <w:t>3, 6, 7</w:t>
            </w:r>
            <w:r w:rsidRPr="00991829">
              <w:t xml:space="preserve">, </w:t>
            </w:r>
            <w:r>
              <w:t>TSSA 3, 5</w:t>
            </w:r>
            <w:r w:rsidRPr="00991829">
              <w:t>, Professional Standards for Educational Leaders</w:t>
            </w:r>
            <w:r>
              <w:t xml:space="preserve"> 2, 7, 8</w:t>
            </w:r>
            <w:r w:rsidRPr="00991829">
              <w:t xml:space="preserve">, </w:t>
            </w:r>
            <w:r>
              <w:t>CEC  2</w:t>
            </w:r>
            <w:r w:rsidRPr="00991829">
              <w:t>, CAEP 1</w:t>
            </w:r>
          </w:p>
          <w:p w:rsidR="002D059F" w:rsidRPr="00991829" w:rsidRDefault="002D059F" w:rsidP="00796BA4">
            <w:pPr>
              <w:pStyle w:val="NoSpacing"/>
            </w:pPr>
            <w:r w:rsidRPr="00991829">
              <w:rPr>
                <w:b/>
              </w:rPr>
              <w:t>Simulated Budget</w:t>
            </w:r>
            <w:r w:rsidRPr="00991829">
              <w:t xml:space="preserve"> ILA Standard</w:t>
            </w:r>
            <w:r>
              <w:t>s 3, 6, KTS Diversity Indicators 6</w:t>
            </w:r>
            <w:r w:rsidRPr="00991829">
              <w:t>, 8, Intasc Standards</w:t>
            </w:r>
            <w:r>
              <w:t xml:space="preserve"> 5, 7</w:t>
            </w:r>
            <w:r w:rsidRPr="00991829">
              <w:t>,</w:t>
            </w:r>
            <w:r>
              <w:t xml:space="preserve"> 9, 10,</w:t>
            </w:r>
            <w:r w:rsidRPr="00991829">
              <w:t xml:space="preserve"> </w:t>
            </w:r>
            <w:r>
              <w:t>TSSA 1-6, 5</w:t>
            </w:r>
            <w:r w:rsidRPr="00991829">
              <w:t>, Professional Standards for Educational Leaders</w:t>
            </w:r>
            <w:r>
              <w:t xml:space="preserve"> 1-9</w:t>
            </w:r>
            <w:r w:rsidRPr="00991829">
              <w:t xml:space="preserve">, </w:t>
            </w:r>
            <w:r>
              <w:t>CEC  1-7</w:t>
            </w:r>
            <w:r w:rsidRPr="00991829">
              <w:t>, CAEP 1</w:t>
            </w:r>
          </w:p>
          <w:p w:rsidR="002D059F" w:rsidRPr="00991829" w:rsidRDefault="002D059F" w:rsidP="00796BA4">
            <w:pPr>
              <w:pStyle w:val="NoSpacing"/>
              <w:rPr>
                <w:b/>
              </w:rPr>
            </w:pPr>
          </w:p>
          <w:p w:rsidR="002D059F" w:rsidRPr="00991829" w:rsidRDefault="002D059F" w:rsidP="00796BA4">
            <w:pPr>
              <w:pStyle w:val="NoSpacing"/>
              <w:rPr>
                <w:b/>
              </w:rPr>
            </w:pPr>
          </w:p>
          <w:p w:rsidR="002D059F" w:rsidRDefault="002D059F" w:rsidP="00796BA4"/>
          <w:p w:rsidR="002D059F" w:rsidRDefault="002D059F" w:rsidP="00796BA4"/>
          <w:p w:rsidR="002D059F" w:rsidRDefault="002D059F" w:rsidP="00796BA4"/>
        </w:tc>
      </w:tr>
      <w:tr w:rsidR="002D059F" w:rsidTr="00796BA4">
        <w:tc>
          <w:tcPr>
            <w:tcW w:w="5000" w:type="pct"/>
          </w:tcPr>
          <w:p w:rsidR="002D059F" w:rsidRDefault="002D059F" w:rsidP="00796BA4">
            <w:r>
              <w:rPr>
                <w:b/>
              </w:rPr>
              <w:t xml:space="preserve">Discuss the data analysis for this assessment:  </w:t>
            </w:r>
            <w:r w:rsidRPr="008624A9">
              <w:t xml:space="preserve">Explain </w:t>
            </w:r>
            <w:r w:rsidRPr="00BF23C8">
              <w:t>how the assessment data supports/validate</w:t>
            </w:r>
            <w:r>
              <w:t xml:space="preserve">s a candidates ability through the progressions of this program: </w:t>
            </w:r>
          </w:p>
          <w:p w:rsidR="002D059F" w:rsidRDefault="002D059F" w:rsidP="00796BA4"/>
          <w:p w:rsidR="002D059F" w:rsidRDefault="002D059F" w:rsidP="00796BA4">
            <w:r>
              <w:t xml:space="preserve">According to the three years of data, 2014, 2015, and 2016,  all of our candidates have scored a holistic score of 3 which provides evidence of successful completion of this assessment. The data has also been disaggregated for the years 2014, 2015, and 2016, according to the </w:t>
            </w:r>
            <w:r w:rsidRPr="00991829">
              <w:t>Professional Standards for Educational Leaders</w:t>
            </w:r>
            <w:r>
              <w:t xml:space="preserve"> and CEC standards. The disaggregated data also shows all of our candidates with a holistic score of 3 for all of those years. </w:t>
            </w:r>
          </w:p>
          <w:p w:rsidR="002D059F" w:rsidRDefault="002D059F" w:rsidP="00796BA4"/>
          <w:p w:rsidR="002D059F" w:rsidRDefault="002D059F" w:rsidP="00796BA4"/>
          <w:p w:rsidR="002D059F" w:rsidRPr="003A4231" w:rsidRDefault="002D059F" w:rsidP="00796BA4">
            <w:pPr>
              <w:rPr>
                <w:color w:val="00B050"/>
              </w:rPr>
            </w:pPr>
          </w:p>
          <w:p w:rsidR="002D059F" w:rsidRPr="0058263D" w:rsidRDefault="002D059F" w:rsidP="00796BA4">
            <w:pPr>
              <w:rPr>
                <w:b/>
              </w:rPr>
            </w:pPr>
          </w:p>
        </w:tc>
      </w:tr>
      <w:tr w:rsidR="002D059F" w:rsidTr="00796BA4">
        <w:tc>
          <w:tcPr>
            <w:tcW w:w="5000" w:type="pct"/>
          </w:tcPr>
          <w:p w:rsidR="002D059F" w:rsidRDefault="002D059F" w:rsidP="00796BA4">
            <w:pPr>
              <w:rPr>
                <w:b/>
              </w:rPr>
            </w:pPr>
            <w:r w:rsidRPr="0058263D">
              <w:rPr>
                <w:b/>
              </w:rPr>
              <w:t>Provide a link to the assessment scoring guide or rubric</w:t>
            </w:r>
            <w:r>
              <w:rPr>
                <w:b/>
              </w:rPr>
              <w:t xml:space="preserve">. </w:t>
            </w:r>
          </w:p>
          <w:p w:rsidR="002D059F" w:rsidRDefault="002D059F" w:rsidP="00796BA4">
            <w:r>
              <w:rPr>
                <w:b/>
              </w:rPr>
              <w:t xml:space="preserve">See rubric attached to syllabus </w:t>
            </w:r>
            <w:hyperlink r:id="rId18" w:history="1">
              <w:r w:rsidRPr="004456AC">
                <w:rPr>
                  <w:rStyle w:val="Hyperlink"/>
                  <w:b/>
                </w:rPr>
                <w:t>SED 714</w:t>
              </w:r>
            </w:hyperlink>
            <w:r>
              <w:rPr>
                <w:b/>
              </w:rPr>
              <w:t>.</w:t>
            </w:r>
          </w:p>
          <w:p w:rsidR="002D059F" w:rsidRDefault="002D059F" w:rsidP="00796BA4">
            <w:pPr>
              <w:rPr>
                <w:color w:val="00B050"/>
              </w:rPr>
            </w:pPr>
          </w:p>
          <w:p w:rsidR="002D059F" w:rsidRDefault="002D059F" w:rsidP="00796BA4"/>
          <w:p w:rsidR="002D059F" w:rsidRDefault="002D059F" w:rsidP="00796BA4"/>
        </w:tc>
      </w:tr>
      <w:tr w:rsidR="002D059F" w:rsidTr="00796BA4">
        <w:tc>
          <w:tcPr>
            <w:tcW w:w="5000" w:type="pct"/>
          </w:tcPr>
          <w:p w:rsidR="002D059F" w:rsidRDefault="002D059F" w:rsidP="00796BA4">
            <w:pPr>
              <w:rPr>
                <w:b/>
              </w:rPr>
            </w:pPr>
            <w:r>
              <w:rPr>
                <w:b/>
              </w:rPr>
              <w:t xml:space="preserve">Discuss how the reliability and validity of this assessment has been established and supported.  </w:t>
            </w:r>
          </w:p>
          <w:p w:rsidR="002D059F" w:rsidRPr="000B041F" w:rsidRDefault="002D059F" w:rsidP="00796BA4">
            <w:r w:rsidRPr="000B041F">
              <w:t xml:space="preserve">Lawshes are conducted in the Spring by the Special Education Department reviewing the </w:t>
            </w:r>
            <w:r>
              <w:t>portfolio assignments, including</w:t>
            </w:r>
            <w:r w:rsidRPr="000B041F">
              <w:t xml:space="preserve"> the special education budget created by the students. </w:t>
            </w:r>
          </w:p>
          <w:p w:rsidR="002D059F" w:rsidRPr="00BC3BDA" w:rsidRDefault="002D059F" w:rsidP="00796BA4">
            <w:pPr>
              <w:rPr>
                <w:color w:val="00B050"/>
              </w:rPr>
            </w:pPr>
          </w:p>
          <w:p w:rsidR="002D059F" w:rsidRPr="0058263D" w:rsidRDefault="002D059F" w:rsidP="00796BA4">
            <w:pPr>
              <w:rPr>
                <w:b/>
                <w:i/>
                <w:color w:val="00B050"/>
                <w:sz w:val="20"/>
                <w:szCs w:val="20"/>
              </w:rPr>
            </w:pPr>
          </w:p>
        </w:tc>
      </w:tr>
    </w:tbl>
    <w:p w:rsidR="002D059F" w:rsidRDefault="002D059F" w:rsidP="002D059F">
      <w:pPr>
        <w:pStyle w:val="Heading1"/>
        <w:spacing w:before="240" w:after="120"/>
      </w:pPr>
    </w:p>
    <w:p w:rsidR="002D059F" w:rsidRDefault="002D059F" w:rsidP="002D059F">
      <w:pPr>
        <w:rPr>
          <w:rFonts w:asciiTheme="majorHAnsi" w:eastAsiaTheme="majorEastAsia" w:hAnsiTheme="majorHAnsi" w:cstheme="majorBidi"/>
          <w:b/>
          <w:bCs/>
          <w:color w:val="365F91" w:themeColor="accent1" w:themeShade="BF"/>
          <w:sz w:val="28"/>
          <w:szCs w:val="28"/>
        </w:rPr>
      </w:pPr>
      <w:r>
        <w:br w:type="page"/>
      </w:r>
    </w:p>
    <w:p w:rsidR="002D059F" w:rsidRDefault="002D059F" w:rsidP="002D059F">
      <w:pPr>
        <w:pStyle w:val="Heading1"/>
        <w:spacing w:before="240" w:after="120"/>
      </w:pPr>
    </w:p>
    <w:p w:rsidR="002D059F" w:rsidRDefault="002D059F" w:rsidP="002D059F">
      <w:pPr>
        <w:pStyle w:val="Heading1"/>
        <w:spacing w:before="240" w:after="120"/>
        <w:jc w:val="center"/>
        <w:rPr>
          <w:u w:val="single"/>
        </w:rPr>
      </w:pPr>
      <w:r w:rsidRPr="0034086A">
        <w:rPr>
          <w:u w:val="single"/>
        </w:rPr>
        <w:t>Summary Analysis for Program</w:t>
      </w:r>
    </w:p>
    <w:p w:rsidR="002D059F" w:rsidRDefault="002D059F" w:rsidP="002D059F">
      <w:pPr>
        <w:rPr>
          <w:rFonts w:cs="Tahoma"/>
        </w:rPr>
      </w:pPr>
      <w:r>
        <w:t xml:space="preserve">Provide a holistic summary and </w:t>
      </w:r>
      <w:r w:rsidRPr="002B0DB3">
        <w:t xml:space="preserve">rationale for how </w:t>
      </w:r>
      <w:r w:rsidRPr="003A210F">
        <w:rPr>
          <w:b/>
          <w:u w:val="single"/>
        </w:rPr>
        <w:t>all</w:t>
      </w:r>
      <w:r w:rsidRPr="002B0DB3">
        <w:t xml:space="preserve"> key assessment</w:t>
      </w:r>
      <w:r>
        <w:t xml:space="preserve"> area</w:t>
      </w:r>
      <w:r w:rsidRPr="002B0DB3">
        <w:t>s</w:t>
      </w:r>
      <w:r>
        <w:t xml:space="preserve"> demonstrate the program’s overall quality, and how each candidate has demonstrated appropriate performance of the Kentucky Teacher Standards. M</w:t>
      </w:r>
      <w:r>
        <w:rPr>
          <w:rFonts w:cs="Tahoma"/>
        </w:rPr>
        <w:t>any EPPs study their assessments on a periodic basis and develop comprehensive reports and graphs; this report may be attached as an addendum and replaces the analysis summary and improvement sections below. If the EPP chooses to append EPP-designed reports, a narrative description/interpretation of the report(s) must be included.</w:t>
      </w:r>
    </w:p>
    <w:p w:rsidR="002D059F" w:rsidRPr="00F461BF" w:rsidRDefault="002D059F" w:rsidP="002D059F">
      <w:pPr>
        <w:spacing w:after="0"/>
        <w:rPr>
          <w:b/>
          <w:sz w:val="24"/>
        </w:rPr>
      </w:pPr>
      <w:r w:rsidRPr="00F461BF">
        <w:rPr>
          <w:b/>
          <w:sz w:val="24"/>
        </w:rPr>
        <w:t>Assessment data analysis summary:</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2D059F" w:rsidTr="00796BA4">
        <w:trPr>
          <w:trHeight w:val="2078"/>
        </w:trPr>
        <w:tc>
          <w:tcPr>
            <w:tcW w:w="9720" w:type="dxa"/>
            <w:shd w:val="clear" w:color="auto" w:fill="auto"/>
          </w:tcPr>
          <w:p w:rsidR="002D059F" w:rsidRPr="00AC17A1" w:rsidRDefault="002D059F" w:rsidP="00796BA4">
            <w:r w:rsidRPr="00AC17A1">
              <w:t>A portfolio is a place to organize information, demonstrate growth and development, and to make thinking visible.  It allows a student to monitor and manage his or her own learning.  A portfolio is required for course credit, therefore making quality work essential.  The portfolio must reflect materials an</w:t>
            </w:r>
            <w:r>
              <w:t xml:space="preserve">d experiences related to the </w:t>
            </w:r>
            <w:r w:rsidRPr="00991829">
              <w:t>Professional Standards for Educational Leaders</w:t>
            </w:r>
            <w:r>
              <w:t xml:space="preserve"> and the Council for Exceptional Children Administrator Standards</w:t>
            </w:r>
            <w:r w:rsidRPr="00AC17A1">
              <w:t>.  The submission of a paper copy of the portfolio is required.  A written rationale</w:t>
            </w:r>
            <w:r>
              <w:t xml:space="preserve"> </w:t>
            </w:r>
            <w:r w:rsidRPr="00AC17A1">
              <w:t>is to be included to demonstrate the student</w:t>
            </w:r>
            <w:r>
              <w:t>’</w:t>
            </w:r>
            <w:r w:rsidRPr="00AC17A1">
              <w:t>s skills and understanding of the standard and supporting</w:t>
            </w:r>
            <w:r>
              <w:t xml:space="preserve"> i</w:t>
            </w:r>
            <w:r w:rsidRPr="00AC17A1">
              <w:t>ndicators.</w:t>
            </w:r>
          </w:p>
          <w:p w:rsidR="002D059F" w:rsidRDefault="002D059F" w:rsidP="00796BA4">
            <w:pPr>
              <w:rPr>
                <w:i/>
                <w:color w:val="00B050"/>
              </w:rPr>
            </w:pPr>
          </w:p>
          <w:p w:rsidR="002D059F" w:rsidRPr="0027377E" w:rsidRDefault="002D059F" w:rsidP="00796BA4">
            <w:pPr>
              <w:rPr>
                <w:b/>
                <w:i/>
                <w:color w:val="00B050"/>
              </w:rPr>
            </w:pPr>
            <w:r>
              <w:rPr>
                <w:color w:val="00B050"/>
              </w:rPr>
              <w:t xml:space="preserve">  </w:t>
            </w:r>
          </w:p>
        </w:tc>
      </w:tr>
    </w:tbl>
    <w:p w:rsidR="002D059F" w:rsidRDefault="002D059F" w:rsidP="002D059F">
      <w:pPr>
        <w:spacing w:after="0"/>
        <w:rPr>
          <w:color w:val="00B050"/>
        </w:rPr>
      </w:pPr>
      <w:r w:rsidRPr="00B84C59">
        <w:rPr>
          <w:color w:val="00B050"/>
        </w:rPr>
        <w:t xml:space="preserve"> </w:t>
      </w:r>
    </w:p>
    <w:p w:rsidR="002D059F" w:rsidRPr="0034086A" w:rsidRDefault="002D059F" w:rsidP="002D059F">
      <w:r>
        <w:rPr>
          <w:b/>
          <w:sz w:val="24"/>
        </w:rPr>
        <w:t>Continuous Improvement Plan for this program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2D059F" w:rsidTr="002D059F">
        <w:trPr>
          <w:trHeight w:val="2753"/>
        </w:trPr>
        <w:tc>
          <w:tcPr>
            <w:tcW w:w="9674" w:type="dxa"/>
            <w:shd w:val="clear" w:color="auto" w:fill="auto"/>
          </w:tcPr>
          <w:p w:rsidR="002D059F" w:rsidRDefault="002D059F" w:rsidP="00796BA4">
            <w:pPr>
              <w:rPr>
                <w:i/>
                <w:color w:val="00B050"/>
              </w:rPr>
            </w:pPr>
          </w:p>
          <w:p w:rsidR="002D059F" w:rsidRPr="000B041F" w:rsidRDefault="002D059F" w:rsidP="00796BA4">
            <w:r>
              <w:t xml:space="preserve">All data including portfolio information, dispositions, School application projects, are </w:t>
            </w:r>
            <w:r w:rsidRPr="000B041F">
              <w:t xml:space="preserve">analyzed by the special education department quarterly. Student evaluations and a review of new standards or new additions to language in the standards is reviewed and any necessary updates or changes are done accordingly. </w:t>
            </w:r>
          </w:p>
          <w:p w:rsidR="002D059F" w:rsidRPr="00FF6AE1" w:rsidRDefault="002D059F" w:rsidP="00796BA4">
            <w:pPr>
              <w:rPr>
                <w:color w:val="00B050"/>
              </w:rPr>
            </w:pPr>
          </w:p>
          <w:p w:rsidR="002D059F" w:rsidRPr="0027377E" w:rsidRDefault="002D059F" w:rsidP="00796BA4">
            <w:pPr>
              <w:rPr>
                <w:b/>
                <w:i/>
                <w:color w:val="00B050"/>
              </w:rPr>
            </w:pPr>
          </w:p>
        </w:tc>
      </w:tr>
    </w:tbl>
    <w:p w:rsidR="002D059F" w:rsidRPr="004B1DE7" w:rsidRDefault="002D059F" w:rsidP="002D059F">
      <w:pPr>
        <w:pStyle w:val="Heading1"/>
        <w:spacing w:before="120"/>
        <w:jc w:val="center"/>
        <w:rPr>
          <w:u w:val="single"/>
        </w:rPr>
      </w:pPr>
      <w:r w:rsidRPr="004B1DE7">
        <w:rPr>
          <w:u w:val="single"/>
        </w:rPr>
        <w:t>Evidence and analysis</w:t>
      </w:r>
    </w:p>
    <w:p w:rsidR="002D059F" w:rsidRPr="004B1DE7" w:rsidRDefault="002D059F" w:rsidP="002D059F">
      <w:pPr>
        <w:pStyle w:val="Heading1"/>
        <w:spacing w:before="120"/>
        <w:jc w:val="center"/>
        <w:rPr>
          <w:u w:val="single"/>
        </w:rPr>
      </w:pPr>
      <w:r w:rsidRPr="004B1DE7">
        <w:rPr>
          <w:u w:val="single"/>
        </w:rPr>
        <w:t>Repeat this section for each assessment</w:t>
      </w:r>
    </w:p>
    <w:p w:rsidR="002D059F" w:rsidRDefault="002D059F" w:rsidP="002D059F">
      <w:pPr>
        <w:widowControl w:val="0"/>
        <w:rPr>
          <w:rFonts w:cs="Tahoma"/>
          <w:b/>
        </w:rPr>
      </w:pPr>
    </w:p>
    <w:p w:rsidR="002D059F" w:rsidRDefault="002D059F" w:rsidP="002D059F">
      <w:pPr>
        <w:widowControl w:val="0"/>
        <w:rPr>
          <w:rFonts w:cs="Tahoma"/>
        </w:rPr>
      </w:pPr>
      <w:r>
        <w:rPr>
          <w:rFonts w:cs="Tahoma"/>
          <w:b/>
        </w:rPr>
        <w:t xml:space="preserve">Evidence for meeting standards - </w:t>
      </w:r>
      <w:r w:rsidRPr="004261E6">
        <w:rPr>
          <w:rFonts w:cs="Tahoma"/>
        </w:rPr>
        <w:t xml:space="preserve">For each </w:t>
      </w:r>
      <w:r>
        <w:rPr>
          <w:rFonts w:cs="Tahoma"/>
        </w:rPr>
        <w:t xml:space="preserve">instance in this program category, provide a narrative about the four (4) </w:t>
      </w:r>
      <w:r w:rsidRPr="004261E6">
        <w:rPr>
          <w:rFonts w:cs="Tahoma"/>
        </w:rPr>
        <w:t>assessment area</w:t>
      </w:r>
      <w:r>
        <w:rPr>
          <w:rFonts w:cs="Tahoma"/>
        </w:rPr>
        <w:t>s</w:t>
      </w:r>
      <w:r w:rsidRPr="004261E6">
        <w:rPr>
          <w:rFonts w:cs="Tahoma"/>
        </w:rPr>
        <w:t>, discuss the instrument, scoring guide/criteria</w:t>
      </w:r>
      <w:r>
        <w:rPr>
          <w:rFonts w:cs="Tahoma"/>
        </w:rPr>
        <w:t>,</w:t>
      </w:r>
      <w:r w:rsidRPr="004261E6">
        <w:rPr>
          <w:rFonts w:cs="Tahoma"/>
        </w:rPr>
        <w:t xml:space="preserve"> </w:t>
      </w:r>
      <w:r>
        <w:rPr>
          <w:rFonts w:cs="Tahoma"/>
        </w:rPr>
        <w:t xml:space="preserve">and </w:t>
      </w:r>
      <w:r w:rsidRPr="004261E6">
        <w:rPr>
          <w:rFonts w:cs="Tahoma"/>
        </w:rPr>
        <w:t>align</w:t>
      </w:r>
      <w:r>
        <w:rPr>
          <w:rFonts w:cs="Tahoma"/>
        </w:rPr>
        <w:t xml:space="preserve">ment </w:t>
      </w:r>
      <w:r w:rsidRPr="004261E6">
        <w:rPr>
          <w:rFonts w:cs="Tahoma"/>
        </w:rPr>
        <w:t xml:space="preserve">to the </w:t>
      </w:r>
      <w:r>
        <w:rPr>
          <w:rFonts w:cs="Tahoma"/>
        </w:rPr>
        <w:t>Kentucky Teacher Standards.  T</w:t>
      </w:r>
      <w:r w:rsidRPr="004261E6">
        <w:rPr>
          <w:rFonts w:cs="Tahoma"/>
        </w:rPr>
        <w:t>he narrative provides a rationale for how the assessment demonstrate</w:t>
      </w:r>
      <w:r>
        <w:rPr>
          <w:rFonts w:cs="Tahoma"/>
        </w:rPr>
        <w:t>s</w:t>
      </w:r>
      <w:r w:rsidRPr="004261E6">
        <w:rPr>
          <w:rFonts w:cs="Tahoma"/>
        </w:rPr>
        <w:t xml:space="preserve"> candidate mastery of the standards</w:t>
      </w:r>
      <w:r>
        <w:rPr>
          <w:rFonts w:cs="Tahoma"/>
        </w:rPr>
        <w:t xml:space="preserve"> related to the specific assessment area</w:t>
      </w:r>
      <w:r w:rsidRPr="004261E6">
        <w:rPr>
          <w:rFonts w:cs="Tahoma"/>
        </w:rPr>
        <w:t xml:space="preserve">. </w:t>
      </w:r>
      <w:r>
        <w:rPr>
          <w:rFonts w:cs="Tahoma"/>
        </w:rPr>
        <w:t xml:space="preserve"> Many EPPs study their assessments on a periodic basis and develop comprehensive reports and graphs; this report may be attached as an addendum and may be used to replace the table questions below only if all equivalent information is provided. When completing this section, the EPP will copy this table four (4) times for each instance in this program category.  If the assessments are the same for each instance, then declare in your narrative that they are the same, or </w:t>
      </w:r>
      <w:r>
        <w:rPr>
          <w:rFonts w:cs="Tahoma"/>
        </w:rPr>
        <w:lastRenderedPageBreak/>
        <w:t>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9500"/>
      </w:tblGrid>
      <w:tr w:rsidR="002D059F" w:rsidTr="00796BA4">
        <w:trPr>
          <w:trHeight w:val="405"/>
        </w:trPr>
        <w:tc>
          <w:tcPr>
            <w:tcW w:w="5000" w:type="pct"/>
            <w:shd w:val="clear" w:color="auto" w:fill="auto"/>
          </w:tcPr>
          <w:p w:rsidR="002D059F" w:rsidRPr="00197437" w:rsidRDefault="002D059F" w:rsidP="00796BA4">
            <w:pPr>
              <w:rPr>
                <w:b/>
              </w:rPr>
            </w:pPr>
            <w:r w:rsidRPr="00197437">
              <w:rPr>
                <w:b/>
              </w:rPr>
              <w:t>Assessment Title:</w:t>
            </w:r>
            <w:r>
              <w:rPr>
                <w:b/>
              </w:rPr>
              <w:t xml:space="preserve"> Dispositions</w:t>
            </w:r>
          </w:p>
          <w:p w:rsidR="002D059F" w:rsidRPr="000E1439" w:rsidRDefault="002D059F" w:rsidP="00796BA4">
            <w:pPr>
              <w:rPr>
                <w:color w:val="00B050"/>
              </w:rPr>
            </w:pPr>
          </w:p>
        </w:tc>
      </w:tr>
      <w:tr w:rsidR="002D059F" w:rsidTr="00796BA4">
        <w:trPr>
          <w:trHeight w:val="405"/>
        </w:trPr>
        <w:tc>
          <w:tcPr>
            <w:tcW w:w="5000" w:type="pct"/>
            <w:shd w:val="clear" w:color="auto" w:fill="auto"/>
          </w:tcPr>
          <w:p w:rsidR="002D059F" w:rsidRDefault="002D059F" w:rsidP="00796BA4">
            <w:pPr>
              <w:rPr>
                <w:color w:val="00B050"/>
              </w:rPr>
            </w:pPr>
            <w:r w:rsidRPr="00197437">
              <w:rPr>
                <w:b/>
              </w:rPr>
              <w:t>Assessment description:</w:t>
            </w:r>
            <w:r>
              <w:rPr>
                <w:b/>
              </w:rPr>
              <w:t xml:space="preserve"> Students are required to complete application assignments in the following areas demonstrating their knowledge of the job of Director of Special Education:  </w:t>
            </w:r>
          </w:p>
        </w:tc>
      </w:tr>
      <w:tr w:rsidR="002D059F" w:rsidTr="00796BA4">
        <w:tc>
          <w:tcPr>
            <w:tcW w:w="5000" w:type="pct"/>
          </w:tcPr>
          <w:p w:rsidR="002D059F" w:rsidRDefault="002D059F" w:rsidP="00796BA4">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2D059F" w:rsidRPr="00991829" w:rsidRDefault="002D059F" w:rsidP="00796BA4">
            <w:pPr>
              <w:pStyle w:val="NoSpacing"/>
            </w:pPr>
            <w:r w:rsidRPr="00991829">
              <w:rPr>
                <w:b/>
              </w:rPr>
              <w:t>Practicum Experiences &amp; Reflection</w:t>
            </w:r>
            <w:r>
              <w:rPr>
                <w:b/>
              </w:rPr>
              <w:t>-</w:t>
            </w:r>
            <w:r w:rsidRPr="00991829">
              <w:t xml:space="preserve"> ILA Standard</w:t>
            </w:r>
            <w:r>
              <w:t>s 3, 4</w:t>
            </w:r>
            <w:r w:rsidRPr="00991829">
              <w:t>, KTS Diversity Indicators 4, 8, Intasc Standards</w:t>
            </w:r>
            <w:r>
              <w:t>3, 6, 7</w:t>
            </w:r>
            <w:r w:rsidRPr="00991829">
              <w:t xml:space="preserve">, </w:t>
            </w:r>
            <w:r>
              <w:t>TSSA 3, 5</w:t>
            </w:r>
            <w:r w:rsidRPr="00991829">
              <w:t>, Professional Standards for Educational Leaders</w:t>
            </w:r>
            <w:r>
              <w:t xml:space="preserve"> 2, 7, 8</w:t>
            </w:r>
            <w:r w:rsidRPr="00991829">
              <w:t xml:space="preserve">, </w:t>
            </w:r>
            <w:r>
              <w:t>CEC  2</w:t>
            </w:r>
            <w:r w:rsidRPr="00991829">
              <w:t>, CAEP 1</w:t>
            </w:r>
          </w:p>
          <w:p w:rsidR="002D059F" w:rsidRPr="00991829" w:rsidRDefault="002D059F" w:rsidP="00796BA4">
            <w:pPr>
              <w:pStyle w:val="NoSpacing"/>
            </w:pPr>
            <w:r w:rsidRPr="00991829">
              <w:rPr>
                <w:b/>
              </w:rPr>
              <w:t>Simulated Budget</w:t>
            </w:r>
            <w:r w:rsidRPr="00991829">
              <w:t xml:space="preserve"> ILA Standard</w:t>
            </w:r>
            <w:r>
              <w:t>s 3, 6, KTS Diversity Indicators 6</w:t>
            </w:r>
            <w:r w:rsidRPr="00991829">
              <w:t>, 8, Intasc Standards</w:t>
            </w:r>
            <w:r>
              <w:t xml:space="preserve"> 5, 7</w:t>
            </w:r>
            <w:r w:rsidRPr="00991829">
              <w:t>,</w:t>
            </w:r>
            <w:r>
              <w:t xml:space="preserve"> 9, 10,</w:t>
            </w:r>
            <w:r w:rsidRPr="00991829">
              <w:t xml:space="preserve"> </w:t>
            </w:r>
            <w:r>
              <w:t>TSSA 1-6, 5</w:t>
            </w:r>
            <w:r w:rsidRPr="00991829">
              <w:t>, Professional Standards for Educational Leaders</w:t>
            </w:r>
            <w:r>
              <w:t xml:space="preserve"> 1-9</w:t>
            </w:r>
            <w:r w:rsidRPr="00991829">
              <w:t xml:space="preserve">, </w:t>
            </w:r>
            <w:r>
              <w:t>CEC  1-7</w:t>
            </w:r>
            <w:r w:rsidRPr="00991829">
              <w:t>, CAEP 1</w:t>
            </w:r>
          </w:p>
          <w:p w:rsidR="002D059F" w:rsidRPr="00991829" w:rsidRDefault="002D059F" w:rsidP="00796BA4">
            <w:pPr>
              <w:pStyle w:val="NoSpacing"/>
              <w:rPr>
                <w:b/>
              </w:rPr>
            </w:pPr>
          </w:p>
          <w:p w:rsidR="002D059F" w:rsidRPr="00991829" w:rsidRDefault="002D059F" w:rsidP="00796BA4">
            <w:pPr>
              <w:pStyle w:val="NoSpacing"/>
              <w:rPr>
                <w:b/>
              </w:rPr>
            </w:pPr>
          </w:p>
          <w:p w:rsidR="002D059F" w:rsidRDefault="002D059F" w:rsidP="00796BA4"/>
          <w:p w:rsidR="002D059F" w:rsidRDefault="002D059F" w:rsidP="00796BA4"/>
          <w:p w:rsidR="002D059F" w:rsidRDefault="002D059F" w:rsidP="00796BA4"/>
        </w:tc>
      </w:tr>
      <w:tr w:rsidR="002D059F" w:rsidTr="00796BA4">
        <w:tc>
          <w:tcPr>
            <w:tcW w:w="5000" w:type="pct"/>
          </w:tcPr>
          <w:p w:rsidR="002D059F" w:rsidRDefault="002D059F" w:rsidP="00796BA4">
            <w:r>
              <w:rPr>
                <w:b/>
              </w:rPr>
              <w:t xml:space="preserve">Discuss the data analysis for this assessment:  </w:t>
            </w:r>
            <w:r w:rsidRPr="008624A9">
              <w:t xml:space="preserve">Explain </w:t>
            </w:r>
            <w:r w:rsidRPr="00BF23C8">
              <w:t>how the assessment data supports/validate</w:t>
            </w:r>
            <w:r>
              <w:t xml:space="preserve">s a candidates ability through the progressions of this program: </w:t>
            </w:r>
          </w:p>
          <w:p w:rsidR="002D059F" w:rsidRDefault="002D059F" w:rsidP="00796BA4"/>
          <w:p w:rsidR="002D059F" w:rsidRDefault="002D059F" w:rsidP="00796BA4">
            <w:r>
              <w:t xml:space="preserve">According to the three years of data, 2014, 2015, and 2016,  all of our candidates have scored a holistic score of 3 which provides evidence of successful completion of this assessment. The data has also been disaggregated for the years 2014, 2015, and 2016, according to the </w:t>
            </w:r>
            <w:r w:rsidRPr="00991829">
              <w:t>Professional Standards for Educational Leaders</w:t>
            </w:r>
            <w:r>
              <w:t xml:space="preserve"> and CEC standards. The disaggregated data also shows all of our candidates with a holistic score of 3 for all of those years. </w:t>
            </w:r>
          </w:p>
          <w:p w:rsidR="002D059F" w:rsidRDefault="002D059F" w:rsidP="00796BA4"/>
          <w:p w:rsidR="002D059F" w:rsidRDefault="002D059F" w:rsidP="00796BA4"/>
          <w:p w:rsidR="002D059F" w:rsidRPr="003A4231" w:rsidRDefault="002D059F" w:rsidP="00796BA4">
            <w:pPr>
              <w:rPr>
                <w:color w:val="00B050"/>
              </w:rPr>
            </w:pPr>
          </w:p>
          <w:p w:rsidR="002D059F" w:rsidRPr="0058263D" w:rsidRDefault="002D059F" w:rsidP="00796BA4">
            <w:pPr>
              <w:rPr>
                <w:b/>
              </w:rPr>
            </w:pPr>
          </w:p>
        </w:tc>
      </w:tr>
      <w:tr w:rsidR="002D059F" w:rsidTr="00796BA4">
        <w:tc>
          <w:tcPr>
            <w:tcW w:w="5000" w:type="pct"/>
          </w:tcPr>
          <w:p w:rsidR="002D059F" w:rsidRDefault="002D059F" w:rsidP="00796BA4">
            <w:pPr>
              <w:rPr>
                <w:b/>
              </w:rPr>
            </w:pPr>
            <w:r w:rsidRPr="0058263D">
              <w:rPr>
                <w:b/>
              </w:rPr>
              <w:t>Provide a link to the assessment scoring guide or rubric</w:t>
            </w:r>
            <w:r>
              <w:rPr>
                <w:b/>
              </w:rPr>
              <w:t xml:space="preserve">. </w:t>
            </w:r>
          </w:p>
          <w:p w:rsidR="002D059F" w:rsidRDefault="002D059F" w:rsidP="00796BA4">
            <w:r>
              <w:rPr>
                <w:b/>
              </w:rPr>
              <w:t xml:space="preserve">See rubric attached to syllabus </w:t>
            </w:r>
            <w:hyperlink r:id="rId19" w:history="1">
              <w:r w:rsidRPr="004456AC">
                <w:rPr>
                  <w:rStyle w:val="Hyperlink"/>
                  <w:b/>
                </w:rPr>
                <w:t>SED 714</w:t>
              </w:r>
            </w:hyperlink>
            <w:r>
              <w:rPr>
                <w:b/>
              </w:rPr>
              <w:t>.</w:t>
            </w:r>
          </w:p>
          <w:p w:rsidR="002D059F" w:rsidRDefault="002D059F" w:rsidP="00796BA4">
            <w:pPr>
              <w:rPr>
                <w:color w:val="00B050"/>
              </w:rPr>
            </w:pPr>
          </w:p>
          <w:p w:rsidR="002D059F" w:rsidRDefault="002D059F" w:rsidP="00796BA4"/>
          <w:p w:rsidR="002D059F" w:rsidRDefault="002D059F" w:rsidP="00796BA4"/>
        </w:tc>
      </w:tr>
      <w:tr w:rsidR="002D059F" w:rsidTr="00796BA4">
        <w:tc>
          <w:tcPr>
            <w:tcW w:w="5000" w:type="pct"/>
          </w:tcPr>
          <w:p w:rsidR="002D059F" w:rsidRDefault="002D059F" w:rsidP="00796BA4">
            <w:pPr>
              <w:rPr>
                <w:b/>
              </w:rPr>
            </w:pPr>
            <w:r>
              <w:rPr>
                <w:b/>
              </w:rPr>
              <w:t xml:space="preserve">Discuss how the reliability and validity of this assessment has been established and supported.  </w:t>
            </w:r>
          </w:p>
          <w:p w:rsidR="002D059F" w:rsidRPr="000B041F" w:rsidRDefault="002D059F" w:rsidP="00796BA4">
            <w:r w:rsidRPr="000B041F">
              <w:t xml:space="preserve">Lawshes are conducted in the Spring by the Special Education Department reviewing the </w:t>
            </w:r>
            <w:r>
              <w:t>portfolio assignments, including</w:t>
            </w:r>
            <w:r w:rsidRPr="000B041F">
              <w:t xml:space="preserve"> the special education budget created by the students. </w:t>
            </w:r>
          </w:p>
          <w:p w:rsidR="002D059F" w:rsidRPr="00BC3BDA" w:rsidRDefault="002D059F" w:rsidP="00796BA4">
            <w:pPr>
              <w:rPr>
                <w:color w:val="00B050"/>
              </w:rPr>
            </w:pPr>
          </w:p>
          <w:p w:rsidR="002D059F" w:rsidRPr="0058263D" w:rsidRDefault="002D059F" w:rsidP="00796BA4">
            <w:pPr>
              <w:rPr>
                <w:b/>
                <w:i/>
                <w:color w:val="00B050"/>
                <w:sz w:val="20"/>
                <w:szCs w:val="20"/>
              </w:rPr>
            </w:pPr>
          </w:p>
        </w:tc>
      </w:tr>
    </w:tbl>
    <w:p w:rsidR="002D059F" w:rsidRDefault="002D059F" w:rsidP="002D059F">
      <w:pPr>
        <w:pStyle w:val="Heading1"/>
        <w:spacing w:before="240" w:after="120"/>
      </w:pPr>
    </w:p>
    <w:p w:rsidR="002D059F" w:rsidRDefault="002D059F" w:rsidP="002D059F">
      <w:pPr>
        <w:rPr>
          <w:rFonts w:asciiTheme="majorHAnsi" w:eastAsiaTheme="majorEastAsia" w:hAnsiTheme="majorHAnsi" w:cstheme="majorBidi"/>
          <w:b/>
          <w:bCs/>
          <w:color w:val="365F91" w:themeColor="accent1" w:themeShade="BF"/>
          <w:sz w:val="28"/>
          <w:szCs w:val="28"/>
        </w:rPr>
      </w:pPr>
      <w:r>
        <w:br w:type="page"/>
      </w:r>
    </w:p>
    <w:p w:rsidR="002D059F" w:rsidRDefault="002D059F" w:rsidP="002D059F">
      <w:pPr>
        <w:pStyle w:val="Heading1"/>
        <w:spacing w:before="240" w:after="120"/>
      </w:pPr>
    </w:p>
    <w:p w:rsidR="002D059F" w:rsidRDefault="002D059F" w:rsidP="002D059F">
      <w:pPr>
        <w:pStyle w:val="Heading1"/>
        <w:spacing w:before="240" w:after="120"/>
        <w:jc w:val="center"/>
        <w:rPr>
          <w:u w:val="single"/>
        </w:rPr>
      </w:pPr>
      <w:r w:rsidRPr="0034086A">
        <w:rPr>
          <w:u w:val="single"/>
        </w:rPr>
        <w:t>Summary Analysis for Program</w:t>
      </w:r>
    </w:p>
    <w:p w:rsidR="002D059F" w:rsidRDefault="002D059F" w:rsidP="002D059F">
      <w:pPr>
        <w:rPr>
          <w:rFonts w:cs="Tahoma"/>
        </w:rPr>
      </w:pPr>
      <w:r>
        <w:t xml:space="preserve">Provide a holistic summary and </w:t>
      </w:r>
      <w:r w:rsidRPr="002B0DB3">
        <w:t xml:space="preserve">rationale for how </w:t>
      </w:r>
      <w:r w:rsidRPr="003A210F">
        <w:rPr>
          <w:b/>
          <w:u w:val="single"/>
        </w:rPr>
        <w:t>all</w:t>
      </w:r>
      <w:r w:rsidRPr="002B0DB3">
        <w:t xml:space="preserve"> key assessment</w:t>
      </w:r>
      <w:r>
        <w:t xml:space="preserve"> area</w:t>
      </w:r>
      <w:r w:rsidRPr="002B0DB3">
        <w:t>s</w:t>
      </w:r>
      <w:r>
        <w:t xml:space="preserve"> demonstrate the program’s overall quality, and how each candidate has demonstrated appropriate performance of the Kentucky Teacher Standards. M</w:t>
      </w:r>
      <w:r>
        <w:rPr>
          <w:rFonts w:cs="Tahoma"/>
        </w:rPr>
        <w:t>any EPPs study their assessments on a periodic basis and develop comprehensive reports and graphs; this report may be attached as an addendum and replaces the analysis summary and improvement sections below. If the EPP chooses to append EPP-designed reports, a narrative description/interpretation of the report(s) must be included.</w:t>
      </w:r>
    </w:p>
    <w:p w:rsidR="002D059F" w:rsidRPr="00F461BF" w:rsidRDefault="002D059F" w:rsidP="002D059F">
      <w:pPr>
        <w:spacing w:after="0"/>
        <w:rPr>
          <w:b/>
          <w:sz w:val="24"/>
        </w:rPr>
      </w:pPr>
      <w:r w:rsidRPr="00F461BF">
        <w:rPr>
          <w:b/>
          <w:sz w:val="24"/>
        </w:rPr>
        <w:t>Assessment data analysis summary:</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2D059F" w:rsidTr="00796BA4">
        <w:trPr>
          <w:trHeight w:val="2078"/>
        </w:trPr>
        <w:tc>
          <w:tcPr>
            <w:tcW w:w="9720" w:type="dxa"/>
            <w:shd w:val="clear" w:color="auto" w:fill="auto"/>
          </w:tcPr>
          <w:p w:rsidR="002D059F" w:rsidRPr="00AC17A1" w:rsidRDefault="002D059F" w:rsidP="00796BA4">
            <w:r w:rsidRPr="00AC17A1">
              <w:t>A portfolio is a place to organize information, demonstrate growth and development, and to make thinking visible.  It allows a student to monitor and manage his or her own learning.  A portfolio is required for course credit, therefore making quality work essential.  The portfolio must reflect materials an</w:t>
            </w:r>
            <w:r>
              <w:t xml:space="preserve">d experiences related to the </w:t>
            </w:r>
            <w:r w:rsidRPr="00991829">
              <w:t>Professional Standards for Educational Leaders</w:t>
            </w:r>
            <w:r>
              <w:t xml:space="preserve"> and the Council for Exceptional Children Administrator Standards</w:t>
            </w:r>
            <w:r w:rsidRPr="00AC17A1">
              <w:t>.  The submission of a paper copy of the portfolio is required.  A written rationale</w:t>
            </w:r>
            <w:r>
              <w:t xml:space="preserve"> </w:t>
            </w:r>
            <w:r w:rsidRPr="00AC17A1">
              <w:t>is to be included to demonstrate the student</w:t>
            </w:r>
            <w:r>
              <w:t>’</w:t>
            </w:r>
            <w:r w:rsidRPr="00AC17A1">
              <w:t>s skills and understanding of the standard and supporting</w:t>
            </w:r>
            <w:r>
              <w:t xml:space="preserve"> i</w:t>
            </w:r>
            <w:r w:rsidRPr="00AC17A1">
              <w:t>ndicators.</w:t>
            </w:r>
          </w:p>
          <w:p w:rsidR="002D059F" w:rsidRDefault="002D059F" w:rsidP="00796BA4">
            <w:pPr>
              <w:rPr>
                <w:i/>
                <w:color w:val="00B050"/>
              </w:rPr>
            </w:pPr>
          </w:p>
          <w:p w:rsidR="002D059F" w:rsidRPr="0027377E" w:rsidRDefault="002D059F" w:rsidP="00796BA4">
            <w:pPr>
              <w:rPr>
                <w:b/>
                <w:i/>
                <w:color w:val="00B050"/>
              </w:rPr>
            </w:pPr>
            <w:r>
              <w:rPr>
                <w:color w:val="00B050"/>
              </w:rPr>
              <w:t xml:space="preserve">  </w:t>
            </w:r>
          </w:p>
        </w:tc>
      </w:tr>
    </w:tbl>
    <w:p w:rsidR="002D059F" w:rsidRDefault="002D059F" w:rsidP="002D059F">
      <w:pPr>
        <w:spacing w:after="0"/>
        <w:rPr>
          <w:color w:val="00B050"/>
        </w:rPr>
      </w:pPr>
      <w:r w:rsidRPr="00B84C59">
        <w:rPr>
          <w:color w:val="00B050"/>
        </w:rPr>
        <w:t xml:space="preserve"> </w:t>
      </w:r>
    </w:p>
    <w:p w:rsidR="002D059F" w:rsidRPr="0034086A" w:rsidRDefault="002D059F" w:rsidP="002D059F">
      <w:r>
        <w:rPr>
          <w:b/>
          <w:sz w:val="24"/>
        </w:rPr>
        <w:t>Continuous Improvement Plan for this program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2D059F" w:rsidTr="002D059F">
        <w:trPr>
          <w:trHeight w:val="2753"/>
        </w:trPr>
        <w:tc>
          <w:tcPr>
            <w:tcW w:w="9674" w:type="dxa"/>
            <w:shd w:val="clear" w:color="auto" w:fill="auto"/>
          </w:tcPr>
          <w:p w:rsidR="002D059F" w:rsidRDefault="002D059F" w:rsidP="00796BA4">
            <w:pPr>
              <w:rPr>
                <w:i/>
                <w:color w:val="00B050"/>
              </w:rPr>
            </w:pPr>
          </w:p>
          <w:p w:rsidR="002D059F" w:rsidRPr="000B041F" w:rsidRDefault="002D059F" w:rsidP="00796BA4">
            <w:r>
              <w:t xml:space="preserve">All data including portfolio information, dispositions, School application projects, are </w:t>
            </w:r>
            <w:r w:rsidRPr="000B041F">
              <w:t xml:space="preserve">analyzed by the special education department quarterly. Student evaluations and a review of new standards or new additions to language in the standards is reviewed and any necessary updates or changes are done accordingly. </w:t>
            </w:r>
          </w:p>
          <w:p w:rsidR="002D059F" w:rsidRPr="00FF6AE1" w:rsidRDefault="002D059F" w:rsidP="00796BA4">
            <w:pPr>
              <w:rPr>
                <w:color w:val="00B050"/>
              </w:rPr>
            </w:pPr>
          </w:p>
          <w:p w:rsidR="002D059F" w:rsidRPr="0027377E" w:rsidRDefault="002D059F" w:rsidP="00796BA4">
            <w:pPr>
              <w:rPr>
                <w:b/>
                <w:i/>
                <w:color w:val="00B050"/>
              </w:rPr>
            </w:pPr>
          </w:p>
        </w:tc>
      </w:tr>
    </w:tbl>
    <w:p w:rsidR="002D059F" w:rsidRPr="004B1DE7" w:rsidRDefault="002D059F" w:rsidP="002D059F">
      <w:pPr>
        <w:pStyle w:val="Heading1"/>
        <w:spacing w:before="120"/>
        <w:jc w:val="center"/>
        <w:rPr>
          <w:u w:val="single"/>
        </w:rPr>
      </w:pPr>
      <w:r w:rsidRPr="004B1DE7">
        <w:rPr>
          <w:u w:val="single"/>
        </w:rPr>
        <w:t>Evidence and analysis</w:t>
      </w:r>
    </w:p>
    <w:p w:rsidR="002D059F" w:rsidRPr="004B1DE7" w:rsidRDefault="002D059F" w:rsidP="002D059F">
      <w:pPr>
        <w:pStyle w:val="Heading1"/>
        <w:spacing w:before="120"/>
        <w:jc w:val="center"/>
        <w:rPr>
          <w:u w:val="single"/>
        </w:rPr>
      </w:pPr>
      <w:r w:rsidRPr="004B1DE7">
        <w:rPr>
          <w:u w:val="single"/>
        </w:rPr>
        <w:t>Repeat this section for each assessment</w:t>
      </w:r>
    </w:p>
    <w:p w:rsidR="002D059F" w:rsidRDefault="002D059F" w:rsidP="002D059F">
      <w:pPr>
        <w:widowControl w:val="0"/>
        <w:rPr>
          <w:rFonts w:cs="Tahoma"/>
          <w:b/>
        </w:rPr>
      </w:pPr>
    </w:p>
    <w:p w:rsidR="002D059F" w:rsidRDefault="002D059F" w:rsidP="002D059F">
      <w:pPr>
        <w:widowControl w:val="0"/>
        <w:rPr>
          <w:rFonts w:cs="Tahoma"/>
        </w:rPr>
      </w:pPr>
      <w:r>
        <w:rPr>
          <w:rFonts w:cs="Tahoma"/>
          <w:b/>
        </w:rPr>
        <w:t xml:space="preserve">Evidence for meeting standards - </w:t>
      </w:r>
      <w:r w:rsidRPr="004261E6">
        <w:rPr>
          <w:rFonts w:cs="Tahoma"/>
        </w:rPr>
        <w:t xml:space="preserve">For each </w:t>
      </w:r>
      <w:r>
        <w:rPr>
          <w:rFonts w:cs="Tahoma"/>
        </w:rPr>
        <w:t xml:space="preserve">instance in this program category, provide a narrative about the four (4) </w:t>
      </w:r>
      <w:r w:rsidRPr="004261E6">
        <w:rPr>
          <w:rFonts w:cs="Tahoma"/>
        </w:rPr>
        <w:t>assessment area</w:t>
      </w:r>
      <w:r>
        <w:rPr>
          <w:rFonts w:cs="Tahoma"/>
        </w:rPr>
        <w:t>s</w:t>
      </w:r>
      <w:r w:rsidRPr="004261E6">
        <w:rPr>
          <w:rFonts w:cs="Tahoma"/>
        </w:rPr>
        <w:t>, discuss the instrument, scoring guide/criteria</w:t>
      </w:r>
      <w:r>
        <w:rPr>
          <w:rFonts w:cs="Tahoma"/>
        </w:rPr>
        <w:t>,</w:t>
      </w:r>
      <w:r w:rsidRPr="004261E6">
        <w:rPr>
          <w:rFonts w:cs="Tahoma"/>
        </w:rPr>
        <w:t xml:space="preserve"> </w:t>
      </w:r>
      <w:r>
        <w:rPr>
          <w:rFonts w:cs="Tahoma"/>
        </w:rPr>
        <w:t xml:space="preserve">and </w:t>
      </w:r>
      <w:r w:rsidRPr="004261E6">
        <w:rPr>
          <w:rFonts w:cs="Tahoma"/>
        </w:rPr>
        <w:t>align</w:t>
      </w:r>
      <w:r>
        <w:rPr>
          <w:rFonts w:cs="Tahoma"/>
        </w:rPr>
        <w:t xml:space="preserve">ment </w:t>
      </w:r>
      <w:r w:rsidRPr="004261E6">
        <w:rPr>
          <w:rFonts w:cs="Tahoma"/>
        </w:rPr>
        <w:t xml:space="preserve">to the </w:t>
      </w:r>
      <w:r>
        <w:rPr>
          <w:rFonts w:cs="Tahoma"/>
        </w:rPr>
        <w:t>Kentucky Teacher Standards.  T</w:t>
      </w:r>
      <w:r w:rsidRPr="004261E6">
        <w:rPr>
          <w:rFonts w:cs="Tahoma"/>
        </w:rPr>
        <w:t>he narrative provides a rationale for how the assessment demonstrate</w:t>
      </w:r>
      <w:r>
        <w:rPr>
          <w:rFonts w:cs="Tahoma"/>
        </w:rPr>
        <w:t>s</w:t>
      </w:r>
      <w:r w:rsidRPr="004261E6">
        <w:rPr>
          <w:rFonts w:cs="Tahoma"/>
        </w:rPr>
        <w:t xml:space="preserve"> candidate mastery of the standards</w:t>
      </w:r>
      <w:r>
        <w:rPr>
          <w:rFonts w:cs="Tahoma"/>
        </w:rPr>
        <w:t xml:space="preserve"> related to the specific assessment area</w:t>
      </w:r>
      <w:r w:rsidRPr="004261E6">
        <w:rPr>
          <w:rFonts w:cs="Tahoma"/>
        </w:rPr>
        <w:t xml:space="preserve">. </w:t>
      </w:r>
      <w:r>
        <w:rPr>
          <w:rFonts w:cs="Tahoma"/>
        </w:rPr>
        <w:t xml:space="preserve"> Many EPPs study their assessments on a periodic basis and develop comprehensive reports and graphs; this report may be attached as an addendum and may be used to replace the table questions below only if all equivalent information is provided. When completing this section, the EPP will copy this table four (4) times for each instance in this program category.  If the assessments are the same for each instance, then declare in your narrative that they are the same, or </w:t>
      </w:r>
      <w:r>
        <w:rPr>
          <w:rFonts w:cs="Tahoma"/>
        </w:rPr>
        <w:lastRenderedPageBreak/>
        <w:t>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9500"/>
      </w:tblGrid>
      <w:tr w:rsidR="002D059F" w:rsidTr="00796BA4">
        <w:trPr>
          <w:trHeight w:val="405"/>
        </w:trPr>
        <w:tc>
          <w:tcPr>
            <w:tcW w:w="5000" w:type="pct"/>
            <w:shd w:val="clear" w:color="auto" w:fill="auto"/>
          </w:tcPr>
          <w:p w:rsidR="002D059F" w:rsidRPr="00197437" w:rsidRDefault="002D059F" w:rsidP="00796BA4">
            <w:pPr>
              <w:rPr>
                <w:b/>
              </w:rPr>
            </w:pPr>
            <w:r w:rsidRPr="00197437">
              <w:rPr>
                <w:b/>
              </w:rPr>
              <w:t>Assessment Title:</w:t>
            </w:r>
            <w:r>
              <w:rPr>
                <w:b/>
              </w:rPr>
              <w:t xml:space="preserve"> Dispositions</w:t>
            </w:r>
          </w:p>
          <w:p w:rsidR="002D059F" w:rsidRPr="000E1439" w:rsidRDefault="002D059F" w:rsidP="00796BA4">
            <w:pPr>
              <w:rPr>
                <w:color w:val="00B050"/>
              </w:rPr>
            </w:pPr>
          </w:p>
        </w:tc>
      </w:tr>
      <w:tr w:rsidR="002D059F" w:rsidTr="00796BA4">
        <w:trPr>
          <w:trHeight w:val="405"/>
        </w:trPr>
        <w:tc>
          <w:tcPr>
            <w:tcW w:w="5000" w:type="pct"/>
            <w:shd w:val="clear" w:color="auto" w:fill="auto"/>
          </w:tcPr>
          <w:p w:rsidR="002D059F" w:rsidRDefault="002D059F" w:rsidP="00796BA4">
            <w:pPr>
              <w:rPr>
                <w:color w:val="00B050"/>
              </w:rPr>
            </w:pPr>
            <w:r w:rsidRPr="00197437">
              <w:rPr>
                <w:b/>
              </w:rPr>
              <w:t>Assessment description:</w:t>
            </w:r>
            <w:r>
              <w:rPr>
                <w:b/>
              </w:rPr>
              <w:t xml:space="preserve"> Students are required to complete application assignments in the following areas demonstrating their knowledge of the job of Director of Special Education:  </w:t>
            </w:r>
          </w:p>
        </w:tc>
      </w:tr>
      <w:tr w:rsidR="002D059F" w:rsidTr="00796BA4">
        <w:tc>
          <w:tcPr>
            <w:tcW w:w="5000" w:type="pct"/>
          </w:tcPr>
          <w:p w:rsidR="002D059F" w:rsidRDefault="002D059F" w:rsidP="00796BA4">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2D059F" w:rsidRPr="00991829" w:rsidRDefault="002D059F" w:rsidP="00796BA4">
            <w:pPr>
              <w:pStyle w:val="NoSpacing"/>
            </w:pPr>
            <w:r w:rsidRPr="00991829">
              <w:rPr>
                <w:b/>
              </w:rPr>
              <w:t>Practicum Experiences &amp; Reflection</w:t>
            </w:r>
            <w:r>
              <w:rPr>
                <w:b/>
              </w:rPr>
              <w:t>-</w:t>
            </w:r>
            <w:r w:rsidRPr="00991829">
              <w:t xml:space="preserve"> ILA Standard</w:t>
            </w:r>
            <w:r>
              <w:t>s 3, 4</w:t>
            </w:r>
            <w:r w:rsidRPr="00991829">
              <w:t>, KTS Diversity Indicators 4, 8, Intasc Standards</w:t>
            </w:r>
            <w:r>
              <w:t>3, 6, 7</w:t>
            </w:r>
            <w:r w:rsidRPr="00991829">
              <w:t xml:space="preserve">, </w:t>
            </w:r>
            <w:r>
              <w:t>TSSA 3, 5</w:t>
            </w:r>
            <w:r w:rsidRPr="00991829">
              <w:t>, Professional Standards for Educational Leaders</w:t>
            </w:r>
            <w:r>
              <w:t xml:space="preserve"> 2, 7, 8</w:t>
            </w:r>
            <w:r w:rsidRPr="00991829">
              <w:t xml:space="preserve">, </w:t>
            </w:r>
            <w:r>
              <w:t>CEC  2</w:t>
            </w:r>
            <w:r w:rsidRPr="00991829">
              <w:t>, CAEP 1</w:t>
            </w:r>
          </w:p>
          <w:p w:rsidR="002D059F" w:rsidRPr="00991829" w:rsidRDefault="002D059F" w:rsidP="00796BA4">
            <w:pPr>
              <w:pStyle w:val="NoSpacing"/>
            </w:pPr>
            <w:r w:rsidRPr="00991829">
              <w:rPr>
                <w:b/>
              </w:rPr>
              <w:t>Simulated Budget</w:t>
            </w:r>
            <w:r w:rsidRPr="00991829">
              <w:t xml:space="preserve"> ILA Standard</w:t>
            </w:r>
            <w:r>
              <w:t>s 3, 6, KTS Diversity Indicators 6</w:t>
            </w:r>
            <w:r w:rsidRPr="00991829">
              <w:t>, 8, Intasc Standards</w:t>
            </w:r>
            <w:r>
              <w:t xml:space="preserve"> 5, 7</w:t>
            </w:r>
            <w:r w:rsidRPr="00991829">
              <w:t>,</w:t>
            </w:r>
            <w:r>
              <w:t xml:space="preserve"> 9, 10,</w:t>
            </w:r>
            <w:r w:rsidRPr="00991829">
              <w:t xml:space="preserve"> </w:t>
            </w:r>
            <w:r>
              <w:t>TSSA 1-6, 5</w:t>
            </w:r>
            <w:r w:rsidRPr="00991829">
              <w:t>, Professional Standards for Educational Leaders</w:t>
            </w:r>
            <w:r>
              <w:t xml:space="preserve"> 1-9</w:t>
            </w:r>
            <w:r w:rsidRPr="00991829">
              <w:t xml:space="preserve">, </w:t>
            </w:r>
            <w:r>
              <w:t>CEC  1-7</w:t>
            </w:r>
            <w:r w:rsidRPr="00991829">
              <w:t>, CAEP 1</w:t>
            </w:r>
          </w:p>
          <w:p w:rsidR="002D059F" w:rsidRPr="00991829" w:rsidRDefault="002D059F" w:rsidP="00796BA4">
            <w:pPr>
              <w:pStyle w:val="NoSpacing"/>
              <w:rPr>
                <w:b/>
              </w:rPr>
            </w:pPr>
          </w:p>
          <w:p w:rsidR="002D059F" w:rsidRPr="00991829" w:rsidRDefault="002D059F" w:rsidP="00796BA4">
            <w:pPr>
              <w:pStyle w:val="NoSpacing"/>
              <w:rPr>
                <w:b/>
              </w:rPr>
            </w:pPr>
          </w:p>
          <w:p w:rsidR="002D059F" w:rsidRDefault="002D059F" w:rsidP="00796BA4"/>
          <w:p w:rsidR="002D059F" w:rsidRDefault="002D059F" w:rsidP="00796BA4"/>
          <w:p w:rsidR="002D059F" w:rsidRDefault="002D059F" w:rsidP="00796BA4"/>
        </w:tc>
      </w:tr>
      <w:tr w:rsidR="002D059F" w:rsidTr="00796BA4">
        <w:tc>
          <w:tcPr>
            <w:tcW w:w="5000" w:type="pct"/>
          </w:tcPr>
          <w:p w:rsidR="002D059F" w:rsidRDefault="002D059F" w:rsidP="00796BA4">
            <w:r>
              <w:rPr>
                <w:b/>
              </w:rPr>
              <w:t xml:space="preserve">Discuss the data analysis for this assessment:  </w:t>
            </w:r>
            <w:r w:rsidRPr="008624A9">
              <w:t xml:space="preserve">Explain </w:t>
            </w:r>
            <w:r w:rsidRPr="00BF23C8">
              <w:t>how the assessment data supports/validate</w:t>
            </w:r>
            <w:r>
              <w:t xml:space="preserve">s a candidates ability through the progressions of this program: </w:t>
            </w:r>
          </w:p>
          <w:p w:rsidR="002D059F" w:rsidRDefault="002D059F" w:rsidP="00796BA4"/>
          <w:p w:rsidR="002D059F" w:rsidRDefault="002D059F" w:rsidP="00796BA4">
            <w:r>
              <w:t xml:space="preserve">According to the three years of data, 2014, 2015, and 2016,  all of our candidates have scored a holistic score of 3 which provides evidence of successful completion of this assessment. The data has also been disaggregated for the years 2014, 2015, and 2016, according to the </w:t>
            </w:r>
            <w:r w:rsidRPr="00991829">
              <w:t>Professional Standards for Educational Leaders</w:t>
            </w:r>
            <w:r>
              <w:t xml:space="preserve"> and CEC standards. The disaggregated data also shows all of our candidates with a holistic score of 3 for all of those years. </w:t>
            </w:r>
          </w:p>
          <w:p w:rsidR="002D059F" w:rsidRDefault="002D059F" w:rsidP="00796BA4"/>
          <w:p w:rsidR="002D059F" w:rsidRDefault="002D059F" w:rsidP="00796BA4"/>
          <w:p w:rsidR="002D059F" w:rsidRPr="003A4231" w:rsidRDefault="002D059F" w:rsidP="00796BA4">
            <w:pPr>
              <w:rPr>
                <w:color w:val="00B050"/>
              </w:rPr>
            </w:pPr>
          </w:p>
          <w:p w:rsidR="002D059F" w:rsidRPr="0058263D" w:rsidRDefault="002D059F" w:rsidP="00796BA4">
            <w:pPr>
              <w:rPr>
                <w:b/>
              </w:rPr>
            </w:pPr>
          </w:p>
        </w:tc>
      </w:tr>
      <w:tr w:rsidR="002D059F" w:rsidTr="00796BA4">
        <w:tc>
          <w:tcPr>
            <w:tcW w:w="5000" w:type="pct"/>
          </w:tcPr>
          <w:p w:rsidR="002D059F" w:rsidRDefault="002D059F" w:rsidP="00796BA4">
            <w:pPr>
              <w:rPr>
                <w:b/>
              </w:rPr>
            </w:pPr>
            <w:r w:rsidRPr="0058263D">
              <w:rPr>
                <w:b/>
              </w:rPr>
              <w:t>Provide a link to the assessment scoring guide or rubric</w:t>
            </w:r>
            <w:r>
              <w:rPr>
                <w:b/>
              </w:rPr>
              <w:t xml:space="preserve">. </w:t>
            </w:r>
          </w:p>
          <w:p w:rsidR="002D059F" w:rsidRDefault="002D059F" w:rsidP="00796BA4">
            <w:r>
              <w:rPr>
                <w:b/>
              </w:rPr>
              <w:t xml:space="preserve">See rubric attached to syllabus </w:t>
            </w:r>
            <w:hyperlink r:id="rId20" w:history="1">
              <w:r w:rsidRPr="004456AC">
                <w:rPr>
                  <w:rStyle w:val="Hyperlink"/>
                  <w:b/>
                </w:rPr>
                <w:t>SED 714</w:t>
              </w:r>
            </w:hyperlink>
            <w:r>
              <w:rPr>
                <w:b/>
              </w:rPr>
              <w:t>.</w:t>
            </w:r>
          </w:p>
          <w:p w:rsidR="002D059F" w:rsidRDefault="002D059F" w:rsidP="00796BA4">
            <w:pPr>
              <w:rPr>
                <w:color w:val="00B050"/>
              </w:rPr>
            </w:pPr>
          </w:p>
          <w:p w:rsidR="002D059F" w:rsidRDefault="002D059F" w:rsidP="00796BA4"/>
          <w:p w:rsidR="002D059F" w:rsidRDefault="002D059F" w:rsidP="00796BA4"/>
        </w:tc>
      </w:tr>
      <w:tr w:rsidR="002D059F" w:rsidTr="00796BA4">
        <w:tc>
          <w:tcPr>
            <w:tcW w:w="5000" w:type="pct"/>
          </w:tcPr>
          <w:p w:rsidR="002D059F" w:rsidRDefault="002D059F" w:rsidP="00796BA4">
            <w:pPr>
              <w:rPr>
                <w:b/>
              </w:rPr>
            </w:pPr>
            <w:r>
              <w:rPr>
                <w:b/>
              </w:rPr>
              <w:t xml:space="preserve">Discuss how the reliability and validity of this assessment has been established and supported.  </w:t>
            </w:r>
          </w:p>
          <w:p w:rsidR="002D059F" w:rsidRPr="000B041F" w:rsidRDefault="002D059F" w:rsidP="00796BA4">
            <w:r w:rsidRPr="000B041F">
              <w:t xml:space="preserve">Lawshes are conducted in the Spring by the Special Education Department reviewing the </w:t>
            </w:r>
            <w:r>
              <w:t>portfolio assignments, including</w:t>
            </w:r>
            <w:r w:rsidRPr="000B041F">
              <w:t xml:space="preserve"> the special education budget created by the students. </w:t>
            </w:r>
          </w:p>
          <w:p w:rsidR="002D059F" w:rsidRPr="00BC3BDA" w:rsidRDefault="002D059F" w:rsidP="00796BA4">
            <w:pPr>
              <w:rPr>
                <w:color w:val="00B050"/>
              </w:rPr>
            </w:pPr>
          </w:p>
          <w:p w:rsidR="002D059F" w:rsidRPr="0058263D" w:rsidRDefault="002D059F" w:rsidP="00796BA4">
            <w:pPr>
              <w:rPr>
                <w:b/>
                <w:i/>
                <w:color w:val="00B050"/>
                <w:sz w:val="20"/>
                <w:szCs w:val="20"/>
              </w:rPr>
            </w:pPr>
          </w:p>
        </w:tc>
      </w:tr>
    </w:tbl>
    <w:p w:rsidR="002D059F" w:rsidRDefault="002D059F" w:rsidP="002D059F">
      <w:pPr>
        <w:pStyle w:val="Heading1"/>
        <w:spacing w:before="240" w:after="120"/>
      </w:pPr>
    </w:p>
    <w:p w:rsidR="002D059F" w:rsidRDefault="002D059F" w:rsidP="002D059F">
      <w:pPr>
        <w:rPr>
          <w:rFonts w:asciiTheme="majorHAnsi" w:eastAsiaTheme="majorEastAsia" w:hAnsiTheme="majorHAnsi" w:cstheme="majorBidi"/>
          <w:b/>
          <w:bCs/>
          <w:color w:val="365F91" w:themeColor="accent1" w:themeShade="BF"/>
          <w:sz w:val="28"/>
          <w:szCs w:val="28"/>
        </w:rPr>
      </w:pPr>
      <w:r>
        <w:br w:type="page"/>
      </w:r>
    </w:p>
    <w:p w:rsidR="002D059F" w:rsidRDefault="002D059F" w:rsidP="002D059F">
      <w:pPr>
        <w:pStyle w:val="Heading1"/>
        <w:spacing w:before="240" w:after="120"/>
      </w:pPr>
    </w:p>
    <w:p w:rsidR="002D059F" w:rsidRDefault="002D059F" w:rsidP="002D059F">
      <w:pPr>
        <w:pStyle w:val="Heading1"/>
        <w:spacing w:before="240" w:after="120"/>
        <w:jc w:val="center"/>
        <w:rPr>
          <w:u w:val="single"/>
        </w:rPr>
      </w:pPr>
      <w:r w:rsidRPr="0034086A">
        <w:rPr>
          <w:u w:val="single"/>
        </w:rPr>
        <w:t>Summary Analysis for Program</w:t>
      </w:r>
    </w:p>
    <w:p w:rsidR="002D059F" w:rsidRDefault="002D059F" w:rsidP="002D059F">
      <w:pPr>
        <w:rPr>
          <w:rFonts w:cs="Tahoma"/>
        </w:rPr>
      </w:pPr>
      <w:r>
        <w:t xml:space="preserve">Provide a holistic summary and </w:t>
      </w:r>
      <w:r w:rsidRPr="002B0DB3">
        <w:t xml:space="preserve">rationale for how </w:t>
      </w:r>
      <w:r w:rsidRPr="003A210F">
        <w:rPr>
          <w:b/>
          <w:u w:val="single"/>
        </w:rPr>
        <w:t>all</w:t>
      </w:r>
      <w:r w:rsidRPr="002B0DB3">
        <w:t xml:space="preserve"> key assessment</w:t>
      </w:r>
      <w:r>
        <w:t xml:space="preserve"> area</w:t>
      </w:r>
      <w:r w:rsidRPr="002B0DB3">
        <w:t>s</w:t>
      </w:r>
      <w:r>
        <w:t xml:space="preserve"> demonstrate the program’s overall quality, and how each candidate has demonstrated appropriate performance of the Kentucky Teacher Standards. M</w:t>
      </w:r>
      <w:r>
        <w:rPr>
          <w:rFonts w:cs="Tahoma"/>
        </w:rPr>
        <w:t>any EPPs study their assessments on a periodic basis and develop comprehensive reports and graphs; this report may be attached as an addendum and replaces the analysis summary and improvement sections below. If the EPP chooses to append EPP-designed reports, a narrative description/interpretation of the report(s) must be included.</w:t>
      </w:r>
    </w:p>
    <w:p w:rsidR="002D059F" w:rsidRPr="00F461BF" w:rsidRDefault="002D059F" w:rsidP="002D059F">
      <w:pPr>
        <w:spacing w:after="0"/>
        <w:rPr>
          <w:b/>
          <w:sz w:val="24"/>
        </w:rPr>
      </w:pPr>
      <w:r w:rsidRPr="00F461BF">
        <w:rPr>
          <w:b/>
          <w:sz w:val="24"/>
        </w:rPr>
        <w:t>Assessment data analysis summary:</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2D059F" w:rsidTr="00796BA4">
        <w:trPr>
          <w:trHeight w:val="2078"/>
        </w:trPr>
        <w:tc>
          <w:tcPr>
            <w:tcW w:w="9720" w:type="dxa"/>
            <w:shd w:val="clear" w:color="auto" w:fill="auto"/>
          </w:tcPr>
          <w:p w:rsidR="002D059F" w:rsidRPr="00AC17A1" w:rsidRDefault="002D059F" w:rsidP="00796BA4">
            <w:r w:rsidRPr="00AC17A1">
              <w:t>A portfolio is a place to organize information, demonstrate growth and development, and to make thinking visible.  It allows a student to monitor and manage his or her own learning.  A portfolio is required for course credit, therefore making quality work essential.  The portfolio must reflect materials an</w:t>
            </w:r>
            <w:r>
              <w:t xml:space="preserve">d experiences related to the </w:t>
            </w:r>
            <w:r w:rsidRPr="00991829">
              <w:t>Professional Standards for Educational Leaders</w:t>
            </w:r>
            <w:r>
              <w:t xml:space="preserve"> and the Council for Exceptional Children Administrator Standards</w:t>
            </w:r>
            <w:r w:rsidRPr="00AC17A1">
              <w:t>.  The submission of a paper copy of the portfolio is required.  A written rationale</w:t>
            </w:r>
            <w:r>
              <w:t xml:space="preserve"> </w:t>
            </w:r>
            <w:r w:rsidRPr="00AC17A1">
              <w:t>is to be included to demonstrate the student</w:t>
            </w:r>
            <w:r>
              <w:t>’</w:t>
            </w:r>
            <w:r w:rsidRPr="00AC17A1">
              <w:t>s skills and understanding of the standard and supporting</w:t>
            </w:r>
            <w:r>
              <w:t xml:space="preserve"> i</w:t>
            </w:r>
            <w:r w:rsidRPr="00AC17A1">
              <w:t>ndicators.</w:t>
            </w:r>
          </w:p>
          <w:p w:rsidR="002D059F" w:rsidRDefault="002D059F" w:rsidP="00796BA4">
            <w:pPr>
              <w:rPr>
                <w:i/>
                <w:color w:val="00B050"/>
              </w:rPr>
            </w:pPr>
          </w:p>
          <w:p w:rsidR="002D059F" w:rsidRPr="0027377E" w:rsidRDefault="002D059F" w:rsidP="00796BA4">
            <w:pPr>
              <w:rPr>
                <w:b/>
                <w:i/>
                <w:color w:val="00B050"/>
              </w:rPr>
            </w:pPr>
            <w:r>
              <w:rPr>
                <w:color w:val="00B050"/>
              </w:rPr>
              <w:t xml:space="preserve">  </w:t>
            </w:r>
          </w:p>
        </w:tc>
      </w:tr>
    </w:tbl>
    <w:p w:rsidR="002D059F" w:rsidRDefault="002D059F" w:rsidP="002D059F">
      <w:pPr>
        <w:spacing w:after="0"/>
        <w:rPr>
          <w:color w:val="00B050"/>
        </w:rPr>
      </w:pPr>
      <w:r w:rsidRPr="00B84C59">
        <w:rPr>
          <w:color w:val="00B050"/>
        </w:rPr>
        <w:t xml:space="preserve"> </w:t>
      </w:r>
    </w:p>
    <w:p w:rsidR="002D059F" w:rsidRPr="0034086A" w:rsidRDefault="002D059F" w:rsidP="002D059F">
      <w:r>
        <w:rPr>
          <w:b/>
          <w:sz w:val="24"/>
        </w:rPr>
        <w:t>Continuous Improvement Plan for this program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2D059F" w:rsidTr="00796BA4">
        <w:trPr>
          <w:trHeight w:val="2753"/>
        </w:trPr>
        <w:tc>
          <w:tcPr>
            <w:tcW w:w="9720" w:type="dxa"/>
            <w:shd w:val="clear" w:color="auto" w:fill="auto"/>
          </w:tcPr>
          <w:p w:rsidR="002D059F" w:rsidRDefault="002D059F" w:rsidP="00796BA4">
            <w:pPr>
              <w:rPr>
                <w:i/>
                <w:color w:val="00B050"/>
              </w:rPr>
            </w:pPr>
          </w:p>
          <w:p w:rsidR="002D059F" w:rsidRPr="000B041F" w:rsidRDefault="002D059F" w:rsidP="00796BA4">
            <w:r>
              <w:t xml:space="preserve">All data including portfolio information, dispositions, School application projects, are </w:t>
            </w:r>
            <w:r w:rsidRPr="000B041F">
              <w:t xml:space="preserve">analyzed by the special education department quarterly. Student evaluations and a review of new standards or new additions to language in the standards is reviewed and any necessary updates or changes are done accordingly. </w:t>
            </w:r>
          </w:p>
          <w:p w:rsidR="002D059F" w:rsidRPr="00FF6AE1" w:rsidRDefault="002D059F" w:rsidP="00796BA4">
            <w:pPr>
              <w:rPr>
                <w:color w:val="00B050"/>
              </w:rPr>
            </w:pPr>
          </w:p>
          <w:p w:rsidR="002D059F" w:rsidRPr="0027377E" w:rsidRDefault="002D059F" w:rsidP="00796BA4">
            <w:pPr>
              <w:rPr>
                <w:b/>
                <w:i/>
                <w:color w:val="00B050"/>
              </w:rPr>
            </w:pPr>
          </w:p>
        </w:tc>
      </w:tr>
    </w:tbl>
    <w:p w:rsidR="00F336AC" w:rsidRDefault="00F336AC">
      <w:pPr>
        <w:rPr>
          <w:rStyle w:val="Heading1Char"/>
        </w:rPr>
      </w:pPr>
    </w:p>
    <w:p w:rsidR="00FC3AAE" w:rsidRDefault="00FC3AAE">
      <w:pPr>
        <w:rPr>
          <w:rStyle w:val="Heading1Char"/>
        </w:rPr>
      </w:pPr>
    </w:p>
    <w:p w:rsidR="00FC3AAE" w:rsidRDefault="00FC3AAE">
      <w:pPr>
        <w:rPr>
          <w:rStyle w:val="Heading1Char"/>
        </w:rPr>
      </w:pPr>
    </w:p>
    <w:p w:rsidR="00FC3AAE" w:rsidRDefault="00FC3AAE">
      <w:pPr>
        <w:rPr>
          <w:rStyle w:val="Heading1Char"/>
        </w:rPr>
      </w:pPr>
    </w:p>
    <w:p w:rsidR="00FC3AAE" w:rsidRDefault="00FC3AAE">
      <w:pPr>
        <w:rPr>
          <w:rStyle w:val="Heading1Char"/>
        </w:rPr>
      </w:pPr>
    </w:p>
    <w:p w:rsidR="00FC3AAE" w:rsidRDefault="00FC3AAE">
      <w:pPr>
        <w:rPr>
          <w:rStyle w:val="Heading1Char"/>
        </w:rPr>
      </w:pPr>
    </w:p>
    <w:p w:rsidR="00FC3AAE" w:rsidRDefault="00FC3AAE">
      <w:pPr>
        <w:rPr>
          <w:rStyle w:val="Heading1Char"/>
        </w:rPr>
      </w:pPr>
    </w:p>
    <w:p w:rsidR="00FC3AAE" w:rsidRDefault="00FC3AAE" w:rsidP="00FC3AAE">
      <w:pPr>
        <w:jc w:val="center"/>
        <w:rPr>
          <w:rStyle w:val="Heading1Char"/>
        </w:rPr>
      </w:pPr>
      <w:bookmarkStart w:id="0" w:name="A"/>
      <w:bookmarkEnd w:id="0"/>
      <w:r>
        <w:rPr>
          <w:rStyle w:val="Heading1Char"/>
        </w:rPr>
        <w:lastRenderedPageBreak/>
        <w:t>Addendum A</w:t>
      </w:r>
    </w:p>
    <w:p w:rsidR="00FC3AAE" w:rsidRPr="00C401FA" w:rsidRDefault="00FC3AAE" w:rsidP="00FC3AAE">
      <w:pPr>
        <w:pStyle w:val="NoSpacing"/>
        <w:jc w:val="center"/>
        <w:rPr>
          <w:b/>
        </w:rPr>
      </w:pPr>
      <w:r w:rsidRPr="00C401FA">
        <w:rPr>
          <w:b/>
        </w:rPr>
        <w:t>C</w:t>
      </w:r>
      <w:r>
        <w:rPr>
          <w:b/>
        </w:rPr>
        <w:t>ampbellsville</w:t>
      </w:r>
      <w:r w:rsidRPr="00C401FA">
        <w:rPr>
          <w:b/>
        </w:rPr>
        <w:t xml:space="preserve"> U</w:t>
      </w:r>
      <w:r>
        <w:rPr>
          <w:b/>
        </w:rPr>
        <w:t>niversity</w:t>
      </w:r>
    </w:p>
    <w:p w:rsidR="00FC3AAE" w:rsidRPr="00C401FA" w:rsidRDefault="00FC3AAE" w:rsidP="00FC3AAE">
      <w:pPr>
        <w:pStyle w:val="NoSpacing"/>
        <w:jc w:val="center"/>
        <w:rPr>
          <w:b/>
        </w:rPr>
      </w:pPr>
      <w:r>
        <w:rPr>
          <w:b/>
        </w:rPr>
        <w:t>School of Education</w:t>
      </w:r>
    </w:p>
    <w:p w:rsidR="00FC3AAE" w:rsidRPr="00C401FA" w:rsidRDefault="00FC3AAE" w:rsidP="00FC3AAE">
      <w:pPr>
        <w:pStyle w:val="NoSpacing"/>
        <w:jc w:val="center"/>
        <w:rPr>
          <w:b/>
        </w:rPr>
      </w:pPr>
      <w:r>
        <w:rPr>
          <w:b/>
        </w:rPr>
        <w:t>Director of Special Education Certificate Program</w:t>
      </w:r>
    </w:p>
    <w:p w:rsidR="00FC3AAE" w:rsidRPr="00C401FA" w:rsidRDefault="00FC3AAE" w:rsidP="00FC3AAE">
      <w:pPr>
        <w:pStyle w:val="NoSpacing"/>
        <w:jc w:val="center"/>
        <w:rPr>
          <w:b/>
        </w:rPr>
      </w:pPr>
      <w:r w:rsidRPr="00C401FA">
        <w:rPr>
          <w:b/>
        </w:rPr>
        <w:t>CURRICULUM GUIDE SHEET</w:t>
      </w:r>
    </w:p>
    <w:p w:rsidR="00FC3AAE" w:rsidRPr="00C401FA" w:rsidRDefault="00FC3AAE" w:rsidP="00FC3AAE">
      <w:pPr>
        <w:pStyle w:val="NoSpacing"/>
      </w:pPr>
      <w:r>
        <w:rPr>
          <w:b/>
        </w:rPr>
        <w:t>Name</w:t>
      </w:r>
      <w:r w:rsidRPr="00C401FA">
        <w:t>______</w:t>
      </w:r>
      <w:r>
        <w:t>__________________________</w:t>
      </w:r>
      <w:r w:rsidRPr="00C401FA">
        <w:t xml:space="preserve">_  </w:t>
      </w:r>
      <w:r w:rsidRPr="00C401FA">
        <w:rPr>
          <w:b/>
        </w:rPr>
        <w:t>CU ID #</w:t>
      </w:r>
      <w:r>
        <w:t xml:space="preserve">________ </w:t>
      </w:r>
      <w:r w:rsidRPr="00C401FA">
        <w:rPr>
          <w:b/>
        </w:rPr>
        <w:t>SSN</w:t>
      </w:r>
      <w:r>
        <w:t>______________</w:t>
      </w:r>
      <w:r w:rsidRPr="00C401FA">
        <w:t xml:space="preserve">___________  </w:t>
      </w:r>
    </w:p>
    <w:p w:rsidR="00FC3AAE" w:rsidRPr="007F5BA1" w:rsidRDefault="00FC3AAE" w:rsidP="00FC3AAE">
      <w:pPr>
        <w:pStyle w:val="NoSpacing"/>
      </w:pPr>
      <w:r>
        <w:rPr>
          <w:b/>
        </w:rPr>
        <w:t>Ethnicity_________________                      Gender M/F                Advisor______________________     A</w:t>
      </w:r>
      <w:r w:rsidRPr="002E73AE">
        <w:rPr>
          <w:b/>
        </w:rPr>
        <w:t>ddress</w:t>
      </w:r>
      <w:r>
        <w:rPr>
          <w:b/>
        </w:rPr>
        <w:t xml:space="preserve"> ____________________________________________________________________________ </w:t>
      </w:r>
      <w:r>
        <w:t xml:space="preserve">  </w:t>
      </w:r>
      <w:r w:rsidRPr="00C401FA">
        <w:rPr>
          <w:b/>
        </w:rPr>
        <w:t>Telephone #</w:t>
      </w:r>
      <w:r w:rsidRPr="00C401FA">
        <w:rPr>
          <w:u w:val="single"/>
        </w:rPr>
        <w:t xml:space="preserve">____________________ </w:t>
      </w:r>
      <w:r>
        <w:rPr>
          <w:u w:val="single"/>
        </w:rPr>
        <w:t xml:space="preserve">                                       </w:t>
      </w:r>
      <w:r>
        <w:t xml:space="preserve"> </w:t>
      </w:r>
      <w:r w:rsidRPr="00C401FA">
        <w:rPr>
          <w:b/>
        </w:rPr>
        <w:t>Cell #</w:t>
      </w:r>
      <w:r w:rsidRPr="00C401FA">
        <w:rPr>
          <w:u w:val="single"/>
        </w:rPr>
        <w:t>_____</w:t>
      </w:r>
      <w:r>
        <w:rPr>
          <w:u w:val="single"/>
        </w:rPr>
        <w:t>___________</w:t>
      </w:r>
      <w:r w:rsidRPr="00C401FA">
        <w:rPr>
          <w:u w:val="single"/>
        </w:rPr>
        <w:t>_________</w:t>
      </w:r>
      <w:r>
        <w:rPr>
          <w:u w:val="single"/>
        </w:rPr>
        <w:t>__</w:t>
      </w:r>
      <w:r w:rsidRPr="00C401FA">
        <w:rPr>
          <w:u w:val="single"/>
        </w:rPr>
        <w:t>_</w:t>
      </w:r>
      <w:r>
        <w:rPr>
          <w:u w:val="single"/>
        </w:rPr>
        <w:t xml:space="preserve">     </w:t>
      </w:r>
    </w:p>
    <w:p w:rsidR="00FC3AAE" w:rsidRPr="00C401FA" w:rsidRDefault="00FC3AAE" w:rsidP="00FC3AAE">
      <w:pPr>
        <w:pStyle w:val="NoSpacing"/>
        <w:rPr>
          <w:u w:val="single"/>
        </w:rPr>
      </w:pPr>
      <w:r w:rsidRPr="00C401FA">
        <w:rPr>
          <w:b/>
        </w:rPr>
        <w:t>Email</w:t>
      </w:r>
      <w:r w:rsidRPr="00C401FA">
        <w:t xml:space="preserve"> </w:t>
      </w:r>
      <w:r>
        <w:rPr>
          <w:u w:val="single"/>
        </w:rPr>
        <w:t>________________________________________________________</w:t>
      </w:r>
      <w:r w:rsidRPr="00C401FA">
        <w:rPr>
          <w:u w:val="single"/>
        </w:rPr>
        <w:t>_____________________</w:t>
      </w:r>
      <w:r>
        <w:rPr>
          <w:u w:val="single"/>
        </w:rPr>
        <w:t>_</w:t>
      </w:r>
    </w:p>
    <w:p w:rsidR="00FC3AAE" w:rsidRPr="007F5BA1" w:rsidRDefault="00FC3AAE" w:rsidP="00FC3AAE">
      <w:r w:rsidRPr="007F5BA1">
        <w:rPr>
          <w:b/>
        </w:rPr>
        <w:t>CAP 5</w:t>
      </w:r>
      <w:r w:rsidRPr="007F5BA1">
        <w:t xml:space="preserve">__________________   </w:t>
      </w:r>
      <w:r>
        <w:t xml:space="preserve">     </w:t>
      </w:r>
      <w:r w:rsidRPr="007F5BA1">
        <w:rPr>
          <w:b/>
        </w:rPr>
        <w:t>CAP 6</w:t>
      </w:r>
      <w:r w:rsidRPr="007F5BA1">
        <w:t xml:space="preserve">__________________ </w:t>
      </w:r>
      <w:r>
        <w:t xml:space="preserve">              </w:t>
      </w:r>
      <w:r w:rsidRPr="007F5BA1">
        <w:rPr>
          <w:b/>
        </w:rPr>
        <w:t>CAP 7</w:t>
      </w:r>
      <w:r w:rsidRPr="007F5BA1">
        <w:t xml:space="preserve"> __________________ </w:t>
      </w:r>
    </w:p>
    <w:p w:rsidR="00FC3AAE" w:rsidRPr="00C401FA" w:rsidRDefault="00FC3AAE" w:rsidP="00FC3AAE">
      <w:pPr>
        <w:pStyle w:val="NoSpacing"/>
        <w:rPr>
          <w:b/>
          <w:u w:val="single"/>
        </w:rPr>
      </w:pPr>
    </w:p>
    <w:p w:rsidR="00FC3AAE" w:rsidRPr="0034241B" w:rsidRDefault="00FC3AAE" w:rsidP="00FC3AAE">
      <w:pPr>
        <w:pStyle w:val="NoSpacing"/>
        <w:rPr>
          <w:i/>
          <w:sz w:val="20"/>
          <w:szCs w:val="20"/>
        </w:rPr>
      </w:pPr>
      <w:r w:rsidRPr="0034241B">
        <w:rPr>
          <w:i/>
          <w:sz w:val="20"/>
          <w:szCs w:val="20"/>
          <w:u w:val="single"/>
        </w:rPr>
        <w:t>Program Information</w:t>
      </w:r>
      <w:r w:rsidRPr="0034241B">
        <w:rPr>
          <w:i/>
          <w:sz w:val="20"/>
          <w:szCs w:val="20"/>
        </w:rPr>
        <w:t>:  Students seeking certification for Director of Special Education (DOSE) must complete an 18-hour program of study.  Successful completion of the program results in Level I DOSE certification.  Students may elect to complete a Rank I program with the DOSE certification program. An additional 12 hours is required (see Rank I curriculum contract).</w:t>
      </w:r>
    </w:p>
    <w:p w:rsidR="00FC3AAE" w:rsidRPr="0034241B" w:rsidRDefault="00FC3AAE" w:rsidP="00FC3AAE">
      <w:pPr>
        <w:pStyle w:val="NoSpacing"/>
        <w:rPr>
          <w:i/>
          <w:sz w:val="20"/>
          <w:szCs w:val="20"/>
        </w:rPr>
      </w:pPr>
      <w:r w:rsidRPr="0034241B">
        <w:rPr>
          <w:i/>
          <w:sz w:val="20"/>
          <w:szCs w:val="20"/>
          <w:u w:val="single"/>
        </w:rPr>
        <w:t>Assessment and Exit</w:t>
      </w:r>
      <w:r w:rsidRPr="0034241B">
        <w:rPr>
          <w:i/>
          <w:sz w:val="20"/>
          <w:szCs w:val="20"/>
        </w:rPr>
        <w:t xml:space="preserve">:  Students will be assessed continuously in the DOSE program. There are three formal Candidate Assessment Points: CAP 5 – admission to the program (2.75 GPA required); CAP 6 – mid-point assessment; CAP 7 – program exit (3.0 required on portfolio and cumulative GPA). Additional criteria for each CAP are identified on the </w:t>
      </w:r>
      <w:r>
        <w:rPr>
          <w:i/>
          <w:sz w:val="20"/>
          <w:szCs w:val="20"/>
        </w:rPr>
        <w:t>appropriate application form</w:t>
      </w:r>
      <w:r w:rsidRPr="0034241B">
        <w:rPr>
          <w:i/>
          <w:sz w:val="20"/>
          <w:szCs w:val="20"/>
        </w:rPr>
        <w:t xml:space="preserve">.  </w:t>
      </w:r>
    </w:p>
    <w:p w:rsidR="00FC3AAE" w:rsidRDefault="00FC3AAE" w:rsidP="00FC3AAE">
      <w:pPr>
        <w:pStyle w:val="NoSpacing"/>
        <w:rPr>
          <w:b/>
        </w:rPr>
      </w:pPr>
    </w:p>
    <w:p w:rsidR="00FC3AAE" w:rsidRDefault="00FC3AAE" w:rsidP="00FC3AAE">
      <w:pPr>
        <w:pStyle w:val="NoSpacing"/>
        <w:rPr>
          <w:b/>
          <w:szCs w:val="24"/>
          <w:u w:val="single"/>
        </w:rPr>
      </w:pPr>
      <w:r w:rsidRPr="00C65199">
        <w:rPr>
          <w:b/>
          <w:szCs w:val="24"/>
          <w:u w:val="single"/>
        </w:rPr>
        <w:t xml:space="preserve">DOSE Level </w:t>
      </w:r>
      <w:r>
        <w:rPr>
          <w:b/>
          <w:szCs w:val="24"/>
          <w:u w:val="single"/>
        </w:rPr>
        <w:t>I</w:t>
      </w:r>
      <w:r w:rsidRPr="00C65199">
        <w:rPr>
          <w:b/>
          <w:szCs w:val="24"/>
          <w:u w:val="single"/>
        </w:rPr>
        <w:t xml:space="preserve"> Courses</w:t>
      </w:r>
      <w:r w:rsidRPr="00C65199">
        <w:rPr>
          <w:b/>
          <w:szCs w:val="24"/>
        </w:rPr>
        <w:tab/>
      </w:r>
      <w:r w:rsidRPr="00C65199">
        <w:rPr>
          <w:b/>
          <w:szCs w:val="24"/>
        </w:rPr>
        <w:tab/>
      </w:r>
      <w:r>
        <w:rPr>
          <w:b/>
          <w:szCs w:val="24"/>
        </w:rPr>
        <w:t xml:space="preserve">             </w:t>
      </w:r>
      <w:r w:rsidRPr="00C65199">
        <w:rPr>
          <w:b/>
          <w:szCs w:val="24"/>
          <w:u w:val="single"/>
        </w:rPr>
        <w:t>Hours</w:t>
      </w:r>
      <w:r w:rsidRPr="009A3AB1">
        <w:rPr>
          <w:b/>
          <w:szCs w:val="24"/>
        </w:rPr>
        <w:tab/>
      </w:r>
      <w:r w:rsidRPr="00C65199">
        <w:rPr>
          <w:b/>
          <w:szCs w:val="24"/>
        </w:rPr>
        <w:tab/>
      </w:r>
      <w:r>
        <w:rPr>
          <w:b/>
          <w:szCs w:val="24"/>
        </w:rPr>
        <w:t xml:space="preserve">         </w:t>
      </w:r>
      <w:r w:rsidRPr="00AA7B53">
        <w:rPr>
          <w:b/>
          <w:szCs w:val="24"/>
          <w:u w:val="single"/>
        </w:rPr>
        <w:t>Term</w:t>
      </w:r>
      <w:r w:rsidRPr="009A3AB1">
        <w:rPr>
          <w:b/>
          <w:szCs w:val="24"/>
        </w:rPr>
        <w:tab/>
      </w:r>
      <w:r w:rsidRPr="00C65199">
        <w:rPr>
          <w:b/>
          <w:szCs w:val="24"/>
        </w:rPr>
        <w:tab/>
      </w:r>
      <w:r w:rsidRPr="00C65199">
        <w:rPr>
          <w:b/>
          <w:szCs w:val="24"/>
          <w:u w:val="single"/>
        </w:rPr>
        <w:t>Grade</w:t>
      </w:r>
    </w:p>
    <w:p w:rsidR="00FC3AAE" w:rsidRPr="00C65199" w:rsidRDefault="00FC3AAE" w:rsidP="00FC3AAE">
      <w:pPr>
        <w:pStyle w:val="NoSpacing"/>
        <w:rPr>
          <w:b/>
          <w:szCs w:val="24"/>
        </w:rPr>
      </w:pPr>
    </w:p>
    <w:tbl>
      <w:tblPr>
        <w:tblW w:w="9180" w:type="dxa"/>
        <w:tblInd w:w="10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180"/>
      </w:tblGrid>
      <w:tr w:rsidR="00FC3AAE" w:rsidTr="008210E5">
        <w:tblPrEx>
          <w:tblCellMar>
            <w:top w:w="0" w:type="dxa"/>
            <w:bottom w:w="0" w:type="dxa"/>
          </w:tblCellMar>
        </w:tblPrEx>
        <w:trPr>
          <w:trHeight w:val="2798"/>
        </w:trPr>
        <w:tc>
          <w:tcPr>
            <w:tcW w:w="9180" w:type="dxa"/>
          </w:tcPr>
          <w:p w:rsidR="00FC3AAE" w:rsidRPr="00BE2B2D" w:rsidRDefault="00FC3AAE" w:rsidP="008210E5">
            <w:pPr>
              <w:pStyle w:val="NoSpacing"/>
              <w:rPr>
                <w:szCs w:val="24"/>
              </w:rPr>
            </w:pPr>
            <w:r w:rsidRPr="00BE2B2D">
              <w:rPr>
                <w:szCs w:val="24"/>
              </w:rPr>
              <w:t xml:space="preserve">ED 701 Planning &amp; Leading School </w:t>
            </w:r>
            <w:r w:rsidRPr="00BE2B2D">
              <w:rPr>
                <w:szCs w:val="24"/>
              </w:rPr>
              <w:tab/>
            </w:r>
            <w:r w:rsidRPr="00BE2B2D">
              <w:rPr>
                <w:szCs w:val="24"/>
              </w:rPr>
              <w:tab/>
              <w:t>3 hours                _____</w:t>
            </w:r>
            <w:r w:rsidRPr="00BE2B2D">
              <w:rPr>
                <w:szCs w:val="24"/>
              </w:rPr>
              <w:tab/>
              <w:t xml:space="preserve">    _____</w:t>
            </w:r>
          </w:p>
          <w:p w:rsidR="00FC3AAE" w:rsidRPr="00BE2B2D" w:rsidRDefault="00FC3AAE" w:rsidP="008210E5">
            <w:pPr>
              <w:pStyle w:val="NoSpacing"/>
              <w:ind w:left="360"/>
              <w:rPr>
                <w:szCs w:val="24"/>
              </w:rPr>
            </w:pPr>
            <w:r w:rsidRPr="00BE2B2D">
              <w:rPr>
                <w:szCs w:val="24"/>
              </w:rPr>
              <w:t xml:space="preserve">              Improvement</w:t>
            </w:r>
          </w:p>
          <w:p w:rsidR="00FC3AAE" w:rsidRPr="00BE2B2D" w:rsidRDefault="00FC3AAE" w:rsidP="008210E5">
            <w:pPr>
              <w:pStyle w:val="NoSpacing"/>
              <w:rPr>
                <w:szCs w:val="24"/>
              </w:rPr>
            </w:pPr>
            <w:r w:rsidRPr="00BE2B2D">
              <w:rPr>
                <w:szCs w:val="24"/>
              </w:rPr>
              <w:t>ED 70</w:t>
            </w:r>
            <w:r>
              <w:rPr>
                <w:szCs w:val="24"/>
              </w:rPr>
              <w:t>3 Ethics and School Governance</w:t>
            </w:r>
            <w:r>
              <w:rPr>
                <w:szCs w:val="24"/>
              </w:rPr>
              <w:tab/>
            </w:r>
            <w:r w:rsidRPr="00BE2B2D">
              <w:rPr>
                <w:szCs w:val="24"/>
              </w:rPr>
              <w:t>3 hours</w:t>
            </w:r>
            <w:r w:rsidRPr="00BE2B2D">
              <w:rPr>
                <w:szCs w:val="24"/>
              </w:rPr>
              <w:tab/>
              <w:t xml:space="preserve">     </w:t>
            </w:r>
            <w:r>
              <w:rPr>
                <w:szCs w:val="24"/>
              </w:rPr>
              <w:t xml:space="preserve">           </w:t>
            </w:r>
            <w:r w:rsidRPr="00BE2B2D">
              <w:rPr>
                <w:szCs w:val="24"/>
              </w:rPr>
              <w:t>_____</w:t>
            </w:r>
            <w:r w:rsidRPr="00BE2B2D">
              <w:rPr>
                <w:szCs w:val="24"/>
              </w:rPr>
              <w:tab/>
              <w:t xml:space="preserve">    _____</w:t>
            </w:r>
          </w:p>
          <w:p w:rsidR="00FC3AAE" w:rsidRPr="00BE2B2D" w:rsidRDefault="00FC3AAE" w:rsidP="008210E5">
            <w:pPr>
              <w:pStyle w:val="NoSpacing"/>
              <w:rPr>
                <w:szCs w:val="24"/>
              </w:rPr>
            </w:pPr>
            <w:r w:rsidRPr="00BE2B2D">
              <w:rPr>
                <w:szCs w:val="24"/>
              </w:rPr>
              <w:t>SED 710 Finance &amp; Management</w:t>
            </w:r>
            <w:r w:rsidRPr="00BE2B2D">
              <w:rPr>
                <w:szCs w:val="24"/>
              </w:rPr>
              <w:tab/>
            </w:r>
            <w:r w:rsidRPr="00BE2B2D">
              <w:rPr>
                <w:szCs w:val="24"/>
              </w:rPr>
              <w:tab/>
              <w:t>3 hours</w:t>
            </w:r>
            <w:r w:rsidRPr="00BE2B2D">
              <w:rPr>
                <w:szCs w:val="24"/>
              </w:rPr>
              <w:tab/>
              <w:t xml:space="preserve">    </w:t>
            </w:r>
            <w:r>
              <w:rPr>
                <w:szCs w:val="24"/>
              </w:rPr>
              <w:t xml:space="preserve">            </w:t>
            </w:r>
            <w:r w:rsidRPr="00BE2B2D">
              <w:rPr>
                <w:szCs w:val="24"/>
              </w:rPr>
              <w:t>_____</w:t>
            </w:r>
            <w:r w:rsidRPr="00BE2B2D">
              <w:rPr>
                <w:szCs w:val="24"/>
              </w:rPr>
              <w:tab/>
              <w:t xml:space="preserve">    _____</w:t>
            </w:r>
          </w:p>
          <w:p w:rsidR="00FC3AAE" w:rsidRPr="00BE2B2D" w:rsidRDefault="00FC3AAE" w:rsidP="008210E5">
            <w:pPr>
              <w:pStyle w:val="NoSpacing"/>
              <w:rPr>
                <w:szCs w:val="24"/>
              </w:rPr>
            </w:pPr>
            <w:r w:rsidRPr="00BE2B2D">
              <w:rPr>
                <w:szCs w:val="24"/>
              </w:rPr>
              <w:t>SED 7</w:t>
            </w:r>
            <w:r>
              <w:rPr>
                <w:szCs w:val="24"/>
              </w:rPr>
              <w:t xml:space="preserve">11 Administration &amp; Supervision        </w:t>
            </w:r>
            <w:r w:rsidRPr="00BE2B2D">
              <w:rPr>
                <w:szCs w:val="24"/>
              </w:rPr>
              <w:t>3 hours</w:t>
            </w:r>
            <w:r w:rsidRPr="00BE2B2D">
              <w:rPr>
                <w:szCs w:val="24"/>
              </w:rPr>
              <w:tab/>
              <w:t xml:space="preserve">   </w:t>
            </w:r>
            <w:r>
              <w:rPr>
                <w:szCs w:val="24"/>
              </w:rPr>
              <w:t xml:space="preserve">             </w:t>
            </w:r>
            <w:r w:rsidRPr="00BE2B2D">
              <w:rPr>
                <w:szCs w:val="24"/>
              </w:rPr>
              <w:t>_____</w:t>
            </w:r>
            <w:r w:rsidRPr="00BE2B2D">
              <w:rPr>
                <w:szCs w:val="24"/>
              </w:rPr>
              <w:tab/>
              <w:t xml:space="preserve">    _____</w:t>
            </w:r>
          </w:p>
          <w:p w:rsidR="00FC3AAE" w:rsidRPr="00BE2B2D" w:rsidRDefault="00FC3AAE" w:rsidP="008210E5">
            <w:pPr>
              <w:pStyle w:val="NoSpacing"/>
              <w:ind w:left="360"/>
              <w:rPr>
                <w:szCs w:val="24"/>
              </w:rPr>
            </w:pPr>
            <w:r>
              <w:rPr>
                <w:szCs w:val="24"/>
              </w:rPr>
              <w:t xml:space="preserve">          </w:t>
            </w:r>
            <w:r w:rsidRPr="00BE2B2D">
              <w:rPr>
                <w:szCs w:val="24"/>
              </w:rPr>
              <w:t xml:space="preserve">of Special Education  </w:t>
            </w:r>
          </w:p>
          <w:p w:rsidR="00FC3AAE" w:rsidRPr="00BE2B2D" w:rsidRDefault="00FC3AAE" w:rsidP="008210E5">
            <w:pPr>
              <w:pStyle w:val="NoSpacing"/>
              <w:rPr>
                <w:szCs w:val="24"/>
              </w:rPr>
            </w:pPr>
            <w:r w:rsidRPr="00BE2B2D">
              <w:rPr>
                <w:szCs w:val="24"/>
              </w:rPr>
              <w:t xml:space="preserve">SED 712 Special Education </w:t>
            </w:r>
            <w:r>
              <w:rPr>
                <w:szCs w:val="24"/>
              </w:rPr>
              <w:t>Law</w:t>
            </w:r>
            <w:r>
              <w:rPr>
                <w:szCs w:val="24"/>
              </w:rPr>
              <w:tab/>
              <w:t xml:space="preserve">            </w:t>
            </w:r>
            <w:r w:rsidRPr="00BE2B2D">
              <w:rPr>
                <w:szCs w:val="24"/>
              </w:rPr>
              <w:t>3 hours</w:t>
            </w:r>
            <w:r w:rsidRPr="00BE2B2D">
              <w:rPr>
                <w:szCs w:val="24"/>
              </w:rPr>
              <w:tab/>
              <w:t xml:space="preserve">     </w:t>
            </w:r>
            <w:r>
              <w:rPr>
                <w:szCs w:val="24"/>
              </w:rPr>
              <w:t xml:space="preserve">           </w:t>
            </w:r>
            <w:r w:rsidRPr="00BE2B2D">
              <w:rPr>
                <w:szCs w:val="24"/>
              </w:rPr>
              <w:t>_____</w:t>
            </w:r>
            <w:r w:rsidRPr="00BE2B2D">
              <w:rPr>
                <w:szCs w:val="24"/>
              </w:rPr>
              <w:tab/>
              <w:t xml:space="preserve">    _____</w:t>
            </w:r>
          </w:p>
          <w:p w:rsidR="00FC3AAE" w:rsidRPr="00BE2B2D" w:rsidRDefault="00FC3AAE" w:rsidP="008210E5">
            <w:pPr>
              <w:pStyle w:val="NoSpacing"/>
            </w:pPr>
            <w:r>
              <w:rPr>
                <w:szCs w:val="24"/>
              </w:rPr>
              <w:t>SED 714 Leadership Practicum</w:t>
            </w:r>
            <w:r>
              <w:rPr>
                <w:szCs w:val="24"/>
              </w:rPr>
              <w:tab/>
              <w:t xml:space="preserve">            </w:t>
            </w:r>
            <w:r w:rsidRPr="00BE2B2D">
              <w:rPr>
                <w:szCs w:val="24"/>
              </w:rPr>
              <w:t>3 hours</w:t>
            </w:r>
            <w:r w:rsidRPr="00BE2B2D">
              <w:tab/>
              <w:t xml:space="preserve">    </w:t>
            </w:r>
            <w:r>
              <w:t xml:space="preserve">           </w:t>
            </w:r>
            <w:r w:rsidRPr="00BE2B2D">
              <w:t xml:space="preserve"> </w:t>
            </w:r>
            <w:r w:rsidRPr="00BE2B2D">
              <w:rPr>
                <w:szCs w:val="24"/>
              </w:rPr>
              <w:t>_____</w:t>
            </w:r>
            <w:r w:rsidRPr="00BE2B2D">
              <w:tab/>
              <w:t xml:space="preserve">    _____</w:t>
            </w:r>
          </w:p>
          <w:p w:rsidR="00FC3AAE" w:rsidRDefault="00FC3AAE" w:rsidP="008210E5">
            <w:pPr>
              <w:pStyle w:val="NoSpacing"/>
              <w:ind w:left="360"/>
              <w:rPr>
                <w:b/>
              </w:rPr>
            </w:pPr>
          </w:p>
          <w:p w:rsidR="00FC3AAE" w:rsidRPr="00AA7B53" w:rsidRDefault="00FC3AAE" w:rsidP="008210E5">
            <w:pPr>
              <w:pStyle w:val="NoSpacing"/>
              <w:ind w:left="360"/>
              <w:rPr>
                <w:b/>
                <w:i/>
                <w:szCs w:val="24"/>
              </w:rPr>
            </w:pPr>
            <w:r w:rsidRPr="004E27C4">
              <w:rPr>
                <w:b/>
                <w:szCs w:val="24"/>
              </w:rPr>
              <w:tab/>
            </w:r>
            <w:r>
              <w:rPr>
                <w:b/>
                <w:szCs w:val="24"/>
              </w:rPr>
              <w:t xml:space="preserve">                 </w:t>
            </w:r>
            <w:r w:rsidRPr="004E27C4">
              <w:rPr>
                <w:b/>
                <w:i/>
                <w:szCs w:val="24"/>
              </w:rPr>
              <w:t>Total Hours</w:t>
            </w:r>
            <w:r w:rsidRPr="004E27C4">
              <w:rPr>
                <w:b/>
                <w:i/>
                <w:szCs w:val="24"/>
              </w:rPr>
              <w:tab/>
            </w:r>
            <w:r>
              <w:rPr>
                <w:b/>
                <w:szCs w:val="24"/>
              </w:rPr>
              <w:t xml:space="preserve">         </w:t>
            </w:r>
            <w:r w:rsidRPr="004E27C4">
              <w:rPr>
                <w:b/>
                <w:i/>
                <w:szCs w:val="24"/>
              </w:rPr>
              <w:t>18 hours</w:t>
            </w:r>
          </w:p>
        </w:tc>
      </w:tr>
    </w:tbl>
    <w:p w:rsidR="00FC3AAE" w:rsidRPr="007F5BA1" w:rsidRDefault="00FC3AAE" w:rsidP="00FC3AAE">
      <w:pPr>
        <w:pStyle w:val="NoSpacing"/>
        <w:rPr>
          <w:b/>
          <w:u w:val="single"/>
        </w:rPr>
      </w:pPr>
      <w:r w:rsidRPr="007F5BA1">
        <w:rPr>
          <w:b/>
          <w:u w:val="single"/>
        </w:rPr>
        <w:t>DOSE Level II Courses</w:t>
      </w:r>
    </w:p>
    <w:p w:rsidR="00FC3AAE" w:rsidRPr="00AA7B53" w:rsidRDefault="00FC3AAE" w:rsidP="00FC3AAE">
      <w:pPr>
        <w:pStyle w:val="NoSpacing"/>
        <w:rPr>
          <w:szCs w:val="24"/>
        </w:rPr>
      </w:pPr>
      <w:r w:rsidRPr="00AA7B53">
        <w:rPr>
          <w:szCs w:val="24"/>
        </w:rPr>
        <w:t>ED 702 CIA Connections</w:t>
      </w:r>
      <w:r w:rsidRPr="00AA7B53">
        <w:rPr>
          <w:szCs w:val="24"/>
        </w:rPr>
        <w:tab/>
      </w:r>
      <w:r w:rsidRPr="00AA7B53">
        <w:rPr>
          <w:szCs w:val="24"/>
        </w:rPr>
        <w:tab/>
      </w:r>
      <w:r w:rsidRPr="00AA7B53">
        <w:rPr>
          <w:szCs w:val="24"/>
        </w:rPr>
        <w:tab/>
      </w:r>
      <w:r w:rsidRPr="00AA7B53">
        <w:rPr>
          <w:szCs w:val="24"/>
        </w:rPr>
        <w:tab/>
        <w:t xml:space="preserve">            3 hours</w:t>
      </w:r>
      <w:r w:rsidRPr="00AA7B53">
        <w:rPr>
          <w:szCs w:val="24"/>
        </w:rPr>
        <w:tab/>
      </w:r>
      <w:r w:rsidRPr="00AA7B53">
        <w:rPr>
          <w:szCs w:val="24"/>
        </w:rPr>
        <w:tab/>
      </w:r>
      <w:r w:rsidRPr="00AA7B53">
        <w:rPr>
          <w:szCs w:val="24"/>
        </w:rPr>
        <w:tab/>
        <w:t>_____</w:t>
      </w:r>
    </w:p>
    <w:p w:rsidR="00FC3AAE" w:rsidRPr="00AA7B53" w:rsidRDefault="00FC3AAE" w:rsidP="00FC3AAE">
      <w:pPr>
        <w:pStyle w:val="NoSpacing"/>
        <w:rPr>
          <w:szCs w:val="24"/>
        </w:rPr>
      </w:pPr>
      <w:r w:rsidRPr="00AA7B53">
        <w:rPr>
          <w:szCs w:val="24"/>
        </w:rPr>
        <w:t xml:space="preserve">SED 715 Seminar: Principles of Conflict Resolution        </w:t>
      </w:r>
      <w:r>
        <w:rPr>
          <w:szCs w:val="24"/>
        </w:rPr>
        <w:t xml:space="preserve">    </w:t>
      </w:r>
      <w:r w:rsidRPr="00AA7B53">
        <w:rPr>
          <w:szCs w:val="24"/>
        </w:rPr>
        <w:t>3 hours</w:t>
      </w:r>
      <w:r w:rsidRPr="00AA7B53">
        <w:rPr>
          <w:szCs w:val="24"/>
        </w:rPr>
        <w:tab/>
      </w:r>
      <w:r w:rsidRPr="00AA7B53">
        <w:rPr>
          <w:szCs w:val="24"/>
        </w:rPr>
        <w:tab/>
      </w:r>
      <w:r w:rsidRPr="00AA7B53">
        <w:rPr>
          <w:szCs w:val="24"/>
        </w:rPr>
        <w:tab/>
        <w:t>_____</w:t>
      </w:r>
    </w:p>
    <w:p w:rsidR="00FC3AAE" w:rsidRPr="00AA7B53" w:rsidRDefault="00FC3AAE" w:rsidP="00FC3AAE">
      <w:pPr>
        <w:pStyle w:val="NoSpacing"/>
        <w:rPr>
          <w:szCs w:val="24"/>
        </w:rPr>
      </w:pPr>
      <w:r w:rsidRPr="00AA7B53">
        <w:rPr>
          <w:szCs w:val="24"/>
        </w:rPr>
        <w:t>Two courses from counseling, psychology, or sociology (</w:t>
      </w:r>
      <w:r w:rsidRPr="00AA7B53">
        <w:rPr>
          <w:i/>
          <w:szCs w:val="24"/>
        </w:rPr>
        <w:t>from list of selected courses</w:t>
      </w:r>
      <w:r w:rsidRPr="00AA7B53">
        <w:rPr>
          <w:szCs w:val="24"/>
        </w:rPr>
        <w:t>):</w:t>
      </w:r>
    </w:p>
    <w:p w:rsidR="00FC3AAE" w:rsidRPr="007F5BA1" w:rsidRDefault="00FC3AAE" w:rsidP="00FC3AAE">
      <w:pPr>
        <w:pStyle w:val="NoSpacing"/>
        <w:rPr>
          <w:b/>
          <w:sz w:val="6"/>
          <w:szCs w:val="6"/>
        </w:rPr>
      </w:pPr>
    </w:p>
    <w:p w:rsidR="00FC3AAE" w:rsidRDefault="00FC3AAE" w:rsidP="00FC3AAE">
      <w:pPr>
        <w:pStyle w:val="NoSpacing"/>
        <w:rPr>
          <w:b/>
          <w:szCs w:val="24"/>
        </w:rPr>
      </w:pPr>
      <w:r>
        <w:rPr>
          <w:b/>
          <w:szCs w:val="24"/>
        </w:rPr>
        <w:t>____________________________________________</w:t>
      </w:r>
      <w:r>
        <w:rPr>
          <w:b/>
          <w:szCs w:val="24"/>
        </w:rPr>
        <w:tab/>
        <w:t>3 hours</w:t>
      </w:r>
      <w:r>
        <w:rPr>
          <w:b/>
          <w:szCs w:val="24"/>
        </w:rPr>
        <w:tab/>
      </w:r>
      <w:r>
        <w:rPr>
          <w:b/>
          <w:szCs w:val="24"/>
        </w:rPr>
        <w:tab/>
        <w:t>_____</w:t>
      </w:r>
    </w:p>
    <w:p w:rsidR="00FC3AAE" w:rsidRDefault="00FC3AAE" w:rsidP="00FC3AAE">
      <w:pPr>
        <w:pStyle w:val="NoSpacing"/>
        <w:rPr>
          <w:b/>
          <w:szCs w:val="24"/>
          <w:u w:val="single"/>
        </w:rPr>
      </w:pPr>
    </w:p>
    <w:p w:rsidR="00FC3AAE" w:rsidRPr="007F5BA1" w:rsidRDefault="00FC3AAE" w:rsidP="00FC3AAE">
      <w:pPr>
        <w:pStyle w:val="NoSpacing"/>
        <w:rPr>
          <w:sz w:val="10"/>
          <w:szCs w:val="10"/>
          <w:u w:val="single"/>
        </w:rPr>
      </w:pPr>
      <w:r>
        <w:rPr>
          <w:szCs w:val="24"/>
          <w:u w:val="single"/>
        </w:rPr>
        <w:t>___________________________________________</w:t>
      </w:r>
      <w:r>
        <w:rPr>
          <w:szCs w:val="24"/>
        </w:rPr>
        <w:tab/>
      </w:r>
      <w:r w:rsidRPr="00FD15B0">
        <w:rPr>
          <w:b/>
          <w:szCs w:val="24"/>
        </w:rPr>
        <w:t>3 hours</w:t>
      </w:r>
      <w:r>
        <w:rPr>
          <w:b/>
          <w:szCs w:val="24"/>
        </w:rPr>
        <w:tab/>
      </w:r>
      <w:r>
        <w:rPr>
          <w:b/>
          <w:szCs w:val="24"/>
        </w:rPr>
        <w:tab/>
        <w:t>_____</w:t>
      </w:r>
    </w:p>
    <w:p w:rsidR="00FC3AAE" w:rsidRPr="00B2700A" w:rsidRDefault="00FC3AAE" w:rsidP="00FC3AAE">
      <w:pPr>
        <w:pStyle w:val="NoSpacing"/>
        <w:rPr>
          <w:b/>
          <w:i/>
          <w:szCs w:val="24"/>
        </w:rPr>
      </w:pPr>
      <w:r>
        <w:rPr>
          <w:b/>
          <w:szCs w:val="24"/>
        </w:rPr>
        <w:t xml:space="preserve">                                                 </w:t>
      </w:r>
      <w:r w:rsidRPr="00B2700A">
        <w:rPr>
          <w:b/>
          <w:i/>
          <w:szCs w:val="24"/>
        </w:rPr>
        <w:t>Total Hours</w:t>
      </w:r>
      <w:r>
        <w:rPr>
          <w:b/>
          <w:i/>
          <w:szCs w:val="24"/>
        </w:rPr>
        <w:tab/>
      </w:r>
      <w:r>
        <w:rPr>
          <w:b/>
          <w:i/>
          <w:szCs w:val="24"/>
        </w:rPr>
        <w:tab/>
        <w:t xml:space="preserve">        12 hours</w:t>
      </w:r>
    </w:p>
    <w:p w:rsidR="00FC3AAE" w:rsidRPr="003D260F" w:rsidRDefault="00FC3AAE" w:rsidP="00FC3AAE">
      <w:pPr>
        <w:pStyle w:val="NoSpacing"/>
        <w:rPr>
          <w:b/>
          <w:sz w:val="6"/>
          <w:szCs w:val="6"/>
        </w:rPr>
      </w:pPr>
    </w:p>
    <w:p w:rsidR="00FC3AAE" w:rsidRPr="00AA7B53" w:rsidRDefault="00FC3AAE" w:rsidP="00FC3AAE">
      <w:pPr>
        <w:pStyle w:val="NoSpacing"/>
        <w:rPr>
          <w:i/>
        </w:rPr>
      </w:pPr>
      <w:r w:rsidRPr="00AA7B53">
        <w:rPr>
          <w:b/>
          <w:i/>
        </w:rPr>
        <w:t>Two courses for Level II Continuation:</w:t>
      </w:r>
    </w:p>
    <w:p w:rsidR="00FC3AAE" w:rsidRPr="00050B81" w:rsidRDefault="00FC3AAE" w:rsidP="00FC3AAE">
      <w:pPr>
        <w:pStyle w:val="NoSpacing"/>
        <w:rPr>
          <w:b/>
          <w:szCs w:val="24"/>
        </w:rPr>
      </w:pPr>
      <w:r w:rsidRPr="00AA7B53">
        <w:rPr>
          <w:szCs w:val="24"/>
        </w:rPr>
        <w:t>ED 705 Effective Professional Development</w:t>
      </w:r>
      <w:r w:rsidRPr="00AA7B53">
        <w:rPr>
          <w:szCs w:val="24"/>
        </w:rPr>
        <w:tab/>
        <w:t xml:space="preserve">         </w:t>
      </w:r>
      <w:r w:rsidRPr="00AA7B53">
        <w:rPr>
          <w:szCs w:val="24"/>
        </w:rPr>
        <w:tab/>
      </w:r>
      <w:r>
        <w:rPr>
          <w:szCs w:val="24"/>
        </w:rPr>
        <w:t xml:space="preserve">            </w:t>
      </w:r>
      <w:r w:rsidRPr="00AA7B53">
        <w:rPr>
          <w:szCs w:val="24"/>
        </w:rPr>
        <w:t>3 hours</w:t>
      </w:r>
      <w:r>
        <w:rPr>
          <w:b/>
          <w:szCs w:val="24"/>
        </w:rPr>
        <w:tab/>
      </w:r>
      <w:r>
        <w:rPr>
          <w:b/>
          <w:szCs w:val="24"/>
        </w:rPr>
        <w:tab/>
      </w:r>
      <w:r>
        <w:rPr>
          <w:b/>
          <w:szCs w:val="24"/>
        </w:rPr>
        <w:tab/>
        <w:t>_____</w:t>
      </w:r>
    </w:p>
    <w:p w:rsidR="00FC3AAE" w:rsidRDefault="00FC3AAE" w:rsidP="00FC3AAE">
      <w:pPr>
        <w:pStyle w:val="NoSpacing"/>
        <w:rPr>
          <w:b/>
          <w:szCs w:val="24"/>
        </w:rPr>
      </w:pPr>
      <w:r w:rsidRPr="00AA7B53">
        <w:rPr>
          <w:szCs w:val="24"/>
        </w:rPr>
        <w:t>SED 716 Selected Topics in Special Education</w:t>
      </w:r>
      <w:r w:rsidRPr="00AA7B53">
        <w:rPr>
          <w:szCs w:val="24"/>
        </w:rPr>
        <w:tab/>
        <w:t xml:space="preserve">            3 hours</w:t>
      </w:r>
      <w:r>
        <w:rPr>
          <w:b/>
          <w:szCs w:val="24"/>
        </w:rPr>
        <w:tab/>
      </w:r>
      <w:r>
        <w:rPr>
          <w:b/>
          <w:szCs w:val="24"/>
        </w:rPr>
        <w:tab/>
      </w:r>
      <w:r>
        <w:rPr>
          <w:b/>
          <w:szCs w:val="24"/>
        </w:rPr>
        <w:tab/>
        <w:t>_____</w:t>
      </w:r>
    </w:p>
    <w:p w:rsidR="00FC3AAE" w:rsidRDefault="00FC3AAE" w:rsidP="00FC3AAE">
      <w:pPr>
        <w:pStyle w:val="NoSpacing"/>
        <w:rPr>
          <w:b/>
          <w:szCs w:val="24"/>
        </w:rPr>
      </w:pPr>
    </w:p>
    <w:p w:rsidR="00FC3AAE" w:rsidRPr="00145401" w:rsidRDefault="00FC3AAE" w:rsidP="00FC3AAE">
      <w:pPr>
        <w:pStyle w:val="NoSpacing"/>
        <w:rPr>
          <w:sz w:val="16"/>
          <w:szCs w:val="16"/>
        </w:rPr>
      </w:pPr>
      <w:r w:rsidRPr="00145401">
        <w:rPr>
          <w:sz w:val="16"/>
          <w:szCs w:val="16"/>
        </w:rPr>
        <w:t>My signature below indicates I hereby recognize it is my responsibility to review and ensure I complete the above requirements for successful continuation in and exit from the Teacher Education Program.</w:t>
      </w:r>
    </w:p>
    <w:p w:rsidR="00FC3AAE" w:rsidRPr="004E27C4" w:rsidRDefault="00FC3AAE" w:rsidP="00FC3AAE">
      <w:pPr>
        <w:pStyle w:val="NoSpacing"/>
        <w:rPr>
          <w:b/>
          <w:szCs w:val="24"/>
        </w:rPr>
      </w:pPr>
      <w:r>
        <w:rPr>
          <w:b/>
          <w:szCs w:val="24"/>
        </w:rPr>
        <w:t>__</w:t>
      </w:r>
      <w:r w:rsidRPr="004E27C4">
        <w:rPr>
          <w:b/>
          <w:szCs w:val="24"/>
        </w:rPr>
        <w:t>____________________________________</w:t>
      </w:r>
      <w:r>
        <w:rPr>
          <w:b/>
          <w:szCs w:val="24"/>
        </w:rPr>
        <w:tab/>
        <w:t xml:space="preserve">  ___________________________________</w:t>
      </w:r>
    </w:p>
    <w:p w:rsidR="00FC3AAE" w:rsidRDefault="00FC3AAE" w:rsidP="00FC3AAE">
      <w:pPr>
        <w:pStyle w:val="NoSpacing"/>
        <w:rPr>
          <w:b/>
        </w:rPr>
      </w:pPr>
      <w:r w:rsidRPr="004E27C4">
        <w:rPr>
          <w:b/>
          <w:szCs w:val="24"/>
        </w:rPr>
        <w:t>Advisor Sig</w:t>
      </w:r>
      <w:r>
        <w:rPr>
          <w:b/>
          <w:szCs w:val="24"/>
        </w:rPr>
        <w:t>nature/Date</w:t>
      </w:r>
      <w:r>
        <w:rPr>
          <w:b/>
          <w:szCs w:val="24"/>
        </w:rPr>
        <w:tab/>
      </w:r>
      <w:r>
        <w:rPr>
          <w:b/>
          <w:szCs w:val="24"/>
        </w:rPr>
        <w:tab/>
      </w:r>
      <w:r>
        <w:rPr>
          <w:b/>
          <w:szCs w:val="24"/>
        </w:rPr>
        <w:tab/>
      </w:r>
      <w:r>
        <w:rPr>
          <w:b/>
          <w:szCs w:val="24"/>
        </w:rPr>
        <w:tab/>
        <w:t xml:space="preserve">   Student Signature/Date</w:t>
      </w:r>
      <w:r>
        <w:rPr>
          <w:b/>
        </w:rPr>
        <w:t xml:space="preserve">                                                                             </w:t>
      </w:r>
    </w:p>
    <w:p w:rsidR="00FC3AAE" w:rsidRDefault="00FC3AAE" w:rsidP="00FC3AAE">
      <w:pPr>
        <w:jc w:val="center"/>
        <w:rPr>
          <w:rStyle w:val="Heading1Char"/>
        </w:rPr>
      </w:pPr>
      <w:bookmarkStart w:id="1" w:name="_GoBack"/>
      <w:bookmarkEnd w:id="1"/>
    </w:p>
    <w:p w:rsidR="00FC3AAE" w:rsidRDefault="00FC3AAE" w:rsidP="00FC3AAE">
      <w:pPr>
        <w:jc w:val="center"/>
        <w:rPr>
          <w:rStyle w:val="Heading1Char"/>
        </w:rPr>
      </w:pPr>
    </w:p>
    <w:p w:rsidR="00FC3AAE" w:rsidRDefault="00FC3AAE" w:rsidP="00FC3AAE">
      <w:pPr>
        <w:jc w:val="center"/>
        <w:rPr>
          <w:rStyle w:val="Heading1Char"/>
        </w:rPr>
      </w:pPr>
    </w:p>
    <w:sectPr w:rsidR="00FC3AAE" w:rsidSect="00BC4F05">
      <w:headerReference w:type="default" r:id="rId21"/>
      <w:footerReference w:type="default" r:id="rId22"/>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674" w:rsidRDefault="008C7674" w:rsidP="00137A69">
      <w:pPr>
        <w:spacing w:after="0" w:line="240" w:lineRule="auto"/>
      </w:pPr>
      <w:r>
        <w:separator/>
      </w:r>
    </w:p>
  </w:endnote>
  <w:endnote w:type="continuationSeparator" w:id="0">
    <w:p w:rsidR="008C7674" w:rsidRDefault="008C7674"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92E" w:rsidRDefault="00B2092E" w:rsidP="00137A69">
    <w:pPr>
      <w:pStyle w:val="Footer"/>
    </w:pPr>
    <w:r>
      <w:t>Name of Institution</w:t>
    </w:r>
    <w:r>
      <w:ptab w:relativeTo="margin" w:alignment="center" w:leader="none"/>
    </w:r>
    <w:r>
      <w:t>Program Template Part III</w:t>
    </w:r>
    <w:r>
      <w:ptab w:relativeTo="margin" w:alignment="right" w:leader="none"/>
    </w:r>
    <w:r>
      <w:t xml:space="preserve">Page </w:t>
    </w:r>
    <w:r>
      <w:fldChar w:fldCharType="begin"/>
    </w:r>
    <w:r>
      <w:instrText xml:space="preserve"> PAGE   \* MERGEFORMAT </w:instrText>
    </w:r>
    <w:r>
      <w:fldChar w:fldCharType="separate"/>
    </w:r>
    <w:r w:rsidR="004456AC">
      <w:rPr>
        <w:noProof/>
      </w:rPr>
      <w:t>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674" w:rsidRDefault="008C7674" w:rsidP="00137A69">
      <w:pPr>
        <w:spacing w:after="0" w:line="240" w:lineRule="auto"/>
      </w:pPr>
      <w:r>
        <w:separator/>
      </w:r>
    </w:p>
  </w:footnote>
  <w:footnote w:type="continuationSeparator" w:id="0">
    <w:p w:rsidR="008C7674" w:rsidRDefault="008C7674"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92E" w:rsidRDefault="00B2092E">
    <w:pPr>
      <w:pStyle w:val="Header"/>
    </w:pPr>
    <w:r w:rsidRPr="00F21A64">
      <w:rPr>
        <w:b/>
        <w:i/>
        <w:color w:val="FF0000"/>
        <w:sz w:val="24"/>
        <w:szCs w:val="24"/>
      </w:rPr>
      <w:t>Template for Advanced Teacher – Section III.</w:t>
    </w:r>
    <w:r w:rsidR="006803DE">
      <w:rPr>
        <w:b/>
        <w:i/>
        <w:color w:val="FF0000"/>
        <w:sz w:val="24"/>
        <w:szCs w:val="24"/>
      </w:rPr>
      <w:t xml:space="preserve"> </w:t>
    </w:r>
    <w:r w:rsidR="008B1D48">
      <w:rPr>
        <w:b/>
        <w:i/>
        <w:color w:val="FF0000"/>
        <w:sz w:val="24"/>
        <w:szCs w:val="24"/>
      </w:rPr>
      <w:t xml:space="preserve">May </w:t>
    </w:r>
    <w:r w:rsidR="003A210F">
      <w:rPr>
        <w:b/>
        <w:i/>
        <w:color w:val="FF0000"/>
        <w:sz w:val="24"/>
        <w:szCs w:val="24"/>
      </w:rPr>
      <w:t>18</w:t>
    </w:r>
    <w:r w:rsidR="00F47998">
      <w:rPr>
        <w:b/>
        <w:i/>
        <w:color w:val="FF0000"/>
        <w:sz w:val="24"/>
        <w:szCs w:val="24"/>
      </w:rPr>
      <w:t>,</w:t>
    </w:r>
    <w:r w:rsidR="00B631DE">
      <w:rPr>
        <w:b/>
        <w:i/>
        <w:color w:val="FF0000"/>
        <w:sz w:val="24"/>
        <w:szCs w:val="24"/>
      </w:rPr>
      <w:t xml:space="preserve">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3D9"/>
    <w:multiLevelType w:val="hybridMultilevel"/>
    <w:tmpl w:val="6098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A5AC0"/>
    <w:multiLevelType w:val="hybridMultilevel"/>
    <w:tmpl w:val="7496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47DF"/>
    <w:multiLevelType w:val="hybridMultilevel"/>
    <w:tmpl w:val="E2BC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40065"/>
    <w:multiLevelType w:val="hybridMultilevel"/>
    <w:tmpl w:val="8D82234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 w15:restartNumberingAfterBreak="0">
    <w:nsid w:val="0DFC1EF7"/>
    <w:multiLevelType w:val="hybridMultilevel"/>
    <w:tmpl w:val="57E6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70512"/>
    <w:multiLevelType w:val="hybridMultilevel"/>
    <w:tmpl w:val="5E56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76A19"/>
    <w:multiLevelType w:val="hybridMultilevel"/>
    <w:tmpl w:val="2E06EC2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 w15:restartNumberingAfterBreak="0">
    <w:nsid w:val="11BA323B"/>
    <w:multiLevelType w:val="hybridMultilevel"/>
    <w:tmpl w:val="8706781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8" w15:restartNumberingAfterBreak="0">
    <w:nsid w:val="18616846"/>
    <w:multiLevelType w:val="hybridMultilevel"/>
    <w:tmpl w:val="4C96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C0829"/>
    <w:multiLevelType w:val="hybridMultilevel"/>
    <w:tmpl w:val="98FA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4125F"/>
    <w:multiLevelType w:val="hybridMultilevel"/>
    <w:tmpl w:val="F614E07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1" w15:restartNumberingAfterBreak="0">
    <w:nsid w:val="1C7F594E"/>
    <w:multiLevelType w:val="hybridMultilevel"/>
    <w:tmpl w:val="A18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E3D05"/>
    <w:multiLevelType w:val="hybridMultilevel"/>
    <w:tmpl w:val="4EA0C2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6D44B4"/>
    <w:multiLevelType w:val="hybridMultilevel"/>
    <w:tmpl w:val="EA24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0786B"/>
    <w:multiLevelType w:val="hybridMultilevel"/>
    <w:tmpl w:val="DE8A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D5636"/>
    <w:multiLevelType w:val="hybridMultilevel"/>
    <w:tmpl w:val="5A50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84CA0"/>
    <w:multiLevelType w:val="hybridMultilevel"/>
    <w:tmpl w:val="D584DDB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7" w15:restartNumberingAfterBreak="0">
    <w:nsid w:val="3D48353B"/>
    <w:multiLevelType w:val="hybridMultilevel"/>
    <w:tmpl w:val="3E826696"/>
    <w:lvl w:ilvl="0" w:tplc="EB9E9F14">
      <w:start w:val="3"/>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8" w15:restartNumberingAfterBreak="0">
    <w:nsid w:val="4259173F"/>
    <w:multiLevelType w:val="hybridMultilevel"/>
    <w:tmpl w:val="685A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686C"/>
    <w:multiLevelType w:val="hybridMultilevel"/>
    <w:tmpl w:val="7708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990948"/>
    <w:multiLevelType w:val="hybridMultilevel"/>
    <w:tmpl w:val="A5984E6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1" w15:restartNumberingAfterBreak="0">
    <w:nsid w:val="4CD53C58"/>
    <w:multiLevelType w:val="hybridMultilevel"/>
    <w:tmpl w:val="5A96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F0DBD"/>
    <w:multiLevelType w:val="hybridMultilevel"/>
    <w:tmpl w:val="6972D05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3" w15:restartNumberingAfterBreak="0">
    <w:nsid w:val="594C0BD7"/>
    <w:multiLevelType w:val="hybridMultilevel"/>
    <w:tmpl w:val="469C38B2"/>
    <w:lvl w:ilvl="0" w:tplc="E0E6511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7269BD"/>
    <w:multiLevelType w:val="hybridMultilevel"/>
    <w:tmpl w:val="82BA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F3654"/>
    <w:multiLevelType w:val="hybridMultilevel"/>
    <w:tmpl w:val="F816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6346A2"/>
    <w:multiLevelType w:val="hybridMultilevel"/>
    <w:tmpl w:val="EE64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323C94"/>
    <w:multiLevelType w:val="hybridMultilevel"/>
    <w:tmpl w:val="77A2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81B39"/>
    <w:multiLevelType w:val="hybridMultilevel"/>
    <w:tmpl w:val="3E04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46308F"/>
    <w:multiLevelType w:val="hybridMultilevel"/>
    <w:tmpl w:val="48EC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72792"/>
    <w:multiLevelType w:val="hybridMultilevel"/>
    <w:tmpl w:val="9F808B9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2"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32"/>
  </w:num>
  <w:num w:numId="3">
    <w:abstractNumId w:val="12"/>
  </w:num>
  <w:num w:numId="4">
    <w:abstractNumId w:val="19"/>
  </w:num>
  <w:num w:numId="5">
    <w:abstractNumId w:val="8"/>
  </w:num>
  <w:num w:numId="6">
    <w:abstractNumId w:val="0"/>
  </w:num>
  <w:num w:numId="7">
    <w:abstractNumId w:val="9"/>
  </w:num>
  <w:num w:numId="8">
    <w:abstractNumId w:val="30"/>
  </w:num>
  <w:num w:numId="9">
    <w:abstractNumId w:val="10"/>
  </w:num>
  <w:num w:numId="10">
    <w:abstractNumId w:val="31"/>
  </w:num>
  <w:num w:numId="11">
    <w:abstractNumId w:val="5"/>
  </w:num>
  <w:num w:numId="12">
    <w:abstractNumId w:val="24"/>
  </w:num>
  <w:num w:numId="13">
    <w:abstractNumId w:val="27"/>
  </w:num>
  <w:num w:numId="14">
    <w:abstractNumId w:val="6"/>
  </w:num>
  <w:num w:numId="15">
    <w:abstractNumId w:val="7"/>
  </w:num>
  <w:num w:numId="16">
    <w:abstractNumId w:val="20"/>
  </w:num>
  <w:num w:numId="17">
    <w:abstractNumId w:val="3"/>
  </w:num>
  <w:num w:numId="18">
    <w:abstractNumId w:val="18"/>
  </w:num>
  <w:num w:numId="19">
    <w:abstractNumId w:val="21"/>
  </w:num>
  <w:num w:numId="20">
    <w:abstractNumId w:val="25"/>
  </w:num>
  <w:num w:numId="21">
    <w:abstractNumId w:val="15"/>
  </w:num>
  <w:num w:numId="22">
    <w:abstractNumId w:val="16"/>
  </w:num>
  <w:num w:numId="23">
    <w:abstractNumId w:val="28"/>
  </w:num>
  <w:num w:numId="24">
    <w:abstractNumId w:val="29"/>
  </w:num>
  <w:num w:numId="25">
    <w:abstractNumId w:val="1"/>
  </w:num>
  <w:num w:numId="26">
    <w:abstractNumId w:val="22"/>
  </w:num>
  <w:num w:numId="27">
    <w:abstractNumId w:val="13"/>
  </w:num>
  <w:num w:numId="28">
    <w:abstractNumId w:val="14"/>
  </w:num>
  <w:num w:numId="29">
    <w:abstractNumId w:val="11"/>
  </w:num>
  <w:num w:numId="30">
    <w:abstractNumId w:val="2"/>
  </w:num>
  <w:num w:numId="31">
    <w:abstractNumId w:val="4"/>
  </w:num>
  <w:num w:numId="32">
    <w:abstractNumId w:val="17"/>
  </w:num>
  <w:num w:numId="33">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2B28"/>
    <w:rsid w:val="000031ED"/>
    <w:rsid w:val="00007738"/>
    <w:rsid w:val="00011BE6"/>
    <w:rsid w:val="000171F2"/>
    <w:rsid w:val="000231AC"/>
    <w:rsid w:val="00027C51"/>
    <w:rsid w:val="00030E43"/>
    <w:rsid w:val="0003765E"/>
    <w:rsid w:val="00043ACF"/>
    <w:rsid w:val="0004465F"/>
    <w:rsid w:val="00044903"/>
    <w:rsid w:val="00047A9C"/>
    <w:rsid w:val="000509E3"/>
    <w:rsid w:val="00054800"/>
    <w:rsid w:val="00055873"/>
    <w:rsid w:val="00073403"/>
    <w:rsid w:val="00082A24"/>
    <w:rsid w:val="00086789"/>
    <w:rsid w:val="00087B88"/>
    <w:rsid w:val="00096015"/>
    <w:rsid w:val="000A10F7"/>
    <w:rsid w:val="000A1C0A"/>
    <w:rsid w:val="000A248B"/>
    <w:rsid w:val="000A6E1C"/>
    <w:rsid w:val="000B041F"/>
    <w:rsid w:val="000B7007"/>
    <w:rsid w:val="000C0E71"/>
    <w:rsid w:val="000C2E64"/>
    <w:rsid w:val="000D0CF1"/>
    <w:rsid w:val="000D16E3"/>
    <w:rsid w:val="000D1C05"/>
    <w:rsid w:val="000D406F"/>
    <w:rsid w:val="000D56EC"/>
    <w:rsid w:val="000D6669"/>
    <w:rsid w:val="000D7637"/>
    <w:rsid w:val="000E0593"/>
    <w:rsid w:val="000E2552"/>
    <w:rsid w:val="000E4B12"/>
    <w:rsid w:val="000E55A6"/>
    <w:rsid w:val="000E7654"/>
    <w:rsid w:val="000F0B5F"/>
    <w:rsid w:val="000F5470"/>
    <w:rsid w:val="000F6D2D"/>
    <w:rsid w:val="000F739D"/>
    <w:rsid w:val="00101BBD"/>
    <w:rsid w:val="0011339E"/>
    <w:rsid w:val="00117DF7"/>
    <w:rsid w:val="00127B07"/>
    <w:rsid w:val="00131589"/>
    <w:rsid w:val="00132267"/>
    <w:rsid w:val="00133ED8"/>
    <w:rsid w:val="00136090"/>
    <w:rsid w:val="00136909"/>
    <w:rsid w:val="00137A69"/>
    <w:rsid w:val="00137F48"/>
    <w:rsid w:val="00140AE3"/>
    <w:rsid w:val="001425C1"/>
    <w:rsid w:val="001539C0"/>
    <w:rsid w:val="001565B0"/>
    <w:rsid w:val="0015686B"/>
    <w:rsid w:val="0015795B"/>
    <w:rsid w:val="0016092A"/>
    <w:rsid w:val="0016124B"/>
    <w:rsid w:val="00162514"/>
    <w:rsid w:val="001667BA"/>
    <w:rsid w:val="00170947"/>
    <w:rsid w:val="00170AB4"/>
    <w:rsid w:val="001814D0"/>
    <w:rsid w:val="00183BB7"/>
    <w:rsid w:val="00185811"/>
    <w:rsid w:val="00185834"/>
    <w:rsid w:val="00187037"/>
    <w:rsid w:val="00193CA7"/>
    <w:rsid w:val="001951E9"/>
    <w:rsid w:val="001954D7"/>
    <w:rsid w:val="001B7678"/>
    <w:rsid w:val="001B77BA"/>
    <w:rsid w:val="001C5D4D"/>
    <w:rsid w:val="001C63A0"/>
    <w:rsid w:val="001C7E92"/>
    <w:rsid w:val="001D6B65"/>
    <w:rsid w:val="001F3E16"/>
    <w:rsid w:val="00215A18"/>
    <w:rsid w:val="00217ABE"/>
    <w:rsid w:val="00217FF2"/>
    <w:rsid w:val="002239B1"/>
    <w:rsid w:val="00224ED3"/>
    <w:rsid w:val="00227058"/>
    <w:rsid w:val="002353B8"/>
    <w:rsid w:val="002355AE"/>
    <w:rsid w:val="002378FE"/>
    <w:rsid w:val="0024029E"/>
    <w:rsid w:val="002552CF"/>
    <w:rsid w:val="002562FB"/>
    <w:rsid w:val="002574CF"/>
    <w:rsid w:val="00262BEC"/>
    <w:rsid w:val="002630EC"/>
    <w:rsid w:val="00265C36"/>
    <w:rsid w:val="002704E3"/>
    <w:rsid w:val="0027242E"/>
    <w:rsid w:val="0027377E"/>
    <w:rsid w:val="002741A5"/>
    <w:rsid w:val="00281E90"/>
    <w:rsid w:val="00283AF2"/>
    <w:rsid w:val="00295082"/>
    <w:rsid w:val="002A20C7"/>
    <w:rsid w:val="002A2A4D"/>
    <w:rsid w:val="002A4072"/>
    <w:rsid w:val="002A4F0A"/>
    <w:rsid w:val="002C08C8"/>
    <w:rsid w:val="002C43D2"/>
    <w:rsid w:val="002C6265"/>
    <w:rsid w:val="002D059F"/>
    <w:rsid w:val="002D7BE8"/>
    <w:rsid w:val="0030021C"/>
    <w:rsid w:val="003010C4"/>
    <w:rsid w:val="00301F67"/>
    <w:rsid w:val="00303231"/>
    <w:rsid w:val="00310930"/>
    <w:rsid w:val="00314901"/>
    <w:rsid w:val="0032002C"/>
    <w:rsid w:val="00321FBC"/>
    <w:rsid w:val="00325238"/>
    <w:rsid w:val="0033213D"/>
    <w:rsid w:val="003337BF"/>
    <w:rsid w:val="00340DAF"/>
    <w:rsid w:val="00343794"/>
    <w:rsid w:val="00343C8E"/>
    <w:rsid w:val="00344800"/>
    <w:rsid w:val="003463C7"/>
    <w:rsid w:val="00347779"/>
    <w:rsid w:val="003523A0"/>
    <w:rsid w:val="00362BA1"/>
    <w:rsid w:val="00365511"/>
    <w:rsid w:val="003713DF"/>
    <w:rsid w:val="0037196B"/>
    <w:rsid w:val="003811B6"/>
    <w:rsid w:val="0038487B"/>
    <w:rsid w:val="003850E3"/>
    <w:rsid w:val="00390D13"/>
    <w:rsid w:val="00392ED9"/>
    <w:rsid w:val="00393207"/>
    <w:rsid w:val="003A13C2"/>
    <w:rsid w:val="003A210F"/>
    <w:rsid w:val="003A3688"/>
    <w:rsid w:val="003A3A7B"/>
    <w:rsid w:val="003B3EB6"/>
    <w:rsid w:val="003B4102"/>
    <w:rsid w:val="003B62F4"/>
    <w:rsid w:val="003D2D44"/>
    <w:rsid w:val="003E3CFF"/>
    <w:rsid w:val="003F1AAF"/>
    <w:rsid w:val="003F23B8"/>
    <w:rsid w:val="003F7B05"/>
    <w:rsid w:val="0040293A"/>
    <w:rsid w:val="00403411"/>
    <w:rsid w:val="004066D8"/>
    <w:rsid w:val="00407292"/>
    <w:rsid w:val="0041162C"/>
    <w:rsid w:val="004150B1"/>
    <w:rsid w:val="004161EF"/>
    <w:rsid w:val="00416BF4"/>
    <w:rsid w:val="004211A6"/>
    <w:rsid w:val="004212FE"/>
    <w:rsid w:val="00421E67"/>
    <w:rsid w:val="00423A87"/>
    <w:rsid w:val="004252AC"/>
    <w:rsid w:val="004358D6"/>
    <w:rsid w:val="004456AC"/>
    <w:rsid w:val="00446A31"/>
    <w:rsid w:val="004640D9"/>
    <w:rsid w:val="004675E5"/>
    <w:rsid w:val="00467F6D"/>
    <w:rsid w:val="00470CE7"/>
    <w:rsid w:val="004736D0"/>
    <w:rsid w:val="004736D9"/>
    <w:rsid w:val="004763B0"/>
    <w:rsid w:val="004772DB"/>
    <w:rsid w:val="0048132B"/>
    <w:rsid w:val="00484776"/>
    <w:rsid w:val="00485FF9"/>
    <w:rsid w:val="004866C1"/>
    <w:rsid w:val="0048781B"/>
    <w:rsid w:val="00493E2E"/>
    <w:rsid w:val="00493E99"/>
    <w:rsid w:val="00494E34"/>
    <w:rsid w:val="004969AD"/>
    <w:rsid w:val="004A066A"/>
    <w:rsid w:val="004A766D"/>
    <w:rsid w:val="004B4149"/>
    <w:rsid w:val="004B4B0C"/>
    <w:rsid w:val="004B4B3C"/>
    <w:rsid w:val="004B5696"/>
    <w:rsid w:val="004C1F84"/>
    <w:rsid w:val="004D0A8B"/>
    <w:rsid w:val="004D4F83"/>
    <w:rsid w:val="004E19AF"/>
    <w:rsid w:val="004E347E"/>
    <w:rsid w:val="004E45B6"/>
    <w:rsid w:val="004F31F9"/>
    <w:rsid w:val="004F6939"/>
    <w:rsid w:val="004F6BBE"/>
    <w:rsid w:val="004F6DE7"/>
    <w:rsid w:val="005042C1"/>
    <w:rsid w:val="00506ADD"/>
    <w:rsid w:val="005146B5"/>
    <w:rsid w:val="00514B83"/>
    <w:rsid w:val="00520076"/>
    <w:rsid w:val="00521522"/>
    <w:rsid w:val="00530549"/>
    <w:rsid w:val="0053391C"/>
    <w:rsid w:val="00534CBA"/>
    <w:rsid w:val="005357DC"/>
    <w:rsid w:val="00543448"/>
    <w:rsid w:val="005444BA"/>
    <w:rsid w:val="00544DDF"/>
    <w:rsid w:val="00545306"/>
    <w:rsid w:val="00552682"/>
    <w:rsid w:val="0056526E"/>
    <w:rsid w:val="00571E0A"/>
    <w:rsid w:val="00572328"/>
    <w:rsid w:val="00575BFB"/>
    <w:rsid w:val="0058044F"/>
    <w:rsid w:val="0058263D"/>
    <w:rsid w:val="00583201"/>
    <w:rsid w:val="005A0158"/>
    <w:rsid w:val="005A1C87"/>
    <w:rsid w:val="005A291F"/>
    <w:rsid w:val="005A342E"/>
    <w:rsid w:val="005A42B2"/>
    <w:rsid w:val="005A685E"/>
    <w:rsid w:val="005B59C2"/>
    <w:rsid w:val="005B77E7"/>
    <w:rsid w:val="005C17A3"/>
    <w:rsid w:val="005C465F"/>
    <w:rsid w:val="005C5297"/>
    <w:rsid w:val="005C6A1C"/>
    <w:rsid w:val="005C7F22"/>
    <w:rsid w:val="005D173B"/>
    <w:rsid w:val="005D2ABD"/>
    <w:rsid w:val="005E4DE3"/>
    <w:rsid w:val="005E7C72"/>
    <w:rsid w:val="005F3B16"/>
    <w:rsid w:val="00600D4E"/>
    <w:rsid w:val="00602FDC"/>
    <w:rsid w:val="00603F24"/>
    <w:rsid w:val="00606159"/>
    <w:rsid w:val="00607743"/>
    <w:rsid w:val="00607943"/>
    <w:rsid w:val="00614CAD"/>
    <w:rsid w:val="0061610A"/>
    <w:rsid w:val="00617431"/>
    <w:rsid w:val="006310DF"/>
    <w:rsid w:val="00632673"/>
    <w:rsid w:val="006402BC"/>
    <w:rsid w:val="006463A6"/>
    <w:rsid w:val="006473F5"/>
    <w:rsid w:val="0065225C"/>
    <w:rsid w:val="006533B3"/>
    <w:rsid w:val="00656735"/>
    <w:rsid w:val="00664A6F"/>
    <w:rsid w:val="00665A7C"/>
    <w:rsid w:val="0067390A"/>
    <w:rsid w:val="00673D37"/>
    <w:rsid w:val="006803DE"/>
    <w:rsid w:val="00695D61"/>
    <w:rsid w:val="00697A23"/>
    <w:rsid w:val="006A3E31"/>
    <w:rsid w:val="006B02C8"/>
    <w:rsid w:val="006B6073"/>
    <w:rsid w:val="006B6F1E"/>
    <w:rsid w:val="006C1FE6"/>
    <w:rsid w:val="006C2541"/>
    <w:rsid w:val="006C6843"/>
    <w:rsid w:val="006C747E"/>
    <w:rsid w:val="006D0459"/>
    <w:rsid w:val="006D172C"/>
    <w:rsid w:val="006D1FD5"/>
    <w:rsid w:val="006D37E2"/>
    <w:rsid w:val="006E0D63"/>
    <w:rsid w:val="006E68B5"/>
    <w:rsid w:val="006E6BBA"/>
    <w:rsid w:val="006F0388"/>
    <w:rsid w:val="006F151D"/>
    <w:rsid w:val="006F62E9"/>
    <w:rsid w:val="006F6A1F"/>
    <w:rsid w:val="00701319"/>
    <w:rsid w:val="00701689"/>
    <w:rsid w:val="00703C1E"/>
    <w:rsid w:val="007066B3"/>
    <w:rsid w:val="0070744A"/>
    <w:rsid w:val="00711C94"/>
    <w:rsid w:val="00711EFD"/>
    <w:rsid w:val="00714DC6"/>
    <w:rsid w:val="00715C83"/>
    <w:rsid w:val="00722794"/>
    <w:rsid w:val="0072506A"/>
    <w:rsid w:val="00731607"/>
    <w:rsid w:val="00734B74"/>
    <w:rsid w:val="007427B6"/>
    <w:rsid w:val="0075258F"/>
    <w:rsid w:val="00752735"/>
    <w:rsid w:val="007528E3"/>
    <w:rsid w:val="00756310"/>
    <w:rsid w:val="007636CB"/>
    <w:rsid w:val="00764B4D"/>
    <w:rsid w:val="00766AF0"/>
    <w:rsid w:val="00771E6E"/>
    <w:rsid w:val="00771F89"/>
    <w:rsid w:val="00773127"/>
    <w:rsid w:val="00774255"/>
    <w:rsid w:val="007744FC"/>
    <w:rsid w:val="00780A48"/>
    <w:rsid w:val="0078175D"/>
    <w:rsid w:val="00783B1D"/>
    <w:rsid w:val="00790BC3"/>
    <w:rsid w:val="00791DE1"/>
    <w:rsid w:val="007924BD"/>
    <w:rsid w:val="007A1DE2"/>
    <w:rsid w:val="007A4FBC"/>
    <w:rsid w:val="007B32FA"/>
    <w:rsid w:val="007B5351"/>
    <w:rsid w:val="007C21C1"/>
    <w:rsid w:val="007C3786"/>
    <w:rsid w:val="007C7BE4"/>
    <w:rsid w:val="007D3049"/>
    <w:rsid w:val="007D31DA"/>
    <w:rsid w:val="007D326C"/>
    <w:rsid w:val="007D3B0B"/>
    <w:rsid w:val="007D4EA3"/>
    <w:rsid w:val="007D604C"/>
    <w:rsid w:val="007E1019"/>
    <w:rsid w:val="007E70E8"/>
    <w:rsid w:val="007F1FC3"/>
    <w:rsid w:val="007F4190"/>
    <w:rsid w:val="00813C8F"/>
    <w:rsid w:val="00815CFE"/>
    <w:rsid w:val="008176F3"/>
    <w:rsid w:val="008210E2"/>
    <w:rsid w:val="008214E8"/>
    <w:rsid w:val="00870B71"/>
    <w:rsid w:val="00875374"/>
    <w:rsid w:val="00876924"/>
    <w:rsid w:val="0087785A"/>
    <w:rsid w:val="008810E7"/>
    <w:rsid w:val="0088390F"/>
    <w:rsid w:val="008A6EDF"/>
    <w:rsid w:val="008B1D48"/>
    <w:rsid w:val="008B6C5E"/>
    <w:rsid w:val="008C392F"/>
    <w:rsid w:val="008C7674"/>
    <w:rsid w:val="008D078A"/>
    <w:rsid w:val="008D1E35"/>
    <w:rsid w:val="008D38CB"/>
    <w:rsid w:val="008D4025"/>
    <w:rsid w:val="008D4826"/>
    <w:rsid w:val="008D56AB"/>
    <w:rsid w:val="008D683C"/>
    <w:rsid w:val="008E0DFE"/>
    <w:rsid w:val="008E45C5"/>
    <w:rsid w:val="008E6AE3"/>
    <w:rsid w:val="008F116D"/>
    <w:rsid w:val="008F58BE"/>
    <w:rsid w:val="008F7118"/>
    <w:rsid w:val="009040AA"/>
    <w:rsid w:val="009040D1"/>
    <w:rsid w:val="009105E1"/>
    <w:rsid w:val="00911528"/>
    <w:rsid w:val="00913BE1"/>
    <w:rsid w:val="009154BE"/>
    <w:rsid w:val="00916797"/>
    <w:rsid w:val="00916F0A"/>
    <w:rsid w:val="00917778"/>
    <w:rsid w:val="00921E9F"/>
    <w:rsid w:val="00922DA2"/>
    <w:rsid w:val="00924C11"/>
    <w:rsid w:val="00925431"/>
    <w:rsid w:val="009256DF"/>
    <w:rsid w:val="00931536"/>
    <w:rsid w:val="00932CEB"/>
    <w:rsid w:val="00940413"/>
    <w:rsid w:val="00941A33"/>
    <w:rsid w:val="0094450E"/>
    <w:rsid w:val="009460AF"/>
    <w:rsid w:val="009464CF"/>
    <w:rsid w:val="00946575"/>
    <w:rsid w:val="009520D0"/>
    <w:rsid w:val="00952EBE"/>
    <w:rsid w:val="00957FB6"/>
    <w:rsid w:val="00961C1E"/>
    <w:rsid w:val="00962E75"/>
    <w:rsid w:val="00964D21"/>
    <w:rsid w:val="00965A55"/>
    <w:rsid w:val="0096699D"/>
    <w:rsid w:val="00966C90"/>
    <w:rsid w:val="00986DD5"/>
    <w:rsid w:val="00987AAD"/>
    <w:rsid w:val="009903F4"/>
    <w:rsid w:val="00990C49"/>
    <w:rsid w:val="00991829"/>
    <w:rsid w:val="0099251A"/>
    <w:rsid w:val="00994406"/>
    <w:rsid w:val="00995642"/>
    <w:rsid w:val="00997BD3"/>
    <w:rsid w:val="00997CBA"/>
    <w:rsid w:val="009A139C"/>
    <w:rsid w:val="009A1435"/>
    <w:rsid w:val="009A3AF0"/>
    <w:rsid w:val="009A4D3A"/>
    <w:rsid w:val="009A5511"/>
    <w:rsid w:val="009A55D8"/>
    <w:rsid w:val="009A5B7D"/>
    <w:rsid w:val="009B48C7"/>
    <w:rsid w:val="009B563F"/>
    <w:rsid w:val="009C010D"/>
    <w:rsid w:val="009C0FCC"/>
    <w:rsid w:val="009C10AB"/>
    <w:rsid w:val="009D0C1F"/>
    <w:rsid w:val="009D1A69"/>
    <w:rsid w:val="009D4547"/>
    <w:rsid w:val="009D7959"/>
    <w:rsid w:val="009D7E8F"/>
    <w:rsid w:val="009E268E"/>
    <w:rsid w:val="009E5DB2"/>
    <w:rsid w:val="009E5EB7"/>
    <w:rsid w:val="009E6E7D"/>
    <w:rsid w:val="009F369A"/>
    <w:rsid w:val="009F4479"/>
    <w:rsid w:val="009F7699"/>
    <w:rsid w:val="009F7BA7"/>
    <w:rsid w:val="00A02871"/>
    <w:rsid w:val="00A10C06"/>
    <w:rsid w:val="00A217B9"/>
    <w:rsid w:val="00A22965"/>
    <w:rsid w:val="00A232F3"/>
    <w:rsid w:val="00A2352E"/>
    <w:rsid w:val="00A35FC2"/>
    <w:rsid w:val="00A378B7"/>
    <w:rsid w:val="00A40723"/>
    <w:rsid w:val="00A416E4"/>
    <w:rsid w:val="00A4181A"/>
    <w:rsid w:val="00A442D5"/>
    <w:rsid w:val="00A47207"/>
    <w:rsid w:val="00A51B9F"/>
    <w:rsid w:val="00A60857"/>
    <w:rsid w:val="00A65156"/>
    <w:rsid w:val="00A67DC0"/>
    <w:rsid w:val="00A753C0"/>
    <w:rsid w:val="00A80B60"/>
    <w:rsid w:val="00A8383A"/>
    <w:rsid w:val="00A908A2"/>
    <w:rsid w:val="00A94F52"/>
    <w:rsid w:val="00AB30B7"/>
    <w:rsid w:val="00AB48A1"/>
    <w:rsid w:val="00AB65A9"/>
    <w:rsid w:val="00AC6F26"/>
    <w:rsid w:val="00AC7276"/>
    <w:rsid w:val="00AD04BC"/>
    <w:rsid w:val="00AD5C13"/>
    <w:rsid w:val="00AE0865"/>
    <w:rsid w:val="00AE35AC"/>
    <w:rsid w:val="00AF10D5"/>
    <w:rsid w:val="00AF5965"/>
    <w:rsid w:val="00AF62EE"/>
    <w:rsid w:val="00B012E6"/>
    <w:rsid w:val="00B05B29"/>
    <w:rsid w:val="00B108C3"/>
    <w:rsid w:val="00B1366F"/>
    <w:rsid w:val="00B1745C"/>
    <w:rsid w:val="00B2092E"/>
    <w:rsid w:val="00B20EB7"/>
    <w:rsid w:val="00B227EC"/>
    <w:rsid w:val="00B304E8"/>
    <w:rsid w:val="00B32DF5"/>
    <w:rsid w:val="00B340B3"/>
    <w:rsid w:val="00B36282"/>
    <w:rsid w:val="00B362CA"/>
    <w:rsid w:val="00B37CC4"/>
    <w:rsid w:val="00B54B54"/>
    <w:rsid w:val="00B6114E"/>
    <w:rsid w:val="00B61F14"/>
    <w:rsid w:val="00B631DE"/>
    <w:rsid w:val="00B718DB"/>
    <w:rsid w:val="00B90F62"/>
    <w:rsid w:val="00B913A0"/>
    <w:rsid w:val="00B929E5"/>
    <w:rsid w:val="00BA2D08"/>
    <w:rsid w:val="00BA5B44"/>
    <w:rsid w:val="00BA6C59"/>
    <w:rsid w:val="00BB010E"/>
    <w:rsid w:val="00BB12A5"/>
    <w:rsid w:val="00BB1A44"/>
    <w:rsid w:val="00BC47DE"/>
    <w:rsid w:val="00BC4F05"/>
    <w:rsid w:val="00BD7735"/>
    <w:rsid w:val="00BE3A17"/>
    <w:rsid w:val="00BE4674"/>
    <w:rsid w:val="00BE489B"/>
    <w:rsid w:val="00BE7C2B"/>
    <w:rsid w:val="00BF324A"/>
    <w:rsid w:val="00BF3971"/>
    <w:rsid w:val="00BF3FA1"/>
    <w:rsid w:val="00BF4303"/>
    <w:rsid w:val="00BF52EA"/>
    <w:rsid w:val="00BF6EAC"/>
    <w:rsid w:val="00C035E2"/>
    <w:rsid w:val="00C036CC"/>
    <w:rsid w:val="00C0610C"/>
    <w:rsid w:val="00C06FC5"/>
    <w:rsid w:val="00C07621"/>
    <w:rsid w:val="00C155D2"/>
    <w:rsid w:val="00C15C81"/>
    <w:rsid w:val="00C203EC"/>
    <w:rsid w:val="00C238F8"/>
    <w:rsid w:val="00C24399"/>
    <w:rsid w:val="00C25C22"/>
    <w:rsid w:val="00C31AB2"/>
    <w:rsid w:val="00C41AAD"/>
    <w:rsid w:val="00C42086"/>
    <w:rsid w:val="00C427BA"/>
    <w:rsid w:val="00C44F0F"/>
    <w:rsid w:val="00C469E0"/>
    <w:rsid w:val="00C475F9"/>
    <w:rsid w:val="00C50E8B"/>
    <w:rsid w:val="00C53EF4"/>
    <w:rsid w:val="00C559B3"/>
    <w:rsid w:val="00C56540"/>
    <w:rsid w:val="00C60CFD"/>
    <w:rsid w:val="00C63E6E"/>
    <w:rsid w:val="00C6562A"/>
    <w:rsid w:val="00C65B0F"/>
    <w:rsid w:val="00C76BC3"/>
    <w:rsid w:val="00C76C4B"/>
    <w:rsid w:val="00C76EF0"/>
    <w:rsid w:val="00C81C43"/>
    <w:rsid w:val="00C85736"/>
    <w:rsid w:val="00C85F8C"/>
    <w:rsid w:val="00C862DC"/>
    <w:rsid w:val="00CA0DDE"/>
    <w:rsid w:val="00CA2CBB"/>
    <w:rsid w:val="00CA754F"/>
    <w:rsid w:val="00CB2AF8"/>
    <w:rsid w:val="00CB4F4F"/>
    <w:rsid w:val="00CB5684"/>
    <w:rsid w:val="00CC6874"/>
    <w:rsid w:val="00CC6E14"/>
    <w:rsid w:val="00CC79F4"/>
    <w:rsid w:val="00CD5D05"/>
    <w:rsid w:val="00CF4BD3"/>
    <w:rsid w:val="00D0183F"/>
    <w:rsid w:val="00D074DB"/>
    <w:rsid w:val="00D12AA0"/>
    <w:rsid w:val="00D13EEB"/>
    <w:rsid w:val="00D14F91"/>
    <w:rsid w:val="00D1696B"/>
    <w:rsid w:val="00D205D2"/>
    <w:rsid w:val="00D20F2A"/>
    <w:rsid w:val="00D21696"/>
    <w:rsid w:val="00D2584B"/>
    <w:rsid w:val="00D26E40"/>
    <w:rsid w:val="00D27626"/>
    <w:rsid w:val="00D3018B"/>
    <w:rsid w:val="00D4027F"/>
    <w:rsid w:val="00D4348A"/>
    <w:rsid w:val="00D4789D"/>
    <w:rsid w:val="00D5103B"/>
    <w:rsid w:val="00D51518"/>
    <w:rsid w:val="00D51E8F"/>
    <w:rsid w:val="00D551D1"/>
    <w:rsid w:val="00D649E9"/>
    <w:rsid w:val="00D66435"/>
    <w:rsid w:val="00D720D3"/>
    <w:rsid w:val="00D75641"/>
    <w:rsid w:val="00D806E9"/>
    <w:rsid w:val="00D843D5"/>
    <w:rsid w:val="00D87AD9"/>
    <w:rsid w:val="00D91D46"/>
    <w:rsid w:val="00D9255E"/>
    <w:rsid w:val="00D96E25"/>
    <w:rsid w:val="00DA0641"/>
    <w:rsid w:val="00DA0829"/>
    <w:rsid w:val="00DA1167"/>
    <w:rsid w:val="00DA2572"/>
    <w:rsid w:val="00DA7152"/>
    <w:rsid w:val="00DA7D43"/>
    <w:rsid w:val="00DB07AC"/>
    <w:rsid w:val="00DB493A"/>
    <w:rsid w:val="00DC4B61"/>
    <w:rsid w:val="00DC4EFA"/>
    <w:rsid w:val="00DE455B"/>
    <w:rsid w:val="00DE5D37"/>
    <w:rsid w:val="00DE6896"/>
    <w:rsid w:val="00DE6D26"/>
    <w:rsid w:val="00DE7E3A"/>
    <w:rsid w:val="00DF21E1"/>
    <w:rsid w:val="00DF3817"/>
    <w:rsid w:val="00DF64DD"/>
    <w:rsid w:val="00E02A95"/>
    <w:rsid w:val="00E20724"/>
    <w:rsid w:val="00E213FE"/>
    <w:rsid w:val="00E253E1"/>
    <w:rsid w:val="00E27103"/>
    <w:rsid w:val="00E31D43"/>
    <w:rsid w:val="00E35EF2"/>
    <w:rsid w:val="00E37B2F"/>
    <w:rsid w:val="00E44961"/>
    <w:rsid w:val="00E454CE"/>
    <w:rsid w:val="00E46FB2"/>
    <w:rsid w:val="00E53585"/>
    <w:rsid w:val="00E555E9"/>
    <w:rsid w:val="00E63017"/>
    <w:rsid w:val="00E6503A"/>
    <w:rsid w:val="00E718A7"/>
    <w:rsid w:val="00E76A1A"/>
    <w:rsid w:val="00E81642"/>
    <w:rsid w:val="00E84F76"/>
    <w:rsid w:val="00E93303"/>
    <w:rsid w:val="00EA3C5B"/>
    <w:rsid w:val="00EA4581"/>
    <w:rsid w:val="00EA5A34"/>
    <w:rsid w:val="00EA71C2"/>
    <w:rsid w:val="00EB3620"/>
    <w:rsid w:val="00EB4D76"/>
    <w:rsid w:val="00EB536E"/>
    <w:rsid w:val="00EB7E39"/>
    <w:rsid w:val="00EC00BD"/>
    <w:rsid w:val="00EC7965"/>
    <w:rsid w:val="00ED1D77"/>
    <w:rsid w:val="00ED6291"/>
    <w:rsid w:val="00ED7A99"/>
    <w:rsid w:val="00EE0405"/>
    <w:rsid w:val="00EE37AC"/>
    <w:rsid w:val="00EE4C66"/>
    <w:rsid w:val="00F041C7"/>
    <w:rsid w:val="00F0457E"/>
    <w:rsid w:val="00F04792"/>
    <w:rsid w:val="00F068D0"/>
    <w:rsid w:val="00F21A64"/>
    <w:rsid w:val="00F27DF3"/>
    <w:rsid w:val="00F31D6E"/>
    <w:rsid w:val="00F336AC"/>
    <w:rsid w:val="00F3399D"/>
    <w:rsid w:val="00F42A70"/>
    <w:rsid w:val="00F46077"/>
    <w:rsid w:val="00F47110"/>
    <w:rsid w:val="00F47998"/>
    <w:rsid w:val="00F5154D"/>
    <w:rsid w:val="00F518C4"/>
    <w:rsid w:val="00F555D4"/>
    <w:rsid w:val="00F65A0B"/>
    <w:rsid w:val="00F65BF7"/>
    <w:rsid w:val="00F67648"/>
    <w:rsid w:val="00F737FF"/>
    <w:rsid w:val="00F86643"/>
    <w:rsid w:val="00F952AC"/>
    <w:rsid w:val="00FA104A"/>
    <w:rsid w:val="00FA27D9"/>
    <w:rsid w:val="00FA4548"/>
    <w:rsid w:val="00FC0F2D"/>
    <w:rsid w:val="00FC11BC"/>
    <w:rsid w:val="00FC1A90"/>
    <w:rsid w:val="00FC3AAE"/>
    <w:rsid w:val="00FC3D4F"/>
    <w:rsid w:val="00FC57F4"/>
    <w:rsid w:val="00FC62AB"/>
    <w:rsid w:val="00FD22A2"/>
    <w:rsid w:val="00FD3551"/>
    <w:rsid w:val="00FD57FB"/>
    <w:rsid w:val="00FE5D19"/>
    <w:rsid w:val="00FE6C50"/>
    <w:rsid w:val="00FF0E7A"/>
    <w:rsid w:val="00FF26EE"/>
    <w:rsid w:val="00FF2D75"/>
    <w:rsid w:val="00FF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2529"/>
    <o:shapelayout v:ext="edit">
      <o:idmap v:ext="edit" data="1"/>
    </o:shapelayout>
  </w:shapeDefaults>
  <w:decimalSymbol w:val="."/>
  <w:listSeparator w:val=","/>
  <w14:docId w14:val="5EFB56BC"/>
  <w15:docId w15:val="{B34458E8-E7D1-49BD-83C4-7F4B01A9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uiPriority w:val="5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iPriority w:val="99"/>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5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31ED"/>
    <w:rPr>
      <w:color w:val="808080"/>
    </w:rPr>
  </w:style>
  <w:style w:type="paragraph" w:styleId="NoSpacing">
    <w:name w:val="No Spacing"/>
    <w:uiPriority w:val="1"/>
    <w:qFormat/>
    <w:rsid w:val="0004465F"/>
    <w:pPr>
      <w:spacing w:after="0" w:line="240" w:lineRule="auto"/>
    </w:pPr>
  </w:style>
  <w:style w:type="paragraph" w:styleId="NormalWeb">
    <w:name w:val="Normal (Web)"/>
    <w:basedOn w:val="Normal"/>
    <w:uiPriority w:val="99"/>
    <w:semiHidden/>
    <w:unhideWhenUsed/>
    <w:rsid w:val="000D1C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69792">
      <w:bodyDiv w:val="1"/>
      <w:marLeft w:val="0"/>
      <w:marRight w:val="0"/>
      <w:marTop w:val="0"/>
      <w:marBottom w:val="0"/>
      <w:divBdr>
        <w:top w:val="none" w:sz="0" w:space="0" w:color="auto"/>
        <w:left w:val="none" w:sz="0" w:space="0" w:color="auto"/>
        <w:bottom w:val="none" w:sz="0" w:space="0" w:color="auto"/>
        <w:right w:val="none" w:sz="0" w:space="0" w:color="auto"/>
      </w:divBdr>
    </w:div>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campbellsville.edu/education/files/2017/09/ED-705-Effective-Professional-Development-1.docx" TargetMode="External"/><Relationship Id="rId18" Type="http://schemas.openxmlformats.org/officeDocument/2006/relationships/hyperlink" Target="https://www.campbellsville.edu/education/files/2017/09/SED-714-Leadership-Practicum.do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ampbellsville.edu/education/files/2017/09/ED-701-Planning-and-Leading-School-Improvement-1.docx" TargetMode="External"/><Relationship Id="rId17" Type="http://schemas.openxmlformats.org/officeDocument/2006/relationships/hyperlink" Target="https://www.campbellsville.edu/education/files/2017/09/SED-714-Leadership-Practicum.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mpbellsville.edu/education/files/2017/09/SED-714-Leadership-Practicum.doc" TargetMode="External"/><Relationship Id="rId20" Type="http://schemas.openxmlformats.org/officeDocument/2006/relationships/hyperlink" Target="https://www.campbellsville.edu/education/files/2017/09/SED-714-Leadership-Practicum.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pbellsville.edu/education/files/2017/09/SED-714-Leadership-Practicum.doc"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campbellsville.edu/education/files/2017/09/SED-714-Leadership-Practicum.doc" TargetMode="External"/><Relationship Id="rId23" Type="http://schemas.openxmlformats.org/officeDocument/2006/relationships/fontTable" Target="fontTable.xml"/><Relationship Id="rId10" Type="http://schemas.openxmlformats.org/officeDocument/2006/relationships/hyperlink" Target="http://www.lrc.ky.gov/record/09RS/SB1.htm" TargetMode="External"/><Relationship Id="rId19" Type="http://schemas.openxmlformats.org/officeDocument/2006/relationships/hyperlink" Target="https://www.campbellsville.edu/education/files/2017/09/SED-714-Leadership-Practicum.doc"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campbellsville.edu/education/files/2017/09/SED-711-Administration-and-Supervision.docx"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5C526E59144ECBB7F570BC68F3B06A"/>
        <w:category>
          <w:name w:val="General"/>
          <w:gallery w:val="placeholder"/>
        </w:category>
        <w:types>
          <w:type w:val="bbPlcHdr"/>
        </w:types>
        <w:behaviors>
          <w:behavior w:val="content"/>
        </w:behaviors>
        <w:guid w:val="{702207F6-E3F1-4A75-8420-C0E0194CB932}"/>
      </w:docPartPr>
      <w:docPartBody>
        <w:p w:rsidR="008D363D" w:rsidRDefault="00AB2ADA" w:rsidP="00AB2ADA">
          <w:pPr>
            <w:pStyle w:val="4E5C526E59144ECBB7F570BC68F3B06A1"/>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C5"/>
    <w:rsid w:val="001E0DBE"/>
    <w:rsid w:val="008160C5"/>
    <w:rsid w:val="008C2FC2"/>
    <w:rsid w:val="008D363D"/>
    <w:rsid w:val="00AB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ADA"/>
    <w:rPr>
      <w:color w:val="808080"/>
    </w:rPr>
  </w:style>
  <w:style w:type="paragraph" w:customStyle="1" w:styleId="55A45EA081604861A8D24CF88A222354">
    <w:name w:val="55A45EA081604861A8D24CF88A222354"/>
    <w:rsid w:val="008160C5"/>
  </w:style>
  <w:style w:type="paragraph" w:customStyle="1" w:styleId="9307C5AFACB7415EBA88421F8556189A">
    <w:name w:val="9307C5AFACB7415EBA88421F8556189A"/>
    <w:rsid w:val="008160C5"/>
  </w:style>
  <w:style w:type="paragraph" w:customStyle="1" w:styleId="8BDEDFE0C361462DA15CAEBADDF806F8">
    <w:name w:val="8BDEDFE0C361462DA15CAEBADDF806F8"/>
    <w:rsid w:val="008160C5"/>
  </w:style>
  <w:style w:type="paragraph" w:customStyle="1" w:styleId="EF300927E226497CADAC815CF9CBF7EF">
    <w:name w:val="EF300927E226497CADAC815CF9CBF7EF"/>
    <w:rsid w:val="008160C5"/>
  </w:style>
  <w:style w:type="paragraph" w:customStyle="1" w:styleId="F434CBE40F024FB7B6E4E383BEB1C471">
    <w:name w:val="F434CBE40F024FB7B6E4E383BEB1C471"/>
    <w:rsid w:val="008160C5"/>
  </w:style>
  <w:style w:type="paragraph" w:customStyle="1" w:styleId="55A45EA081604861A8D24CF88A2223541">
    <w:name w:val="55A45EA081604861A8D24CF88A2223541"/>
    <w:rsid w:val="008160C5"/>
  </w:style>
  <w:style w:type="paragraph" w:customStyle="1" w:styleId="9307C5AFACB7415EBA88421F8556189A1">
    <w:name w:val="9307C5AFACB7415EBA88421F8556189A1"/>
    <w:rsid w:val="008160C5"/>
  </w:style>
  <w:style w:type="paragraph" w:customStyle="1" w:styleId="8BDEDFE0C361462DA15CAEBADDF806F81">
    <w:name w:val="8BDEDFE0C361462DA15CAEBADDF806F81"/>
    <w:rsid w:val="008160C5"/>
  </w:style>
  <w:style w:type="paragraph" w:customStyle="1" w:styleId="EF300927E226497CADAC815CF9CBF7EF1">
    <w:name w:val="EF300927E226497CADAC815CF9CBF7EF1"/>
    <w:rsid w:val="008160C5"/>
  </w:style>
  <w:style w:type="paragraph" w:customStyle="1" w:styleId="F434CBE40F024FB7B6E4E383BEB1C4711">
    <w:name w:val="F434CBE40F024FB7B6E4E383BEB1C4711"/>
    <w:rsid w:val="008160C5"/>
  </w:style>
  <w:style w:type="paragraph" w:customStyle="1" w:styleId="55A45EA081604861A8D24CF88A2223542">
    <w:name w:val="55A45EA081604861A8D24CF88A2223542"/>
    <w:rsid w:val="008160C5"/>
  </w:style>
  <w:style w:type="paragraph" w:customStyle="1" w:styleId="9307C5AFACB7415EBA88421F8556189A2">
    <w:name w:val="9307C5AFACB7415EBA88421F8556189A2"/>
    <w:rsid w:val="008160C5"/>
  </w:style>
  <w:style w:type="paragraph" w:customStyle="1" w:styleId="8BDEDFE0C361462DA15CAEBADDF806F82">
    <w:name w:val="8BDEDFE0C361462DA15CAEBADDF806F82"/>
    <w:rsid w:val="008160C5"/>
  </w:style>
  <w:style w:type="paragraph" w:customStyle="1" w:styleId="EF300927E226497CADAC815CF9CBF7EF2">
    <w:name w:val="EF300927E226497CADAC815CF9CBF7EF2"/>
    <w:rsid w:val="008160C5"/>
  </w:style>
  <w:style w:type="paragraph" w:customStyle="1" w:styleId="F434CBE40F024FB7B6E4E383BEB1C4712">
    <w:name w:val="F434CBE40F024FB7B6E4E383BEB1C4712"/>
    <w:rsid w:val="008160C5"/>
  </w:style>
  <w:style w:type="paragraph" w:customStyle="1" w:styleId="4E5C526E59144ECBB7F570BC68F3B06A">
    <w:name w:val="4E5C526E59144ECBB7F570BC68F3B06A"/>
    <w:rsid w:val="001E0DBE"/>
  </w:style>
  <w:style w:type="paragraph" w:customStyle="1" w:styleId="4E5C526E59144ECBB7F570BC68F3B06A1">
    <w:name w:val="4E5C526E59144ECBB7F570BC68F3B06A1"/>
    <w:rsid w:val="00AB2A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661E4-2CA3-40A1-9E2E-25A587F8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7890</Words>
  <Characters>44974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Bell</dc:creator>
  <cp:lastModifiedBy>Allen,  Lisa</cp:lastModifiedBy>
  <cp:revision>2</cp:revision>
  <cp:lastPrinted>2016-03-14T20:13:00Z</cp:lastPrinted>
  <dcterms:created xsi:type="dcterms:W3CDTF">2017-09-11T12:07:00Z</dcterms:created>
  <dcterms:modified xsi:type="dcterms:W3CDTF">2017-09-11T12:07:00Z</dcterms:modified>
</cp:coreProperties>
</file>