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39E" w:rsidRDefault="0011339E" w:rsidP="009A55D8">
      <w:pPr>
        <w:ind w:right="-720"/>
        <w:rPr>
          <w:b/>
        </w:rPr>
      </w:pPr>
      <w:r>
        <w:rPr>
          <w:noProof/>
        </w:rPr>
        <w:drawing>
          <wp:inline distT="0" distB="0" distL="0" distR="0" wp14:anchorId="3A6C1237" wp14:editId="5F03A544">
            <wp:extent cx="647700" cy="352425"/>
            <wp:effectExtent l="0" t="0" r="0" b="9525"/>
            <wp:docPr id="1" name="Picture 1" descr="C:\Documents and Settings\dncarr\My Documents\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ncarr\My Documents\topleft.gif"/>
                    <pic:cNvPicPr>
                      <a:picLocks noChangeAspect="1" noChangeArrowheads="1"/>
                    </pic:cNvPicPr>
                  </pic:nvPicPr>
                  <pic:blipFill>
                    <a:blip r:embed="rId8" cstate="print"/>
                    <a:srcRect/>
                    <a:stretch>
                      <a:fillRect/>
                    </a:stretch>
                  </pic:blipFill>
                  <pic:spPr bwMode="auto">
                    <a:xfrm>
                      <a:off x="0" y="0"/>
                      <a:ext cx="653570" cy="355619"/>
                    </a:xfrm>
                    <a:prstGeom prst="rect">
                      <a:avLst/>
                    </a:prstGeom>
                    <a:noFill/>
                    <a:ln w="9525">
                      <a:noFill/>
                      <a:miter lim="800000"/>
                      <a:headEnd/>
                      <a:tailEnd/>
                    </a:ln>
                  </pic:spPr>
                </pic:pic>
              </a:graphicData>
            </a:graphic>
          </wp:inline>
        </w:drawing>
      </w:r>
      <w:r>
        <w:rPr>
          <w:b/>
        </w:rPr>
        <w:t xml:space="preserve"> </w:t>
      </w:r>
      <w:r>
        <w:rPr>
          <w:b/>
        </w:rPr>
        <w:tab/>
      </w:r>
      <w:r w:rsidR="009A55D8" w:rsidRPr="009A55D8">
        <w:rPr>
          <w:rFonts w:ascii="Biondi" w:hAnsi="Biondi"/>
          <w:b/>
          <w:noProof/>
          <w:sz w:val="20"/>
          <w:szCs w:val="20"/>
        </w:rPr>
        <w:t>EDUCATION PROFESSIONAL STANDARDS BOARD</w:t>
      </w:r>
      <w:r w:rsidR="009A55D8">
        <w:rPr>
          <w:rFonts w:ascii="Biondi" w:hAnsi="Biondi"/>
          <w:b/>
          <w:noProof/>
          <w:sz w:val="20"/>
          <w:szCs w:val="20"/>
        </w:rPr>
        <w:t xml:space="preserve"> </w:t>
      </w:r>
      <w:r>
        <w:rPr>
          <w:b/>
        </w:rPr>
        <w:tab/>
        <w:t xml:space="preserve"> </w:t>
      </w:r>
      <w:r>
        <w:rPr>
          <w:noProof/>
        </w:rPr>
        <w:drawing>
          <wp:inline distT="0" distB="0" distL="0" distR="0" wp14:anchorId="447BABBA" wp14:editId="5777DE07">
            <wp:extent cx="981075" cy="314164"/>
            <wp:effectExtent l="0" t="0" r="0" b="0"/>
            <wp:docPr id="5" name="Picture 7" descr="K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S.gif"/>
                    <pic:cNvPicPr/>
                  </pic:nvPicPr>
                  <pic:blipFill>
                    <a:blip r:embed="rId9" cstate="print"/>
                    <a:stretch>
                      <a:fillRect/>
                    </a:stretch>
                  </pic:blipFill>
                  <pic:spPr>
                    <a:xfrm>
                      <a:off x="0" y="0"/>
                      <a:ext cx="980753" cy="314061"/>
                    </a:xfrm>
                    <a:prstGeom prst="rect">
                      <a:avLst/>
                    </a:prstGeom>
                  </pic:spPr>
                </pic:pic>
              </a:graphicData>
            </a:graphic>
          </wp:inline>
        </w:drawing>
      </w:r>
    </w:p>
    <w:p w:rsidR="009A55D8" w:rsidRDefault="009A55D8" w:rsidP="009A55D8">
      <w:pPr>
        <w:spacing w:after="0"/>
        <w:rPr>
          <w:rFonts w:ascii="Arial Rounded MT Bold" w:hAnsi="Arial Rounded MT Bold"/>
          <w:b/>
        </w:rPr>
      </w:pPr>
    </w:p>
    <w:p w:rsidR="00AB30B7" w:rsidRPr="00332AA4" w:rsidRDefault="00AB30B7" w:rsidP="00AB30B7">
      <w:pPr>
        <w:pStyle w:val="ListParagraph"/>
        <w:numPr>
          <w:ilvl w:val="0"/>
          <w:numId w:val="1"/>
        </w:numPr>
        <w:spacing w:after="0"/>
        <w:ind w:left="0"/>
        <w:rPr>
          <w:b/>
        </w:rPr>
      </w:pPr>
      <w:r w:rsidRPr="00F67648">
        <w:rPr>
          <w:rFonts w:ascii="Arial Rounded MT Bold" w:hAnsi="Arial Rounded MT Bold"/>
          <w:b/>
        </w:rPr>
        <w:t>Program Profile</w:t>
      </w:r>
      <w:r>
        <w:rPr>
          <w:rFonts w:ascii="Arial Rounded MT Bold" w:hAnsi="Arial Rounded MT Bold"/>
          <w:b/>
        </w:rPr>
        <w:t>: This profile describes a program category</w:t>
      </w:r>
      <w:r w:rsidR="00BE21F2">
        <w:rPr>
          <w:rFonts w:ascii="Arial Rounded MT Bold" w:hAnsi="Arial Rounded MT Bold"/>
          <w:b/>
        </w:rPr>
        <w:t xml:space="preserve"> for </w:t>
      </w:r>
      <w:r w:rsidR="00332AA4">
        <w:rPr>
          <w:rFonts w:ascii="Arial Rounded MT Bold" w:hAnsi="Arial Rounded MT Bold"/>
          <w:b/>
        </w:rPr>
        <w:t>Endorsements</w:t>
      </w:r>
      <w:r>
        <w:rPr>
          <w:rFonts w:ascii="Arial Rounded MT Bold" w:hAnsi="Arial Rounded MT Bold"/>
          <w:b/>
        </w:rPr>
        <w:t>, which includes potential variations of program offerings.  Each instance or variation must be distinguished among the others in order to ensure regulatory compliance.  Please see the “Program Review Technical Guide” for additional details.</w:t>
      </w:r>
      <w:r w:rsidR="00332AA4">
        <w:rPr>
          <w:rFonts w:ascii="Arial Rounded MT Bold" w:hAnsi="Arial Rounded MT Bold"/>
          <w:b/>
        </w:rPr>
        <w:t xml:space="preserve">  The Teacher Leader is an endorsement and has its own separate template.</w:t>
      </w:r>
    </w:p>
    <w:p w:rsidR="00332AA4" w:rsidRPr="000A5B93" w:rsidRDefault="00332AA4" w:rsidP="00332AA4">
      <w:pPr>
        <w:pStyle w:val="ListParagraph"/>
        <w:spacing w:after="0"/>
        <w:ind w:left="0"/>
        <w:rPr>
          <w:b/>
        </w:rPr>
      </w:pPr>
    </w:p>
    <w:p w:rsidR="00BE21F2" w:rsidRDefault="00332AA4" w:rsidP="00332AA4">
      <w:pPr>
        <w:pStyle w:val="NoSpacing"/>
        <w:rPr>
          <w:rStyle w:val="Heading1Char"/>
          <w:rFonts w:asciiTheme="minorHAnsi" w:eastAsiaTheme="minorEastAsia" w:hAnsiTheme="minorHAnsi" w:cstheme="minorBidi"/>
          <w:b w:val="0"/>
          <w:bCs w:val="0"/>
          <w:color w:val="auto"/>
          <w:sz w:val="22"/>
          <w:szCs w:val="22"/>
        </w:rPr>
      </w:pPr>
      <w:r w:rsidRPr="002408FE">
        <w:rPr>
          <w:rStyle w:val="Heading1Char"/>
          <w:rFonts w:asciiTheme="minorHAnsi" w:eastAsiaTheme="minorEastAsia" w:hAnsiTheme="minorHAnsi" w:cstheme="minorBidi"/>
          <w:bCs w:val="0"/>
          <w:i/>
          <w:color w:val="auto"/>
          <w:sz w:val="22"/>
          <w:szCs w:val="22"/>
        </w:rPr>
        <w:t>E</w:t>
      </w:r>
      <w:r w:rsidR="00BE21F2">
        <w:rPr>
          <w:rStyle w:val="Heading1Char"/>
          <w:rFonts w:asciiTheme="minorHAnsi" w:eastAsiaTheme="minorEastAsia" w:hAnsiTheme="minorHAnsi" w:cstheme="minorBidi"/>
          <w:bCs w:val="0"/>
          <w:i/>
          <w:color w:val="auto"/>
          <w:sz w:val="22"/>
          <w:szCs w:val="22"/>
        </w:rPr>
        <w:t xml:space="preserve">ndorsements to Certificate. </w:t>
      </w:r>
      <w:r w:rsidRPr="00332AA4">
        <w:rPr>
          <w:rStyle w:val="Heading1Char"/>
          <w:rFonts w:asciiTheme="minorHAnsi" w:eastAsiaTheme="minorEastAsia" w:hAnsiTheme="minorHAnsi" w:cstheme="minorBidi"/>
          <w:b w:val="0"/>
          <w:bCs w:val="0"/>
          <w:color w:val="auto"/>
          <w:sz w:val="22"/>
          <w:szCs w:val="22"/>
        </w:rPr>
        <w:t xml:space="preserve"> An addition to a base or restricted base certificate, which is limited in scope and awarded on the basis of completion of an endorsement program or a combination of educational requirements, assessments, and experience as outlined in Section 5 of </w:t>
      </w:r>
      <w:r>
        <w:rPr>
          <w:rStyle w:val="Heading1Char"/>
          <w:rFonts w:asciiTheme="minorHAnsi" w:eastAsiaTheme="minorEastAsia" w:hAnsiTheme="minorHAnsi" w:cstheme="minorBidi"/>
          <w:b w:val="0"/>
          <w:bCs w:val="0"/>
          <w:color w:val="auto"/>
          <w:sz w:val="22"/>
          <w:szCs w:val="22"/>
        </w:rPr>
        <w:t xml:space="preserve">16 KAR </w:t>
      </w:r>
      <w:r w:rsidRPr="00332AA4">
        <w:rPr>
          <w:rStyle w:val="Heading1Char"/>
          <w:rFonts w:asciiTheme="minorHAnsi" w:eastAsiaTheme="minorEastAsia" w:hAnsiTheme="minorHAnsi" w:cstheme="minorBidi"/>
          <w:b w:val="0"/>
          <w:bCs w:val="0"/>
          <w:color w:val="auto"/>
          <w:sz w:val="22"/>
          <w:szCs w:val="22"/>
        </w:rPr>
        <w:t>2:010</w:t>
      </w:r>
      <w:r>
        <w:rPr>
          <w:rStyle w:val="Heading1Char"/>
          <w:rFonts w:asciiTheme="minorHAnsi" w:eastAsiaTheme="minorEastAsia" w:hAnsiTheme="minorHAnsi" w:cstheme="minorBidi"/>
          <w:b w:val="0"/>
          <w:bCs w:val="0"/>
          <w:color w:val="auto"/>
          <w:sz w:val="22"/>
          <w:szCs w:val="22"/>
        </w:rPr>
        <w:t>.</w:t>
      </w:r>
      <w:r w:rsidR="00212B13">
        <w:rPr>
          <w:rStyle w:val="Heading1Char"/>
          <w:rFonts w:asciiTheme="minorHAnsi" w:eastAsiaTheme="minorEastAsia" w:hAnsiTheme="minorHAnsi" w:cstheme="minorBidi"/>
          <w:b w:val="0"/>
          <w:bCs w:val="0"/>
          <w:color w:val="auto"/>
          <w:sz w:val="22"/>
          <w:szCs w:val="22"/>
        </w:rPr>
        <w:t xml:space="preserve"> </w:t>
      </w:r>
      <w:r w:rsidR="00BE21F2">
        <w:rPr>
          <w:rStyle w:val="Heading1Char"/>
          <w:rFonts w:asciiTheme="minorHAnsi" w:eastAsiaTheme="minorEastAsia" w:hAnsiTheme="minorHAnsi" w:cstheme="minorBidi"/>
          <w:b w:val="0"/>
          <w:bCs w:val="0"/>
          <w:color w:val="auto"/>
          <w:sz w:val="22"/>
          <w:szCs w:val="22"/>
        </w:rPr>
        <w:t>Candidates must hold a</w:t>
      </w:r>
      <w:r w:rsidR="00BE21F2" w:rsidRPr="00332AA4">
        <w:rPr>
          <w:rStyle w:val="Heading1Char"/>
          <w:rFonts w:asciiTheme="minorHAnsi" w:eastAsiaTheme="minorEastAsia" w:hAnsiTheme="minorHAnsi" w:cstheme="minorBidi"/>
          <w:b w:val="0"/>
          <w:bCs w:val="0"/>
          <w:color w:val="auto"/>
          <w:sz w:val="22"/>
          <w:szCs w:val="22"/>
        </w:rPr>
        <w:t xml:space="preserve"> base</w:t>
      </w:r>
      <w:r w:rsidR="00BE21F2">
        <w:rPr>
          <w:rStyle w:val="Heading1Char"/>
          <w:rFonts w:asciiTheme="minorHAnsi" w:eastAsiaTheme="minorEastAsia" w:hAnsiTheme="minorHAnsi" w:cstheme="minorBidi"/>
          <w:b w:val="0"/>
          <w:bCs w:val="0"/>
          <w:color w:val="auto"/>
          <w:sz w:val="22"/>
          <w:szCs w:val="22"/>
        </w:rPr>
        <w:t xml:space="preserve"> or restricted base certification (includes a Statement of Eligibility) to be eligible.</w:t>
      </w:r>
    </w:p>
    <w:p w:rsidR="00BE21F2" w:rsidRDefault="00BE21F2" w:rsidP="00332AA4">
      <w:pPr>
        <w:pStyle w:val="NoSpacing"/>
        <w:rPr>
          <w:rStyle w:val="Heading1Char"/>
          <w:rFonts w:asciiTheme="minorHAnsi" w:eastAsiaTheme="minorEastAsia" w:hAnsiTheme="minorHAnsi" w:cstheme="minorBidi"/>
          <w:b w:val="0"/>
          <w:bCs w:val="0"/>
          <w:color w:val="auto"/>
          <w:sz w:val="22"/>
          <w:szCs w:val="22"/>
        </w:rPr>
      </w:pPr>
    </w:p>
    <w:p w:rsidR="00987AAD" w:rsidRPr="00332AA4" w:rsidRDefault="00212B13" w:rsidP="00332AA4">
      <w:pPr>
        <w:pStyle w:val="NoSpacing"/>
        <w:rPr>
          <w:rStyle w:val="Heading1Char"/>
          <w:rFonts w:asciiTheme="minorHAnsi" w:eastAsiaTheme="minorEastAsia" w:hAnsiTheme="minorHAnsi" w:cstheme="minorBidi"/>
          <w:b w:val="0"/>
          <w:bCs w:val="0"/>
          <w:color w:val="auto"/>
          <w:sz w:val="22"/>
          <w:szCs w:val="22"/>
        </w:rPr>
      </w:pPr>
      <w:r>
        <w:rPr>
          <w:rStyle w:val="Heading1Char"/>
          <w:rFonts w:asciiTheme="minorHAnsi" w:eastAsiaTheme="minorEastAsia" w:hAnsiTheme="minorHAnsi" w:cstheme="minorBidi"/>
          <w:b w:val="0"/>
          <w:bCs w:val="0"/>
          <w:color w:val="auto"/>
          <w:sz w:val="22"/>
          <w:szCs w:val="22"/>
        </w:rPr>
        <w:t xml:space="preserve">Since all “Endorsement” programs require a valid </w:t>
      </w:r>
      <w:r w:rsidR="0043028D">
        <w:rPr>
          <w:rStyle w:val="Heading1Char"/>
          <w:rFonts w:asciiTheme="minorHAnsi" w:eastAsiaTheme="minorEastAsia" w:hAnsiTheme="minorHAnsi" w:cstheme="minorBidi"/>
          <w:b w:val="0"/>
          <w:bCs w:val="0"/>
          <w:color w:val="auto"/>
          <w:sz w:val="22"/>
          <w:szCs w:val="22"/>
        </w:rPr>
        <w:t>base</w:t>
      </w:r>
      <w:r>
        <w:rPr>
          <w:rStyle w:val="Heading1Char"/>
          <w:rFonts w:asciiTheme="minorHAnsi" w:eastAsiaTheme="minorEastAsia" w:hAnsiTheme="minorHAnsi" w:cstheme="minorBidi"/>
          <w:b w:val="0"/>
          <w:bCs w:val="0"/>
          <w:color w:val="auto"/>
          <w:sz w:val="22"/>
          <w:szCs w:val="22"/>
        </w:rPr>
        <w:t xml:space="preserve"> or restricted base certificate – these are considered to be “Advanced Programs”.</w:t>
      </w:r>
      <w:r w:rsidR="00BE21F2">
        <w:rPr>
          <w:rStyle w:val="Heading1Char"/>
          <w:rFonts w:asciiTheme="minorHAnsi" w:eastAsiaTheme="minorEastAsia" w:hAnsiTheme="minorHAnsi" w:cstheme="minorBidi"/>
          <w:b w:val="0"/>
          <w:bCs w:val="0"/>
          <w:color w:val="auto"/>
          <w:sz w:val="22"/>
          <w:szCs w:val="22"/>
        </w:rPr>
        <w:t xml:space="preserve"> </w:t>
      </w:r>
    </w:p>
    <w:p w:rsidR="000031ED" w:rsidRDefault="000031ED" w:rsidP="000031ED">
      <w:pPr>
        <w:spacing w:before="120" w:after="120"/>
        <w:jc w:val="center"/>
        <w:rPr>
          <w:rStyle w:val="Heading1Char"/>
          <w:u w:val="single"/>
        </w:rPr>
      </w:pPr>
      <w:r w:rsidRPr="00972281">
        <w:rPr>
          <w:rStyle w:val="Heading1Char"/>
          <w:u w:val="single"/>
        </w:rPr>
        <w:t>Program Identification</w:t>
      </w:r>
    </w:p>
    <w:p w:rsidR="00987AAD" w:rsidRPr="0053391C" w:rsidRDefault="00987AAD" w:rsidP="00987AAD">
      <w:pPr>
        <w:spacing w:before="240" w:after="0"/>
        <w:rPr>
          <w:color w:val="FF0000"/>
          <w:u w:val="single"/>
        </w:rPr>
      </w:pPr>
      <w:r w:rsidRPr="009C0FCC">
        <w:rPr>
          <w:b/>
        </w:rPr>
        <w:t xml:space="preserve">Name of </w:t>
      </w:r>
      <w:r>
        <w:rPr>
          <w:b/>
        </w:rPr>
        <w:t xml:space="preserve">the </w:t>
      </w:r>
      <w:r w:rsidRPr="009C0FCC">
        <w:rPr>
          <w:b/>
        </w:rPr>
        <w:t>Program</w:t>
      </w:r>
      <w:r>
        <w:rPr>
          <w:b/>
        </w:rPr>
        <w:t xml:space="preserve"> Category</w:t>
      </w:r>
      <w:r w:rsidRPr="009C0FCC">
        <w:rPr>
          <w:b/>
        </w:rPr>
        <w:t>:</w:t>
      </w:r>
      <w:r>
        <w:rPr>
          <w:b/>
        </w:rPr>
        <w:t xml:space="preserve">    </w:t>
      </w:r>
      <w:r w:rsidRPr="009C0FCC">
        <w:rPr>
          <w:b/>
        </w:rPr>
        <w:t xml:space="preserve"> </w:t>
      </w:r>
      <w:sdt>
        <w:sdtPr>
          <w:rPr>
            <w:b/>
          </w:rPr>
          <w:alias w:val="Program Category"/>
          <w:tag w:val="Program Category"/>
          <w:id w:val="-552163625"/>
          <w:lock w:val="sdtLocked"/>
          <w:placeholder>
            <w:docPart w:val="4E5C526E59144ECBB7F570BC68F3B06A"/>
          </w:placeholder>
          <w:dropDownList>
            <w:listItem w:displayText="American Sign Language" w:value="American Sign Language"/>
            <w:listItem w:displayText="Computer Science" w:value="Computer Science"/>
            <w:listItem w:displayText="Driver Education" w:value="Driver Education"/>
            <w:listItem w:displayText="Elementary Math Specialist" w:value="Elementary Math Specialist"/>
            <w:listItem w:displayText="English as a Second Language" w:value="English as a Second Language"/>
            <w:listItem w:displayText="Environmental Education" w:value="Environmental Education"/>
            <w:listItem w:displayText="Gifted Education" w:value="Gifted Education"/>
            <w:listItem w:displayText="Individual Intellectual Assessment" w:value="Individual Intellectual Assessment"/>
            <w:listItem w:displayText="Instructional Computer Technology" w:value="Instructional Computer Technology"/>
            <w:listItem w:displayText="Learning and Behavior Disorders" w:value="Learning and Behavior Disorders"/>
            <w:listItem w:displayText="Literacy Specialist" w:value="Literacy Specialist"/>
            <w:listItem w:displayText="Reading" w:value="Reading"/>
            <w:listItem w:displayText="School Safety" w:value="School Safety"/>
          </w:dropDownList>
        </w:sdtPr>
        <w:sdtContent>
          <w:r w:rsidR="00111FDC">
            <w:rPr>
              <w:b/>
            </w:rPr>
            <w:t>English as a Second Language</w:t>
          </w:r>
        </w:sdtContent>
      </w:sdt>
    </w:p>
    <w:p w:rsidR="000031ED" w:rsidRDefault="000031ED" w:rsidP="000031ED">
      <w:pPr>
        <w:spacing w:after="0"/>
        <w:rPr>
          <w:b/>
        </w:rPr>
      </w:pPr>
    </w:p>
    <w:p w:rsidR="00AB30B7" w:rsidRDefault="00AB30B7" w:rsidP="00AB30B7">
      <w:pPr>
        <w:tabs>
          <w:tab w:val="left" w:pos="5570"/>
        </w:tabs>
        <w:spacing w:after="0"/>
        <w:rPr>
          <w:b/>
          <w:noProof/>
        </w:rPr>
      </w:pPr>
      <w:r>
        <w:rPr>
          <w:b/>
        </w:rPr>
        <w:t>Grade</w:t>
      </w:r>
      <w:r w:rsidRPr="009A55D8">
        <w:rPr>
          <w:b/>
        </w:rPr>
        <w:t xml:space="preserve"> Level</w:t>
      </w:r>
      <w:r>
        <w:rPr>
          <w:b/>
        </w:rPr>
        <w:t xml:space="preserve">s: </w:t>
      </w:r>
      <w:r w:rsidRPr="003E4494">
        <w:rPr>
          <w:b/>
          <w:noProof/>
        </w:rPr>
        <w:t xml:space="preserve">(check </w:t>
      </w:r>
      <w:r>
        <w:rPr>
          <w:b/>
          <w:noProof/>
        </w:rPr>
        <w:t>all that apply</w:t>
      </w:r>
      <w:r w:rsidRPr="003E4494">
        <w:rPr>
          <w:b/>
          <w:noProof/>
        </w:rPr>
        <w:t>)</w:t>
      </w:r>
    </w:p>
    <w:p w:rsidR="00AB30B7" w:rsidRPr="00495CA1" w:rsidRDefault="00963ADE" w:rsidP="00AB30B7">
      <w:pPr>
        <w:tabs>
          <w:tab w:val="left" w:pos="5570"/>
        </w:tabs>
        <w:spacing w:after="0"/>
      </w:pPr>
      <w:sdt>
        <w:sdtPr>
          <w:id w:val="-1086378820"/>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P-5 </w:t>
      </w:r>
      <w:sdt>
        <w:sdtPr>
          <w:id w:val="2140688992"/>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8-12 </w:t>
      </w:r>
      <w:sdt>
        <w:sdtPr>
          <w:id w:val="1971085032"/>
          <w14:checkbox>
            <w14:checked w14:val="1"/>
            <w14:checkedState w14:val="2612" w14:font="MS Gothic"/>
            <w14:uncheckedState w14:val="2610" w14:font="MS Gothic"/>
          </w14:checkbox>
        </w:sdtPr>
        <w:sdtContent>
          <w:r w:rsidR="00111FDC">
            <w:rPr>
              <w:rFonts w:ascii="MS Gothic" w:eastAsia="MS Gothic" w:hAnsi="MS Gothic" w:hint="eastAsia"/>
            </w:rPr>
            <w:t>☒</w:t>
          </w:r>
        </w:sdtContent>
      </w:sdt>
      <w:r w:rsidR="00AB30B7" w:rsidRPr="00495CA1">
        <w:t xml:space="preserve"> P-12  </w:t>
      </w:r>
    </w:p>
    <w:p w:rsidR="00E21F97" w:rsidRDefault="00E21F97" w:rsidP="00E21F97">
      <w:pPr>
        <w:tabs>
          <w:tab w:val="left" w:pos="2078"/>
          <w:tab w:val="left" w:pos="2962"/>
          <w:tab w:val="center" w:pos="4896"/>
          <w:tab w:val="left" w:pos="6059"/>
          <w:tab w:val="left" w:pos="8029"/>
        </w:tabs>
        <w:spacing w:before="120" w:after="0"/>
        <w:rPr>
          <w:b/>
        </w:rPr>
      </w:pPr>
      <w:r>
        <w:rPr>
          <w:b/>
        </w:rPr>
        <w:t>Program Degree/Award Level: (check all that apply)</w:t>
      </w:r>
    </w:p>
    <w:p w:rsidR="00E21F97" w:rsidRPr="00495CA1" w:rsidRDefault="00963ADE" w:rsidP="00E21F97">
      <w:pPr>
        <w:spacing w:after="0"/>
      </w:pPr>
      <w:sdt>
        <w:sdtPr>
          <w:id w:val="910812190"/>
          <w14:checkbox>
            <w14:checked w14:val="0"/>
            <w14:checkedState w14:val="2612" w14:font="MS Gothic"/>
            <w14:uncheckedState w14:val="2610" w14:font="MS Gothic"/>
          </w14:checkbox>
        </w:sdtPr>
        <w:sdtContent>
          <w:r w:rsidR="00E21F97">
            <w:rPr>
              <w:rFonts w:ascii="MS Gothic" w:eastAsia="MS Gothic" w:hAnsi="MS Gothic" w:hint="eastAsia"/>
            </w:rPr>
            <w:t>☐</w:t>
          </w:r>
        </w:sdtContent>
      </w:sdt>
      <w:r w:rsidR="00E21F97" w:rsidRPr="00495CA1">
        <w:t xml:space="preserve"> </w:t>
      </w:r>
      <w:r w:rsidR="00E21F97">
        <w:t>Master’s for Rank II</w:t>
      </w:r>
      <w:r w:rsidR="00E21F97" w:rsidRPr="00495CA1">
        <w:t xml:space="preserve">         </w:t>
      </w:r>
      <w:sdt>
        <w:sdtPr>
          <w:id w:val="-1242484338"/>
          <w14:checkbox>
            <w14:checked w14:val="0"/>
            <w14:checkedState w14:val="2612" w14:font="MS Gothic"/>
            <w14:uncheckedState w14:val="2610" w14:font="MS Gothic"/>
          </w14:checkbox>
        </w:sdtPr>
        <w:sdtContent>
          <w:r w:rsidR="00E21F97" w:rsidRPr="00495CA1">
            <w:rPr>
              <w:rFonts w:ascii="MS Gothic" w:eastAsia="MS Gothic" w:hAnsi="MS Gothic" w:hint="eastAsia"/>
            </w:rPr>
            <w:t>☐</w:t>
          </w:r>
        </w:sdtContent>
      </w:sdt>
      <w:r w:rsidR="00E21F97" w:rsidRPr="00495CA1">
        <w:t xml:space="preserve"> </w:t>
      </w:r>
      <w:r w:rsidR="00E21F97">
        <w:t>Master’s for Rank I</w:t>
      </w:r>
    </w:p>
    <w:p w:rsidR="00E21F97" w:rsidRPr="00495CA1" w:rsidRDefault="00963ADE" w:rsidP="00E21F97">
      <w:pPr>
        <w:spacing w:after="0"/>
      </w:pPr>
      <w:sdt>
        <w:sdtPr>
          <w:id w:val="-1882083946"/>
          <w14:checkbox>
            <w14:checked w14:val="1"/>
            <w14:checkedState w14:val="2612" w14:font="MS Gothic"/>
            <w14:uncheckedState w14:val="2610" w14:font="MS Gothic"/>
          </w14:checkbox>
        </w:sdtPr>
        <w:sdtContent>
          <w:r w:rsidR="000A16AF">
            <w:rPr>
              <w:rFonts w:ascii="MS Gothic" w:eastAsia="MS Gothic" w:hAnsi="MS Gothic" w:hint="eastAsia"/>
            </w:rPr>
            <w:t>☒</w:t>
          </w:r>
        </w:sdtContent>
      </w:sdt>
      <w:r w:rsidR="00E21F97" w:rsidRPr="00495CA1">
        <w:t xml:space="preserve"> </w:t>
      </w:r>
      <w:r w:rsidR="00E21F97">
        <w:t>5</w:t>
      </w:r>
      <w:r w:rsidR="00E21F97" w:rsidRPr="00530549">
        <w:rPr>
          <w:vertAlign w:val="superscript"/>
        </w:rPr>
        <w:t>th</w:t>
      </w:r>
      <w:r w:rsidR="00E21F97">
        <w:t xml:space="preserve"> year non-degree</w:t>
      </w:r>
      <w:r w:rsidR="00E21F97" w:rsidRPr="00495CA1">
        <w:t xml:space="preserve"> </w:t>
      </w:r>
      <w:r w:rsidR="00E21F97">
        <w:t>for Rank II</w:t>
      </w:r>
      <w:r w:rsidR="00E21F97" w:rsidRPr="00495CA1">
        <w:t xml:space="preserve">            </w:t>
      </w:r>
      <w:sdt>
        <w:sdtPr>
          <w:id w:val="-1010529528"/>
          <w14:checkbox>
            <w14:checked w14:val="1"/>
            <w14:checkedState w14:val="2612" w14:font="MS Gothic"/>
            <w14:uncheckedState w14:val="2610" w14:font="MS Gothic"/>
          </w14:checkbox>
        </w:sdtPr>
        <w:sdtContent>
          <w:r w:rsidR="000A16AF">
            <w:rPr>
              <w:rFonts w:ascii="MS Gothic" w:eastAsia="MS Gothic" w:hAnsi="MS Gothic" w:hint="eastAsia"/>
            </w:rPr>
            <w:t>☒</w:t>
          </w:r>
        </w:sdtContent>
      </w:sdt>
      <w:r w:rsidR="00E21F97" w:rsidRPr="00495CA1">
        <w:t xml:space="preserve"> </w:t>
      </w:r>
      <w:r w:rsidR="00E21F97">
        <w:t>6</w:t>
      </w:r>
      <w:r w:rsidR="00E21F97" w:rsidRPr="00530549">
        <w:rPr>
          <w:vertAlign w:val="superscript"/>
        </w:rPr>
        <w:t>th</w:t>
      </w:r>
      <w:r w:rsidR="00E21F97">
        <w:t xml:space="preserve"> year non-degree for Rank I</w:t>
      </w:r>
      <w:r w:rsidR="00E21F97" w:rsidRPr="00495CA1">
        <w:t xml:space="preserve"> </w:t>
      </w:r>
    </w:p>
    <w:p w:rsidR="00E21F97" w:rsidRPr="00495CA1" w:rsidRDefault="00963ADE" w:rsidP="00E21F97">
      <w:pPr>
        <w:spacing w:after="0"/>
      </w:pPr>
      <w:sdt>
        <w:sdtPr>
          <w:id w:val="-190384753"/>
          <w14:checkbox>
            <w14:checked w14:val="0"/>
            <w14:checkedState w14:val="2612" w14:font="MS Gothic"/>
            <w14:uncheckedState w14:val="2610" w14:font="MS Gothic"/>
          </w14:checkbox>
        </w:sdtPr>
        <w:sdtContent>
          <w:r w:rsidR="00E21F97">
            <w:rPr>
              <w:rFonts w:ascii="MS Gothic" w:eastAsia="MS Gothic" w:hAnsi="MS Gothic" w:hint="eastAsia"/>
            </w:rPr>
            <w:t>☐</w:t>
          </w:r>
        </w:sdtContent>
      </w:sdt>
      <w:r w:rsidR="00E21F97" w:rsidRPr="00495CA1">
        <w:t xml:space="preserve"> </w:t>
      </w:r>
      <w:r w:rsidR="00E21F97">
        <w:t>Specialist</w:t>
      </w:r>
      <w:r w:rsidR="00E21F97" w:rsidRPr="00495CA1">
        <w:t xml:space="preserve">             </w:t>
      </w:r>
      <w:sdt>
        <w:sdtPr>
          <w:id w:val="-615986611"/>
          <w14:checkbox>
            <w14:checked w14:val="0"/>
            <w14:checkedState w14:val="2612" w14:font="MS Gothic"/>
            <w14:uncheckedState w14:val="2610" w14:font="MS Gothic"/>
          </w14:checkbox>
        </w:sdtPr>
        <w:sdtContent>
          <w:r w:rsidR="00E21F97" w:rsidRPr="00495CA1">
            <w:rPr>
              <w:rFonts w:ascii="MS Gothic" w:eastAsia="MS Gothic" w:hAnsi="MS Gothic" w:hint="eastAsia"/>
            </w:rPr>
            <w:t>☐</w:t>
          </w:r>
        </w:sdtContent>
      </w:sdt>
      <w:r w:rsidR="00E21F97" w:rsidRPr="00495CA1">
        <w:t xml:space="preserve"> </w:t>
      </w:r>
      <w:r w:rsidR="00E21F97">
        <w:t>Doctorate</w:t>
      </w:r>
      <w:r w:rsidR="00E21F97" w:rsidRPr="00495CA1">
        <w:t xml:space="preserve"> </w:t>
      </w:r>
    </w:p>
    <w:p w:rsidR="00E21F97" w:rsidRDefault="00E21F97" w:rsidP="00AB30B7">
      <w:pPr>
        <w:spacing w:after="0" w:line="240" w:lineRule="auto"/>
        <w:rPr>
          <w:b/>
        </w:rPr>
      </w:pPr>
    </w:p>
    <w:p w:rsidR="00AB30B7" w:rsidRPr="00301F67" w:rsidRDefault="00AB30B7" w:rsidP="00AB30B7">
      <w:pPr>
        <w:spacing w:after="0" w:line="240" w:lineRule="auto"/>
        <w:rPr>
          <w:b/>
          <w:color w:val="FF0000"/>
        </w:rPr>
      </w:pPr>
      <w:r w:rsidRPr="00301F67">
        <w:rPr>
          <w:b/>
        </w:rPr>
        <w:t xml:space="preserve">Program </w:t>
      </w:r>
      <w:r w:rsidRPr="003E4494">
        <w:rPr>
          <w:b/>
        </w:rPr>
        <w:t xml:space="preserve">Sites:  </w:t>
      </w:r>
      <w:r>
        <w:rPr>
          <w:b/>
        </w:rPr>
        <w:t>(check all that apply)</w:t>
      </w:r>
    </w:p>
    <w:p w:rsidR="00AB30B7" w:rsidRPr="00495CA1" w:rsidRDefault="00963ADE" w:rsidP="00AB30B7">
      <w:pPr>
        <w:spacing w:after="0"/>
        <w:ind w:right="-720"/>
      </w:pPr>
      <w:sdt>
        <w:sdtPr>
          <w:id w:val="-2044202954"/>
          <w14:checkbox>
            <w14:checked w14:val="1"/>
            <w14:checkedState w14:val="2612" w14:font="MS Gothic"/>
            <w14:uncheckedState w14:val="2610" w14:font="MS Gothic"/>
          </w14:checkbox>
        </w:sdtPr>
        <w:sdtContent>
          <w:r w:rsidR="00111FDC">
            <w:rPr>
              <w:rFonts w:ascii="MS Gothic" w:eastAsia="MS Gothic" w:hAnsi="MS Gothic" w:hint="eastAsia"/>
            </w:rPr>
            <w:t>☒</w:t>
          </w:r>
        </w:sdtContent>
      </w:sdt>
      <w:r w:rsidR="00AB30B7" w:rsidRPr="00495CA1">
        <w:t xml:space="preserve"> Main/Residential Campus   </w:t>
      </w:r>
      <w:sdt>
        <w:sdtPr>
          <w:id w:val="-39123519"/>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Off-Site Campus (</w:t>
      </w:r>
      <w:r w:rsidR="00AB30B7">
        <w:t>list each location)</w:t>
      </w:r>
    </w:p>
    <w:tbl>
      <w:tblPr>
        <w:tblStyle w:val="TableGrid"/>
        <w:tblW w:w="0" w:type="auto"/>
        <w:tblInd w:w="2970" w:type="dxa"/>
        <w:tblLook w:val="04A0" w:firstRow="1" w:lastRow="0" w:firstColumn="1" w:lastColumn="0" w:noHBand="0" w:noVBand="1"/>
      </w:tblPr>
      <w:tblGrid>
        <w:gridCol w:w="2520"/>
        <w:gridCol w:w="2508"/>
      </w:tblGrid>
      <w:tr w:rsidR="00AB30B7" w:rsidTr="008B1D48">
        <w:trPr>
          <w:trHeight w:val="144"/>
        </w:trPr>
        <w:tc>
          <w:tcPr>
            <w:tcW w:w="2520" w:type="dxa"/>
          </w:tcPr>
          <w:p w:rsidR="00AB30B7" w:rsidRDefault="00AB30B7" w:rsidP="001C7557">
            <w:pPr>
              <w:spacing w:before="120"/>
              <w:ind w:right="-720"/>
            </w:pPr>
            <w:r>
              <w:t>Campus Name</w:t>
            </w:r>
          </w:p>
        </w:tc>
        <w:tc>
          <w:tcPr>
            <w:tcW w:w="2508" w:type="dxa"/>
          </w:tcPr>
          <w:p w:rsidR="00AB30B7" w:rsidRDefault="00AB30B7" w:rsidP="001C7557">
            <w:pPr>
              <w:spacing w:before="120"/>
              <w:ind w:right="-720"/>
            </w:pPr>
            <w:r>
              <w:t>City</w:t>
            </w:r>
          </w:p>
        </w:tc>
      </w:tr>
      <w:tr w:rsidR="00AB30B7" w:rsidTr="008B1D48">
        <w:trPr>
          <w:trHeight w:val="144"/>
        </w:trPr>
        <w:tc>
          <w:tcPr>
            <w:tcW w:w="2520" w:type="dxa"/>
          </w:tcPr>
          <w:p w:rsidR="00AB30B7" w:rsidRDefault="00B135D1" w:rsidP="001C7557">
            <w:pPr>
              <w:spacing w:before="120"/>
              <w:ind w:right="-720"/>
            </w:pPr>
            <w:r>
              <w:rPr>
                <w:color w:val="00B050"/>
              </w:rPr>
              <w:t>Online</w:t>
            </w:r>
          </w:p>
        </w:tc>
        <w:tc>
          <w:tcPr>
            <w:tcW w:w="2508" w:type="dxa"/>
          </w:tcPr>
          <w:p w:rsidR="00AB30B7" w:rsidRDefault="00AB30B7" w:rsidP="001C7557">
            <w:pPr>
              <w:spacing w:before="120"/>
              <w:ind w:right="-720"/>
            </w:pPr>
          </w:p>
        </w:tc>
      </w:tr>
      <w:tr w:rsidR="00AB30B7" w:rsidTr="008B1D48">
        <w:trPr>
          <w:trHeight w:val="144"/>
        </w:trPr>
        <w:tc>
          <w:tcPr>
            <w:tcW w:w="2520" w:type="dxa"/>
          </w:tcPr>
          <w:p w:rsidR="00AB30B7" w:rsidRPr="005B476F" w:rsidRDefault="00AB30B7" w:rsidP="001C7557">
            <w:pPr>
              <w:spacing w:before="120"/>
              <w:ind w:right="-720"/>
              <w:rPr>
                <w:color w:val="00B050"/>
              </w:rPr>
            </w:pPr>
          </w:p>
        </w:tc>
        <w:tc>
          <w:tcPr>
            <w:tcW w:w="2508" w:type="dxa"/>
          </w:tcPr>
          <w:p w:rsidR="00AB30B7" w:rsidRDefault="00AB30B7" w:rsidP="001C7557">
            <w:pPr>
              <w:spacing w:before="120"/>
              <w:ind w:right="-720"/>
            </w:pPr>
          </w:p>
        </w:tc>
      </w:tr>
    </w:tbl>
    <w:p w:rsidR="008B1D48" w:rsidRDefault="008B1D48" w:rsidP="00AB30B7">
      <w:pPr>
        <w:spacing w:after="0" w:line="240" w:lineRule="auto"/>
        <w:rPr>
          <w:b/>
        </w:rPr>
      </w:pPr>
    </w:p>
    <w:p w:rsidR="00AB30B7" w:rsidRDefault="00AB30B7" w:rsidP="00AB30B7">
      <w:pPr>
        <w:spacing w:after="0" w:line="240" w:lineRule="auto"/>
        <w:rPr>
          <w:b/>
          <w:noProof/>
          <w:color w:val="FF0000"/>
        </w:rPr>
      </w:pPr>
      <w:r w:rsidRPr="009B563F">
        <w:rPr>
          <w:b/>
        </w:rPr>
        <w:t xml:space="preserve">Delivery </w:t>
      </w:r>
      <w:r w:rsidRPr="003E4494">
        <w:rPr>
          <w:b/>
        </w:rPr>
        <w:t>Modes:</w:t>
      </w:r>
      <w:r w:rsidRPr="003E4494">
        <w:rPr>
          <w:b/>
          <w:noProof/>
        </w:rPr>
        <w:t xml:space="preserve">  (check </w:t>
      </w:r>
      <w:r>
        <w:rPr>
          <w:b/>
          <w:noProof/>
        </w:rPr>
        <w:t>all that apply</w:t>
      </w:r>
      <w:r w:rsidRPr="003E4494">
        <w:rPr>
          <w:b/>
          <w:noProof/>
        </w:rPr>
        <w:t>)</w:t>
      </w:r>
    </w:p>
    <w:p w:rsidR="00AB30B7" w:rsidRPr="00495CA1" w:rsidRDefault="00963ADE" w:rsidP="00AB30B7">
      <w:pPr>
        <w:spacing w:after="0" w:line="240" w:lineRule="auto"/>
        <w:ind w:right="-720"/>
      </w:pPr>
      <w:sdt>
        <w:sdtPr>
          <w:id w:val="591988316"/>
          <w14:checkbox>
            <w14:checked w14:val="0"/>
            <w14:checkedState w14:val="2612" w14:font="MS Gothic"/>
            <w14:uncheckedState w14:val="2610" w14:font="MS Gothic"/>
          </w14:checkbox>
        </w:sdtPr>
        <w:sdtContent>
          <w:r w:rsidR="00AB30B7" w:rsidRPr="00495CA1">
            <w:rPr>
              <w:rFonts w:ascii="MS Gothic" w:eastAsia="MS Gothic" w:hAnsi="MS Gothic" w:hint="eastAsia"/>
            </w:rPr>
            <w:t>☐</w:t>
          </w:r>
        </w:sdtContent>
      </w:sdt>
      <w:r w:rsidR="00AB30B7" w:rsidRPr="00495CA1">
        <w:t xml:space="preserve">  Face-to-Face Only</w:t>
      </w:r>
      <w:r w:rsidR="00AB30B7" w:rsidRPr="00495CA1">
        <w:tab/>
      </w:r>
      <w:sdt>
        <w:sdtPr>
          <w:id w:val="-1905981240"/>
          <w14:checkbox>
            <w14:checked w14:val="1"/>
            <w14:checkedState w14:val="2612" w14:font="MS Gothic"/>
            <w14:uncheckedState w14:val="2610" w14:font="MS Gothic"/>
          </w14:checkbox>
        </w:sdtPr>
        <w:sdtContent>
          <w:r w:rsidR="00B135D1">
            <w:rPr>
              <w:rFonts w:ascii="MS Gothic" w:eastAsia="MS Gothic" w:hAnsi="MS Gothic" w:hint="eastAsia"/>
            </w:rPr>
            <w:t>☒</w:t>
          </w:r>
        </w:sdtContent>
      </w:sdt>
      <w:r w:rsidR="00AB30B7" w:rsidRPr="00495CA1">
        <w:t xml:space="preserve">  Online Only </w:t>
      </w:r>
      <w:r w:rsidR="00AB30B7" w:rsidRPr="00495CA1">
        <w:tab/>
      </w:r>
      <w:sdt>
        <w:sdtPr>
          <w:id w:val="96447838"/>
          <w14:checkbox>
            <w14:checked w14:val="0"/>
            <w14:checkedState w14:val="2612" w14:font="MS Gothic"/>
            <w14:uncheckedState w14:val="2610" w14:font="MS Gothic"/>
          </w14:checkbox>
        </w:sdtPr>
        <w:sdtContent>
          <w:r w:rsidR="00B135D1">
            <w:rPr>
              <w:rFonts w:ascii="MS Gothic" w:eastAsia="MS Gothic" w:hAnsi="MS Gothic" w:hint="eastAsia"/>
            </w:rPr>
            <w:t>☐</w:t>
          </w:r>
        </w:sdtContent>
      </w:sdt>
      <w:r w:rsidR="00AB30B7" w:rsidRPr="00495CA1">
        <w:t xml:space="preserve">  Hybrid</w:t>
      </w:r>
      <w:r w:rsidR="00AB30B7" w:rsidRPr="00495CA1">
        <w:tab/>
      </w:r>
    </w:p>
    <w:p w:rsidR="000D56EC" w:rsidRPr="009B563F" w:rsidRDefault="000D56EC" w:rsidP="000D56EC">
      <w:pPr>
        <w:spacing w:before="120" w:after="0" w:line="240" w:lineRule="auto"/>
        <w:ind w:right="-720"/>
      </w:pPr>
    </w:p>
    <w:p w:rsidR="000D56EC" w:rsidRPr="002630EC" w:rsidRDefault="000D56EC" w:rsidP="000D56EC">
      <w:pPr>
        <w:rPr>
          <w:color w:val="FF0000"/>
        </w:rPr>
      </w:pPr>
      <w:r>
        <w:rPr>
          <w:b/>
        </w:rPr>
        <w:t>EPP Submission</w:t>
      </w:r>
      <w:r w:rsidRPr="009A55D8">
        <w:rPr>
          <w:b/>
        </w:rPr>
        <w:t xml:space="preserve"> Coordinator</w:t>
      </w:r>
      <w:r>
        <w:rPr>
          <w:b/>
        </w:rPr>
        <w:t>:</w:t>
      </w:r>
      <w:r>
        <w:rPr>
          <w:b/>
        </w:rPr>
        <w:tab/>
      </w:r>
      <w:r>
        <w:rPr>
          <w:b/>
        </w:rPr>
        <w:tab/>
      </w:r>
      <w:r>
        <w:rPr>
          <w:b/>
        </w:rPr>
        <w:tab/>
      </w:r>
    </w:p>
    <w:p w:rsidR="000D56EC" w:rsidRDefault="000D56EC" w:rsidP="000D56EC">
      <w:pPr>
        <w:pStyle w:val="ListParagraph"/>
        <w:ind w:left="0"/>
      </w:pPr>
      <w:r>
        <w:t xml:space="preserve">Name </w:t>
      </w:r>
      <w:r w:rsidR="00111FDC">
        <w:t>Dr. Beverly Ennis</w:t>
      </w:r>
      <w:r>
        <w:tab/>
      </w:r>
      <w:r>
        <w:tab/>
      </w:r>
    </w:p>
    <w:p w:rsidR="000D56EC" w:rsidRDefault="00111FDC" w:rsidP="000D56EC">
      <w:pPr>
        <w:pStyle w:val="ListParagraph"/>
        <w:ind w:left="0"/>
      </w:pPr>
      <w:r>
        <w:t>Phone 270 789-5433</w:t>
      </w:r>
      <w:r w:rsidR="000D56EC">
        <w:tab/>
      </w:r>
      <w:r w:rsidR="000D56EC">
        <w:tab/>
      </w:r>
    </w:p>
    <w:p w:rsidR="000D56EC" w:rsidRDefault="000D56EC" w:rsidP="000D56EC">
      <w:pPr>
        <w:pStyle w:val="ListParagraph"/>
        <w:ind w:left="0"/>
      </w:pPr>
      <w:r>
        <w:t xml:space="preserve">Email </w:t>
      </w:r>
      <w:hyperlink r:id="rId10" w:history="1">
        <w:r w:rsidR="00111FDC" w:rsidRPr="00293A98">
          <w:rPr>
            <w:rStyle w:val="Hyperlink"/>
          </w:rPr>
          <w:t>bcennis@campbellsville.edu</w:t>
        </w:r>
      </w:hyperlink>
      <w:r w:rsidR="00111FDC">
        <w:t xml:space="preserve"> </w:t>
      </w:r>
      <w:r>
        <w:tab/>
      </w:r>
    </w:p>
    <w:p w:rsidR="00BE21F2" w:rsidRDefault="00BE21F2">
      <w:pPr>
        <w:rPr>
          <w:rStyle w:val="Heading1Char"/>
          <w:u w:val="single"/>
        </w:rPr>
      </w:pPr>
      <w:r>
        <w:rPr>
          <w:rStyle w:val="Heading1Char"/>
          <w:u w:val="single"/>
        </w:rPr>
        <w:br w:type="page"/>
      </w:r>
    </w:p>
    <w:p w:rsidR="00BE21F2" w:rsidRDefault="00BE21F2" w:rsidP="00D96E25">
      <w:pPr>
        <w:spacing w:after="0"/>
        <w:jc w:val="center"/>
        <w:rPr>
          <w:rStyle w:val="Heading1Char"/>
          <w:u w:val="single"/>
        </w:rPr>
      </w:pPr>
    </w:p>
    <w:p w:rsidR="00D96E25" w:rsidRPr="00972281" w:rsidRDefault="00D96E25" w:rsidP="00D96E25">
      <w:pPr>
        <w:spacing w:after="0"/>
        <w:jc w:val="center"/>
        <w:rPr>
          <w:u w:val="single"/>
        </w:rPr>
      </w:pPr>
      <w:r w:rsidRPr="00972281">
        <w:rPr>
          <w:rStyle w:val="Heading1Char"/>
          <w:u w:val="single"/>
        </w:rPr>
        <w:t>Program Experiences</w:t>
      </w:r>
    </w:p>
    <w:p w:rsidR="00AB30B7" w:rsidRPr="001739F6" w:rsidRDefault="00AB30B7" w:rsidP="00AB30B7">
      <w:pPr>
        <w:pStyle w:val="Heading1"/>
        <w:spacing w:before="240"/>
        <w:rPr>
          <w:rFonts w:asciiTheme="minorHAnsi" w:hAnsiTheme="minorHAnsi"/>
          <w:b w:val="0"/>
          <w:color w:val="auto"/>
          <w:sz w:val="22"/>
          <w:szCs w:val="22"/>
        </w:rPr>
      </w:pPr>
      <w:r w:rsidRPr="00A85D71">
        <w:t>Program Innovations:</w:t>
      </w:r>
      <w:r>
        <w:t xml:space="preserve"> </w:t>
      </w:r>
      <w:r>
        <w:rPr>
          <w:rFonts w:asciiTheme="minorHAnsi" w:hAnsiTheme="minorHAnsi"/>
          <w:b w:val="0"/>
          <w:color w:val="auto"/>
          <w:sz w:val="22"/>
          <w:szCs w:val="22"/>
        </w:rPr>
        <w:t>(O</w:t>
      </w:r>
      <w:r w:rsidRPr="001739F6">
        <w:rPr>
          <w:rFonts w:asciiTheme="minorHAnsi" w:hAnsiTheme="minorHAnsi"/>
          <w:b w:val="0"/>
          <w:color w:val="auto"/>
          <w:sz w:val="22"/>
          <w:szCs w:val="22"/>
        </w:rPr>
        <w:t>ptional</w:t>
      </w:r>
      <w:r>
        <w:rPr>
          <w:rFonts w:asciiTheme="minorHAnsi" w:hAnsiTheme="minorHAnsi"/>
          <w:b w:val="0"/>
          <w:color w:val="auto"/>
          <w:sz w:val="22"/>
          <w:szCs w:val="22"/>
        </w:rPr>
        <w:t>)</w:t>
      </w:r>
    </w:p>
    <w:p w:rsidR="00AB30B7" w:rsidRPr="00CF1498" w:rsidRDefault="00AB30B7" w:rsidP="00AB30B7">
      <w:pPr>
        <w:spacing w:after="120"/>
      </w:pPr>
      <w:r w:rsidRPr="00CF1498">
        <w:t>Program-Initiated Innovations.</w:t>
      </w:r>
      <w:r>
        <w:t xml:space="preserve">  These innovations may span over the most recent three years, and should include all variations within this program category.</w:t>
      </w:r>
    </w:p>
    <w:tbl>
      <w:tblPr>
        <w:tblStyle w:val="TableGrid"/>
        <w:tblW w:w="0" w:type="auto"/>
        <w:tblInd w:w="108" w:type="dxa"/>
        <w:tblLook w:val="04A0" w:firstRow="1" w:lastRow="0" w:firstColumn="1" w:lastColumn="0" w:noHBand="0" w:noVBand="1"/>
      </w:tblPr>
      <w:tblGrid>
        <w:gridCol w:w="9674"/>
      </w:tblGrid>
      <w:tr w:rsidR="00AB30B7" w:rsidTr="001C7557">
        <w:tc>
          <w:tcPr>
            <w:tcW w:w="9900" w:type="dxa"/>
          </w:tcPr>
          <w:p w:rsidR="00AB30B7" w:rsidRDefault="00AB30B7" w:rsidP="001C7557">
            <w:pPr>
              <w:rPr>
                <w:b/>
              </w:rPr>
            </w:pPr>
          </w:p>
          <w:p w:rsidR="00AB30B7" w:rsidRPr="008B7C6E" w:rsidRDefault="00B135D1" w:rsidP="001C7557">
            <w:pPr>
              <w:rPr>
                <w:b/>
                <w:color w:val="00B050"/>
              </w:rPr>
            </w:pPr>
            <w:r w:rsidRPr="008B7C6E">
              <w:rPr>
                <w:color w:val="00B050"/>
              </w:rPr>
              <w:t xml:space="preserve">The ESL Endorsement program has moved completely online, and stronger standards alignment and oversight have taken place due to hiring two different faculty. </w:t>
            </w:r>
            <w:r w:rsidR="001C7557">
              <w:rPr>
                <w:color w:val="00B050"/>
              </w:rPr>
              <w:t xml:space="preserve"> All courses have been rewritten, with new textbooks selected. </w:t>
            </w:r>
            <w:r w:rsidR="004450E9">
              <w:rPr>
                <w:color w:val="00B050"/>
              </w:rPr>
              <w:t>(</w:t>
            </w:r>
            <w:r w:rsidR="001C7557">
              <w:rPr>
                <w:color w:val="00B050"/>
              </w:rPr>
              <w:t>Andrea has done awesome work this year.</w:t>
            </w:r>
            <w:r w:rsidR="004450E9">
              <w:rPr>
                <w:color w:val="00B050"/>
              </w:rPr>
              <w:t xml:space="preserve"> I like her text selections.)</w:t>
            </w:r>
          </w:p>
          <w:p w:rsidR="00AB30B7" w:rsidRDefault="00AB30B7" w:rsidP="001C7557">
            <w:pPr>
              <w:rPr>
                <w:b/>
              </w:rPr>
            </w:pPr>
          </w:p>
        </w:tc>
      </w:tr>
    </w:tbl>
    <w:p w:rsidR="00AB30B7" w:rsidRDefault="00AB30B7" w:rsidP="00AB30B7">
      <w:pPr>
        <w:spacing w:before="120" w:after="0"/>
      </w:pPr>
      <w:r>
        <w:rPr>
          <w:rStyle w:val="Heading1Char"/>
        </w:rPr>
        <w:t xml:space="preserve">Program </w:t>
      </w:r>
      <w:r w:rsidRPr="00572C72">
        <w:rPr>
          <w:rStyle w:val="Heading1Char"/>
        </w:rPr>
        <w:t>Curriculum:</w:t>
      </w:r>
      <w:r>
        <w:t xml:space="preserve">  </w:t>
      </w:r>
    </w:p>
    <w:p w:rsidR="00AB30B7" w:rsidRDefault="00AB30B7" w:rsidP="00AB30B7">
      <w:pPr>
        <w:spacing w:before="120" w:after="0"/>
      </w:pPr>
      <w:r w:rsidRPr="00572C72">
        <w:t xml:space="preserve">Each EPP must inform a potential candidate about the program’s content, performance expectations and assessment processes.  </w:t>
      </w:r>
    </w:p>
    <w:p w:rsidR="00AB30B7" w:rsidRDefault="00AB30B7" w:rsidP="00AB30B7">
      <w:pPr>
        <w:spacing w:before="120" w:after="120"/>
      </w:pPr>
      <w:r w:rsidRPr="00495CA1">
        <w:t>How do</w:t>
      </w:r>
      <w:r>
        <w:t>es</w:t>
      </w:r>
      <w:r w:rsidRPr="00495CA1">
        <w:t xml:space="preserve"> </w:t>
      </w:r>
      <w:r>
        <w:t>the EPP</w:t>
      </w:r>
      <w:r w:rsidRPr="00495CA1">
        <w:t xml:space="preserve"> communicate </w:t>
      </w:r>
      <w:r>
        <w:t xml:space="preserve">the following </w:t>
      </w:r>
      <w:r w:rsidRPr="00495CA1">
        <w:t>with every student</w:t>
      </w:r>
      <w:r>
        <w:t>:</w:t>
      </w:r>
      <w:r w:rsidRPr="00495CA1">
        <w:t xml:space="preserve"> </w:t>
      </w:r>
      <w:r>
        <w:t>r</w:t>
      </w:r>
      <w:r w:rsidRPr="00495CA1">
        <w:t xml:space="preserve">equired coursework and electives, </w:t>
      </w:r>
      <w:r>
        <w:t>c</w:t>
      </w:r>
      <w:r w:rsidRPr="00495CA1">
        <w:t xml:space="preserve">ertification and/or </w:t>
      </w:r>
      <w:r>
        <w:t>d</w:t>
      </w:r>
      <w:r w:rsidRPr="00495CA1">
        <w:t xml:space="preserve">egree result, </w:t>
      </w:r>
      <w:r>
        <w:t>a</w:t>
      </w:r>
      <w:r w:rsidRPr="00495CA1">
        <w:t xml:space="preserve">dmission requirements, </w:t>
      </w:r>
      <w:r>
        <w:t>e</w:t>
      </w:r>
      <w:r w:rsidRPr="00495CA1">
        <w:t xml:space="preserve">xit requirements, Praxis II </w:t>
      </w:r>
      <w:r>
        <w:t>t</w:t>
      </w:r>
      <w:r w:rsidRPr="00495CA1">
        <w:t>est disclaimer</w:t>
      </w:r>
      <w:r w:rsidR="00E21F97">
        <w:t xml:space="preserve"> (if applicable)</w:t>
      </w:r>
      <w:r>
        <w:t xml:space="preserve">?  </w:t>
      </w:r>
    </w:p>
    <w:tbl>
      <w:tblPr>
        <w:tblStyle w:val="TableGrid"/>
        <w:tblW w:w="0" w:type="auto"/>
        <w:tblInd w:w="108" w:type="dxa"/>
        <w:tblLook w:val="04A0" w:firstRow="1" w:lastRow="0" w:firstColumn="1" w:lastColumn="0" w:noHBand="0" w:noVBand="1"/>
      </w:tblPr>
      <w:tblGrid>
        <w:gridCol w:w="9674"/>
      </w:tblGrid>
      <w:tr w:rsidR="00AB30B7" w:rsidTr="001C7557">
        <w:tc>
          <w:tcPr>
            <w:tcW w:w="9900" w:type="dxa"/>
          </w:tcPr>
          <w:p w:rsidR="00E57C22" w:rsidRDefault="00E57C22" w:rsidP="001C7557"/>
          <w:p w:rsidR="00111FDC" w:rsidRDefault="00CA02C2" w:rsidP="001C7557">
            <w:r>
              <w:t>CU</w:t>
            </w:r>
            <w:r w:rsidRPr="001342EF">
              <w:t xml:space="preserve"> use</w:t>
            </w:r>
            <w:r>
              <w:t>s Curriculum G</w:t>
            </w:r>
            <w:r w:rsidRPr="001342EF">
              <w:t xml:space="preserve">uides </w:t>
            </w:r>
            <w:r>
              <w:t>and C</w:t>
            </w:r>
            <w:r w:rsidRPr="001342EF">
              <w:t>a</w:t>
            </w:r>
            <w:r>
              <w:t>ndidate Continuous Assessment Plan (CAP) documents a</w:t>
            </w:r>
            <w:r w:rsidRPr="001342EF">
              <w:t>s the primary method to communicate program details with each student and cand</w:t>
            </w:r>
            <w:r>
              <w:t xml:space="preserve">idate.  These program details include required coursework and electives, certification and/or degree results, admissions requirements, and exit requirements. Please see the Curriculum Guide, </w:t>
            </w:r>
            <w:hyperlink w:anchor="A" w:history="1">
              <w:r w:rsidRPr="00145957">
                <w:rPr>
                  <w:rStyle w:val="Hyperlink"/>
                </w:rPr>
                <w:t xml:space="preserve">Addendum </w:t>
              </w:r>
              <w:r w:rsidR="000A16AF" w:rsidRPr="00145957">
                <w:rPr>
                  <w:rStyle w:val="Hyperlink"/>
                </w:rPr>
                <w:t>A</w:t>
              </w:r>
            </w:hyperlink>
            <w:r>
              <w:t xml:space="preserve"> and CAP document, </w:t>
            </w:r>
            <w:hyperlink w:anchor="B" w:history="1">
              <w:r w:rsidR="000A16AF" w:rsidRPr="00145957">
                <w:rPr>
                  <w:rStyle w:val="Hyperlink"/>
                </w:rPr>
                <w:t>Addendum B</w:t>
              </w:r>
            </w:hyperlink>
            <w:r>
              <w:t>.</w:t>
            </w:r>
          </w:p>
          <w:p w:rsidR="00E57C22" w:rsidRPr="000B50D3" w:rsidRDefault="00E57C22" w:rsidP="001C7557">
            <w:pPr>
              <w:rPr>
                <w:b/>
                <w:color w:val="00B050"/>
              </w:rPr>
            </w:pPr>
          </w:p>
        </w:tc>
      </w:tr>
    </w:tbl>
    <w:p w:rsidR="00AB30B7" w:rsidRDefault="00AB30B7" w:rsidP="00AB30B7">
      <w:pPr>
        <w:spacing w:after="0"/>
        <w:rPr>
          <w:b/>
        </w:rPr>
      </w:pPr>
    </w:p>
    <w:p w:rsidR="00F65BF7" w:rsidRPr="00CF1498" w:rsidRDefault="00F65BF7" w:rsidP="00F65BF7">
      <w:pPr>
        <w:spacing w:after="0"/>
        <w:rPr>
          <w:b/>
        </w:rPr>
      </w:pPr>
      <w:r>
        <w:rPr>
          <w:b/>
        </w:rPr>
        <w:t xml:space="preserve">Admission criteria for each program code in this category: </w:t>
      </w:r>
      <w:r w:rsidRPr="00CF1498">
        <w:t xml:space="preserve">This must include </w:t>
      </w:r>
      <w:r w:rsidRPr="00CF1498">
        <w:rPr>
          <w:b/>
        </w:rPr>
        <w:t>admission criteria</w:t>
      </w:r>
      <w:r w:rsidRPr="00CF1498">
        <w:t xml:space="preserve"> suc</w:t>
      </w:r>
      <w:r w:rsidR="00876924">
        <w:t xml:space="preserve">h as GPA, </w:t>
      </w:r>
      <w:r w:rsidR="00E21F97">
        <w:t xml:space="preserve">and other </w:t>
      </w:r>
      <w:r w:rsidR="00876924">
        <w:t>admission assessments</w:t>
      </w:r>
      <w:r w:rsidR="00E21F97">
        <w:t xml:space="preserve"> and requirements</w:t>
      </w:r>
      <w:r w:rsidRPr="00CF1498">
        <w:t xml:space="preserve">. </w:t>
      </w:r>
      <w:r>
        <w:t xml:space="preserve"> Reference the applicable program code(s) </w:t>
      </w:r>
      <w:r w:rsidR="00876924">
        <w:t>if the admission criteria var</w:t>
      </w:r>
      <w:r w:rsidR="00E21F97">
        <w:t>y</w:t>
      </w:r>
      <w:r w:rsidR="00876924">
        <w:t xml:space="preserve"> across degree/award level offerings</w:t>
      </w:r>
      <w:r w:rsidR="00E21F97">
        <w:t>.</w:t>
      </w:r>
      <w:r w:rsidR="00876924">
        <w:t xml:space="preserve"> </w:t>
      </w:r>
      <w:r w:rsidR="00E21F97">
        <w:t>Reference</w:t>
      </w:r>
      <w:r>
        <w:t xml:space="preserve"> the “Program Review Technical Guide” for additional details.</w:t>
      </w:r>
    </w:p>
    <w:tbl>
      <w:tblPr>
        <w:tblStyle w:val="TableGrid"/>
        <w:tblW w:w="0" w:type="auto"/>
        <w:tblInd w:w="108" w:type="dxa"/>
        <w:tblLook w:val="04A0" w:firstRow="1" w:lastRow="0" w:firstColumn="1" w:lastColumn="0" w:noHBand="0" w:noVBand="1"/>
      </w:tblPr>
      <w:tblGrid>
        <w:gridCol w:w="9630"/>
      </w:tblGrid>
      <w:tr w:rsidR="00AB30B7" w:rsidTr="001C7557">
        <w:tc>
          <w:tcPr>
            <w:tcW w:w="9630" w:type="dxa"/>
            <w:vAlign w:val="center"/>
          </w:tcPr>
          <w:p w:rsidR="00CA02C2" w:rsidRDefault="00CA02C2" w:rsidP="001C7557">
            <w:pPr>
              <w:rPr>
                <w:color w:val="00B050"/>
              </w:rPr>
            </w:pPr>
          </w:p>
          <w:p w:rsidR="00CA02C2" w:rsidRDefault="00CA02C2" w:rsidP="00CA02C2">
            <w:r w:rsidRPr="00D93259">
              <w:t xml:space="preserve">Admission criteria for the </w:t>
            </w:r>
            <w:r>
              <w:t>P-12 ESL Endorsement</w:t>
            </w:r>
            <w:r w:rsidRPr="00D93259">
              <w:t xml:space="preserve"> are identified on the Candidate Continuous Assessment Plan at CAP </w:t>
            </w:r>
            <w:r>
              <w:t xml:space="preserve">5. </w:t>
            </w:r>
            <w:r w:rsidR="00E57C22">
              <w:t>Certified t</w:t>
            </w:r>
            <w:r>
              <w:t xml:space="preserve">eachers with a </w:t>
            </w:r>
            <w:r w:rsidR="00E57C22">
              <w:t xml:space="preserve">valid </w:t>
            </w:r>
            <w:r>
              <w:t xml:space="preserve">base certificate </w:t>
            </w:r>
            <w:r w:rsidR="00E57C22">
              <w:t xml:space="preserve">may complete the ESL endorsement as a stand-alone program, or </w:t>
            </w:r>
            <w:r>
              <w:t xml:space="preserve">would need to be admitted to </w:t>
            </w:r>
            <w:r w:rsidR="00E57C22">
              <w:t xml:space="preserve">the respected </w:t>
            </w:r>
            <w:r>
              <w:t xml:space="preserve">graduate </w:t>
            </w:r>
            <w:r w:rsidR="00E57C22">
              <w:t xml:space="preserve">level, TL-MAE or the Rank I program and meet the </w:t>
            </w:r>
            <w:r w:rsidRPr="00D93259">
              <w:t>admissio</w:t>
            </w:r>
            <w:r>
              <w:t xml:space="preserve">n </w:t>
            </w:r>
            <w:r w:rsidR="00E57C22">
              <w:t>requirements for that program. The CAP 5 admission process criteria include</w:t>
            </w:r>
            <w:r>
              <w:t>:</w:t>
            </w:r>
          </w:p>
          <w:p w:rsidR="00CA02C2" w:rsidRDefault="00CA02C2" w:rsidP="00CA02C2">
            <w:pPr>
              <w:pStyle w:val="ListParagraph"/>
              <w:numPr>
                <w:ilvl w:val="0"/>
                <w:numId w:val="32"/>
              </w:numPr>
            </w:pPr>
            <w:r w:rsidRPr="00D93259">
              <w:t xml:space="preserve">a copy of a valid Teacher’s Certificate or Statement of Eligibility, </w:t>
            </w:r>
          </w:p>
          <w:p w:rsidR="00CA02C2" w:rsidRDefault="00CA02C2" w:rsidP="00CA02C2">
            <w:pPr>
              <w:pStyle w:val="ListParagraph"/>
              <w:numPr>
                <w:ilvl w:val="0"/>
                <w:numId w:val="32"/>
              </w:numPr>
            </w:pPr>
            <w:r w:rsidRPr="00D93259">
              <w:t xml:space="preserve">official transcripts, </w:t>
            </w:r>
          </w:p>
          <w:p w:rsidR="00CA02C2" w:rsidRDefault="00CA02C2" w:rsidP="00CA02C2">
            <w:pPr>
              <w:pStyle w:val="ListParagraph"/>
              <w:numPr>
                <w:ilvl w:val="0"/>
                <w:numId w:val="32"/>
              </w:numPr>
            </w:pPr>
            <w:r w:rsidRPr="00D93259">
              <w:t xml:space="preserve">a cumulative GPA of 2.75 (or 3.0 on last 30 hours), </w:t>
            </w:r>
            <w:r>
              <w:t xml:space="preserve"> </w:t>
            </w:r>
          </w:p>
          <w:p w:rsidR="00CA02C2" w:rsidRDefault="00CA02C2" w:rsidP="00CA02C2">
            <w:pPr>
              <w:pStyle w:val="ListParagraph"/>
              <w:numPr>
                <w:ilvl w:val="0"/>
                <w:numId w:val="32"/>
              </w:numPr>
            </w:pPr>
            <w:r w:rsidRPr="00D93259">
              <w:t>Professional Growth Plan on file with district of employment (if teaching)</w:t>
            </w:r>
            <w:r>
              <w:t xml:space="preserve">, </w:t>
            </w:r>
          </w:p>
          <w:p w:rsidR="00CA02C2" w:rsidRDefault="00CA02C2" w:rsidP="00CA02C2">
            <w:pPr>
              <w:pStyle w:val="ListParagraph"/>
              <w:numPr>
                <w:ilvl w:val="0"/>
                <w:numId w:val="32"/>
              </w:numPr>
            </w:pPr>
            <w:r>
              <w:t>Disposition R</w:t>
            </w:r>
            <w:r w:rsidRPr="00D93259">
              <w:t>ecommendation</w:t>
            </w:r>
            <w:r>
              <w:t xml:space="preserve"> (Self)</w:t>
            </w:r>
            <w:r w:rsidRPr="00D93259">
              <w:t xml:space="preserve">, </w:t>
            </w:r>
          </w:p>
          <w:p w:rsidR="00CA02C2" w:rsidRDefault="00CA02C2" w:rsidP="00CA02C2">
            <w:pPr>
              <w:pStyle w:val="ListParagraph"/>
              <w:numPr>
                <w:ilvl w:val="0"/>
                <w:numId w:val="32"/>
              </w:numPr>
            </w:pPr>
            <w:r w:rsidRPr="00D93259">
              <w:t>K</w:t>
            </w:r>
            <w:r>
              <w:t>entuck</w:t>
            </w:r>
            <w:r w:rsidRPr="00D93259">
              <w:t xml:space="preserve">y Code of Ethics signature, </w:t>
            </w:r>
          </w:p>
          <w:p w:rsidR="00E57C22" w:rsidRDefault="00CA02C2" w:rsidP="00CA02C2">
            <w:pPr>
              <w:pStyle w:val="ListParagraph"/>
              <w:numPr>
                <w:ilvl w:val="0"/>
                <w:numId w:val="32"/>
              </w:numPr>
            </w:pPr>
            <w:r w:rsidRPr="00D93259">
              <w:t xml:space="preserve">Character and Fitness signature, </w:t>
            </w:r>
          </w:p>
          <w:p w:rsidR="00CA02C2" w:rsidRDefault="00CA02C2" w:rsidP="00CA02C2">
            <w:pPr>
              <w:pStyle w:val="ListParagraph"/>
              <w:numPr>
                <w:ilvl w:val="0"/>
                <w:numId w:val="32"/>
              </w:numPr>
            </w:pPr>
            <w:r w:rsidRPr="00D93259">
              <w:t xml:space="preserve">Diversity Survey, </w:t>
            </w:r>
          </w:p>
          <w:p w:rsidR="00CA02C2" w:rsidRDefault="00CA02C2" w:rsidP="00CA02C2">
            <w:pPr>
              <w:pStyle w:val="ListParagraph"/>
              <w:numPr>
                <w:ilvl w:val="0"/>
                <w:numId w:val="32"/>
              </w:numPr>
            </w:pPr>
            <w:r w:rsidRPr="00D93259">
              <w:t xml:space="preserve">and signed Curriculum Contract/Guide sheet. </w:t>
            </w:r>
          </w:p>
          <w:p w:rsidR="00CA02C2" w:rsidRPr="00D93259" w:rsidRDefault="00CA02C2" w:rsidP="00CA02C2">
            <w:pPr>
              <w:pStyle w:val="ListParagraph"/>
              <w:ind w:left="765"/>
            </w:pPr>
            <w:r>
              <w:t xml:space="preserve">Please see the Candidate Continuous Assessment Plan (CAP) Form, </w:t>
            </w:r>
            <w:r w:rsidR="00E57C22">
              <w:t xml:space="preserve">Addendum </w:t>
            </w:r>
            <w:r w:rsidR="00066BA1">
              <w:t>B</w:t>
            </w:r>
            <w:r w:rsidR="00E57C22">
              <w:t>.</w:t>
            </w:r>
          </w:p>
          <w:p w:rsidR="00CA02C2" w:rsidRDefault="00CA02C2" w:rsidP="001C7557">
            <w:pPr>
              <w:rPr>
                <w:color w:val="00B050"/>
              </w:rPr>
            </w:pPr>
          </w:p>
          <w:p w:rsidR="00AB30B7" w:rsidRPr="00F131F7" w:rsidRDefault="00AB30B7" w:rsidP="001C7557">
            <w:pPr>
              <w:rPr>
                <w:color w:val="00B050"/>
              </w:rPr>
            </w:pPr>
          </w:p>
        </w:tc>
      </w:tr>
    </w:tbl>
    <w:p w:rsidR="00AB30B7" w:rsidRPr="00FA3995" w:rsidRDefault="00AB30B7" w:rsidP="00AB30B7">
      <w:pPr>
        <w:spacing w:before="120" w:after="0"/>
      </w:pPr>
      <w:r w:rsidRPr="000E2552">
        <w:rPr>
          <w:b/>
        </w:rPr>
        <w:lastRenderedPageBreak/>
        <w:t xml:space="preserve">Describe </w:t>
      </w:r>
      <w:r w:rsidRPr="007B2918">
        <w:rPr>
          <w:b/>
        </w:rPr>
        <w:t xml:space="preserve">the </w:t>
      </w:r>
      <w:r w:rsidRPr="000E2552">
        <w:rPr>
          <w:b/>
        </w:rPr>
        <w:t>Clinical</w:t>
      </w:r>
      <w:r>
        <w:rPr>
          <w:b/>
        </w:rPr>
        <w:t>/Professional</w:t>
      </w:r>
      <w:r w:rsidRPr="000E2552">
        <w:rPr>
          <w:b/>
        </w:rPr>
        <w:t xml:space="preserve"> Experiences</w:t>
      </w:r>
      <w:r>
        <w:rPr>
          <w:b/>
        </w:rPr>
        <w:t xml:space="preserve"> for each instance in this program category:</w:t>
      </w:r>
      <w:r w:rsidRPr="000E2552">
        <w:rPr>
          <w:b/>
        </w:rPr>
        <w:t xml:space="preserve"> </w:t>
      </w:r>
      <w:r>
        <w:rPr>
          <w:b/>
        </w:rPr>
        <w:t xml:space="preserve"> </w:t>
      </w:r>
      <w:r w:rsidR="00E21F97">
        <w:t>Include narrative to describe the clinical/professional experiences required in this program category which will generate evidence for</w:t>
      </w:r>
      <w:r w:rsidR="00E21F97" w:rsidRPr="00FA3995">
        <w:t xml:space="preserve"> </w:t>
      </w:r>
      <w:r w:rsidR="00E21F97">
        <w:t>CAEP Standard 2.3</w:t>
      </w:r>
      <w:r w:rsidR="00E21F97" w:rsidRPr="00FA3995">
        <w:t>.</w:t>
      </w:r>
      <w:r w:rsidR="00E21F97">
        <w:t xml:space="preserve"> </w:t>
      </w:r>
      <w:r>
        <w:t xml:space="preserve"> </w:t>
      </w:r>
    </w:p>
    <w:tbl>
      <w:tblPr>
        <w:tblStyle w:val="TableGrid"/>
        <w:tblW w:w="0" w:type="auto"/>
        <w:tblInd w:w="108" w:type="dxa"/>
        <w:tblLook w:val="04A0" w:firstRow="1" w:lastRow="0" w:firstColumn="1" w:lastColumn="0" w:noHBand="0" w:noVBand="1"/>
      </w:tblPr>
      <w:tblGrid>
        <w:gridCol w:w="9468"/>
      </w:tblGrid>
      <w:tr w:rsidR="00AB30B7" w:rsidRPr="002574CF" w:rsidTr="001C7557">
        <w:trPr>
          <w:trHeight w:val="521"/>
        </w:trPr>
        <w:tc>
          <w:tcPr>
            <w:tcW w:w="9468" w:type="dxa"/>
            <w:vAlign w:val="center"/>
          </w:tcPr>
          <w:p w:rsidR="00C96BAC" w:rsidRDefault="00E57C22" w:rsidP="00E57C22">
            <w:r>
              <w:rPr>
                <w:szCs w:val="28"/>
              </w:rPr>
              <w:t xml:space="preserve">The endorsement for P-12 ESL </w:t>
            </w:r>
            <w:r w:rsidRPr="0089280C">
              <w:rPr>
                <w:szCs w:val="28"/>
              </w:rPr>
              <w:t>includes clin</w:t>
            </w:r>
            <w:r>
              <w:rPr>
                <w:szCs w:val="28"/>
              </w:rPr>
              <w:t xml:space="preserve">ical/professional experiences in classrooms where ELs receive ESL program services. </w:t>
            </w:r>
            <w:r w:rsidR="005834AC">
              <w:t>Each of the professional core courses in the program includes a field experience related</w:t>
            </w:r>
            <w:r w:rsidR="00C96BAC">
              <w:t xml:space="preserve"> to the content of the course:</w:t>
            </w:r>
          </w:p>
          <w:p w:rsidR="00C96BAC" w:rsidRDefault="00C96BAC" w:rsidP="00E57C22"/>
          <w:p w:rsidR="00C96BAC" w:rsidRDefault="00C96BAC" w:rsidP="00E57C22">
            <w:r>
              <w:t>TSL 510 Language and Culture</w:t>
            </w:r>
          </w:p>
          <w:p w:rsidR="00C96BAC" w:rsidRDefault="00C96BAC" w:rsidP="00E57C22">
            <w:r>
              <w:t>TSL 640 Second Language Acquisition</w:t>
            </w:r>
          </w:p>
          <w:p w:rsidR="00C96BAC" w:rsidRDefault="00C96BAC" w:rsidP="00E57C22">
            <w:r>
              <w:t>TSL 650 ESL/EFL</w:t>
            </w:r>
            <w:r w:rsidR="005834AC">
              <w:t xml:space="preserve"> </w:t>
            </w:r>
            <w:r>
              <w:t>Assessment</w:t>
            </w:r>
          </w:p>
          <w:p w:rsidR="00C96BAC" w:rsidRDefault="00C96BAC" w:rsidP="00E57C22">
            <w:r>
              <w:t>TSL 660 Methods and Materials I (oral language: speaking, listening and pronunciation)</w:t>
            </w:r>
          </w:p>
          <w:p w:rsidR="00C96BAC" w:rsidRDefault="00C96BAC" w:rsidP="00E57C22">
            <w:r>
              <w:t>TSL 661 Methods and Materials II (written language: reading, writing, grammar)</w:t>
            </w:r>
          </w:p>
          <w:p w:rsidR="00C96BAC" w:rsidRDefault="00C96BAC" w:rsidP="00E57C22"/>
          <w:p w:rsidR="005834AC" w:rsidRPr="003D2CA8" w:rsidRDefault="00E57C22" w:rsidP="00B135D1">
            <w:r w:rsidRPr="003D2CA8">
              <w:rPr>
                <w:szCs w:val="28"/>
              </w:rPr>
              <w:t xml:space="preserve">The </w:t>
            </w:r>
            <w:r w:rsidR="00C96BAC" w:rsidRPr="003D2CA8">
              <w:rPr>
                <w:szCs w:val="28"/>
              </w:rPr>
              <w:t>ESL E</w:t>
            </w:r>
            <w:r w:rsidR="005834AC" w:rsidRPr="003D2CA8">
              <w:rPr>
                <w:szCs w:val="28"/>
              </w:rPr>
              <w:t>ndorsement</w:t>
            </w:r>
            <w:r w:rsidRPr="003D2CA8">
              <w:rPr>
                <w:szCs w:val="28"/>
              </w:rPr>
              <w:t xml:space="preserve"> requires a total of 3</w:t>
            </w:r>
            <w:r w:rsidR="00C96BAC" w:rsidRPr="003D2CA8">
              <w:rPr>
                <w:szCs w:val="28"/>
              </w:rPr>
              <w:t xml:space="preserve">0 clinical hours in a </w:t>
            </w:r>
            <w:r w:rsidR="00B135D1" w:rsidRPr="003D2CA8">
              <w:t>site-based classroom field experience for ESL/EFL children and youth</w:t>
            </w:r>
            <w:r w:rsidR="00C96BAC" w:rsidRPr="003D2CA8">
              <w:t xml:space="preserve">, to </w:t>
            </w:r>
            <w:r w:rsidR="00B135D1" w:rsidRPr="003D2CA8">
              <w:t xml:space="preserve">include at least two ESL/EFL classes, preferably in two different skill/knowledge </w:t>
            </w:r>
            <w:r w:rsidR="00C96BAC" w:rsidRPr="003D2CA8">
              <w:t xml:space="preserve">areas, at two different levels within </w:t>
            </w:r>
            <w:r w:rsidR="00B135D1" w:rsidRPr="003D2CA8">
              <w:t>P-12, and taught by two differen</w:t>
            </w:r>
            <w:r w:rsidR="00C96BAC" w:rsidRPr="003D2CA8">
              <w:t>t instructors. The f</w:t>
            </w:r>
            <w:r w:rsidR="00B135D1" w:rsidRPr="003D2CA8">
              <w:t>ield experience</w:t>
            </w:r>
            <w:r w:rsidR="00C96BAC" w:rsidRPr="003D2CA8">
              <w:t xml:space="preserve">s </w:t>
            </w:r>
            <w:r w:rsidR="00B135D1" w:rsidRPr="003D2CA8">
              <w:t>comprise observation, assisting, tutoring, instruction of small/large groups</w:t>
            </w:r>
            <w:r w:rsidR="00C96BAC" w:rsidRPr="003D2CA8">
              <w:t>,</w:t>
            </w:r>
            <w:r w:rsidR="00B135D1" w:rsidRPr="003D2CA8">
              <w:t xml:space="preserve"> and analyzing the classroom environment.  </w:t>
            </w:r>
            <w:r w:rsidR="005834AC" w:rsidRPr="003D2CA8">
              <w:t>A particular emphasis during observation and instruction is the use of the SIOP</w:t>
            </w:r>
            <w:r w:rsidR="005834AC" w:rsidRPr="003D2CA8">
              <w:rPr>
                <w:rFonts w:cstheme="minorHAnsi"/>
              </w:rPr>
              <w:t>™</w:t>
            </w:r>
            <w:r w:rsidR="005834AC" w:rsidRPr="003D2CA8">
              <w:t xml:space="preserve"> (Sheltered I</w:t>
            </w:r>
            <w:r w:rsidR="00C96BAC" w:rsidRPr="003D2CA8">
              <w:t xml:space="preserve">nstruction Observation Protocol, Center for Applied Linguistics, </w:t>
            </w:r>
            <w:hyperlink r:id="rId11" w:history="1">
              <w:r w:rsidR="00C96BAC" w:rsidRPr="003D2CA8">
                <w:rPr>
                  <w:rStyle w:val="Hyperlink"/>
                  <w:color w:val="auto"/>
                </w:rPr>
                <w:t>http://www.cal.org/siop/</w:t>
              </w:r>
            </w:hyperlink>
            <w:r w:rsidR="00C96BAC" w:rsidRPr="003D2CA8">
              <w:t xml:space="preserve">).  </w:t>
            </w:r>
            <w:r w:rsidR="005834AC" w:rsidRPr="003D2CA8">
              <w:t xml:space="preserve"> </w:t>
            </w:r>
          </w:p>
          <w:p w:rsidR="005834AC" w:rsidRPr="003D2CA8" w:rsidRDefault="005834AC" w:rsidP="00B135D1"/>
          <w:p w:rsidR="00B135D1" w:rsidRPr="003D2CA8" w:rsidRDefault="00B135D1" w:rsidP="00B135D1">
            <w:r w:rsidRPr="003D2CA8">
              <w:t>Before participating in field experiences, a discussio</w:t>
            </w:r>
            <w:r w:rsidR="00C96BAC" w:rsidRPr="003D2CA8">
              <w:t xml:space="preserve">n of the Code of Ethics is </w:t>
            </w:r>
            <w:r w:rsidRPr="003D2CA8">
              <w:t xml:space="preserve">given and each </w:t>
            </w:r>
            <w:r w:rsidR="00C96BAC" w:rsidRPr="003D2CA8">
              <w:t>candidate</w:t>
            </w:r>
            <w:r w:rsidRPr="003D2CA8">
              <w:t xml:space="preserve"> must sign the Code of Ethics (704 KAR 20:680) form. </w:t>
            </w:r>
            <w:r w:rsidR="00C96BAC" w:rsidRPr="003D2CA8">
              <w:t xml:space="preserve"> Candidates</w:t>
            </w:r>
            <w:r w:rsidRPr="003D2CA8">
              <w:t xml:space="preserve"> document the experience on the Field Experience Summary Report form and address the following elements in the field experiences report:</w:t>
            </w:r>
          </w:p>
          <w:p w:rsidR="00B135D1" w:rsidRPr="003D2CA8" w:rsidRDefault="00B135D1" w:rsidP="00B135D1"/>
          <w:p w:rsidR="00B135D1" w:rsidRPr="003D2CA8" w:rsidRDefault="00B135D1" w:rsidP="003D2CA8">
            <w:pPr>
              <w:pStyle w:val="ListParagraph"/>
              <w:numPr>
                <w:ilvl w:val="0"/>
                <w:numId w:val="33"/>
              </w:numPr>
            </w:pPr>
            <w:r w:rsidRPr="003D2CA8">
              <w:t>Place/Institution where you observed the classes</w:t>
            </w:r>
          </w:p>
          <w:p w:rsidR="00B135D1" w:rsidRPr="003D2CA8" w:rsidRDefault="00B135D1" w:rsidP="003D2CA8">
            <w:pPr>
              <w:pStyle w:val="ListParagraph"/>
              <w:numPr>
                <w:ilvl w:val="0"/>
                <w:numId w:val="33"/>
              </w:numPr>
            </w:pPr>
            <w:r w:rsidRPr="003D2CA8">
              <w:t>Instructor(s)</w:t>
            </w:r>
          </w:p>
          <w:p w:rsidR="00B135D1" w:rsidRPr="003D2CA8" w:rsidRDefault="00B135D1" w:rsidP="003D2CA8">
            <w:pPr>
              <w:pStyle w:val="ListParagraph"/>
              <w:numPr>
                <w:ilvl w:val="0"/>
                <w:numId w:val="33"/>
              </w:numPr>
            </w:pPr>
            <w:r w:rsidRPr="003D2CA8">
              <w:t>What you did in addition to observing</w:t>
            </w:r>
          </w:p>
          <w:p w:rsidR="00B135D1" w:rsidRPr="003D2CA8" w:rsidRDefault="00B135D1" w:rsidP="003D2CA8">
            <w:pPr>
              <w:pStyle w:val="ListParagraph"/>
              <w:numPr>
                <w:ilvl w:val="0"/>
                <w:numId w:val="33"/>
              </w:numPr>
            </w:pPr>
            <w:r w:rsidRPr="003D2CA8">
              <w:t>Students’ age, proficiency level, and educational background</w:t>
            </w:r>
          </w:p>
          <w:p w:rsidR="00B135D1" w:rsidRPr="003D2CA8" w:rsidRDefault="00B135D1" w:rsidP="003D2CA8">
            <w:pPr>
              <w:pStyle w:val="ListParagraph"/>
              <w:numPr>
                <w:ilvl w:val="0"/>
                <w:numId w:val="33"/>
              </w:numPr>
            </w:pPr>
            <w:r w:rsidRPr="003D2CA8">
              <w:t>Students’ academic orientation, if applicable</w:t>
            </w:r>
          </w:p>
          <w:p w:rsidR="00B135D1" w:rsidRPr="003D2CA8" w:rsidRDefault="00B135D1" w:rsidP="003D2CA8">
            <w:pPr>
              <w:pStyle w:val="ListParagraph"/>
              <w:numPr>
                <w:ilvl w:val="0"/>
                <w:numId w:val="33"/>
              </w:numPr>
            </w:pPr>
            <w:r w:rsidRPr="003D2CA8">
              <w:t>Program/Curriculum orientation</w:t>
            </w:r>
          </w:p>
          <w:p w:rsidR="00B135D1" w:rsidRPr="003D2CA8" w:rsidRDefault="00B135D1" w:rsidP="003D2CA8">
            <w:pPr>
              <w:pStyle w:val="ListParagraph"/>
              <w:numPr>
                <w:ilvl w:val="0"/>
                <w:numId w:val="33"/>
              </w:numPr>
            </w:pPr>
            <w:r w:rsidRPr="003D2CA8">
              <w:t>Textbook(s) being used</w:t>
            </w:r>
          </w:p>
          <w:p w:rsidR="00B135D1" w:rsidRPr="003D2CA8" w:rsidRDefault="00B135D1" w:rsidP="003D2CA8">
            <w:pPr>
              <w:pStyle w:val="ListParagraph"/>
              <w:numPr>
                <w:ilvl w:val="0"/>
                <w:numId w:val="33"/>
              </w:numPr>
            </w:pPr>
            <w:r w:rsidRPr="003D2CA8">
              <w:t>Class size</w:t>
            </w:r>
          </w:p>
          <w:p w:rsidR="00B135D1" w:rsidRPr="003D2CA8" w:rsidRDefault="00B135D1" w:rsidP="003D2CA8">
            <w:pPr>
              <w:pStyle w:val="ListParagraph"/>
              <w:numPr>
                <w:ilvl w:val="0"/>
                <w:numId w:val="33"/>
              </w:numPr>
            </w:pPr>
            <w:r w:rsidRPr="003D2CA8">
              <w:t>Topic(s)/ Skills/Grammatical points covered/lessons objectives</w:t>
            </w:r>
          </w:p>
          <w:p w:rsidR="00B135D1" w:rsidRPr="003D2CA8" w:rsidRDefault="00B135D1" w:rsidP="003D2CA8">
            <w:pPr>
              <w:pStyle w:val="ListParagraph"/>
              <w:numPr>
                <w:ilvl w:val="0"/>
                <w:numId w:val="33"/>
              </w:numPr>
            </w:pPr>
            <w:r w:rsidRPr="003D2CA8">
              <w:t>How the material is presented</w:t>
            </w:r>
          </w:p>
          <w:p w:rsidR="00B135D1" w:rsidRPr="003D2CA8" w:rsidRDefault="00B135D1" w:rsidP="003D2CA8">
            <w:pPr>
              <w:pStyle w:val="ListParagraph"/>
              <w:numPr>
                <w:ilvl w:val="0"/>
                <w:numId w:val="33"/>
              </w:numPr>
            </w:pPr>
            <w:r w:rsidRPr="003D2CA8">
              <w:t>How the material is practiced</w:t>
            </w:r>
          </w:p>
          <w:p w:rsidR="00B135D1" w:rsidRPr="003D2CA8" w:rsidRDefault="00B135D1" w:rsidP="003D2CA8">
            <w:pPr>
              <w:pStyle w:val="ListParagraph"/>
              <w:numPr>
                <w:ilvl w:val="0"/>
                <w:numId w:val="33"/>
              </w:numPr>
            </w:pPr>
            <w:r w:rsidRPr="003D2CA8">
              <w:t>How the feedback is provided</w:t>
            </w:r>
          </w:p>
          <w:p w:rsidR="00C96BAC" w:rsidRPr="003D2CA8" w:rsidRDefault="00C96BAC" w:rsidP="003D2CA8">
            <w:pPr>
              <w:pStyle w:val="ListParagraph"/>
              <w:numPr>
                <w:ilvl w:val="0"/>
                <w:numId w:val="33"/>
              </w:numPr>
            </w:pPr>
            <w:r w:rsidRPr="003D2CA8">
              <w:t>Applications to the SIOP</w:t>
            </w:r>
            <w:r w:rsidR="003D2CA8" w:rsidRPr="003D2CA8">
              <w:rPr>
                <w:rFonts w:cstheme="minorHAnsi"/>
              </w:rPr>
              <w:t>™</w:t>
            </w:r>
            <w:r w:rsidRPr="003D2CA8">
              <w:t xml:space="preserve"> Model</w:t>
            </w:r>
          </w:p>
          <w:p w:rsidR="00B135D1" w:rsidRPr="003D2CA8" w:rsidRDefault="00B135D1" w:rsidP="003D2CA8">
            <w:pPr>
              <w:pStyle w:val="ListParagraph"/>
              <w:numPr>
                <w:ilvl w:val="0"/>
                <w:numId w:val="33"/>
              </w:numPr>
            </w:pPr>
            <w:r w:rsidRPr="003D2CA8">
              <w:t>Things you like the most about the classes you observed</w:t>
            </w:r>
          </w:p>
          <w:p w:rsidR="00B135D1" w:rsidRPr="003D2CA8" w:rsidRDefault="00B135D1" w:rsidP="003D2CA8">
            <w:pPr>
              <w:pStyle w:val="ListParagraph"/>
              <w:numPr>
                <w:ilvl w:val="0"/>
                <w:numId w:val="33"/>
              </w:numPr>
            </w:pPr>
            <w:r w:rsidRPr="003D2CA8">
              <w:t>Things that you would do different</w:t>
            </w:r>
            <w:r w:rsidR="00C96BAC" w:rsidRPr="003D2CA8">
              <w:t>ly</w:t>
            </w:r>
            <w:r w:rsidRPr="003D2CA8">
              <w:t xml:space="preserve"> if you were to teach the classes</w:t>
            </w:r>
          </w:p>
          <w:p w:rsidR="00B135D1" w:rsidRPr="003D2CA8" w:rsidRDefault="00B135D1" w:rsidP="003D2CA8">
            <w:pPr>
              <w:pStyle w:val="ListParagraph"/>
              <w:numPr>
                <w:ilvl w:val="0"/>
                <w:numId w:val="33"/>
              </w:numPr>
            </w:pPr>
            <w:r w:rsidRPr="003D2CA8">
              <w:t>Any suggestions for the instructor and others in this class</w:t>
            </w:r>
          </w:p>
          <w:p w:rsidR="00111FDC" w:rsidRDefault="00111FDC" w:rsidP="001C7557">
            <w:pPr>
              <w:rPr>
                <w:color w:val="00B050"/>
                <w:szCs w:val="28"/>
              </w:rPr>
            </w:pPr>
          </w:p>
          <w:p w:rsidR="00111FDC" w:rsidRPr="00111FDC" w:rsidRDefault="00111FDC" w:rsidP="001C7557">
            <w:pPr>
              <w:rPr>
                <w:color w:val="00B050"/>
                <w:szCs w:val="28"/>
              </w:rPr>
            </w:pPr>
          </w:p>
        </w:tc>
      </w:tr>
    </w:tbl>
    <w:p w:rsidR="00AB30B7" w:rsidRPr="00E33F7E" w:rsidRDefault="00AB30B7" w:rsidP="00AB30B7">
      <w:pPr>
        <w:spacing w:before="120" w:after="0"/>
      </w:pPr>
      <w:r>
        <w:rPr>
          <w:b/>
        </w:rPr>
        <w:t xml:space="preserve">Exit requirements for each instance in this program category:  </w:t>
      </w:r>
      <w:r w:rsidRPr="00E33F7E">
        <w:t xml:space="preserve">This must include </w:t>
      </w:r>
      <w:r w:rsidRPr="00E33F7E">
        <w:rPr>
          <w:b/>
        </w:rPr>
        <w:t>exit assessments</w:t>
      </w:r>
      <w:r w:rsidRPr="00E33F7E">
        <w:t xml:space="preserve"> such as </w:t>
      </w:r>
      <w:r w:rsidR="00E21F97">
        <w:t>KTIP assessment</w:t>
      </w:r>
      <w:r w:rsidRPr="00E33F7E">
        <w:t xml:space="preserve">, portfolio, GPA, and if the program requires passing or taking the Praxis II for program completion, list it here. </w:t>
      </w:r>
    </w:p>
    <w:tbl>
      <w:tblPr>
        <w:tblStyle w:val="TableGrid"/>
        <w:tblW w:w="0" w:type="auto"/>
        <w:tblInd w:w="108" w:type="dxa"/>
        <w:tblLook w:val="04A0" w:firstRow="1" w:lastRow="0" w:firstColumn="1" w:lastColumn="0" w:noHBand="0" w:noVBand="1"/>
      </w:tblPr>
      <w:tblGrid>
        <w:gridCol w:w="9450"/>
      </w:tblGrid>
      <w:tr w:rsidR="00AB30B7" w:rsidTr="001C7557">
        <w:tc>
          <w:tcPr>
            <w:tcW w:w="9450" w:type="dxa"/>
            <w:vAlign w:val="center"/>
          </w:tcPr>
          <w:p w:rsidR="003D2CA8" w:rsidRDefault="003D2CA8" w:rsidP="001C7557"/>
          <w:p w:rsidR="00AB30B7" w:rsidRDefault="003D2CA8" w:rsidP="001C7557">
            <w:r>
              <w:lastRenderedPageBreak/>
              <w:t xml:space="preserve">Exit requirements are specified in CAP 7 and </w:t>
            </w:r>
            <w:r w:rsidR="00111FDC" w:rsidRPr="003D2CA8">
              <w:t>depend on</w:t>
            </w:r>
            <w:r>
              <w:t xml:space="preserve"> the advanced program which the candidate is completing (TL-MAE, School Improvement). Or, for the endorsement-only candidates, CAP 7 requirements include:</w:t>
            </w:r>
          </w:p>
          <w:p w:rsidR="003D2CA8" w:rsidRDefault="003D2CA8" w:rsidP="003D2CA8">
            <w:pPr>
              <w:pStyle w:val="ListParagraph"/>
              <w:numPr>
                <w:ilvl w:val="0"/>
                <w:numId w:val="34"/>
              </w:numPr>
            </w:pPr>
            <w:r>
              <w:t>GPA (minimum 3.0)</w:t>
            </w:r>
          </w:p>
          <w:p w:rsidR="003D2CA8" w:rsidRDefault="003D2CA8" w:rsidP="003D2CA8">
            <w:pPr>
              <w:pStyle w:val="ListParagraph"/>
              <w:numPr>
                <w:ilvl w:val="0"/>
                <w:numId w:val="34"/>
              </w:numPr>
            </w:pPr>
            <w:r>
              <w:t xml:space="preserve">Two Disposition Recommendations </w:t>
            </w:r>
          </w:p>
          <w:p w:rsidR="003D2CA8" w:rsidRDefault="003D2CA8" w:rsidP="003D2CA8">
            <w:pPr>
              <w:ind w:left="720"/>
            </w:pPr>
            <w:r>
              <w:t>(1)_____ (self) (2) _____ (faculty)</w:t>
            </w:r>
          </w:p>
          <w:p w:rsidR="003D2CA8" w:rsidRDefault="003D2CA8" w:rsidP="003D2CA8">
            <w:pPr>
              <w:pStyle w:val="ListParagraph"/>
              <w:numPr>
                <w:ilvl w:val="0"/>
                <w:numId w:val="34"/>
              </w:numPr>
            </w:pPr>
            <w:r>
              <w:t>CA-1 Form Completed and attached</w:t>
            </w:r>
          </w:p>
          <w:p w:rsidR="003D2CA8" w:rsidRDefault="003D2CA8" w:rsidP="003D2CA8">
            <w:pPr>
              <w:pStyle w:val="ListParagraph"/>
              <w:numPr>
                <w:ilvl w:val="0"/>
                <w:numId w:val="34"/>
              </w:numPr>
            </w:pPr>
            <w:r>
              <w:t>Application for Additional Credentials</w:t>
            </w:r>
          </w:p>
          <w:p w:rsidR="003D2CA8" w:rsidRPr="003D2CA8" w:rsidRDefault="003D2CA8" w:rsidP="003D2CA8">
            <w:pPr>
              <w:pStyle w:val="ListParagraph"/>
              <w:numPr>
                <w:ilvl w:val="0"/>
                <w:numId w:val="34"/>
              </w:numPr>
            </w:pPr>
            <w:r>
              <w:t>Praxis II (code 5361) (157 passing score)</w:t>
            </w:r>
          </w:p>
          <w:p w:rsidR="00AB30B7" w:rsidRPr="00F131F7" w:rsidRDefault="00AB30B7" w:rsidP="003D2CA8">
            <w:pPr>
              <w:rPr>
                <w:color w:val="00B050"/>
              </w:rPr>
            </w:pPr>
          </w:p>
        </w:tc>
      </w:tr>
    </w:tbl>
    <w:p w:rsidR="00185811" w:rsidRDefault="00185811" w:rsidP="003D2CA8">
      <w:pPr>
        <w:rPr>
          <w:rStyle w:val="Heading1Char"/>
        </w:rPr>
      </w:pPr>
    </w:p>
    <w:p w:rsidR="00185811" w:rsidRDefault="00185811" w:rsidP="00185811">
      <w:pPr>
        <w:spacing w:before="120" w:after="120"/>
        <w:jc w:val="center"/>
        <w:rPr>
          <w:rStyle w:val="Heading1Char"/>
        </w:rPr>
      </w:pPr>
      <w:r w:rsidRPr="00C07621">
        <w:rPr>
          <w:rStyle w:val="Heading1Char"/>
        </w:rPr>
        <w:t>Kentucky P-12 Curriculum Requirements</w:t>
      </w:r>
    </w:p>
    <w:p w:rsidR="00185811" w:rsidRPr="003636A3" w:rsidRDefault="00185811" w:rsidP="00185811">
      <w:r w:rsidRPr="003636A3">
        <w:t xml:space="preserve">The following information is gathered in accordance with Kentucky Senate Bill 1 - </w:t>
      </w:r>
      <w:hyperlink r:id="rId12" w:history="1">
        <w:r w:rsidRPr="003636A3">
          <w:rPr>
            <w:rStyle w:val="Hyperlink"/>
          </w:rPr>
          <w:t>http://www.lrc.ky.gov/record/09RS/SB1.htm</w:t>
        </w:r>
      </w:hyperlink>
      <w:r w:rsidRPr="003636A3">
        <w:rPr>
          <w:rStyle w:val="Hyperlink"/>
        </w:rPr>
        <w:t xml:space="preserve"> </w:t>
      </w:r>
      <w:r w:rsidRPr="003636A3">
        <w:rPr>
          <w:rStyle w:val="Hyperlink"/>
          <w:color w:val="auto"/>
          <w:u w:val="none"/>
        </w:rPr>
        <w:t>and the associated legislation tied to this bill.</w:t>
      </w:r>
    </w:p>
    <w:p w:rsidR="00185811" w:rsidRDefault="00185811" w:rsidP="00185811">
      <w:pPr>
        <w:spacing w:after="0"/>
        <w:rPr>
          <w:rStyle w:val="Heading1Char"/>
          <w:rFonts w:asciiTheme="minorHAnsi" w:hAnsiTheme="minorHAnsi"/>
          <w:b w:val="0"/>
          <w:color w:val="auto"/>
          <w:sz w:val="22"/>
        </w:rPr>
      </w:pPr>
      <w:r w:rsidRPr="000A7BFC">
        <w:rPr>
          <w:rStyle w:val="Heading1Char"/>
          <w:rFonts w:asciiTheme="minorHAnsi" w:hAnsiTheme="minorHAnsi"/>
          <w:b w:val="0"/>
          <w:color w:val="auto"/>
          <w:sz w:val="22"/>
        </w:rPr>
        <w:t>How does the EPP ensure each candidate’s knowledge/</w:t>
      </w:r>
      <w:r>
        <w:rPr>
          <w:rStyle w:val="Heading1Char"/>
          <w:rFonts w:asciiTheme="minorHAnsi" w:hAnsiTheme="minorHAnsi"/>
          <w:b w:val="0"/>
          <w:color w:val="auto"/>
          <w:sz w:val="22"/>
        </w:rPr>
        <w:t>proficiency</w:t>
      </w:r>
      <w:r w:rsidRPr="000A7BFC">
        <w:rPr>
          <w:rStyle w:val="Heading1Char"/>
          <w:rFonts w:asciiTheme="minorHAnsi" w:hAnsiTheme="minorHAnsi"/>
          <w:b w:val="0"/>
          <w:color w:val="auto"/>
          <w:sz w:val="22"/>
        </w:rPr>
        <w:t xml:space="preserve"> of KAS?</w:t>
      </w:r>
      <w:r>
        <w:rPr>
          <w:rStyle w:val="Heading1Char"/>
          <w:rFonts w:asciiTheme="minorHAnsi" w:hAnsiTheme="minorHAnsi"/>
          <w:b w:val="0"/>
          <w:color w:val="auto"/>
          <w:sz w:val="22"/>
        </w:rPr>
        <w:t xml:space="preserve">  How does the EPP measure the DOK of every candidate?</w:t>
      </w:r>
    </w:p>
    <w:tbl>
      <w:tblPr>
        <w:tblStyle w:val="TableGrid"/>
        <w:tblW w:w="0" w:type="auto"/>
        <w:tblInd w:w="108" w:type="dxa"/>
        <w:tblLook w:val="04A0" w:firstRow="1" w:lastRow="0" w:firstColumn="1" w:lastColumn="0" w:noHBand="0" w:noVBand="1"/>
      </w:tblPr>
      <w:tblGrid>
        <w:gridCol w:w="9674"/>
      </w:tblGrid>
      <w:tr w:rsidR="00185811" w:rsidTr="001C7557">
        <w:tc>
          <w:tcPr>
            <w:tcW w:w="9810" w:type="dxa"/>
          </w:tcPr>
          <w:p w:rsidR="00185811" w:rsidRDefault="00185811" w:rsidP="001C7557">
            <w:pPr>
              <w:rPr>
                <w:color w:val="00B050"/>
              </w:rPr>
            </w:pPr>
          </w:p>
          <w:p w:rsidR="004140A7" w:rsidRPr="004140A7" w:rsidRDefault="00A775EC" w:rsidP="004140A7">
            <w:pPr>
              <w:rPr>
                <w:rFonts w:cstheme="minorHAnsi"/>
              </w:rPr>
            </w:pPr>
            <w:r>
              <w:t xml:space="preserve">Candidates in the ESL endorsement program have previously demonstrated knowledge/proficiency in the KAS applicable to their current certification areas. The KAS emphasis in the ESL program is on knowledge /proficiency in the P-12 ELA standards: Reading Literature, Reading Informational Text, Reading Foundations, Writing, Speaking/Listening, and Language. In addition, candidates must have knowledge/proficiency with the WIDA English Language Development standards (2012) </w:t>
            </w:r>
            <w:r w:rsidR="004140A7">
              <w:t xml:space="preserve">which are aligned to core content and are </w:t>
            </w:r>
            <w:r>
              <w:t>required in Kentucky for P-12 ESL programs (</w:t>
            </w:r>
            <w:hyperlink r:id="rId13" w:history="1">
              <w:r w:rsidRPr="002F6EE0">
                <w:rPr>
                  <w:rStyle w:val="Hyperlink"/>
                </w:rPr>
                <w:t>www.wida.us/standards/eld.aspx</w:t>
              </w:r>
            </w:hyperlink>
            <w:r>
              <w:t>).</w:t>
            </w:r>
            <w:r w:rsidR="004140A7">
              <w:t xml:space="preserve"> </w:t>
            </w:r>
            <w:r w:rsidR="004140A7" w:rsidRPr="004140A7">
              <w:rPr>
                <w:rFonts w:cstheme="minorHAnsi"/>
                <w:shd w:val="clear" w:color="auto" w:fill="FFFFFF"/>
              </w:rPr>
              <w:t xml:space="preserve">The WIDA standards act as a companion document to the </w:t>
            </w:r>
            <w:r w:rsidR="00D6781D">
              <w:rPr>
                <w:rFonts w:cstheme="minorHAnsi"/>
                <w:shd w:val="clear" w:color="auto" w:fill="FFFFFF"/>
              </w:rPr>
              <w:t>KAS</w:t>
            </w:r>
            <w:r w:rsidR="004140A7" w:rsidRPr="004140A7">
              <w:rPr>
                <w:rFonts w:cstheme="minorHAnsi"/>
                <w:shd w:val="clear" w:color="auto" w:fill="FFFFFF"/>
              </w:rPr>
              <w:t xml:space="preserve"> in guiding instruction for Kentucky’s English Learners (ELs). The WIDA ELD Standards do not replace the </w:t>
            </w:r>
            <w:r w:rsidR="00D6781D">
              <w:rPr>
                <w:rFonts w:cstheme="minorHAnsi"/>
                <w:shd w:val="clear" w:color="auto" w:fill="FFFFFF"/>
              </w:rPr>
              <w:t>KAS</w:t>
            </w:r>
            <w:r w:rsidR="004140A7" w:rsidRPr="004140A7">
              <w:rPr>
                <w:rFonts w:cstheme="minorHAnsi"/>
                <w:shd w:val="clear" w:color="auto" w:fill="FFFFFF"/>
              </w:rPr>
              <w:t>.</w:t>
            </w:r>
            <w:r w:rsidR="004140A7">
              <w:rPr>
                <w:rFonts w:cstheme="minorHAnsi"/>
                <w:shd w:val="clear" w:color="auto" w:fill="FFFFFF"/>
              </w:rPr>
              <w:t xml:space="preserve"> P-12 candidates are required to use the KAS ELA standards in lessons plans, including </w:t>
            </w:r>
            <w:r w:rsidR="00D6781D">
              <w:rPr>
                <w:rFonts w:cstheme="minorHAnsi"/>
                <w:shd w:val="clear" w:color="auto" w:fill="FFFFFF"/>
              </w:rPr>
              <w:t>lessons</w:t>
            </w:r>
            <w:r w:rsidR="004140A7">
              <w:rPr>
                <w:rFonts w:cstheme="minorHAnsi"/>
                <w:shd w:val="clear" w:color="auto" w:fill="FFFFFF"/>
              </w:rPr>
              <w:t xml:space="preserve"> used as an ESL program major assessment.</w:t>
            </w:r>
          </w:p>
          <w:p w:rsidR="00185811" w:rsidRPr="000A7BFC" w:rsidRDefault="00A775EC" w:rsidP="004140A7">
            <w:pPr>
              <w:rPr>
                <w:sz w:val="18"/>
              </w:rPr>
            </w:pPr>
            <w:r>
              <w:t xml:space="preserve"> </w:t>
            </w:r>
          </w:p>
        </w:tc>
      </w:tr>
    </w:tbl>
    <w:p w:rsidR="00185811" w:rsidRDefault="00185811" w:rsidP="00185811">
      <w:pPr>
        <w:spacing w:after="0"/>
      </w:pPr>
    </w:p>
    <w:p w:rsidR="00185811" w:rsidRPr="003636A3" w:rsidRDefault="00185811" w:rsidP="00185811">
      <w:pPr>
        <w:spacing w:after="0"/>
        <w:rPr>
          <w:noProof/>
        </w:rPr>
      </w:pPr>
      <w:r w:rsidRPr="003636A3">
        <w:t xml:space="preserve">Briefly describe how </w:t>
      </w:r>
      <w:r w:rsidR="00711C94">
        <w:t xml:space="preserve">the program ensures advanced </w:t>
      </w:r>
      <w:r w:rsidRPr="003636A3">
        <w:t xml:space="preserve">candidates </w:t>
      </w:r>
      <w:r w:rsidR="00711C94">
        <w:t>apply</w:t>
      </w:r>
      <w:r w:rsidRPr="003636A3">
        <w:t xml:space="preserve"> the Kentucky P-12 Curriculum framework and the Kentucky P-12 school assessment system to guide instruction</w:t>
      </w:r>
      <w:r w:rsidR="00711C94">
        <w:t xml:space="preserve"> and assessment</w:t>
      </w:r>
      <w:r w:rsidRPr="003636A3">
        <w:t xml:space="preserve">.   </w:t>
      </w:r>
    </w:p>
    <w:tbl>
      <w:tblPr>
        <w:tblStyle w:val="TableGrid"/>
        <w:tblW w:w="0" w:type="auto"/>
        <w:tblInd w:w="108" w:type="dxa"/>
        <w:tblLook w:val="04A0" w:firstRow="1" w:lastRow="0" w:firstColumn="1" w:lastColumn="0" w:noHBand="0" w:noVBand="1"/>
      </w:tblPr>
      <w:tblGrid>
        <w:gridCol w:w="9674"/>
      </w:tblGrid>
      <w:tr w:rsidR="00185811" w:rsidTr="001C7557">
        <w:tc>
          <w:tcPr>
            <w:tcW w:w="9810" w:type="dxa"/>
            <w:vAlign w:val="center"/>
          </w:tcPr>
          <w:p w:rsidR="00185811" w:rsidRDefault="00185811" w:rsidP="001C7557">
            <w:pPr>
              <w:rPr>
                <w:i/>
                <w:color w:val="00B050"/>
              </w:rPr>
            </w:pPr>
          </w:p>
          <w:p w:rsidR="00185811" w:rsidRDefault="006125EC" w:rsidP="006125EC">
            <w:pPr>
              <w:spacing w:after="120"/>
            </w:pPr>
            <w:r>
              <w:t>The lesson plan template provided by SOE which align to KTIP documents is used in three of the TSL courses. TSL 661 requires</w:t>
            </w:r>
            <w:r w:rsidR="004140A7">
              <w:t xml:space="preserve"> a minimum of three </w:t>
            </w:r>
            <w:r w:rsidR="004140A7" w:rsidRPr="00F95179">
              <w:t xml:space="preserve">lesson plans </w:t>
            </w:r>
            <w:r>
              <w:t>(early literacy, writing and secondary content literacy) on these templates, forming a major assessment for the ESL program. In addition, candidates are instructed in the WIDA ACCESS assessment, which is the required annual English language proficiency assessment for all English language learners in Kentucky</w:t>
            </w:r>
            <w:r w:rsidR="00D6781D">
              <w:t>, part of state and national testing requirements</w:t>
            </w:r>
            <w:r>
              <w:t xml:space="preserve">. Candidates </w:t>
            </w:r>
            <w:r w:rsidR="00D6781D">
              <w:t>in TSL 661</w:t>
            </w:r>
            <w:r>
              <w:t xml:space="preserve"> use exemplar Kentucky ESL Program Service Plans (PSP) with background data and ACCESS scores to prepare lesson plans individualized for students.</w:t>
            </w:r>
          </w:p>
          <w:p w:rsidR="006125EC" w:rsidRPr="004140A7" w:rsidRDefault="006125EC" w:rsidP="006125EC">
            <w:pPr>
              <w:spacing w:after="120"/>
            </w:pPr>
          </w:p>
        </w:tc>
      </w:tr>
    </w:tbl>
    <w:p w:rsidR="00185811" w:rsidRDefault="00185811" w:rsidP="00185811">
      <w:pPr>
        <w:spacing w:after="0"/>
      </w:pPr>
    </w:p>
    <w:p w:rsidR="00185811" w:rsidRPr="00632673" w:rsidRDefault="00185811" w:rsidP="00185811">
      <w:pPr>
        <w:spacing w:after="0"/>
      </w:pPr>
      <w:r w:rsidRPr="00632673">
        <w:t>Provide evidence (</w:t>
      </w:r>
      <w:r w:rsidR="00E21F97">
        <w:t>KTIP assessments</w:t>
      </w:r>
      <w:r w:rsidRPr="00632673">
        <w:t xml:space="preserve">/portfolio/other data) of candidates’ </w:t>
      </w:r>
      <w:r w:rsidR="00711C94">
        <w:t>skills and commitment to creating supportive environments that afford all P-12 students access to rigorous college and career ready standards.</w:t>
      </w:r>
    </w:p>
    <w:tbl>
      <w:tblPr>
        <w:tblStyle w:val="TableGrid"/>
        <w:tblW w:w="0" w:type="auto"/>
        <w:tblInd w:w="108" w:type="dxa"/>
        <w:tblLook w:val="04A0" w:firstRow="1" w:lastRow="0" w:firstColumn="1" w:lastColumn="0" w:noHBand="0" w:noVBand="1"/>
      </w:tblPr>
      <w:tblGrid>
        <w:gridCol w:w="9674"/>
      </w:tblGrid>
      <w:tr w:rsidR="00185811" w:rsidTr="001C7557">
        <w:tc>
          <w:tcPr>
            <w:tcW w:w="9810" w:type="dxa"/>
          </w:tcPr>
          <w:p w:rsidR="00185811" w:rsidRDefault="00185811" w:rsidP="001C7557">
            <w:pPr>
              <w:spacing w:after="120"/>
              <w:rPr>
                <w:i/>
                <w:noProof/>
                <w:color w:val="00B050"/>
              </w:rPr>
            </w:pPr>
          </w:p>
          <w:p w:rsidR="004A1EA0" w:rsidRPr="004A1EA0" w:rsidRDefault="006125EC" w:rsidP="004A1EA0">
            <w:pPr>
              <w:pStyle w:val="NoSpacing"/>
              <w:rPr>
                <w:color w:val="222222"/>
              </w:rPr>
            </w:pPr>
            <w:r w:rsidRPr="004A1EA0">
              <w:rPr>
                <w:noProof/>
              </w:rPr>
              <w:t>The ESL Pr</w:t>
            </w:r>
            <w:r w:rsidR="004A1EA0" w:rsidRPr="004A1EA0">
              <w:rPr>
                <w:noProof/>
              </w:rPr>
              <w:t xml:space="preserve">ogram uses a sheltered instuction model </w:t>
            </w:r>
            <w:r w:rsidR="00D6781D">
              <w:rPr>
                <w:noProof/>
              </w:rPr>
              <w:t xml:space="preserve">with </w:t>
            </w:r>
            <w:r w:rsidR="004A1EA0" w:rsidRPr="004A1EA0">
              <w:rPr>
                <w:color w:val="222222"/>
              </w:rPr>
              <w:t>dual goals:</w:t>
            </w:r>
          </w:p>
          <w:p w:rsidR="004A1EA0" w:rsidRDefault="004A1EA0" w:rsidP="004A1EA0">
            <w:pPr>
              <w:pStyle w:val="NoSpacing"/>
              <w:numPr>
                <w:ilvl w:val="0"/>
                <w:numId w:val="36"/>
              </w:numPr>
              <w:rPr>
                <w:color w:val="222222"/>
              </w:rPr>
            </w:pPr>
            <w:r w:rsidRPr="004A1EA0">
              <w:rPr>
                <w:color w:val="222222"/>
              </w:rPr>
              <w:t>to provide access to mainstream, grade-level content, and</w:t>
            </w:r>
          </w:p>
          <w:p w:rsidR="004A1EA0" w:rsidRPr="004A1EA0" w:rsidRDefault="004A1EA0" w:rsidP="004A1EA0">
            <w:pPr>
              <w:pStyle w:val="NoSpacing"/>
              <w:numPr>
                <w:ilvl w:val="0"/>
                <w:numId w:val="36"/>
              </w:numPr>
              <w:rPr>
                <w:color w:val="222222"/>
              </w:rPr>
            </w:pPr>
            <w:r w:rsidRPr="004A1EA0">
              <w:rPr>
                <w:color w:val="222222"/>
              </w:rPr>
              <w:lastRenderedPageBreak/>
              <w:t>to promote the development of English language proficiency.</w:t>
            </w:r>
          </w:p>
          <w:p w:rsidR="00D6781D" w:rsidRDefault="00D6781D" w:rsidP="004A1EA0">
            <w:pPr>
              <w:spacing w:after="120"/>
              <w:rPr>
                <w:noProof/>
              </w:rPr>
            </w:pPr>
          </w:p>
          <w:p w:rsidR="00185811" w:rsidRDefault="004A1EA0" w:rsidP="004A1EA0">
            <w:pPr>
              <w:spacing w:after="120"/>
              <w:rPr>
                <w:noProof/>
              </w:rPr>
            </w:pPr>
            <w:r>
              <w:rPr>
                <w:noProof/>
              </w:rPr>
              <w:t>As an ESL major assessment, the lesson plans in TSL 661 require integrated reading, writing, speaking, listening skill development within grade-level (age-appropriate) content instruction, focused on TESOL Domain 3: Candidates know, understand and use evidence-based practices and strategies related to planning, implementing and managing standards-based ESL and content instruction.</w:t>
            </w:r>
          </w:p>
          <w:p w:rsidR="00D6781D" w:rsidRPr="006125EC" w:rsidRDefault="00D6781D" w:rsidP="004A1EA0">
            <w:pPr>
              <w:spacing w:after="120"/>
              <w:rPr>
                <w:noProof/>
              </w:rPr>
            </w:pPr>
          </w:p>
        </w:tc>
      </w:tr>
    </w:tbl>
    <w:p w:rsidR="00185811" w:rsidRDefault="00185811" w:rsidP="00185811">
      <w:pPr>
        <w:spacing w:after="0"/>
      </w:pPr>
    </w:p>
    <w:p w:rsidR="00185811" w:rsidRDefault="00185811" w:rsidP="00185811">
      <w:pPr>
        <w:spacing w:after="0"/>
      </w:pPr>
      <w:r w:rsidRPr="00632673">
        <w:t>Provide evidence</w:t>
      </w:r>
      <w:r>
        <w:t xml:space="preserve"> of candidate’s abilities to create and use formative and summative assessments to </w:t>
      </w:r>
    </w:p>
    <w:p w:rsidR="00185811" w:rsidRPr="00632673" w:rsidRDefault="00185811" w:rsidP="00185811">
      <w:pPr>
        <w:spacing w:after="0"/>
      </w:pPr>
      <w:r>
        <w:t>guide instruction toward mastery of the Kentucky P-12 curriculum framework.</w:t>
      </w:r>
      <w:r w:rsidRPr="00632673">
        <w:t xml:space="preserve"> </w:t>
      </w:r>
    </w:p>
    <w:tbl>
      <w:tblPr>
        <w:tblStyle w:val="TableGrid"/>
        <w:tblW w:w="0" w:type="auto"/>
        <w:tblInd w:w="108" w:type="dxa"/>
        <w:tblLook w:val="04A0" w:firstRow="1" w:lastRow="0" w:firstColumn="1" w:lastColumn="0" w:noHBand="0" w:noVBand="1"/>
      </w:tblPr>
      <w:tblGrid>
        <w:gridCol w:w="9674"/>
      </w:tblGrid>
      <w:tr w:rsidR="00185811" w:rsidTr="001C7557">
        <w:tc>
          <w:tcPr>
            <w:tcW w:w="9810" w:type="dxa"/>
          </w:tcPr>
          <w:p w:rsidR="00185811" w:rsidRDefault="00185811" w:rsidP="001C7557">
            <w:pPr>
              <w:spacing w:after="120"/>
              <w:rPr>
                <w:noProof/>
                <w:color w:val="00B050"/>
              </w:rPr>
            </w:pPr>
          </w:p>
          <w:p w:rsidR="00185811" w:rsidRDefault="00FD02C0" w:rsidP="00FD02C0">
            <w:pPr>
              <w:spacing w:after="120"/>
              <w:rPr>
                <w:noProof/>
              </w:rPr>
            </w:pPr>
            <w:r>
              <w:rPr>
                <w:noProof/>
              </w:rPr>
              <w:t xml:space="preserve">Formative assessments for both the KAS content objectives and the ESL language objectives are required as part of the TSL 661 lesson plans in the major assessent. Building up to this, </w:t>
            </w:r>
            <w:r w:rsidR="004A1EA0">
              <w:rPr>
                <w:noProof/>
              </w:rPr>
              <w:t xml:space="preserve">TSL 650 ESL/EFL Assessment requires candidates to design </w:t>
            </w:r>
            <w:r w:rsidR="006F1A24">
              <w:rPr>
                <w:noProof/>
              </w:rPr>
              <w:t>formative assesssments in reading, writi</w:t>
            </w:r>
            <w:r w:rsidR="00D6781D">
              <w:rPr>
                <w:noProof/>
              </w:rPr>
              <w:t>n</w:t>
            </w:r>
            <w:r w:rsidR="006F1A24">
              <w:rPr>
                <w:noProof/>
              </w:rPr>
              <w:t>g, speaki</w:t>
            </w:r>
            <w:r>
              <w:rPr>
                <w:noProof/>
              </w:rPr>
              <w:t xml:space="preserve">ng and listening. </w:t>
            </w:r>
          </w:p>
          <w:p w:rsidR="00FD02C0" w:rsidRDefault="00FD02C0" w:rsidP="00FD02C0">
            <w:pPr>
              <w:spacing w:after="120"/>
              <w:rPr>
                <w:b/>
                <w:noProof/>
              </w:rPr>
            </w:pPr>
          </w:p>
        </w:tc>
      </w:tr>
    </w:tbl>
    <w:p w:rsidR="00D6781D" w:rsidRDefault="00D6781D" w:rsidP="00D6781D">
      <w:pPr>
        <w:rPr>
          <w:rStyle w:val="Heading1Char"/>
        </w:rPr>
      </w:pPr>
    </w:p>
    <w:p w:rsidR="00185811" w:rsidRPr="003B708E" w:rsidRDefault="00185811" w:rsidP="00D6781D">
      <w:pPr>
        <w:jc w:val="center"/>
        <w:rPr>
          <w:u w:val="single"/>
        </w:rPr>
      </w:pPr>
      <w:r w:rsidRPr="003B708E">
        <w:rPr>
          <w:rStyle w:val="Heading1Char"/>
          <w:u w:val="single"/>
        </w:rPr>
        <w:t>Courses</w:t>
      </w:r>
    </w:p>
    <w:p w:rsidR="00185811" w:rsidRPr="007822AC" w:rsidRDefault="00185811" w:rsidP="00185811">
      <w:pPr>
        <w:spacing w:after="0"/>
        <w:rPr>
          <w:b/>
          <w:color w:val="FF0000"/>
          <w:sz w:val="28"/>
          <w:szCs w:val="24"/>
        </w:rPr>
      </w:pPr>
      <w:r>
        <w:rPr>
          <w:b/>
          <w:color w:val="FF0000"/>
          <w:sz w:val="28"/>
          <w:szCs w:val="24"/>
        </w:rPr>
        <w:t>U</w:t>
      </w:r>
      <w:r w:rsidRPr="007822AC">
        <w:rPr>
          <w:b/>
          <w:color w:val="FF0000"/>
          <w:sz w:val="28"/>
          <w:szCs w:val="24"/>
        </w:rPr>
        <w:t>se the “COURSES” tab on the Program Review Spreadsheet</w:t>
      </w:r>
    </w:p>
    <w:p w:rsidR="00185811" w:rsidRPr="005B476F" w:rsidRDefault="00185811" w:rsidP="00185811">
      <w:pPr>
        <w:spacing w:before="120" w:after="0" w:line="240" w:lineRule="auto"/>
      </w:pPr>
      <w:r w:rsidRPr="005B476F">
        <w:t xml:space="preserve">Provide </w:t>
      </w:r>
      <w:r>
        <w:t xml:space="preserve">a list of the program </w:t>
      </w:r>
      <w:r w:rsidRPr="005B476F">
        <w:t xml:space="preserve">courses (include all </w:t>
      </w:r>
      <w:r w:rsidR="00711C94">
        <w:t>courses in the curriculum guide</w:t>
      </w:r>
      <w:r w:rsidRPr="005B476F">
        <w:t>)</w:t>
      </w:r>
      <w:r>
        <w:t>. Ensure that the courses are identified and link</w:t>
      </w:r>
      <w:r w:rsidR="00E21F97">
        <w:t>ed</w:t>
      </w:r>
      <w:r>
        <w:t xml:space="preserve"> to each program category</w:t>
      </w:r>
      <w:r w:rsidR="00E21F97">
        <w:t xml:space="preserve"> and program code</w:t>
      </w:r>
      <w:r>
        <w:t xml:space="preserve"> </w:t>
      </w:r>
      <w:r w:rsidR="00E21F97">
        <w:t>on</w:t>
      </w:r>
      <w:r>
        <w:t xml:space="preserve"> the “Program Review Spreadsheet”.  When completing the “COURSES” tab, the EPP can enter all courses for all programs in one spreadsheet.</w:t>
      </w:r>
    </w:p>
    <w:p w:rsidR="00185811" w:rsidRDefault="00185811" w:rsidP="00185811">
      <w:pPr>
        <w:pStyle w:val="Heading1"/>
        <w:spacing w:before="120" w:after="120"/>
        <w:jc w:val="center"/>
        <w:rPr>
          <w:u w:val="single"/>
        </w:rPr>
      </w:pPr>
      <w:r w:rsidRPr="00972281">
        <w:rPr>
          <w:u w:val="single"/>
        </w:rPr>
        <w:t>Clinical Educators</w:t>
      </w:r>
    </w:p>
    <w:p w:rsidR="00185811" w:rsidRPr="00BA74A7" w:rsidRDefault="00185811" w:rsidP="00185811">
      <w:pPr>
        <w:spacing w:before="120" w:after="120"/>
        <w:rPr>
          <w:b/>
          <w:color w:val="FF0000"/>
          <w:sz w:val="28"/>
          <w:szCs w:val="24"/>
        </w:rPr>
      </w:pPr>
      <w:r w:rsidRPr="00BA74A7">
        <w:rPr>
          <w:b/>
          <w:color w:val="FF0000"/>
          <w:sz w:val="28"/>
          <w:szCs w:val="24"/>
        </w:rPr>
        <w:t>Use the “Clinical Educators” tab on the Program Review Spreadsheet</w:t>
      </w:r>
    </w:p>
    <w:p w:rsidR="00185811" w:rsidRPr="00DF695F" w:rsidRDefault="00185811" w:rsidP="00185811">
      <w:pPr>
        <w:pStyle w:val="Heading1"/>
        <w:spacing w:before="120" w:after="120" w:line="240" w:lineRule="auto"/>
        <w:rPr>
          <w:rFonts w:asciiTheme="minorHAnsi" w:hAnsiTheme="minorHAnsi"/>
          <w:b w:val="0"/>
          <w:color w:val="auto"/>
          <w:sz w:val="22"/>
          <w:szCs w:val="22"/>
        </w:rPr>
      </w:pPr>
      <w:r w:rsidRPr="00DF695F">
        <w:rPr>
          <w:rFonts w:asciiTheme="minorHAnsi" w:hAnsiTheme="minorHAnsi"/>
          <w:b w:val="0"/>
          <w:color w:val="auto"/>
          <w:sz w:val="22"/>
          <w:szCs w:val="22"/>
        </w:rPr>
        <w:t xml:space="preserve">Provide a list of all </w:t>
      </w:r>
      <w:r>
        <w:rPr>
          <w:rFonts w:asciiTheme="minorHAnsi" w:hAnsiTheme="minorHAnsi"/>
          <w:b w:val="0"/>
          <w:color w:val="auto"/>
          <w:sz w:val="22"/>
          <w:szCs w:val="22"/>
        </w:rPr>
        <w:t>Clinical</w:t>
      </w:r>
      <w:r w:rsidRPr="00DF695F">
        <w:rPr>
          <w:rFonts w:asciiTheme="minorHAnsi" w:hAnsiTheme="minorHAnsi"/>
          <w:b w:val="0"/>
          <w:color w:val="auto"/>
          <w:sz w:val="22"/>
          <w:szCs w:val="22"/>
        </w:rPr>
        <w:t xml:space="preserve"> Educators who prepare </w:t>
      </w:r>
      <w:r>
        <w:rPr>
          <w:rFonts w:asciiTheme="minorHAnsi" w:hAnsiTheme="minorHAnsi"/>
          <w:b w:val="0"/>
          <w:color w:val="auto"/>
          <w:sz w:val="22"/>
          <w:szCs w:val="22"/>
        </w:rPr>
        <w:t xml:space="preserve">candidates </w:t>
      </w:r>
      <w:r w:rsidRPr="00DF695F">
        <w:rPr>
          <w:rFonts w:asciiTheme="minorHAnsi" w:hAnsiTheme="minorHAnsi"/>
          <w:b w:val="0"/>
          <w:color w:val="auto"/>
          <w:sz w:val="22"/>
          <w:szCs w:val="22"/>
        </w:rPr>
        <w:t>in this program</w:t>
      </w:r>
      <w:r>
        <w:rPr>
          <w:rFonts w:asciiTheme="minorHAnsi" w:hAnsiTheme="minorHAnsi"/>
          <w:b w:val="0"/>
          <w:color w:val="auto"/>
          <w:sz w:val="22"/>
          <w:szCs w:val="22"/>
        </w:rPr>
        <w:t xml:space="preserve"> category.  I</w:t>
      </w:r>
      <w:r w:rsidRPr="00DF695F">
        <w:rPr>
          <w:rFonts w:asciiTheme="minorHAnsi" w:hAnsiTheme="minorHAnsi"/>
          <w:b w:val="0"/>
          <w:color w:val="auto"/>
          <w:sz w:val="22"/>
          <w:szCs w:val="22"/>
        </w:rPr>
        <w:t xml:space="preserve">nclude </w:t>
      </w:r>
      <w:r>
        <w:rPr>
          <w:rFonts w:asciiTheme="minorHAnsi" w:hAnsiTheme="minorHAnsi"/>
          <w:b w:val="0"/>
          <w:color w:val="auto"/>
          <w:sz w:val="22"/>
          <w:szCs w:val="22"/>
        </w:rPr>
        <w:t xml:space="preserve">full-time and part-time faculty; </w:t>
      </w:r>
      <w:r w:rsidRPr="00DF695F">
        <w:rPr>
          <w:rFonts w:asciiTheme="minorHAnsi" w:hAnsiTheme="minorHAnsi"/>
          <w:b w:val="0"/>
          <w:color w:val="auto"/>
          <w:sz w:val="22"/>
          <w:szCs w:val="22"/>
        </w:rPr>
        <w:t>identify the adjunct teachers.  These should be members who are directly involved with program delivery</w:t>
      </w:r>
      <w:r>
        <w:rPr>
          <w:rFonts w:asciiTheme="minorHAnsi" w:hAnsiTheme="minorHAnsi"/>
          <w:b w:val="0"/>
          <w:color w:val="auto"/>
          <w:sz w:val="22"/>
          <w:szCs w:val="22"/>
        </w:rPr>
        <w:t>. Ensure that each educator is identified and linked to one or more program categories. When completing the “Clinical Educators” tab, the EPP can enter all educators for all programs in one spreadsheet.</w:t>
      </w:r>
    </w:p>
    <w:p w:rsidR="00185811" w:rsidRDefault="00185811" w:rsidP="00185811">
      <w:pPr>
        <w:pStyle w:val="Heading1"/>
        <w:spacing w:before="240"/>
        <w:jc w:val="center"/>
        <w:rPr>
          <w:u w:val="single"/>
        </w:rPr>
      </w:pPr>
      <w:r w:rsidRPr="00972281">
        <w:rPr>
          <w:u w:val="single"/>
        </w:rPr>
        <w:t>Key Assessment Areas</w:t>
      </w:r>
    </w:p>
    <w:p w:rsidR="00185811" w:rsidRPr="00BA74A7" w:rsidRDefault="00185811" w:rsidP="00185811">
      <w:pPr>
        <w:spacing w:before="120" w:after="240"/>
        <w:rPr>
          <w:b/>
          <w:color w:val="FF0000"/>
          <w:sz w:val="28"/>
        </w:rPr>
      </w:pPr>
      <w:r w:rsidRPr="00BA74A7">
        <w:rPr>
          <w:b/>
          <w:color w:val="FF0000"/>
          <w:sz w:val="28"/>
        </w:rPr>
        <w:t>Use the “Assessments” tab on the Program Review Spreadsheet</w:t>
      </w:r>
    </w:p>
    <w:p w:rsidR="00A378B7" w:rsidRDefault="00A378B7" w:rsidP="00A378B7">
      <w:pPr>
        <w:pStyle w:val="Heading1"/>
        <w:spacing w:before="240"/>
      </w:pPr>
      <w:r>
        <w:rPr>
          <w:rFonts w:asciiTheme="minorHAnsi" w:hAnsiTheme="minorHAnsi"/>
          <w:b w:val="0"/>
          <w:color w:val="auto"/>
          <w:sz w:val="22"/>
          <w:szCs w:val="22"/>
        </w:rPr>
        <w:lastRenderedPageBreak/>
        <w:t xml:space="preserve">In this section, identify </w:t>
      </w:r>
      <w:r w:rsidRPr="008B0202">
        <w:rPr>
          <w:rFonts w:asciiTheme="minorHAnsi" w:hAnsiTheme="minorHAnsi"/>
          <w:b w:val="0"/>
          <w:color w:val="auto"/>
          <w:sz w:val="22"/>
          <w:szCs w:val="22"/>
        </w:rPr>
        <w:t xml:space="preserve">the assessments </w:t>
      </w:r>
      <w:r>
        <w:rPr>
          <w:rFonts w:asciiTheme="minorHAnsi" w:hAnsiTheme="minorHAnsi"/>
          <w:b w:val="0"/>
          <w:color w:val="auto"/>
          <w:sz w:val="22"/>
          <w:szCs w:val="22"/>
        </w:rPr>
        <w:t xml:space="preserve">used to generate data to demonstrate mastery of the Kentucky Teacher Standards. </w:t>
      </w:r>
      <w:r w:rsidRPr="008B0202">
        <w:rPr>
          <w:rFonts w:asciiTheme="minorHAnsi" w:hAnsiTheme="minorHAnsi"/>
          <w:b w:val="0"/>
          <w:color w:val="auto"/>
          <w:sz w:val="22"/>
          <w:szCs w:val="22"/>
        </w:rPr>
        <w:t>For each assessment</w:t>
      </w:r>
      <w:r>
        <w:rPr>
          <w:rFonts w:asciiTheme="minorHAnsi" w:hAnsiTheme="minorHAnsi"/>
          <w:b w:val="0"/>
          <w:color w:val="auto"/>
          <w:sz w:val="22"/>
          <w:szCs w:val="22"/>
        </w:rPr>
        <w:t xml:space="preserve"> area</w:t>
      </w:r>
      <w:r w:rsidRPr="008B0202">
        <w:rPr>
          <w:rFonts w:asciiTheme="minorHAnsi" w:hAnsiTheme="minorHAnsi"/>
          <w:b w:val="0"/>
          <w:color w:val="auto"/>
          <w:sz w:val="22"/>
          <w:szCs w:val="22"/>
        </w:rPr>
        <w:t>, indicate the type or form of the assessment and when it is administered in the program.</w:t>
      </w:r>
      <w:r>
        <w:rPr>
          <w:rFonts w:asciiTheme="minorHAnsi" w:hAnsiTheme="minorHAnsi"/>
          <w:b w:val="0"/>
          <w:color w:val="auto"/>
          <w:sz w:val="22"/>
          <w:szCs w:val="22"/>
        </w:rPr>
        <w:t xml:space="preserve"> </w:t>
      </w:r>
      <w:r w:rsidRPr="008B0202">
        <w:rPr>
          <w:rFonts w:asciiTheme="minorHAnsi" w:hAnsiTheme="minorHAnsi"/>
          <w:b w:val="0"/>
          <w:color w:val="auto"/>
          <w:sz w:val="22"/>
          <w:szCs w:val="22"/>
        </w:rPr>
        <w:t xml:space="preserve">EPPs </w:t>
      </w:r>
      <w:r>
        <w:rPr>
          <w:rFonts w:asciiTheme="minorHAnsi" w:hAnsiTheme="minorHAnsi"/>
          <w:b w:val="0"/>
          <w:color w:val="auto"/>
          <w:sz w:val="22"/>
          <w:szCs w:val="22"/>
        </w:rPr>
        <w:t>must</w:t>
      </w:r>
      <w:r w:rsidRPr="008B0202">
        <w:rPr>
          <w:rFonts w:asciiTheme="minorHAnsi" w:hAnsiTheme="minorHAnsi"/>
          <w:b w:val="0"/>
          <w:color w:val="auto"/>
          <w:sz w:val="22"/>
          <w:szCs w:val="22"/>
        </w:rPr>
        <w:t xml:space="preserve"> </w:t>
      </w:r>
      <w:r w:rsidR="00E21F97">
        <w:rPr>
          <w:rFonts w:asciiTheme="minorHAnsi" w:hAnsiTheme="minorHAnsi"/>
          <w:b w:val="0"/>
          <w:color w:val="auto"/>
          <w:sz w:val="22"/>
          <w:szCs w:val="22"/>
        </w:rPr>
        <w:t xml:space="preserve">identify assessments which </w:t>
      </w:r>
      <w:r>
        <w:rPr>
          <w:rFonts w:asciiTheme="minorHAnsi" w:hAnsiTheme="minorHAnsi"/>
          <w:b w:val="0"/>
          <w:color w:val="auto"/>
          <w:sz w:val="22"/>
          <w:szCs w:val="22"/>
        </w:rPr>
        <w:t>demonstrate KTS</w:t>
      </w:r>
      <w:r w:rsidRPr="008B0202">
        <w:rPr>
          <w:rFonts w:asciiTheme="minorHAnsi" w:hAnsiTheme="minorHAnsi"/>
          <w:b w:val="0"/>
          <w:color w:val="auto"/>
          <w:sz w:val="22"/>
          <w:szCs w:val="22"/>
        </w:rPr>
        <w:t xml:space="preserve"> a</w:t>
      </w:r>
      <w:r>
        <w:rPr>
          <w:rFonts w:asciiTheme="minorHAnsi" w:hAnsiTheme="minorHAnsi"/>
          <w:b w:val="0"/>
          <w:color w:val="auto"/>
          <w:sz w:val="22"/>
          <w:szCs w:val="22"/>
        </w:rPr>
        <w:t>lignment</w:t>
      </w:r>
      <w:r w:rsidR="00E21F97">
        <w:rPr>
          <w:rFonts w:asciiTheme="minorHAnsi" w:hAnsiTheme="minorHAnsi"/>
          <w:b w:val="0"/>
          <w:color w:val="auto"/>
          <w:sz w:val="22"/>
          <w:szCs w:val="22"/>
        </w:rPr>
        <w:t xml:space="preserve"> at the advanced performance levels</w:t>
      </w:r>
      <w:r>
        <w:rPr>
          <w:rFonts w:asciiTheme="minorHAnsi" w:hAnsiTheme="minorHAnsi"/>
          <w:b w:val="0"/>
          <w:color w:val="auto"/>
          <w:sz w:val="22"/>
          <w:szCs w:val="22"/>
        </w:rPr>
        <w:t xml:space="preserve">. Reference the “Program Review Technical Guide” for additional details. When completing the “Assessments” tab, the EPP can either enter all assessments for all programs in one spreadsheet (this approach requires that each assessment is tagged to specific program codes), or enter the assessments for this specific program in a separate spreadsheet. </w:t>
      </w:r>
    </w:p>
    <w:p w:rsidR="00A378B7" w:rsidRDefault="00A378B7" w:rsidP="00185811">
      <w:pPr>
        <w:pStyle w:val="Heading1"/>
        <w:spacing w:before="0"/>
        <w:jc w:val="center"/>
        <w:rPr>
          <w:u w:val="single"/>
        </w:rPr>
      </w:pPr>
    </w:p>
    <w:p w:rsidR="00185811" w:rsidRDefault="00185811" w:rsidP="00185811">
      <w:pPr>
        <w:pStyle w:val="Heading1"/>
        <w:spacing w:before="0"/>
        <w:jc w:val="center"/>
        <w:rPr>
          <w:u w:val="single"/>
        </w:rPr>
      </w:pPr>
      <w:r w:rsidRPr="00867186">
        <w:rPr>
          <w:u w:val="single"/>
        </w:rPr>
        <w:t>Align to Standards</w:t>
      </w:r>
    </w:p>
    <w:p w:rsidR="00185811" w:rsidRPr="00BA74A7" w:rsidRDefault="00185811" w:rsidP="00185811">
      <w:pPr>
        <w:spacing w:before="120" w:after="120"/>
        <w:rPr>
          <w:b/>
          <w:color w:val="FF0000"/>
          <w:sz w:val="28"/>
        </w:rPr>
      </w:pPr>
      <w:r w:rsidRPr="00BA74A7">
        <w:rPr>
          <w:b/>
          <w:color w:val="FF0000"/>
          <w:sz w:val="28"/>
        </w:rPr>
        <w:t xml:space="preserve">Use the tabs on the Program Review Spreadsheet </w:t>
      </w:r>
    </w:p>
    <w:p w:rsidR="00185811" w:rsidRPr="00C44F0F" w:rsidRDefault="00185811" w:rsidP="00185811">
      <w:pPr>
        <w:pStyle w:val="Heading1"/>
        <w:spacing w:before="0"/>
        <w:rPr>
          <w:rFonts w:asciiTheme="minorHAnsi" w:hAnsiTheme="minorHAnsi"/>
          <w:b w:val="0"/>
          <w:color w:val="auto"/>
          <w:sz w:val="22"/>
        </w:rPr>
      </w:pPr>
      <w:r>
        <w:rPr>
          <w:rFonts w:asciiTheme="minorHAnsi" w:hAnsiTheme="minorHAnsi"/>
          <w:b w:val="0"/>
          <w:color w:val="auto"/>
          <w:sz w:val="22"/>
        </w:rPr>
        <w:t>The purpose of the alignment section is to indicate where the evidence is generated in support of the specific standards to be addressed.  The Program Review Spreadsheet provides each of the major standard areas, including the SPAs</w:t>
      </w:r>
      <w:r w:rsidR="00E21F97">
        <w:rPr>
          <w:rFonts w:asciiTheme="minorHAnsi" w:hAnsiTheme="minorHAnsi"/>
          <w:b w:val="0"/>
          <w:color w:val="auto"/>
          <w:sz w:val="22"/>
        </w:rPr>
        <w:t xml:space="preserve"> (as applicable)</w:t>
      </w:r>
      <w:r>
        <w:rPr>
          <w:rFonts w:asciiTheme="minorHAnsi" w:hAnsiTheme="minorHAnsi"/>
          <w:b w:val="0"/>
          <w:color w:val="auto"/>
          <w:sz w:val="22"/>
        </w:rPr>
        <w:t xml:space="preserve"> to be used to show this alignment. This alignment provides direction and guidance for the evaluation of addressing all the standards through the program review process.  Many EPPs have their own alignment tables and combine standards through various crosswalks – these may be attached as an addendum and may replace the alignment tables in the Program Review Spreadsheet. </w:t>
      </w:r>
    </w:p>
    <w:p w:rsidR="00185811" w:rsidRDefault="00185811" w:rsidP="00D6781D">
      <w:pPr>
        <w:rPr>
          <w:u w:val="single"/>
        </w:rPr>
      </w:pPr>
    </w:p>
    <w:p w:rsidR="00D96E25" w:rsidRPr="004B1DE7" w:rsidRDefault="00D96E25" w:rsidP="00D6781D">
      <w:pPr>
        <w:pStyle w:val="Heading1"/>
        <w:spacing w:before="120"/>
        <w:jc w:val="center"/>
        <w:rPr>
          <w:u w:val="single"/>
        </w:rPr>
      </w:pPr>
      <w:r w:rsidRPr="004B1DE7">
        <w:rPr>
          <w:u w:val="single"/>
        </w:rPr>
        <w:t>Evidence and analysis</w:t>
      </w:r>
    </w:p>
    <w:p w:rsidR="00D96E25" w:rsidRPr="004B1DE7" w:rsidRDefault="00D96E25" w:rsidP="00D96E25">
      <w:pPr>
        <w:pStyle w:val="Heading1"/>
        <w:spacing w:before="120"/>
        <w:jc w:val="center"/>
        <w:rPr>
          <w:u w:val="single"/>
        </w:rPr>
      </w:pPr>
      <w:r w:rsidRPr="004B1DE7">
        <w:rPr>
          <w:u w:val="single"/>
        </w:rPr>
        <w:t>Repeat this section for each assessment</w:t>
      </w:r>
    </w:p>
    <w:p w:rsidR="00D96E25" w:rsidRDefault="00D96E25" w:rsidP="00D96E25">
      <w:pPr>
        <w:widowControl w:val="0"/>
        <w:rPr>
          <w:rFonts w:cs="Tahoma"/>
          <w:b/>
        </w:rPr>
      </w:pPr>
    </w:p>
    <w:p w:rsidR="00A378B7" w:rsidRDefault="00A378B7" w:rsidP="00A378B7">
      <w:pPr>
        <w:widowControl w:val="0"/>
        <w:rPr>
          <w:rFonts w:cs="Tahoma"/>
        </w:rPr>
      </w:pPr>
      <w:r>
        <w:rPr>
          <w:rFonts w:cs="Tahoma"/>
          <w:b/>
        </w:rPr>
        <w:t xml:space="preserve">Evidence for meeting standards - </w:t>
      </w:r>
      <w:r w:rsidRPr="004261E6">
        <w:rPr>
          <w:rFonts w:cs="Tahoma"/>
        </w:rPr>
        <w:t xml:space="preserve">For each </w:t>
      </w:r>
      <w:r>
        <w:rPr>
          <w:rFonts w:cs="Tahoma"/>
        </w:rPr>
        <w:t xml:space="preserve">instance in this program category, provide a narrative about the </w:t>
      </w:r>
      <w:r w:rsidR="00CB22B6">
        <w:rPr>
          <w:rFonts w:cs="Tahoma"/>
        </w:rPr>
        <w:t>four</w:t>
      </w:r>
      <w:r>
        <w:rPr>
          <w:rFonts w:cs="Tahoma"/>
        </w:rPr>
        <w:t xml:space="preserve"> (</w:t>
      </w:r>
      <w:r w:rsidR="00CB22B6">
        <w:rPr>
          <w:rFonts w:cs="Tahoma"/>
        </w:rPr>
        <w:t>4</w:t>
      </w:r>
      <w:r>
        <w:rPr>
          <w:rFonts w:cs="Tahoma"/>
        </w:rPr>
        <w:t xml:space="preserve">) </w:t>
      </w:r>
      <w:r w:rsidRPr="004261E6">
        <w:rPr>
          <w:rFonts w:cs="Tahoma"/>
        </w:rPr>
        <w:t>assessment area</w:t>
      </w:r>
      <w:r>
        <w:rPr>
          <w:rFonts w:cs="Tahoma"/>
        </w:rPr>
        <w:t>s</w:t>
      </w:r>
      <w:r w:rsidRPr="004261E6">
        <w:rPr>
          <w:rFonts w:cs="Tahoma"/>
        </w:rPr>
        <w:t>, discuss the instrument, scoring guide/criteria</w:t>
      </w:r>
      <w:r>
        <w:rPr>
          <w:rFonts w:cs="Tahoma"/>
        </w:rPr>
        <w:t>,</w:t>
      </w:r>
      <w:r w:rsidRPr="004261E6">
        <w:rPr>
          <w:rFonts w:cs="Tahoma"/>
        </w:rPr>
        <w:t xml:space="preserve"> </w:t>
      </w:r>
      <w:r>
        <w:rPr>
          <w:rFonts w:cs="Tahoma"/>
        </w:rPr>
        <w:t xml:space="preserve">and </w:t>
      </w:r>
      <w:r w:rsidRPr="004261E6">
        <w:rPr>
          <w:rFonts w:cs="Tahoma"/>
        </w:rPr>
        <w:t>align</w:t>
      </w:r>
      <w:r>
        <w:rPr>
          <w:rFonts w:cs="Tahoma"/>
        </w:rPr>
        <w:t xml:space="preserve">ment </w:t>
      </w:r>
      <w:r w:rsidRPr="004261E6">
        <w:rPr>
          <w:rFonts w:cs="Tahoma"/>
        </w:rPr>
        <w:t xml:space="preserve">to the </w:t>
      </w:r>
      <w:r>
        <w:rPr>
          <w:rFonts w:cs="Tahoma"/>
        </w:rPr>
        <w:t>Kentucky Teacher Standards.  T</w:t>
      </w:r>
      <w:r w:rsidRPr="004261E6">
        <w:rPr>
          <w:rFonts w:cs="Tahoma"/>
        </w:rPr>
        <w:t>he narrative provides a rationale for how the assessment demonstrate</w:t>
      </w:r>
      <w:r>
        <w:rPr>
          <w:rFonts w:cs="Tahoma"/>
        </w:rPr>
        <w:t>s</w:t>
      </w:r>
      <w:r w:rsidRPr="004261E6">
        <w:rPr>
          <w:rFonts w:cs="Tahoma"/>
        </w:rPr>
        <w:t xml:space="preserve"> candidate mastery of the standards</w:t>
      </w:r>
      <w:r w:rsidR="00CB22B6">
        <w:rPr>
          <w:rFonts w:cs="Tahoma"/>
        </w:rPr>
        <w:t xml:space="preserve"> related to the specific assessment area</w:t>
      </w:r>
      <w:r w:rsidRPr="004261E6">
        <w:rPr>
          <w:rFonts w:cs="Tahoma"/>
        </w:rPr>
        <w:t xml:space="preserve">. </w:t>
      </w:r>
      <w:r>
        <w:rPr>
          <w:rFonts w:cs="Tahoma"/>
        </w:rPr>
        <w:t xml:space="preserve"> Many EPPs study their assessments on a periodic basis and develop comprehensive reports and graphs; this report may be attached as an addendum and may be used to replace the table questions below only if all equivalent information is provided. When completing this section, the EPP will copy this table </w:t>
      </w:r>
      <w:r w:rsidR="00CB22B6">
        <w:rPr>
          <w:rFonts w:cs="Tahoma"/>
        </w:rPr>
        <w:t>four</w:t>
      </w:r>
      <w:r>
        <w:rPr>
          <w:rFonts w:cs="Tahoma"/>
        </w:rPr>
        <w:t xml:space="preserve"> (</w:t>
      </w:r>
      <w:r w:rsidR="00CB22B6">
        <w:rPr>
          <w:rFonts w:cs="Tahoma"/>
        </w:rPr>
        <w:t>4</w:t>
      </w:r>
      <w:r>
        <w:rPr>
          <w:rFonts w:cs="Tahoma"/>
        </w:rPr>
        <w:t>) times for each instance in this program category.  If the assessments are the same for each instance, then declare in your narrative that they are the same, or only show those assessments which are different. Reference the “Program Review Technical Guide” for additional details.</w:t>
      </w:r>
    </w:p>
    <w:tbl>
      <w:tblPr>
        <w:tblStyle w:val="TableGrid"/>
        <w:tblW w:w="4856" w:type="pct"/>
        <w:tblInd w:w="108" w:type="dxa"/>
        <w:tblLook w:val="04A0" w:firstRow="1" w:lastRow="0" w:firstColumn="1" w:lastColumn="0" w:noHBand="0" w:noVBand="1"/>
      </w:tblPr>
      <w:tblGrid>
        <w:gridCol w:w="9500"/>
      </w:tblGrid>
      <w:tr w:rsidR="00A378B7" w:rsidTr="001C7557">
        <w:trPr>
          <w:trHeight w:val="405"/>
        </w:trPr>
        <w:tc>
          <w:tcPr>
            <w:tcW w:w="5000" w:type="pct"/>
            <w:shd w:val="clear" w:color="auto" w:fill="auto"/>
          </w:tcPr>
          <w:p w:rsidR="00A378B7" w:rsidRDefault="00A378B7" w:rsidP="001C7557">
            <w:pPr>
              <w:rPr>
                <w:b/>
              </w:rPr>
            </w:pPr>
            <w:r w:rsidRPr="00197437">
              <w:rPr>
                <w:b/>
              </w:rPr>
              <w:t>Assessment Title:</w:t>
            </w:r>
          </w:p>
          <w:p w:rsidR="006F1A24" w:rsidRPr="00197437" w:rsidRDefault="006F1A24" w:rsidP="001C7557">
            <w:pPr>
              <w:rPr>
                <w:b/>
              </w:rPr>
            </w:pPr>
          </w:p>
          <w:p w:rsidR="00A378B7" w:rsidRPr="006F1A24" w:rsidRDefault="006F1A24" w:rsidP="006F1A24">
            <w:r w:rsidRPr="006F1A24">
              <w:t>Praxis II 536</w:t>
            </w:r>
            <w:r w:rsidR="009020FA">
              <w:t>2</w:t>
            </w:r>
            <w:r w:rsidRPr="006F1A24">
              <w:t>:</w:t>
            </w:r>
            <w:r>
              <w:t xml:space="preserve"> English to Speakers of Other Languages</w:t>
            </w:r>
          </w:p>
          <w:p w:rsidR="006F1A24" w:rsidRPr="000E1439" w:rsidRDefault="006F1A24" w:rsidP="006F1A24">
            <w:pPr>
              <w:rPr>
                <w:color w:val="00B050"/>
              </w:rPr>
            </w:pPr>
          </w:p>
        </w:tc>
      </w:tr>
      <w:tr w:rsidR="00A378B7" w:rsidTr="001C7557">
        <w:trPr>
          <w:trHeight w:val="405"/>
        </w:trPr>
        <w:tc>
          <w:tcPr>
            <w:tcW w:w="5000" w:type="pct"/>
            <w:shd w:val="clear" w:color="auto" w:fill="auto"/>
          </w:tcPr>
          <w:p w:rsidR="00A378B7" w:rsidRPr="00197437" w:rsidRDefault="00A378B7" w:rsidP="001C7557">
            <w:pPr>
              <w:rPr>
                <w:b/>
              </w:rPr>
            </w:pPr>
            <w:r w:rsidRPr="00197437">
              <w:rPr>
                <w:b/>
              </w:rPr>
              <w:t>Assessment description:</w:t>
            </w:r>
          </w:p>
          <w:p w:rsidR="006F1A24" w:rsidRDefault="006F1A24" w:rsidP="001C7557">
            <w:pPr>
              <w:rPr>
                <w:color w:val="00B050"/>
              </w:rPr>
            </w:pPr>
          </w:p>
          <w:p w:rsidR="00A378B7" w:rsidRPr="006F1A24" w:rsidRDefault="00A378B7" w:rsidP="001C7557">
            <w:r w:rsidRPr="006F1A24">
              <w:t xml:space="preserve">The Praxis II is the state mandated assessment for content knowledge in this program. The Praxis II tests are used to assess candidates’ content knowledge.  </w:t>
            </w:r>
          </w:p>
          <w:p w:rsidR="00A378B7" w:rsidRDefault="00A378B7" w:rsidP="001C7557">
            <w:pPr>
              <w:rPr>
                <w:color w:val="00B050"/>
              </w:rPr>
            </w:pPr>
          </w:p>
        </w:tc>
      </w:tr>
      <w:tr w:rsidR="00A378B7" w:rsidTr="001C7557">
        <w:tc>
          <w:tcPr>
            <w:tcW w:w="5000" w:type="pct"/>
          </w:tcPr>
          <w:p w:rsidR="00A378B7" w:rsidRDefault="00A378B7" w:rsidP="001C7557">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A378B7" w:rsidRDefault="00A378B7" w:rsidP="001C7557">
            <w:r>
              <w:lastRenderedPageBreak/>
              <w:t xml:space="preserve">Explain how the aligned standard is met at the indicator or component level. This section should be a narrative on the measures in the assessment and how these meet the standards. Cite standards by number, title, and/or standard wording.  </w:t>
            </w:r>
          </w:p>
          <w:p w:rsidR="009020FA" w:rsidRDefault="009020FA" w:rsidP="001C7557"/>
          <w:p w:rsidR="009020FA" w:rsidRDefault="009020FA" w:rsidP="001C7557">
            <w:r>
              <w:t xml:space="preserve">According to </w:t>
            </w:r>
            <w:r w:rsidRPr="009020FA">
              <w:rPr>
                <w:i/>
              </w:rPr>
              <w:t>The Praxis Study Companion</w:t>
            </w:r>
            <w:r>
              <w:t xml:space="preserve"> for the Praxis 5362:   English to Speakers of Other Languages, the test is designed to measure basic linguistic and pedagogical knowledge for those interested in working in the context of teaching ESOL in elementary or secondary schools.</w:t>
            </w:r>
          </w:p>
          <w:p w:rsidR="009020FA" w:rsidRDefault="009020FA" w:rsidP="001C7557"/>
          <w:p w:rsidR="009020FA" w:rsidRDefault="009020FA" w:rsidP="009020FA">
            <w:r>
              <w:t>The Praxis ESOL test is categoriezed into six content categories of expertise:</w:t>
            </w:r>
          </w:p>
          <w:p w:rsidR="009020FA" w:rsidRDefault="009020FA" w:rsidP="009020FA"/>
          <w:p w:rsidR="009020FA" w:rsidRDefault="009020FA" w:rsidP="009020FA">
            <w:pPr>
              <w:pStyle w:val="ListParagraph"/>
              <w:numPr>
                <w:ilvl w:val="0"/>
                <w:numId w:val="39"/>
              </w:numPr>
            </w:pPr>
            <w:r>
              <w:t>Foundations of Linguistics  (KTS 1 and 2)</w:t>
            </w:r>
          </w:p>
          <w:p w:rsidR="009020FA" w:rsidRDefault="009020FA" w:rsidP="009020FA">
            <w:pPr>
              <w:pStyle w:val="ListParagraph"/>
              <w:numPr>
                <w:ilvl w:val="0"/>
                <w:numId w:val="39"/>
              </w:numPr>
            </w:pPr>
            <w:r>
              <w:t>Foundations of Language Learning (KTS 1 and 2)</w:t>
            </w:r>
          </w:p>
          <w:p w:rsidR="009020FA" w:rsidRDefault="009020FA" w:rsidP="009020FA">
            <w:pPr>
              <w:pStyle w:val="ListParagraph"/>
              <w:numPr>
                <w:ilvl w:val="0"/>
                <w:numId w:val="39"/>
              </w:numPr>
            </w:pPr>
            <w:r>
              <w:t>Planning and Implementing Instruction (KTS 1 and 2)</w:t>
            </w:r>
          </w:p>
          <w:p w:rsidR="009020FA" w:rsidRDefault="009020FA" w:rsidP="009020FA">
            <w:pPr>
              <w:pStyle w:val="ListParagraph"/>
              <w:numPr>
                <w:ilvl w:val="0"/>
                <w:numId w:val="39"/>
              </w:numPr>
            </w:pPr>
            <w:r>
              <w:t>Assessment and Evaluation  (KTS 5)</w:t>
            </w:r>
          </w:p>
          <w:p w:rsidR="009020FA" w:rsidRDefault="009020FA" w:rsidP="009020FA">
            <w:pPr>
              <w:pStyle w:val="ListParagraph"/>
              <w:numPr>
                <w:ilvl w:val="0"/>
                <w:numId w:val="39"/>
              </w:numPr>
            </w:pPr>
            <w:r>
              <w:t>Culture (KTS 3)</w:t>
            </w:r>
          </w:p>
          <w:p w:rsidR="009020FA" w:rsidRDefault="009020FA" w:rsidP="009020FA">
            <w:pPr>
              <w:pStyle w:val="ListParagraph"/>
              <w:numPr>
                <w:ilvl w:val="0"/>
                <w:numId w:val="39"/>
              </w:numPr>
            </w:pPr>
            <w:r>
              <w:t xml:space="preserve">Professionalism and Advocacy (KTS 8, 9, and 10)     </w:t>
            </w:r>
          </w:p>
          <w:p w:rsidR="00A378B7" w:rsidRDefault="00A378B7" w:rsidP="001C7557">
            <w:pPr>
              <w:rPr>
                <w:noProof/>
                <w:color w:val="00B050"/>
              </w:rPr>
            </w:pPr>
          </w:p>
          <w:p w:rsidR="00A378B7" w:rsidRDefault="00A378B7" w:rsidP="001C7557"/>
        </w:tc>
      </w:tr>
      <w:tr w:rsidR="00A378B7" w:rsidTr="001C7557">
        <w:tc>
          <w:tcPr>
            <w:tcW w:w="5000" w:type="pct"/>
          </w:tcPr>
          <w:p w:rsidR="00A378B7" w:rsidRDefault="00A378B7" w:rsidP="001C7557">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6C2DB3" w:rsidRDefault="006C2DB3" w:rsidP="001C7557"/>
          <w:p w:rsidR="00A84A8F" w:rsidRDefault="006C2DB3" w:rsidP="001C7557">
            <w:r>
              <w:t xml:space="preserve">There were no candidates who took and passed the Praxis for the 2014-2015 cohort.  The Praxis average score for the three candidates who took it in the 2015-2016 cohort was 164.  The Praxis average score for the two candidates who took it in the 2016-2017 cohort was </w:t>
            </w:r>
            <w:r w:rsidR="00CC5FA5">
              <w:t>165.  The passing score for the ESL Praxis is 155.  Most of our candidates who take the Praxis score well above this minimum.</w:t>
            </w:r>
          </w:p>
          <w:p w:rsidR="00CC5FA5" w:rsidRDefault="00CC5FA5" w:rsidP="001C7557"/>
          <w:p w:rsidR="00A378B7" w:rsidRPr="0058263D" w:rsidRDefault="00A378B7" w:rsidP="00CC5FA5">
            <w:pPr>
              <w:rPr>
                <w:b/>
              </w:rPr>
            </w:pPr>
          </w:p>
        </w:tc>
      </w:tr>
      <w:tr w:rsidR="00A378B7" w:rsidTr="001C7557">
        <w:tc>
          <w:tcPr>
            <w:tcW w:w="5000" w:type="pct"/>
          </w:tcPr>
          <w:p w:rsidR="00A378B7" w:rsidRDefault="00A378B7" w:rsidP="001C7557">
            <w:r w:rsidRPr="0058263D">
              <w:rPr>
                <w:b/>
              </w:rPr>
              <w:t>Provide a link to the assessment scoring guide or rubric</w:t>
            </w:r>
            <w:r>
              <w:rPr>
                <w:b/>
              </w:rPr>
              <w:t xml:space="preserve">. </w:t>
            </w:r>
            <w:r w:rsidRPr="000E1439">
              <w:t>(Not required for Praxis)</w:t>
            </w:r>
          </w:p>
          <w:p w:rsidR="00A378B7" w:rsidRDefault="00A378B7" w:rsidP="001C7557">
            <w:pPr>
              <w:rPr>
                <w:color w:val="00B050"/>
              </w:rPr>
            </w:pPr>
          </w:p>
          <w:p w:rsidR="00A378B7" w:rsidRDefault="00A378B7" w:rsidP="001C7557">
            <w:pPr>
              <w:rPr>
                <w:color w:val="00B050"/>
              </w:rPr>
            </w:pPr>
            <w:r w:rsidRPr="006F1A24">
              <w:t>No rubric attached, the passing scores are determined by EPSB.</w:t>
            </w:r>
          </w:p>
          <w:p w:rsidR="00A378B7" w:rsidRDefault="00A378B7" w:rsidP="001C7557"/>
        </w:tc>
      </w:tr>
      <w:tr w:rsidR="00A378B7" w:rsidTr="001C7557">
        <w:tc>
          <w:tcPr>
            <w:tcW w:w="5000" w:type="pct"/>
          </w:tcPr>
          <w:p w:rsidR="00A378B7" w:rsidRDefault="00A378B7" w:rsidP="001C7557">
            <w:pPr>
              <w:rPr>
                <w:b/>
              </w:rPr>
            </w:pPr>
            <w:r>
              <w:rPr>
                <w:b/>
              </w:rPr>
              <w:t xml:space="preserve">Discuss how the reliability and validity of this assessment has been established and supported.  </w:t>
            </w:r>
          </w:p>
          <w:p w:rsidR="00A378B7" w:rsidRDefault="00A378B7" w:rsidP="001C7557">
            <w:pPr>
              <w:rPr>
                <w:color w:val="00B050"/>
              </w:rPr>
            </w:pPr>
            <w:r w:rsidRPr="00BC3BDA">
              <w:rPr>
                <w:color w:val="00B050"/>
              </w:rPr>
              <w:t xml:space="preserve">  </w:t>
            </w:r>
          </w:p>
          <w:p w:rsidR="00A84A8F" w:rsidRPr="00A84A8F" w:rsidRDefault="00A84A8F" w:rsidP="00A84A8F">
            <w:pPr>
              <w:spacing w:after="200" w:line="276" w:lineRule="auto"/>
            </w:pPr>
            <w:r w:rsidRPr="00A84A8F">
              <w:t>The assessments are proprietary; therefore, reliability and validity have been established by the Educational Testing Services.</w:t>
            </w:r>
          </w:p>
          <w:p w:rsidR="00A84A8F" w:rsidRPr="00A84A8F" w:rsidRDefault="00A84A8F" w:rsidP="00A84A8F">
            <w:pPr>
              <w:spacing w:after="200" w:line="276" w:lineRule="auto"/>
            </w:pPr>
            <w:r w:rsidRPr="00A84A8F">
              <w:t xml:space="preserve">See the </w:t>
            </w:r>
            <w:hyperlink r:id="rId14" w:history="1">
              <w:r w:rsidRPr="00A84A8F">
                <w:rPr>
                  <w:i/>
                  <w:color w:val="0000FF" w:themeColor="hyperlink"/>
                  <w:u w:val="single"/>
                </w:rPr>
                <w:t>Technical Manual for the Praxis Series and Related Assessments</w:t>
              </w:r>
            </w:hyperlink>
            <w:r w:rsidRPr="00A84A8F">
              <w:rPr>
                <w:i/>
              </w:rPr>
              <w:t xml:space="preserve">, </w:t>
            </w:r>
            <w:r w:rsidRPr="00A84A8F">
              <w:t>p. 11-20, “Assessment Development.”</w:t>
            </w:r>
          </w:p>
          <w:p w:rsidR="0043788A" w:rsidRPr="0043788A" w:rsidRDefault="0043788A" w:rsidP="001C7557">
            <w:pPr>
              <w:rPr>
                <w:color w:val="00B050"/>
              </w:rPr>
            </w:pPr>
          </w:p>
        </w:tc>
      </w:tr>
      <w:tr w:rsidR="0043788A" w:rsidTr="001C7557">
        <w:tc>
          <w:tcPr>
            <w:tcW w:w="5000" w:type="pct"/>
          </w:tcPr>
          <w:p w:rsidR="0043788A" w:rsidRDefault="0043788A" w:rsidP="0043788A">
            <w:pPr>
              <w:rPr>
                <w:b/>
              </w:rPr>
            </w:pPr>
            <w:r>
              <w:rPr>
                <w:b/>
              </w:rPr>
              <w:t>Describe how the data from this assessment is used for the continuous improvement of this program.</w:t>
            </w:r>
          </w:p>
          <w:p w:rsidR="0043788A" w:rsidRDefault="0043788A" w:rsidP="0043788A">
            <w:pPr>
              <w:rPr>
                <w:b/>
              </w:rPr>
            </w:pPr>
          </w:p>
          <w:p w:rsidR="00CC5FA5" w:rsidRPr="00CC5FA5" w:rsidRDefault="00CC5FA5" w:rsidP="00CC5FA5">
            <w:pPr>
              <w:spacing w:after="200" w:line="276" w:lineRule="auto"/>
            </w:pPr>
            <w:r w:rsidRPr="00CC5FA5">
              <w:t>The EPP has not kept PRAXIS scores that are not passing.  When analyzing data for all programs this year, EPP faculty determined that we need to keep track of PRAXIS test scores that are not passing as well as passing scores for use in data analysis and program improvement.</w:t>
            </w:r>
          </w:p>
          <w:p w:rsidR="0043788A" w:rsidRDefault="0043788A" w:rsidP="001C7557">
            <w:pPr>
              <w:rPr>
                <w:b/>
              </w:rPr>
            </w:pPr>
          </w:p>
        </w:tc>
      </w:tr>
    </w:tbl>
    <w:p w:rsidR="00D96E25" w:rsidRDefault="00D96E25" w:rsidP="00D96E25">
      <w:pPr>
        <w:pStyle w:val="Heading1"/>
        <w:spacing w:before="240" w:after="120"/>
      </w:pPr>
    </w:p>
    <w:p w:rsidR="006F1A24" w:rsidRDefault="006F1A24" w:rsidP="006F1A24">
      <w:pPr>
        <w:widowControl w:val="0"/>
        <w:rPr>
          <w:rFonts w:cs="Tahoma"/>
        </w:rPr>
      </w:pPr>
    </w:p>
    <w:tbl>
      <w:tblPr>
        <w:tblStyle w:val="TableGrid"/>
        <w:tblW w:w="4856" w:type="pct"/>
        <w:tblInd w:w="108" w:type="dxa"/>
        <w:tblLook w:val="04A0" w:firstRow="1" w:lastRow="0" w:firstColumn="1" w:lastColumn="0" w:noHBand="0" w:noVBand="1"/>
      </w:tblPr>
      <w:tblGrid>
        <w:gridCol w:w="9500"/>
      </w:tblGrid>
      <w:tr w:rsidR="006F1A24" w:rsidTr="001C7557">
        <w:trPr>
          <w:trHeight w:val="405"/>
        </w:trPr>
        <w:tc>
          <w:tcPr>
            <w:tcW w:w="5000" w:type="pct"/>
            <w:shd w:val="clear" w:color="auto" w:fill="auto"/>
          </w:tcPr>
          <w:p w:rsidR="006F1A24" w:rsidRDefault="006F1A24" w:rsidP="001C7557">
            <w:pPr>
              <w:rPr>
                <w:b/>
              </w:rPr>
            </w:pPr>
            <w:r w:rsidRPr="00197437">
              <w:rPr>
                <w:b/>
              </w:rPr>
              <w:lastRenderedPageBreak/>
              <w:t>Assessment Title:</w:t>
            </w:r>
          </w:p>
          <w:p w:rsidR="006F1A24" w:rsidRPr="00197437" w:rsidRDefault="006F1A24" w:rsidP="001C7557">
            <w:pPr>
              <w:rPr>
                <w:b/>
              </w:rPr>
            </w:pPr>
          </w:p>
          <w:p w:rsidR="006F1A24" w:rsidRPr="006F1A24" w:rsidRDefault="006F1A24" w:rsidP="001C7557">
            <w:r>
              <w:t>GPA</w:t>
            </w:r>
          </w:p>
          <w:p w:rsidR="006F1A24" w:rsidRPr="000E1439" w:rsidRDefault="006F1A24" w:rsidP="001C7557">
            <w:pPr>
              <w:rPr>
                <w:color w:val="00B050"/>
              </w:rPr>
            </w:pPr>
          </w:p>
        </w:tc>
      </w:tr>
      <w:tr w:rsidR="006F1A24" w:rsidTr="001C7557">
        <w:trPr>
          <w:trHeight w:val="405"/>
        </w:trPr>
        <w:tc>
          <w:tcPr>
            <w:tcW w:w="5000" w:type="pct"/>
            <w:shd w:val="clear" w:color="auto" w:fill="auto"/>
          </w:tcPr>
          <w:p w:rsidR="006F1A24" w:rsidRPr="00197437" w:rsidRDefault="006F1A24" w:rsidP="001C7557">
            <w:pPr>
              <w:rPr>
                <w:b/>
              </w:rPr>
            </w:pPr>
            <w:r w:rsidRPr="00197437">
              <w:rPr>
                <w:b/>
              </w:rPr>
              <w:t>Assessment description:</w:t>
            </w:r>
          </w:p>
          <w:p w:rsidR="00A84A8F" w:rsidRPr="00A84A8F" w:rsidRDefault="00A84A8F" w:rsidP="00A84A8F">
            <w:pPr>
              <w:spacing w:after="200" w:line="276" w:lineRule="auto"/>
              <w:rPr>
                <w:rFonts w:cs="Arial"/>
                <w:lang w:val="en"/>
              </w:rPr>
            </w:pPr>
            <w:r w:rsidRPr="00A84A8F">
              <w:rPr>
                <w:rFonts w:cs="Arial"/>
                <w:lang w:val="en"/>
              </w:rPr>
              <w:t xml:space="preserve">The average obtained by dividing the total number of grade points earned by the total number of credits attempted.  GPA is the arithmetic average of all graded assignments and assessments in a course, program, and/or degree. </w:t>
            </w:r>
          </w:p>
          <w:p w:rsidR="006F1A24" w:rsidRDefault="006F1A24" w:rsidP="00A84A8F">
            <w:pPr>
              <w:outlineLvl w:val="0"/>
              <w:rPr>
                <w:color w:val="00B050"/>
              </w:rPr>
            </w:pPr>
          </w:p>
        </w:tc>
      </w:tr>
      <w:tr w:rsidR="006F1A24" w:rsidTr="001C7557">
        <w:tc>
          <w:tcPr>
            <w:tcW w:w="5000" w:type="pct"/>
          </w:tcPr>
          <w:p w:rsidR="006F1A24" w:rsidRDefault="006F1A24" w:rsidP="001C7557">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6F1A24" w:rsidRDefault="006F1A24" w:rsidP="001C7557">
            <w:r>
              <w:t xml:space="preserve">Explain how the aligned standard is met at the indicator or component level. This section should be a narrative on the measures in the assessment and how these meet the standards. Cite standards by number, title, and/or standard wording.  </w:t>
            </w:r>
          </w:p>
          <w:p w:rsidR="006F1A24" w:rsidRDefault="006F1A24" w:rsidP="001C7557">
            <w:pPr>
              <w:rPr>
                <w:noProof/>
                <w:color w:val="00B050"/>
              </w:rPr>
            </w:pPr>
          </w:p>
          <w:p w:rsidR="00A84A8F" w:rsidRPr="00A84A8F" w:rsidRDefault="00A84A8F" w:rsidP="00A84A8F">
            <w:pPr>
              <w:spacing w:after="200" w:line="276" w:lineRule="auto"/>
              <w:outlineLvl w:val="0"/>
              <w:rPr>
                <w:rFonts w:ascii="Times New Roman" w:hAnsi="Times New Roman" w:cs="Times New Roman"/>
                <w:sz w:val="24"/>
                <w:szCs w:val="24"/>
              </w:rPr>
            </w:pPr>
            <w:r w:rsidRPr="00A84A8F">
              <w:rPr>
                <w:rFonts w:ascii="Times New Roman" w:hAnsi="Times New Roman" w:cs="Times New Roman"/>
                <w:sz w:val="24"/>
                <w:szCs w:val="24"/>
              </w:rPr>
              <w:t xml:space="preserve">GPA measures candidate achievement cumulatively on all of the components of all of the standards.  Course activities, assignments, and assessments are all linked to KTS and overall GPA documents the level of student mastery of the prescribed coursework.  Candidate GPA is utilized at CAP 7, program completion in order to demonstrate that the candidate has completed program experiences at a sufficient level to practice effectively as an </w:t>
            </w:r>
            <w:r>
              <w:rPr>
                <w:rFonts w:ascii="Times New Roman" w:hAnsi="Times New Roman" w:cs="Times New Roman"/>
                <w:sz w:val="24"/>
                <w:szCs w:val="24"/>
              </w:rPr>
              <w:t xml:space="preserve">ESL teacher.  </w:t>
            </w:r>
            <w:r w:rsidRPr="00A84A8F">
              <w:rPr>
                <w:rFonts w:ascii="Times New Roman" w:hAnsi="Times New Roman" w:cs="Times New Roman"/>
                <w:sz w:val="24"/>
                <w:szCs w:val="24"/>
              </w:rPr>
              <w:t xml:space="preserve">Grades are routinely used at all levels in education and are accepted predictors of future performance (Soh, 2011; Jones, J., McDonald, C., Maddox, A., &amp; McDonald, S., 2011; Harrell, P., Harris, M., &amp; Jackson, J., 2009).  GPA also documents other candidate qualities not measured by more formal assessments such as giftedness, organization, work ethic and quality of interactions with others (Dickinson &amp; Adelson, 2016; Jones, J. et. al, 2011). Bradley, Sankar, Clayton, Mbarika, &amp; Raju (2007) found that students with higher GPAs perceived they had increased capability of using higher order thinking skills that lead to complex abilities such as integrating and evaluating.  </w:t>
            </w:r>
          </w:p>
          <w:p w:rsidR="00A84A8F" w:rsidRPr="00A84A8F" w:rsidRDefault="00A84A8F" w:rsidP="00A84A8F">
            <w:pPr>
              <w:spacing w:after="200" w:line="276" w:lineRule="auto"/>
              <w:outlineLvl w:val="0"/>
              <w:rPr>
                <w:rFonts w:ascii="Times New Roman" w:hAnsi="Times New Roman" w:cs="Times New Roman"/>
                <w:sz w:val="24"/>
                <w:szCs w:val="24"/>
              </w:rPr>
            </w:pPr>
            <w:r w:rsidRPr="00A84A8F">
              <w:rPr>
                <w:rFonts w:ascii="Times New Roman" w:hAnsi="Times New Roman" w:cs="Times New Roman"/>
                <w:sz w:val="24"/>
                <w:szCs w:val="24"/>
              </w:rPr>
              <w:t>The minimum GPA requirement to successfully exit the program is 3.0 GPA.  Candidates may not have any grade below a C in any course.</w:t>
            </w:r>
          </w:p>
          <w:p w:rsidR="00A84A8F" w:rsidRPr="00A84A8F" w:rsidRDefault="00A84A8F" w:rsidP="00A84A8F">
            <w:pPr>
              <w:outlineLvl w:val="0"/>
              <w:rPr>
                <w:rFonts w:ascii="Times New Roman" w:hAnsi="Times New Roman" w:cs="Times New Roman"/>
                <w:sz w:val="24"/>
                <w:szCs w:val="24"/>
              </w:rPr>
            </w:pPr>
            <w:r w:rsidRPr="00A84A8F">
              <w:rPr>
                <w:rFonts w:ascii="Times New Roman" w:hAnsi="Times New Roman" w:cs="Times New Roman"/>
                <w:sz w:val="24"/>
                <w:szCs w:val="24"/>
              </w:rPr>
              <w:t xml:space="preserve">Bradley, R., Sankar, C., Clayton, H., Mbarika, V., &amp; Raju, P.  (2007).  A study on the impact of </w:t>
            </w:r>
          </w:p>
          <w:p w:rsidR="00A84A8F" w:rsidRPr="00A84A8F" w:rsidRDefault="00A84A8F" w:rsidP="00A84A8F">
            <w:pPr>
              <w:outlineLvl w:val="0"/>
              <w:rPr>
                <w:rFonts w:ascii="Times New Roman" w:hAnsi="Times New Roman" w:cs="Times New Roman"/>
                <w:sz w:val="24"/>
                <w:szCs w:val="24"/>
              </w:rPr>
            </w:pPr>
            <w:r w:rsidRPr="00A84A8F">
              <w:rPr>
                <w:rFonts w:ascii="Times New Roman" w:hAnsi="Times New Roman" w:cs="Times New Roman"/>
                <w:sz w:val="24"/>
                <w:szCs w:val="24"/>
              </w:rPr>
              <w:t xml:space="preserve">     GPA on perceived improvement of higher order cognitive skills.  </w:t>
            </w:r>
            <w:r w:rsidRPr="00A84A8F">
              <w:rPr>
                <w:rFonts w:ascii="Times New Roman" w:hAnsi="Times New Roman" w:cs="Times New Roman"/>
                <w:i/>
                <w:sz w:val="24"/>
                <w:szCs w:val="24"/>
              </w:rPr>
              <w:t>Decision Sciences Journal            of Innovative Educatio</w:t>
            </w:r>
            <w:r w:rsidRPr="00A84A8F">
              <w:rPr>
                <w:rFonts w:ascii="Times New Roman" w:hAnsi="Times New Roman" w:cs="Times New Roman"/>
                <w:sz w:val="24"/>
                <w:szCs w:val="24"/>
              </w:rPr>
              <w:t xml:space="preserve">n, 5(1), 151-167. </w:t>
            </w:r>
          </w:p>
          <w:p w:rsidR="00A84A8F" w:rsidRPr="00A84A8F" w:rsidRDefault="00A84A8F" w:rsidP="00A84A8F">
            <w:pPr>
              <w:outlineLvl w:val="0"/>
              <w:rPr>
                <w:rFonts w:ascii="Times New Roman" w:hAnsi="Times New Roman" w:cs="Times New Roman"/>
                <w:sz w:val="24"/>
                <w:szCs w:val="24"/>
              </w:rPr>
            </w:pPr>
          </w:p>
          <w:p w:rsidR="00A84A8F" w:rsidRPr="00A84A8F" w:rsidRDefault="00A84A8F" w:rsidP="00A84A8F">
            <w:pPr>
              <w:outlineLvl w:val="0"/>
              <w:rPr>
                <w:rFonts w:ascii="Times New Roman" w:hAnsi="Times New Roman" w:cs="Times New Roman"/>
                <w:i/>
                <w:sz w:val="24"/>
                <w:szCs w:val="24"/>
              </w:rPr>
            </w:pPr>
            <w:r w:rsidRPr="00A84A8F">
              <w:rPr>
                <w:rFonts w:ascii="Times New Roman" w:hAnsi="Times New Roman" w:cs="Times New Roman"/>
                <w:sz w:val="24"/>
                <w:szCs w:val="24"/>
              </w:rPr>
              <w:t xml:space="preserve">Dickinson, E. &amp; Adelson, J.  (2016).  Choosing among multiple achievement measures.  </w:t>
            </w:r>
            <w:r w:rsidRPr="00A84A8F">
              <w:rPr>
                <w:rFonts w:ascii="Times New Roman" w:hAnsi="Times New Roman" w:cs="Times New Roman"/>
                <w:i/>
                <w:sz w:val="24"/>
                <w:szCs w:val="24"/>
              </w:rPr>
              <w:t>Journal</w:t>
            </w:r>
          </w:p>
          <w:p w:rsidR="00A84A8F" w:rsidRPr="00A84A8F" w:rsidRDefault="00A84A8F" w:rsidP="00A84A8F">
            <w:pPr>
              <w:outlineLvl w:val="0"/>
              <w:rPr>
                <w:rFonts w:ascii="Times New Roman" w:hAnsi="Times New Roman" w:cs="Times New Roman"/>
                <w:sz w:val="24"/>
                <w:szCs w:val="24"/>
              </w:rPr>
            </w:pPr>
            <w:r w:rsidRPr="00A84A8F">
              <w:rPr>
                <w:rFonts w:ascii="Times New Roman" w:hAnsi="Times New Roman" w:cs="Times New Roman"/>
                <w:i/>
                <w:sz w:val="24"/>
                <w:szCs w:val="24"/>
              </w:rPr>
              <w:t xml:space="preserve">     of Advanced Academics</w:t>
            </w:r>
            <w:r w:rsidRPr="00A84A8F">
              <w:rPr>
                <w:rFonts w:ascii="Times New Roman" w:hAnsi="Times New Roman" w:cs="Times New Roman"/>
                <w:sz w:val="24"/>
                <w:szCs w:val="24"/>
              </w:rPr>
              <w:t>, 27(1), 4-15.</w:t>
            </w:r>
          </w:p>
          <w:p w:rsidR="00A84A8F" w:rsidRPr="00A84A8F" w:rsidRDefault="00A84A8F" w:rsidP="00A84A8F">
            <w:pPr>
              <w:outlineLvl w:val="0"/>
              <w:rPr>
                <w:rFonts w:ascii="Times New Roman" w:hAnsi="Times New Roman" w:cs="Times New Roman"/>
                <w:sz w:val="24"/>
                <w:szCs w:val="24"/>
              </w:rPr>
            </w:pPr>
          </w:p>
          <w:p w:rsidR="00A84A8F" w:rsidRPr="00A84A8F" w:rsidRDefault="00A84A8F" w:rsidP="00A84A8F">
            <w:pPr>
              <w:outlineLvl w:val="0"/>
              <w:rPr>
                <w:rFonts w:ascii="Times New Roman" w:hAnsi="Times New Roman" w:cs="Times New Roman"/>
                <w:sz w:val="24"/>
                <w:szCs w:val="24"/>
              </w:rPr>
            </w:pPr>
            <w:r w:rsidRPr="00A84A8F">
              <w:rPr>
                <w:rFonts w:ascii="Times New Roman" w:hAnsi="Times New Roman" w:cs="Times New Roman"/>
                <w:sz w:val="24"/>
                <w:szCs w:val="24"/>
              </w:rPr>
              <w:t>Harrel, P, Harris, M., &amp; Jackson, J.  (2009).  An examination of teacher quality variables with</w:t>
            </w:r>
          </w:p>
          <w:p w:rsidR="00A84A8F" w:rsidRPr="00A84A8F" w:rsidRDefault="00A84A8F" w:rsidP="00A84A8F">
            <w:pPr>
              <w:outlineLvl w:val="0"/>
              <w:rPr>
                <w:rFonts w:ascii="Times New Roman" w:hAnsi="Times New Roman" w:cs="Times New Roman"/>
                <w:sz w:val="24"/>
                <w:szCs w:val="24"/>
              </w:rPr>
            </w:pPr>
            <w:r w:rsidRPr="00A84A8F">
              <w:rPr>
                <w:rFonts w:ascii="Times New Roman" w:hAnsi="Times New Roman" w:cs="Times New Roman"/>
                <w:sz w:val="24"/>
                <w:szCs w:val="24"/>
              </w:rPr>
              <w:t xml:space="preserve">      passing state content tests.  </w:t>
            </w:r>
            <w:r w:rsidRPr="00A84A8F">
              <w:rPr>
                <w:rFonts w:ascii="Times New Roman" w:hAnsi="Times New Roman" w:cs="Times New Roman"/>
                <w:i/>
                <w:sz w:val="24"/>
                <w:szCs w:val="24"/>
              </w:rPr>
              <w:t>Journal for the Association of for Alternative Certification</w:t>
            </w:r>
            <w:r w:rsidRPr="00A84A8F">
              <w:rPr>
                <w:rFonts w:ascii="Times New Roman" w:hAnsi="Times New Roman" w:cs="Times New Roman"/>
                <w:sz w:val="24"/>
                <w:szCs w:val="24"/>
              </w:rPr>
              <w:t>, 4(2),</w:t>
            </w:r>
          </w:p>
          <w:p w:rsidR="00A84A8F" w:rsidRPr="00A84A8F" w:rsidRDefault="00A84A8F" w:rsidP="00A84A8F">
            <w:pPr>
              <w:outlineLvl w:val="0"/>
              <w:rPr>
                <w:rFonts w:ascii="Times New Roman" w:hAnsi="Times New Roman" w:cs="Times New Roman"/>
                <w:sz w:val="24"/>
                <w:szCs w:val="24"/>
              </w:rPr>
            </w:pPr>
            <w:r w:rsidRPr="00A84A8F">
              <w:rPr>
                <w:rFonts w:ascii="Times New Roman" w:hAnsi="Times New Roman" w:cs="Times New Roman"/>
                <w:sz w:val="24"/>
                <w:szCs w:val="24"/>
              </w:rPr>
              <w:t xml:space="preserve">      18-40.</w:t>
            </w:r>
          </w:p>
          <w:p w:rsidR="00A84A8F" w:rsidRPr="00A84A8F" w:rsidRDefault="00A84A8F" w:rsidP="00A84A8F">
            <w:pPr>
              <w:outlineLvl w:val="0"/>
              <w:rPr>
                <w:rFonts w:ascii="Times New Roman" w:hAnsi="Times New Roman" w:cs="Times New Roman"/>
                <w:sz w:val="24"/>
                <w:szCs w:val="24"/>
              </w:rPr>
            </w:pPr>
            <w:r w:rsidRPr="00A84A8F">
              <w:rPr>
                <w:rFonts w:ascii="Times New Roman" w:hAnsi="Times New Roman" w:cs="Times New Roman"/>
                <w:sz w:val="24"/>
                <w:szCs w:val="24"/>
              </w:rPr>
              <w:t xml:space="preserve">      </w:t>
            </w:r>
          </w:p>
          <w:p w:rsidR="00A84A8F" w:rsidRPr="00A84A8F" w:rsidRDefault="00A84A8F" w:rsidP="00A84A8F">
            <w:pPr>
              <w:outlineLvl w:val="0"/>
              <w:rPr>
                <w:rFonts w:ascii="Times New Roman" w:hAnsi="Times New Roman" w:cs="Times New Roman"/>
                <w:sz w:val="24"/>
                <w:szCs w:val="24"/>
              </w:rPr>
            </w:pPr>
            <w:r w:rsidRPr="00A84A8F">
              <w:rPr>
                <w:rFonts w:ascii="Times New Roman" w:hAnsi="Times New Roman" w:cs="Times New Roman"/>
                <w:sz w:val="24"/>
                <w:szCs w:val="24"/>
              </w:rPr>
              <w:t xml:space="preserve">Jones, J., McDonald, C., Maddox, A. &amp; McDonald, S.  (2011).  Teacher candidate success </w:t>
            </w:r>
          </w:p>
          <w:p w:rsidR="00A84A8F" w:rsidRPr="00A84A8F" w:rsidRDefault="00A84A8F" w:rsidP="00A84A8F">
            <w:pPr>
              <w:outlineLvl w:val="0"/>
              <w:rPr>
                <w:rFonts w:ascii="Times New Roman" w:hAnsi="Times New Roman" w:cs="Times New Roman"/>
                <w:sz w:val="24"/>
                <w:szCs w:val="24"/>
              </w:rPr>
            </w:pPr>
            <w:r w:rsidRPr="00A84A8F">
              <w:rPr>
                <w:rFonts w:ascii="Times New Roman" w:hAnsi="Times New Roman" w:cs="Times New Roman"/>
                <w:sz w:val="24"/>
                <w:szCs w:val="24"/>
              </w:rPr>
              <w:t xml:space="preserve">     on state mandated professional tests:  On predictive measure.  </w:t>
            </w:r>
            <w:r w:rsidRPr="00A84A8F">
              <w:rPr>
                <w:rFonts w:ascii="Times New Roman" w:hAnsi="Times New Roman" w:cs="Times New Roman"/>
                <w:i/>
                <w:sz w:val="24"/>
                <w:szCs w:val="24"/>
              </w:rPr>
              <w:t>Education</w:t>
            </w:r>
            <w:r w:rsidRPr="00A84A8F">
              <w:rPr>
                <w:rFonts w:ascii="Times New Roman" w:hAnsi="Times New Roman" w:cs="Times New Roman"/>
                <w:sz w:val="24"/>
                <w:szCs w:val="24"/>
              </w:rPr>
              <w:t>, 131(4), 905-920.</w:t>
            </w:r>
          </w:p>
          <w:p w:rsidR="00A84A8F" w:rsidRPr="00A84A8F" w:rsidRDefault="00A84A8F" w:rsidP="00A84A8F">
            <w:pPr>
              <w:outlineLvl w:val="0"/>
              <w:rPr>
                <w:rFonts w:ascii="Times New Roman" w:hAnsi="Times New Roman" w:cs="Times New Roman"/>
                <w:sz w:val="24"/>
                <w:szCs w:val="24"/>
              </w:rPr>
            </w:pPr>
          </w:p>
          <w:p w:rsidR="00A84A8F" w:rsidRPr="00A84A8F" w:rsidRDefault="00A84A8F" w:rsidP="00A84A8F">
            <w:pPr>
              <w:outlineLvl w:val="0"/>
              <w:rPr>
                <w:rFonts w:ascii="Times New Roman" w:hAnsi="Times New Roman" w:cs="Times New Roman"/>
                <w:i/>
                <w:sz w:val="24"/>
                <w:szCs w:val="24"/>
              </w:rPr>
            </w:pPr>
            <w:r w:rsidRPr="00A84A8F">
              <w:rPr>
                <w:rFonts w:ascii="Times New Roman" w:hAnsi="Times New Roman" w:cs="Times New Roman"/>
                <w:sz w:val="24"/>
                <w:szCs w:val="24"/>
              </w:rPr>
              <w:t xml:space="preserve">Soh, K. (2011).  Grade point average:  what’s wrong and what’s the alternative?  </w:t>
            </w:r>
            <w:r w:rsidRPr="00A84A8F">
              <w:rPr>
                <w:rFonts w:ascii="Times New Roman" w:hAnsi="Times New Roman" w:cs="Times New Roman"/>
                <w:i/>
                <w:sz w:val="24"/>
                <w:szCs w:val="24"/>
              </w:rPr>
              <w:t xml:space="preserve">Journal of </w:t>
            </w:r>
          </w:p>
          <w:p w:rsidR="00A84A8F" w:rsidRPr="00A84A8F" w:rsidRDefault="00A84A8F" w:rsidP="00A84A8F">
            <w:pPr>
              <w:outlineLvl w:val="0"/>
              <w:rPr>
                <w:rFonts w:ascii="Times New Roman" w:hAnsi="Times New Roman" w:cs="Times New Roman"/>
                <w:sz w:val="24"/>
                <w:szCs w:val="24"/>
              </w:rPr>
            </w:pPr>
            <w:r w:rsidRPr="00A84A8F">
              <w:rPr>
                <w:rFonts w:ascii="Times New Roman" w:hAnsi="Times New Roman" w:cs="Times New Roman"/>
                <w:i/>
                <w:sz w:val="24"/>
                <w:szCs w:val="24"/>
              </w:rPr>
              <w:t xml:space="preserve">     Higher Education Policy and Management</w:t>
            </w:r>
            <w:r w:rsidRPr="00A84A8F">
              <w:rPr>
                <w:rFonts w:ascii="Times New Roman" w:hAnsi="Times New Roman" w:cs="Times New Roman"/>
                <w:sz w:val="24"/>
                <w:szCs w:val="24"/>
              </w:rPr>
              <w:t>, 33(1), 27-36.</w:t>
            </w:r>
          </w:p>
          <w:p w:rsidR="00A84A8F" w:rsidRDefault="00A84A8F" w:rsidP="001C7557">
            <w:pPr>
              <w:rPr>
                <w:noProof/>
                <w:color w:val="00B050"/>
              </w:rPr>
            </w:pPr>
          </w:p>
          <w:p w:rsidR="006F1A24" w:rsidRDefault="006F1A24" w:rsidP="001C7557"/>
        </w:tc>
      </w:tr>
      <w:tr w:rsidR="006F1A24" w:rsidTr="001C7557">
        <w:tc>
          <w:tcPr>
            <w:tcW w:w="5000" w:type="pct"/>
          </w:tcPr>
          <w:p w:rsidR="006F1A24" w:rsidRDefault="006F1A24" w:rsidP="001C7557">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6F1A24" w:rsidRDefault="006F1A24" w:rsidP="001C7557">
            <w:pPr>
              <w:rPr>
                <w:color w:val="00B050"/>
              </w:rPr>
            </w:pPr>
          </w:p>
          <w:p w:rsidR="00CC5FA5" w:rsidRDefault="00987F36" w:rsidP="001C7557">
            <w:r>
              <w:t>For the 2014-2015 cohort the average GPA was 3.78 at program admissions, CAP 5.  At CAP 6, midpoint, candidates had an average GPA of 3.94.  At CAP 7, candidates had an average GPA of 3.81.  For the 2015-2016 cohort, the average GPA at CAP 5 was 3.48.  At CAP 6, candidates had an average GPA of 3.73.  At CAP 7 the average GPA was 3.68.  For the 2016-2017 cohort, the CAP 5 average GPA was 3.78.  At CAP 6 and CAP 7 the GPA average was 4.0.</w:t>
            </w:r>
          </w:p>
          <w:p w:rsidR="00987F36" w:rsidRDefault="00987F36" w:rsidP="001C7557"/>
          <w:p w:rsidR="00987F36" w:rsidRPr="00CC5FA5" w:rsidRDefault="00987F36" w:rsidP="001C7557">
            <w:r>
              <w:t>This data demonstrates that candidates who are admitted have demonst</w:t>
            </w:r>
            <w:r w:rsidR="00963ADE">
              <w:t xml:space="preserve">rated their ability to perform </w:t>
            </w:r>
            <w:r>
              <w:t>at high levels, and they perform at an even higher rate while they are in the program.</w:t>
            </w:r>
          </w:p>
          <w:p w:rsidR="003D5B0B" w:rsidRPr="003A4231" w:rsidRDefault="003D5B0B" w:rsidP="001C7557">
            <w:pPr>
              <w:rPr>
                <w:color w:val="00B050"/>
              </w:rPr>
            </w:pPr>
          </w:p>
          <w:p w:rsidR="006F1A24" w:rsidRPr="0058263D" w:rsidRDefault="006F1A24" w:rsidP="001C7557">
            <w:pPr>
              <w:rPr>
                <w:b/>
              </w:rPr>
            </w:pPr>
          </w:p>
        </w:tc>
      </w:tr>
      <w:tr w:rsidR="006F1A24" w:rsidTr="001C7557">
        <w:tc>
          <w:tcPr>
            <w:tcW w:w="5000" w:type="pct"/>
          </w:tcPr>
          <w:p w:rsidR="00963ADE" w:rsidRDefault="00963ADE" w:rsidP="00963ADE">
            <w:pPr>
              <w:rPr>
                <w:rFonts w:ascii="Times New Roman" w:hAnsi="Times New Roman"/>
                <w:sz w:val="24"/>
                <w:szCs w:val="24"/>
              </w:rPr>
            </w:pPr>
            <w:r w:rsidRPr="00E43C0F">
              <w:rPr>
                <w:rFonts w:ascii="Times New Roman" w:hAnsi="Times New Roman"/>
                <w:b/>
                <w:sz w:val="24"/>
                <w:szCs w:val="24"/>
              </w:rPr>
              <w:t>Grading Scale:</w:t>
            </w:r>
            <w:r>
              <w:rPr>
                <w:rFonts w:ascii="Times New Roman" w:hAnsi="Times New Roman"/>
                <w:sz w:val="24"/>
                <w:szCs w:val="24"/>
              </w:rPr>
              <w:t xml:space="preserve">  A</w:t>
            </w:r>
            <w:r>
              <w:rPr>
                <w:rFonts w:ascii="Times New Roman" w:hAnsi="Times New Roman"/>
                <w:sz w:val="24"/>
                <w:szCs w:val="24"/>
              </w:rPr>
              <w:tab/>
              <w:t>90-100%</w:t>
            </w:r>
          </w:p>
          <w:p w:rsidR="00963ADE" w:rsidRDefault="00963ADE" w:rsidP="00963AD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B</w:t>
            </w:r>
            <w:r>
              <w:rPr>
                <w:rFonts w:ascii="Times New Roman" w:hAnsi="Times New Roman"/>
                <w:sz w:val="24"/>
                <w:szCs w:val="24"/>
              </w:rPr>
              <w:tab/>
              <w:t>80-89%</w:t>
            </w:r>
          </w:p>
          <w:p w:rsidR="00963ADE" w:rsidRDefault="00963ADE" w:rsidP="00963AD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C</w:t>
            </w:r>
            <w:r>
              <w:rPr>
                <w:rFonts w:ascii="Times New Roman" w:hAnsi="Times New Roman"/>
                <w:sz w:val="24"/>
                <w:szCs w:val="24"/>
              </w:rPr>
              <w:tab/>
              <w:t>70-79%</w:t>
            </w:r>
          </w:p>
          <w:p w:rsidR="00963ADE" w:rsidRDefault="00963ADE" w:rsidP="00963AD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D</w:t>
            </w:r>
            <w:r>
              <w:rPr>
                <w:rFonts w:ascii="Times New Roman" w:hAnsi="Times New Roman"/>
                <w:sz w:val="24"/>
                <w:szCs w:val="24"/>
              </w:rPr>
              <w:tab/>
              <w:t>60-69%</w:t>
            </w:r>
          </w:p>
          <w:p w:rsidR="00963ADE" w:rsidRDefault="00963ADE" w:rsidP="00963ADE">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F </w:t>
            </w:r>
            <w:r>
              <w:rPr>
                <w:rFonts w:ascii="Times New Roman" w:hAnsi="Times New Roman"/>
                <w:sz w:val="24"/>
                <w:szCs w:val="24"/>
              </w:rPr>
              <w:tab/>
              <w:t>0-59%</w:t>
            </w:r>
          </w:p>
          <w:p w:rsidR="006F1A24" w:rsidRDefault="006F1A24" w:rsidP="00D6781D"/>
        </w:tc>
      </w:tr>
      <w:tr w:rsidR="006F1A24" w:rsidTr="001C7557">
        <w:tc>
          <w:tcPr>
            <w:tcW w:w="5000" w:type="pct"/>
          </w:tcPr>
          <w:p w:rsidR="006F1A24" w:rsidRDefault="006F1A24" w:rsidP="001C7557">
            <w:pPr>
              <w:rPr>
                <w:b/>
              </w:rPr>
            </w:pPr>
            <w:r>
              <w:rPr>
                <w:b/>
              </w:rPr>
              <w:t xml:space="preserve">Discuss how the reliability and validity of this assessment has been established and supported.  </w:t>
            </w:r>
          </w:p>
          <w:p w:rsidR="006F1A24" w:rsidRDefault="006F1A24" w:rsidP="001C7557">
            <w:pPr>
              <w:rPr>
                <w:color w:val="00B050"/>
              </w:rPr>
            </w:pPr>
            <w:r w:rsidRPr="00BC3BDA">
              <w:rPr>
                <w:color w:val="00B050"/>
              </w:rPr>
              <w:t xml:space="preserve">  </w:t>
            </w:r>
          </w:p>
          <w:p w:rsidR="00963ADE" w:rsidRDefault="00963ADE" w:rsidP="00963ADE">
            <w:pPr>
              <w:rPr>
                <w:rFonts w:cstheme="minorHAnsi"/>
              </w:rPr>
            </w:pPr>
            <w:r w:rsidRPr="00202B02">
              <w:rPr>
                <w:rFonts w:cstheme="minorHAnsi"/>
              </w:rPr>
              <w:t xml:space="preserve">Several studies support the reliability and validity of decisions made based on GPA.   Bacon and Bean (2006) studied the reliability and validity of the cumulative GPA and determined the reliability to be “quite high” (p.38).  They recommended when using GPA in research, for reliability and validity purposes using the overall GPA as opposed to program only GPA.  This coincides with a study commissioned by the New Jersey State Board of Education (2007) which found that use of the overall GPA was more reliable and valid than a single year GPA or a major or content area GPA.  The National Education Association (NEA) described GPA as a more reliable predictor of future student success than other assessments because it “…capture[s] content, knowledge, and skills critical to success, such as perseverance and self-control” (n.d., p. 1).   In addition, GPA is considered a valid predictor of future success (Herrera &amp; Blair, 2015).  Love, Holter, and Krall (1982) found GPA to be a “significant predictor” of success on the comprehensive examination for a medical professional program at West Virginia University and the Board of Registry examination.  </w:t>
            </w:r>
          </w:p>
          <w:p w:rsidR="00963ADE" w:rsidRDefault="00963ADE" w:rsidP="00963ADE">
            <w:pPr>
              <w:rPr>
                <w:rFonts w:cstheme="minorHAnsi"/>
              </w:rPr>
            </w:pPr>
          </w:p>
          <w:p w:rsidR="00963ADE" w:rsidRPr="00202B02" w:rsidRDefault="00963ADE" w:rsidP="00963ADE">
            <w:pPr>
              <w:shd w:val="clear" w:color="auto" w:fill="D9D9D9" w:themeFill="background1" w:themeFillShade="D9"/>
              <w:rPr>
                <w:rFonts w:cstheme="minorHAnsi"/>
              </w:rPr>
            </w:pPr>
            <w:r w:rsidRPr="00202B02">
              <w:rPr>
                <w:rFonts w:cstheme="minorHAnsi"/>
              </w:rPr>
              <w:t>References:</w:t>
            </w:r>
          </w:p>
          <w:p w:rsidR="00963ADE" w:rsidRPr="00202B02" w:rsidRDefault="00963ADE" w:rsidP="00963ADE">
            <w:pPr>
              <w:shd w:val="clear" w:color="auto" w:fill="D9D9D9" w:themeFill="background1" w:themeFillShade="D9"/>
              <w:rPr>
                <w:rFonts w:cstheme="minorHAnsi"/>
              </w:rPr>
            </w:pPr>
            <w:r w:rsidRPr="00202B02">
              <w:rPr>
                <w:rFonts w:cstheme="minorHAnsi"/>
              </w:rPr>
              <w:t xml:space="preserve">Bacon, D. &amp; Bean, B.  (2006).  GPA in research studies:  An invaluable but neglected opportunity.  </w:t>
            </w:r>
          </w:p>
          <w:p w:rsidR="00963ADE" w:rsidRPr="00202B02" w:rsidRDefault="00963ADE" w:rsidP="00963ADE">
            <w:pPr>
              <w:shd w:val="clear" w:color="auto" w:fill="D9D9D9" w:themeFill="background1" w:themeFillShade="D9"/>
              <w:rPr>
                <w:rFonts w:cstheme="minorHAnsi"/>
              </w:rPr>
            </w:pPr>
            <w:r w:rsidRPr="00202B02">
              <w:rPr>
                <w:rFonts w:cstheme="minorHAnsi"/>
              </w:rPr>
              <w:t>      </w:t>
            </w:r>
            <w:r w:rsidRPr="00202B02">
              <w:rPr>
                <w:rFonts w:cstheme="minorHAnsi"/>
                <w:i/>
                <w:iCs/>
              </w:rPr>
              <w:t>Journal of Marketing Education</w:t>
            </w:r>
            <w:r w:rsidRPr="00202B02">
              <w:rPr>
                <w:rFonts w:cstheme="minorHAnsi"/>
              </w:rPr>
              <w:t>, 28(1), 35-42.</w:t>
            </w:r>
          </w:p>
          <w:p w:rsidR="00963ADE" w:rsidRPr="00202B02" w:rsidRDefault="00963ADE" w:rsidP="00963ADE">
            <w:pPr>
              <w:shd w:val="clear" w:color="auto" w:fill="D9D9D9" w:themeFill="background1" w:themeFillShade="D9"/>
              <w:rPr>
                <w:rFonts w:cstheme="minorHAnsi"/>
              </w:rPr>
            </w:pPr>
          </w:p>
          <w:p w:rsidR="00963ADE" w:rsidRPr="00202B02" w:rsidRDefault="00963ADE" w:rsidP="00963ADE">
            <w:pPr>
              <w:shd w:val="clear" w:color="auto" w:fill="D9D9D9" w:themeFill="background1" w:themeFillShade="D9"/>
              <w:rPr>
                <w:rFonts w:cstheme="minorHAnsi"/>
              </w:rPr>
            </w:pPr>
            <w:r w:rsidRPr="00202B02">
              <w:rPr>
                <w:rFonts w:cstheme="minorHAnsi"/>
              </w:rPr>
              <w:t xml:space="preserve">Herrera, C. &amp; Blair, J.  (2015).  Predicting success in nursing programs.  </w:t>
            </w:r>
            <w:r w:rsidRPr="00202B02">
              <w:rPr>
                <w:rFonts w:cstheme="minorHAnsi"/>
                <w:i/>
                <w:iCs/>
              </w:rPr>
              <w:t>Research in Higher Education</w:t>
            </w:r>
            <w:r w:rsidRPr="00202B02">
              <w:rPr>
                <w:rFonts w:cstheme="minorHAnsi"/>
              </w:rPr>
              <w:t xml:space="preserve">, </w:t>
            </w:r>
          </w:p>
          <w:p w:rsidR="00963ADE" w:rsidRPr="00202B02" w:rsidRDefault="00963ADE" w:rsidP="00963ADE">
            <w:pPr>
              <w:shd w:val="clear" w:color="auto" w:fill="D9D9D9" w:themeFill="background1" w:themeFillShade="D9"/>
              <w:rPr>
                <w:rFonts w:cstheme="minorHAnsi"/>
              </w:rPr>
            </w:pPr>
            <w:r w:rsidRPr="00202B02">
              <w:rPr>
                <w:rFonts w:cstheme="minorHAnsi"/>
              </w:rPr>
              <w:t>     28, 1-8.</w:t>
            </w:r>
          </w:p>
          <w:p w:rsidR="00963ADE" w:rsidRPr="00202B02" w:rsidRDefault="00963ADE" w:rsidP="00963ADE">
            <w:pPr>
              <w:shd w:val="clear" w:color="auto" w:fill="D9D9D9" w:themeFill="background1" w:themeFillShade="D9"/>
              <w:rPr>
                <w:rFonts w:cstheme="minorHAnsi"/>
              </w:rPr>
            </w:pPr>
          </w:p>
          <w:p w:rsidR="00963ADE" w:rsidRPr="00202B02" w:rsidRDefault="00963ADE" w:rsidP="00963ADE">
            <w:pPr>
              <w:shd w:val="clear" w:color="auto" w:fill="D9D9D9" w:themeFill="background1" w:themeFillShade="D9"/>
              <w:rPr>
                <w:rFonts w:cstheme="minorHAnsi"/>
              </w:rPr>
            </w:pPr>
            <w:r w:rsidRPr="00202B02">
              <w:rPr>
                <w:rFonts w:cstheme="minorHAnsi"/>
              </w:rPr>
              <w:t>Love, B., Holter, J., &amp; Krall, J.  (1982).  Validity of grade point average as a predictor of student success.</w:t>
            </w:r>
          </w:p>
          <w:p w:rsidR="00963ADE" w:rsidRPr="00202B02" w:rsidRDefault="00963ADE" w:rsidP="00963ADE">
            <w:pPr>
              <w:shd w:val="clear" w:color="auto" w:fill="D9D9D9" w:themeFill="background1" w:themeFillShade="D9"/>
              <w:rPr>
                <w:rFonts w:cstheme="minorHAnsi"/>
              </w:rPr>
            </w:pPr>
            <w:r w:rsidRPr="00202B02">
              <w:rPr>
                <w:rFonts w:cstheme="minorHAnsi"/>
              </w:rPr>
              <w:t xml:space="preserve">     </w:t>
            </w:r>
            <w:r w:rsidRPr="00202B02">
              <w:rPr>
                <w:rFonts w:cstheme="minorHAnsi"/>
                <w:i/>
                <w:iCs/>
              </w:rPr>
              <w:t>Laboratory Medicine</w:t>
            </w:r>
            <w:r w:rsidRPr="00202B02">
              <w:rPr>
                <w:rFonts w:cstheme="minorHAnsi"/>
              </w:rPr>
              <w:t>, 13(3), 186-194.</w:t>
            </w:r>
          </w:p>
          <w:p w:rsidR="00963ADE" w:rsidRPr="00202B02" w:rsidRDefault="00963ADE" w:rsidP="00963ADE">
            <w:pPr>
              <w:shd w:val="clear" w:color="auto" w:fill="D9D9D9" w:themeFill="background1" w:themeFillShade="D9"/>
              <w:rPr>
                <w:rFonts w:cstheme="minorHAnsi"/>
              </w:rPr>
            </w:pPr>
          </w:p>
          <w:p w:rsidR="00963ADE" w:rsidRPr="00202B02" w:rsidRDefault="00963ADE" w:rsidP="00963ADE">
            <w:pPr>
              <w:shd w:val="clear" w:color="auto" w:fill="D9D9D9" w:themeFill="background1" w:themeFillShade="D9"/>
              <w:rPr>
                <w:rFonts w:cstheme="minorHAnsi"/>
              </w:rPr>
            </w:pPr>
            <w:r w:rsidRPr="00202B02">
              <w:rPr>
                <w:rFonts w:cstheme="minorHAnsi"/>
              </w:rPr>
              <w:t xml:space="preserve">National Education Association.  (n.d.).  Indicators of future success:  GPA and noncognitive skills.  </w:t>
            </w:r>
          </w:p>
          <w:p w:rsidR="00963ADE" w:rsidRPr="00202B02" w:rsidRDefault="00963ADE" w:rsidP="00963ADE">
            <w:pPr>
              <w:shd w:val="clear" w:color="auto" w:fill="D9D9D9" w:themeFill="background1" w:themeFillShade="D9"/>
              <w:rPr>
                <w:rFonts w:cstheme="minorHAnsi"/>
              </w:rPr>
            </w:pPr>
            <w:r w:rsidRPr="00202B02">
              <w:rPr>
                <w:rFonts w:cstheme="minorHAnsi"/>
              </w:rPr>
              <w:t xml:space="preserve">     Retrieved from: </w:t>
            </w:r>
            <w:hyperlink r:id="rId15" w:history="1">
              <w:r w:rsidRPr="00202B02">
                <w:rPr>
                  <w:rStyle w:val="Hyperlink"/>
                  <w:rFonts w:cstheme="minorHAnsi"/>
                </w:rPr>
                <w:t>https://www.nea.org/assets/docs/Indicators_of_Success-BGH_ac5-final.pdf</w:t>
              </w:r>
            </w:hyperlink>
            <w:r w:rsidRPr="00202B02">
              <w:rPr>
                <w:rFonts w:cstheme="minorHAnsi"/>
              </w:rPr>
              <w:t>.</w:t>
            </w:r>
          </w:p>
          <w:p w:rsidR="00963ADE" w:rsidRPr="00202B02" w:rsidRDefault="00963ADE" w:rsidP="00963ADE">
            <w:pPr>
              <w:shd w:val="clear" w:color="auto" w:fill="D9D9D9" w:themeFill="background1" w:themeFillShade="D9"/>
              <w:rPr>
                <w:rFonts w:cstheme="minorHAnsi"/>
              </w:rPr>
            </w:pPr>
          </w:p>
          <w:p w:rsidR="00963ADE" w:rsidRPr="00202B02" w:rsidRDefault="00963ADE" w:rsidP="00963ADE">
            <w:pPr>
              <w:shd w:val="clear" w:color="auto" w:fill="D9D9D9" w:themeFill="background1" w:themeFillShade="D9"/>
              <w:rPr>
                <w:rFonts w:cstheme="minorHAnsi"/>
              </w:rPr>
            </w:pPr>
            <w:r w:rsidRPr="00202B02">
              <w:rPr>
                <w:rFonts w:cstheme="minorHAnsi"/>
              </w:rPr>
              <w:t xml:space="preserve">New Jersey State Board of Education.  (2007).  </w:t>
            </w:r>
            <w:r w:rsidRPr="00202B02">
              <w:rPr>
                <w:rFonts w:cstheme="minorHAnsi"/>
                <w:i/>
                <w:iCs/>
              </w:rPr>
              <w:t>Summary of Grade Point Average Research</w:t>
            </w:r>
            <w:r w:rsidRPr="00202B02">
              <w:rPr>
                <w:rFonts w:cstheme="minorHAnsi"/>
              </w:rPr>
              <w:t>.  Retrieved</w:t>
            </w:r>
          </w:p>
          <w:p w:rsidR="006F1A24" w:rsidRPr="0043788A" w:rsidRDefault="00963ADE" w:rsidP="00963ADE">
            <w:pPr>
              <w:rPr>
                <w:color w:val="00B050"/>
              </w:rPr>
            </w:pPr>
            <w:r w:rsidRPr="00EA088D">
              <w:rPr>
                <w:rFonts w:cstheme="minorHAnsi"/>
                <w:shd w:val="clear" w:color="auto" w:fill="D9D9D9" w:themeFill="background1" w:themeFillShade="D9"/>
              </w:rPr>
              <w:t xml:space="preserve">      From:   </w:t>
            </w:r>
            <w:hyperlink r:id="rId16" w:history="1">
              <w:r w:rsidRPr="00EA088D">
                <w:rPr>
                  <w:rStyle w:val="Hyperlink"/>
                  <w:rFonts w:cstheme="minorHAnsi"/>
                  <w:i/>
                  <w:iCs/>
                  <w:shd w:val="clear" w:color="auto" w:fill="D9D9D9" w:themeFill="background1" w:themeFillShade="D9"/>
                  <w:lang w:val="en"/>
                </w:rPr>
                <w:t>www.state.nj.us/education/sboe/meetings/2007/.../GPA%20research%20discussion.doc</w:t>
              </w:r>
            </w:hyperlink>
          </w:p>
        </w:tc>
      </w:tr>
      <w:tr w:rsidR="006F1A24" w:rsidTr="001C7557">
        <w:tc>
          <w:tcPr>
            <w:tcW w:w="5000" w:type="pct"/>
          </w:tcPr>
          <w:p w:rsidR="006F1A24" w:rsidRDefault="006F1A24" w:rsidP="001C7557">
            <w:pPr>
              <w:rPr>
                <w:b/>
              </w:rPr>
            </w:pPr>
            <w:r>
              <w:rPr>
                <w:b/>
              </w:rPr>
              <w:t>Describe how the data from this assessment is used for the continuous improvement of this program.</w:t>
            </w:r>
          </w:p>
          <w:p w:rsidR="006F1A24" w:rsidRDefault="00963ADE" w:rsidP="00963ADE">
            <w:pPr>
              <w:rPr>
                <w:b/>
              </w:rPr>
            </w:pPr>
            <w:r>
              <w:lastRenderedPageBreak/>
              <w:t xml:space="preserve">This data indicates that candidates are able to perform the course activities and assessments at a high level.  No changes are being made to the program based on this data.  GPA will continue to be monitored at each CAP level. </w:t>
            </w:r>
          </w:p>
        </w:tc>
      </w:tr>
    </w:tbl>
    <w:p w:rsidR="006F1A24" w:rsidRDefault="006F1A24" w:rsidP="006F1A24"/>
    <w:p w:rsidR="006F1A24" w:rsidRDefault="006F1A24" w:rsidP="006F1A24">
      <w:pPr>
        <w:widowControl w:val="0"/>
        <w:rPr>
          <w:rFonts w:cs="Tahoma"/>
        </w:rPr>
      </w:pPr>
    </w:p>
    <w:tbl>
      <w:tblPr>
        <w:tblStyle w:val="TableGrid"/>
        <w:tblW w:w="4856" w:type="pct"/>
        <w:tblInd w:w="108" w:type="dxa"/>
        <w:tblLook w:val="04A0" w:firstRow="1" w:lastRow="0" w:firstColumn="1" w:lastColumn="0" w:noHBand="0" w:noVBand="1"/>
      </w:tblPr>
      <w:tblGrid>
        <w:gridCol w:w="9500"/>
      </w:tblGrid>
      <w:tr w:rsidR="006F1A24" w:rsidTr="001C7557">
        <w:trPr>
          <w:trHeight w:val="405"/>
        </w:trPr>
        <w:tc>
          <w:tcPr>
            <w:tcW w:w="5000" w:type="pct"/>
            <w:shd w:val="clear" w:color="auto" w:fill="auto"/>
          </w:tcPr>
          <w:p w:rsidR="006F1A24" w:rsidRDefault="006F1A24" w:rsidP="001C7557">
            <w:pPr>
              <w:rPr>
                <w:b/>
              </w:rPr>
            </w:pPr>
            <w:r w:rsidRPr="00197437">
              <w:rPr>
                <w:b/>
              </w:rPr>
              <w:t>Assessment Title:</w:t>
            </w:r>
          </w:p>
          <w:p w:rsidR="006F1A24" w:rsidRPr="00197437" w:rsidRDefault="006F1A24" w:rsidP="001C7557">
            <w:pPr>
              <w:rPr>
                <w:b/>
              </w:rPr>
            </w:pPr>
          </w:p>
          <w:p w:rsidR="006F1A24" w:rsidRPr="006F1A24" w:rsidRDefault="006F1A24" w:rsidP="001C7557">
            <w:r>
              <w:t>Dispositions</w:t>
            </w:r>
          </w:p>
          <w:p w:rsidR="006F1A24" w:rsidRPr="000E1439" w:rsidRDefault="006F1A24" w:rsidP="001C7557">
            <w:pPr>
              <w:rPr>
                <w:color w:val="00B050"/>
              </w:rPr>
            </w:pPr>
          </w:p>
        </w:tc>
      </w:tr>
      <w:tr w:rsidR="006F1A24" w:rsidTr="001C7557">
        <w:trPr>
          <w:trHeight w:val="405"/>
        </w:trPr>
        <w:tc>
          <w:tcPr>
            <w:tcW w:w="5000" w:type="pct"/>
            <w:shd w:val="clear" w:color="auto" w:fill="auto"/>
          </w:tcPr>
          <w:p w:rsidR="006F1A24" w:rsidRPr="00197437" w:rsidRDefault="006F1A24" w:rsidP="001C7557">
            <w:pPr>
              <w:rPr>
                <w:b/>
              </w:rPr>
            </w:pPr>
            <w:r w:rsidRPr="00197437">
              <w:rPr>
                <w:b/>
              </w:rPr>
              <w:t>Assessment description:</w:t>
            </w:r>
          </w:p>
          <w:p w:rsidR="006F1A24" w:rsidRDefault="006F1A24" w:rsidP="00D6781D">
            <w:pPr>
              <w:rPr>
                <w:color w:val="00B050"/>
              </w:rPr>
            </w:pPr>
          </w:p>
          <w:p w:rsidR="00963ADE" w:rsidRDefault="00963ADE" w:rsidP="00963ADE">
            <w:r>
              <w:t>At CAP 6 and CAP 7, candidates and professors submit professional dispositions.</w:t>
            </w:r>
          </w:p>
          <w:p w:rsidR="00963ADE" w:rsidRPr="00800FC9" w:rsidRDefault="00963ADE" w:rsidP="00963ADE">
            <w:pPr>
              <w:autoSpaceDE w:val="0"/>
              <w:autoSpaceDN w:val="0"/>
              <w:adjustRightInd w:val="0"/>
              <w:rPr>
                <w:rFonts w:ascii="Calibri" w:hAnsi="Calibri" w:cs="Calibri"/>
                <w:color w:val="000000"/>
                <w:sz w:val="24"/>
                <w:szCs w:val="24"/>
              </w:rPr>
            </w:pPr>
          </w:p>
          <w:p w:rsidR="00963ADE" w:rsidRDefault="00963ADE" w:rsidP="00963ADE">
            <w:pPr>
              <w:rPr>
                <w:rFonts w:ascii="Calibri" w:hAnsi="Calibri" w:cs="Calibri"/>
                <w:iCs/>
                <w:color w:val="000000"/>
                <w:szCs w:val="18"/>
              </w:rPr>
            </w:pPr>
            <w:r w:rsidRPr="00800FC9">
              <w:rPr>
                <w:rFonts w:ascii="Calibri" w:hAnsi="Calibri" w:cs="Calibri"/>
                <w:iCs/>
                <w:color w:val="000000"/>
                <w:szCs w:val="18"/>
              </w:rPr>
              <w:t>This recommendation is based on the attitudes and dispositions exhibited by candidates in clinical work and coursework at multiple times throughout the program. It is not linked to course performance, though it is likely that a candidate’s coursework/clinical field work performance would be linked to dispositions.</w:t>
            </w:r>
          </w:p>
          <w:p w:rsidR="00963ADE" w:rsidRDefault="00963ADE" w:rsidP="00963ADE">
            <w:pPr>
              <w:rPr>
                <w:rFonts w:ascii="Calibri" w:hAnsi="Calibri" w:cs="Calibri"/>
                <w:iCs/>
                <w:color w:val="000000"/>
                <w:szCs w:val="18"/>
              </w:rPr>
            </w:pPr>
          </w:p>
          <w:p w:rsidR="00963ADE" w:rsidRPr="00284710" w:rsidRDefault="00963ADE" w:rsidP="00963ADE">
            <w:r>
              <w:t>The CAP 6 disposition evaluation is used to</w:t>
            </w:r>
            <w:r w:rsidRPr="00284710">
              <w:t xml:space="preserve"> provide diagnosti</w:t>
            </w:r>
            <w:r>
              <w:t xml:space="preserve">c information about the </w:t>
            </w:r>
            <w:r w:rsidRPr="00284710">
              <w:t xml:space="preserve">candidate to help improve the performance </w:t>
            </w:r>
            <w:r>
              <w:t xml:space="preserve">of the individual.  The </w:t>
            </w:r>
            <w:r w:rsidRPr="00284710">
              <w:t>candidate will be able to use the information in his or her professional growth plan to document growth.</w:t>
            </w:r>
          </w:p>
          <w:p w:rsidR="00963ADE" w:rsidRDefault="00963ADE" w:rsidP="00D6781D">
            <w:pPr>
              <w:rPr>
                <w:color w:val="00B050"/>
              </w:rPr>
            </w:pPr>
          </w:p>
        </w:tc>
      </w:tr>
      <w:tr w:rsidR="006F1A24" w:rsidTr="001C7557">
        <w:tc>
          <w:tcPr>
            <w:tcW w:w="5000" w:type="pct"/>
          </w:tcPr>
          <w:p w:rsidR="006F1A24" w:rsidRDefault="006F1A24" w:rsidP="001C7557">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6F1A24" w:rsidRDefault="006F1A24" w:rsidP="001C7557">
            <w:r>
              <w:t xml:space="preserve">Explain how the aligned standard is met at the indicator or component level. This section should be a narrative on the measures in the assessment and how these meet the standards. Cite standards by number, title, and/or standard wording.  </w:t>
            </w:r>
          </w:p>
          <w:p w:rsidR="006F1A24" w:rsidRDefault="006F1A24" w:rsidP="001C7557">
            <w:pPr>
              <w:rPr>
                <w:noProof/>
                <w:color w:val="00B050"/>
              </w:rPr>
            </w:pPr>
          </w:p>
          <w:p w:rsidR="00963ADE" w:rsidRPr="00202B02" w:rsidRDefault="00963ADE" w:rsidP="00963ADE">
            <w:pPr>
              <w:rPr>
                <w:rFonts w:cstheme="minorHAnsi"/>
              </w:rPr>
            </w:pPr>
            <w:r w:rsidRPr="00202B02">
              <w:rPr>
                <w:rFonts w:cstheme="minorHAnsi"/>
                <w:b/>
              </w:rPr>
              <w:t>How do the Assessment and any related measures address the Kentucky Teacher Standards?</w:t>
            </w:r>
            <w:r w:rsidRPr="00202B02">
              <w:rPr>
                <w:rFonts w:cstheme="minorHAnsi"/>
              </w:rPr>
              <w:t xml:space="preserve"> </w:t>
            </w:r>
          </w:p>
          <w:p w:rsidR="00963ADE" w:rsidRDefault="00963ADE" w:rsidP="00963ADE">
            <w:pPr>
              <w:rPr>
                <w:rFonts w:cstheme="minorHAnsi"/>
              </w:rPr>
            </w:pPr>
            <w:r w:rsidRPr="00202B02">
              <w:rPr>
                <w:rFonts w:cstheme="minorHAnsi"/>
              </w:rPr>
              <w:t xml:space="preserve">Explain how the aligned standard is met at the indicator level. This section should be a narrative on the measures in the assessment and how these meet the standards. Cite standards by number, title, and/or standard wording.  </w:t>
            </w:r>
          </w:p>
          <w:p w:rsidR="00963ADE" w:rsidRDefault="00963ADE" w:rsidP="00963ADE"/>
          <w:p w:rsidR="00963ADE" w:rsidRPr="00646AB4" w:rsidRDefault="00963ADE" w:rsidP="00963ADE">
            <w:pPr>
              <w:rPr>
                <w:b/>
              </w:rPr>
            </w:pPr>
            <w:r w:rsidRPr="00646AB4">
              <w:rPr>
                <w:b/>
              </w:rPr>
              <w:t>CAP 6 disposition indicators:</w:t>
            </w:r>
          </w:p>
          <w:p w:rsidR="00963ADE" w:rsidRPr="00457692" w:rsidRDefault="00963ADE" w:rsidP="00963ADE">
            <w:pPr>
              <w:pStyle w:val="ListParagraph"/>
              <w:numPr>
                <w:ilvl w:val="0"/>
                <w:numId w:val="40"/>
              </w:numPr>
              <w:rPr>
                <w:b/>
                <w:szCs w:val="20"/>
              </w:rPr>
            </w:pPr>
            <w:r w:rsidRPr="00457692">
              <w:rPr>
                <w:b/>
                <w:szCs w:val="20"/>
              </w:rPr>
              <w:t xml:space="preserve">Candidate demonstrates knowledge of content </w:t>
            </w:r>
          </w:p>
          <w:p w:rsidR="00963ADE" w:rsidRPr="000605AD" w:rsidRDefault="00963ADE" w:rsidP="00963ADE">
            <w:pPr>
              <w:rPr>
                <w:rFonts w:eastAsia="Times New Roman" w:cstheme="minorHAnsi"/>
              </w:rPr>
            </w:pPr>
            <w:r w:rsidRPr="000605AD">
              <w:rPr>
                <w:rFonts w:cstheme="minorHAnsi"/>
              </w:rPr>
              <w:t xml:space="preserve">KTS </w:t>
            </w:r>
            <w:r>
              <w:rPr>
                <w:rFonts w:cstheme="minorHAnsi"/>
              </w:rPr>
              <w:t xml:space="preserve">Standard </w:t>
            </w:r>
            <w:r w:rsidRPr="000605AD">
              <w:rPr>
                <w:rFonts w:cstheme="minorHAnsi"/>
              </w:rPr>
              <w:t xml:space="preserve">1: </w:t>
            </w:r>
            <w:r w:rsidRPr="000605AD">
              <w:rPr>
                <w:rFonts w:eastAsia="Times New Roman" w:cstheme="minorHAnsi"/>
              </w:rPr>
              <w:t>THE TEACHER DEMONSTRATES APPLIED CONTENT KNOWLEDGE</w:t>
            </w:r>
          </w:p>
          <w:p w:rsidR="00963ADE" w:rsidRDefault="00963ADE" w:rsidP="00963ADE">
            <w:pPr>
              <w:rPr>
                <w:rFonts w:eastAsia="Times New Roman" w:cstheme="minorHAnsi"/>
              </w:rPr>
            </w:pPr>
            <w:r w:rsidRPr="000605AD">
              <w:rPr>
                <w:rFonts w:eastAsia="Times New Roman" w:cstheme="minorHAnsi"/>
              </w:rPr>
              <w:t>The teacher demonstrates a current and sufficient academic knowledge of certified content areas to develop student knowledge and performance in those areas.</w:t>
            </w:r>
          </w:p>
          <w:p w:rsidR="00963ADE" w:rsidRPr="000605AD" w:rsidRDefault="00963ADE" w:rsidP="00963ADE">
            <w:pPr>
              <w:rPr>
                <w:szCs w:val="20"/>
              </w:rPr>
            </w:pPr>
          </w:p>
          <w:p w:rsidR="00963ADE" w:rsidRPr="00457692" w:rsidRDefault="00963ADE" w:rsidP="00963ADE">
            <w:pPr>
              <w:pStyle w:val="ListParagraph"/>
              <w:numPr>
                <w:ilvl w:val="0"/>
                <w:numId w:val="40"/>
              </w:numPr>
              <w:rPr>
                <w:b/>
                <w:szCs w:val="20"/>
              </w:rPr>
            </w:pPr>
            <w:r w:rsidRPr="00457692">
              <w:rPr>
                <w:b/>
                <w:szCs w:val="20"/>
              </w:rPr>
              <w:t>Candidate demonstrates a commitment to professionalism</w:t>
            </w:r>
          </w:p>
          <w:p w:rsidR="00963ADE" w:rsidRPr="00592AC5" w:rsidRDefault="00963ADE" w:rsidP="00963ADE">
            <w:pPr>
              <w:rPr>
                <w:rFonts w:eastAsia="Times New Roman" w:cstheme="minorHAnsi"/>
              </w:rPr>
            </w:pPr>
            <w:r w:rsidRPr="00592AC5">
              <w:rPr>
                <w:rFonts w:cstheme="minorHAnsi"/>
              </w:rPr>
              <w:t>KTS Standard 9:</w:t>
            </w:r>
            <w:r w:rsidRPr="00592AC5">
              <w:rPr>
                <w:rFonts w:cstheme="minorHAnsi"/>
                <w:b/>
              </w:rPr>
              <w:t xml:space="preserve"> </w:t>
            </w:r>
            <w:r w:rsidRPr="00592AC5">
              <w:rPr>
                <w:rFonts w:eastAsia="Times New Roman" w:cstheme="minorHAnsi"/>
              </w:rPr>
              <w:t xml:space="preserve">EVALUATES TEACHING AND IMPLEMENTS PROFESSIONAL DEVELOPMENT </w:t>
            </w:r>
          </w:p>
          <w:p w:rsidR="00963ADE" w:rsidRPr="00592AC5" w:rsidRDefault="00963ADE" w:rsidP="00963ADE">
            <w:pPr>
              <w:rPr>
                <w:rFonts w:eastAsia="Times New Roman" w:cstheme="minorHAnsi"/>
              </w:rPr>
            </w:pPr>
            <w:r w:rsidRPr="00592AC5">
              <w:rPr>
                <w:rFonts w:eastAsia="Times New Roman" w:cstheme="minorHAnsi"/>
              </w:rPr>
              <w:t>The teacher evaluates his/her overall performance with respect to modeling and teaching Kentucky’s learning goals, refines the skills and processes necessary, and implements a professional development plan</w:t>
            </w:r>
            <w:r>
              <w:rPr>
                <w:rFonts w:eastAsia="Times New Roman" w:cstheme="minorHAnsi"/>
              </w:rPr>
              <w:t>.</w:t>
            </w:r>
          </w:p>
          <w:p w:rsidR="00963ADE" w:rsidRPr="00BF758D" w:rsidRDefault="00963ADE" w:rsidP="00963ADE">
            <w:pPr>
              <w:rPr>
                <w:b/>
                <w:szCs w:val="20"/>
              </w:rPr>
            </w:pPr>
          </w:p>
          <w:p w:rsidR="00963ADE" w:rsidRPr="00457692" w:rsidRDefault="00963ADE" w:rsidP="00963ADE">
            <w:pPr>
              <w:pStyle w:val="ListParagraph"/>
              <w:numPr>
                <w:ilvl w:val="0"/>
                <w:numId w:val="40"/>
              </w:numPr>
              <w:rPr>
                <w:b/>
                <w:szCs w:val="20"/>
              </w:rPr>
            </w:pPr>
            <w:r w:rsidRPr="00457692">
              <w:rPr>
                <w:b/>
                <w:szCs w:val="20"/>
              </w:rPr>
              <w:t>Candidate is committed to honesty and ethical conduct</w:t>
            </w:r>
          </w:p>
          <w:p w:rsidR="00963ADE" w:rsidRPr="00847458" w:rsidRDefault="00963ADE" w:rsidP="00963ADE">
            <w:pPr>
              <w:rPr>
                <w:rFonts w:eastAsia="Times New Roman" w:cstheme="minorHAnsi"/>
              </w:rPr>
            </w:pPr>
            <w:r w:rsidRPr="00847458">
              <w:rPr>
                <w:rFonts w:cstheme="minorHAnsi"/>
              </w:rPr>
              <w:t>KTS Standard 7:</w:t>
            </w:r>
            <w:r w:rsidRPr="00847458">
              <w:rPr>
                <w:rFonts w:cstheme="minorHAnsi"/>
                <w:b/>
              </w:rPr>
              <w:t xml:space="preserve"> </w:t>
            </w:r>
            <w:r w:rsidRPr="00847458">
              <w:rPr>
                <w:rFonts w:eastAsia="Times New Roman" w:cstheme="minorHAnsi"/>
              </w:rPr>
              <w:t>REFLECTS ON AND EVALUATES TEACHING AND LEARNING</w:t>
            </w:r>
          </w:p>
          <w:p w:rsidR="00963ADE" w:rsidRDefault="00963ADE" w:rsidP="00963ADE">
            <w:pPr>
              <w:rPr>
                <w:rFonts w:eastAsia="Times New Roman" w:cstheme="minorHAnsi"/>
              </w:rPr>
            </w:pPr>
            <w:r w:rsidRPr="00847458">
              <w:rPr>
                <w:rFonts w:eastAsia="Times New Roman" w:cstheme="minorHAnsi"/>
              </w:rPr>
              <w:t>The teacher reflects on and evaluates specific teaching/learning situations and/or programs.</w:t>
            </w:r>
          </w:p>
          <w:p w:rsidR="00963ADE" w:rsidRDefault="00963ADE" w:rsidP="00963ADE">
            <w:pPr>
              <w:rPr>
                <w:rFonts w:eastAsia="Times New Roman" w:cstheme="minorHAnsi"/>
              </w:rPr>
            </w:pPr>
          </w:p>
          <w:p w:rsidR="00963ADE" w:rsidRPr="00646AB4" w:rsidRDefault="00963ADE" w:rsidP="00963ADE">
            <w:pPr>
              <w:rPr>
                <w:rFonts w:eastAsia="Times New Roman" w:cstheme="minorHAnsi"/>
                <w:b/>
              </w:rPr>
            </w:pPr>
            <w:r w:rsidRPr="00646AB4">
              <w:rPr>
                <w:rFonts w:eastAsia="Times New Roman" w:cstheme="minorHAnsi"/>
                <w:b/>
              </w:rPr>
              <w:t>CAP 7 disposition indicators:</w:t>
            </w:r>
          </w:p>
          <w:p w:rsidR="00963ADE" w:rsidRPr="00646AB4" w:rsidRDefault="00963ADE" w:rsidP="00963ADE">
            <w:pPr>
              <w:rPr>
                <w:rFonts w:eastAsia="Times New Roman" w:cstheme="minorHAnsi"/>
                <w:b/>
              </w:rPr>
            </w:pPr>
            <w:r>
              <w:rPr>
                <w:rFonts w:eastAsia="Times New Roman" w:cstheme="minorHAnsi"/>
                <w:b/>
              </w:rPr>
              <w:lastRenderedPageBreak/>
              <w:t xml:space="preserve">1. </w:t>
            </w:r>
            <w:r w:rsidRPr="00646AB4">
              <w:rPr>
                <w:rFonts w:eastAsia="Times New Roman" w:cstheme="minorHAnsi"/>
                <w:b/>
              </w:rPr>
              <w:t>Professional Conduct:</w:t>
            </w:r>
          </w:p>
          <w:p w:rsidR="00963ADE" w:rsidRPr="00646AB4" w:rsidRDefault="00963ADE" w:rsidP="00963AD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1.1 Respect for cultural and individual differences by providing equitable learning opportunities for all students </w:t>
            </w:r>
          </w:p>
          <w:p w:rsidR="00963ADE" w:rsidRPr="00646AB4" w:rsidRDefault="00963ADE" w:rsidP="00963ADE">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1.2 Respects rights of students and families (no sarcasm, demeaning comments, etc.) </w:t>
            </w:r>
          </w:p>
          <w:p w:rsidR="00963ADE" w:rsidRPr="00646AB4" w:rsidRDefault="00963ADE" w:rsidP="00963ADE">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1.3 Respect for cultural and individual differences by providing equitable learning opportunities for all students </w:t>
            </w:r>
          </w:p>
          <w:p w:rsidR="00963ADE" w:rsidRPr="00646AB4" w:rsidRDefault="00963ADE" w:rsidP="00963ADE">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1.4 Attentive to confidentiality; maintains secure student records, correspondence, and conversations </w:t>
            </w:r>
          </w:p>
          <w:p w:rsidR="00963ADE" w:rsidRPr="00646AB4" w:rsidRDefault="00963ADE" w:rsidP="00963ADE">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1.5 Demonstrates ethical conduct as defined by the profession and the Kentucky Education Professional Standards Board. Has not unethical misbehavior, online misbehavior, or unprofessional dress or speech. </w:t>
            </w:r>
          </w:p>
          <w:p w:rsidR="00963ADE" w:rsidRPr="00646AB4" w:rsidRDefault="00963ADE" w:rsidP="00963ADE">
            <w:pPr>
              <w:autoSpaceDE w:val="0"/>
              <w:autoSpaceDN w:val="0"/>
              <w:adjustRightInd w:val="0"/>
              <w:ind w:left="720" w:hanging="360"/>
              <w:jc w:val="both"/>
              <w:rPr>
                <w:rFonts w:ascii="Calibri" w:hAnsi="Calibri" w:cs="Calibri"/>
                <w:color w:val="000000"/>
                <w:szCs w:val="18"/>
              </w:rPr>
            </w:pPr>
            <w:r w:rsidRPr="00646AB4">
              <w:rPr>
                <w:rFonts w:ascii="Calibri" w:hAnsi="Calibri" w:cs="Calibri"/>
                <w:color w:val="000000"/>
                <w:szCs w:val="18"/>
              </w:rPr>
              <w:t xml:space="preserve">1.6 Displays appropriate professional behavior and a positive attitude; acts in a mature manner; accepts constructive criticism </w:t>
            </w:r>
          </w:p>
          <w:p w:rsidR="00963ADE" w:rsidRPr="00847458" w:rsidRDefault="00963ADE" w:rsidP="00963ADE">
            <w:pPr>
              <w:rPr>
                <w:rFonts w:eastAsia="Times New Roman" w:cstheme="minorHAnsi"/>
              </w:rPr>
            </w:pPr>
          </w:p>
          <w:p w:rsidR="00963ADE" w:rsidRPr="00646AB4" w:rsidRDefault="00963ADE" w:rsidP="00963ADE">
            <w:pPr>
              <w:rPr>
                <w:rFonts w:eastAsia="Times New Roman" w:cstheme="minorHAnsi"/>
              </w:rPr>
            </w:pPr>
            <w:r w:rsidRPr="00646AB4">
              <w:rPr>
                <w:rFonts w:eastAsia="Times New Roman" w:cstheme="minorHAnsi"/>
              </w:rPr>
              <w:t xml:space="preserve">STANDARD 7: REFLECTS ON AND EVALUATES TEACHING AND LEARNING </w:t>
            </w:r>
          </w:p>
          <w:p w:rsidR="00963ADE" w:rsidRPr="00646AB4" w:rsidRDefault="00963ADE" w:rsidP="00963ADE">
            <w:pPr>
              <w:rPr>
                <w:rFonts w:eastAsia="Times New Roman" w:cstheme="minorHAnsi"/>
              </w:rPr>
            </w:pPr>
            <w:r w:rsidRPr="00646AB4">
              <w:rPr>
                <w:rFonts w:eastAsia="Times New Roman" w:cstheme="minorHAnsi"/>
              </w:rPr>
              <w:t xml:space="preserve">The teacher reflects on and evaluates specific teaching/learning situations and/or programs. </w:t>
            </w:r>
          </w:p>
          <w:p w:rsidR="00963ADE" w:rsidRPr="00646AB4" w:rsidRDefault="00963ADE" w:rsidP="00963ADE">
            <w:pPr>
              <w:rPr>
                <w:rFonts w:eastAsia="Times New Roman" w:cstheme="minorHAnsi"/>
              </w:rPr>
            </w:pPr>
            <w:r w:rsidRPr="00646AB4">
              <w:rPr>
                <w:rFonts w:eastAsia="Times New Roman" w:cstheme="minorHAnsi"/>
              </w:rPr>
              <w:t xml:space="preserve">STANDARD 8: COLLABORATES WITH COLLEAGUES/PARENTS/OTHERS </w:t>
            </w:r>
          </w:p>
          <w:p w:rsidR="00963ADE" w:rsidRDefault="00963ADE" w:rsidP="00963ADE">
            <w:pPr>
              <w:rPr>
                <w:rFonts w:eastAsia="Times New Roman" w:cstheme="minorHAnsi"/>
              </w:rPr>
            </w:pPr>
            <w:r w:rsidRPr="00646AB4">
              <w:rPr>
                <w:rFonts w:eastAsia="Times New Roman" w:cstheme="minorHAnsi"/>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problems, and integrate knowledge</w:t>
            </w:r>
            <w:r>
              <w:rPr>
                <w:rFonts w:eastAsia="Times New Roman" w:cstheme="minorHAnsi"/>
              </w:rPr>
              <w:t>.</w:t>
            </w:r>
          </w:p>
          <w:p w:rsidR="00963ADE" w:rsidRDefault="00963ADE" w:rsidP="00963ADE">
            <w:pPr>
              <w:rPr>
                <w:rFonts w:eastAsia="Times New Roman" w:cstheme="minorHAnsi"/>
              </w:rPr>
            </w:pPr>
          </w:p>
          <w:p w:rsidR="00963ADE" w:rsidRPr="00646AB4" w:rsidRDefault="00963ADE" w:rsidP="00963ADE">
            <w:pPr>
              <w:rPr>
                <w:rFonts w:eastAsia="Times New Roman" w:cstheme="minorHAnsi"/>
                <w:b/>
              </w:rPr>
            </w:pPr>
            <w:r>
              <w:rPr>
                <w:rFonts w:eastAsia="Times New Roman" w:cstheme="minorHAnsi"/>
                <w:b/>
              </w:rPr>
              <w:t xml:space="preserve">2. </w:t>
            </w:r>
            <w:r w:rsidRPr="00646AB4">
              <w:rPr>
                <w:rFonts w:eastAsia="Times New Roman" w:cstheme="minorHAnsi"/>
                <w:b/>
              </w:rPr>
              <w:t xml:space="preserve">Professional Communication </w:t>
            </w:r>
          </w:p>
          <w:p w:rsidR="00963ADE" w:rsidRPr="00646AB4" w:rsidRDefault="00963ADE" w:rsidP="00963AD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2.1 Language is appropriate to student’s age and level of development </w:t>
            </w:r>
          </w:p>
          <w:p w:rsidR="00963ADE" w:rsidRPr="00646AB4" w:rsidRDefault="00963ADE" w:rsidP="00963AD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2.2 Is articulate in oral and written communication with (emails, conversations with peers/professors/field school sites) </w:t>
            </w:r>
          </w:p>
          <w:p w:rsidR="00963ADE" w:rsidRPr="00646AB4" w:rsidRDefault="00963ADE" w:rsidP="00963AD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2.3 Free of grammar and punctuation mistakes </w:t>
            </w:r>
          </w:p>
          <w:p w:rsidR="00963ADE" w:rsidRPr="00646AB4" w:rsidRDefault="00963ADE" w:rsidP="00963AD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2.4 Perceptive listener; consistently uses active listening to acknowledge message of the speaker </w:t>
            </w:r>
          </w:p>
          <w:p w:rsidR="00963ADE" w:rsidRDefault="00963ADE" w:rsidP="00963ADE">
            <w:pPr>
              <w:autoSpaceDE w:val="0"/>
              <w:autoSpaceDN w:val="0"/>
              <w:adjustRightInd w:val="0"/>
              <w:ind w:left="720" w:hanging="360"/>
              <w:rPr>
                <w:rFonts w:ascii="Calibri" w:hAnsi="Calibri" w:cs="Calibri"/>
                <w:color w:val="000000"/>
                <w:szCs w:val="18"/>
              </w:rPr>
            </w:pPr>
            <w:r w:rsidRPr="00646AB4">
              <w:rPr>
                <w:rFonts w:ascii="Calibri" w:hAnsi="Calibri" w:cs="Calibri"/>
                <w:color w:val="000000"/>
                <w:szCs w:val="18"/>
              </w:rPr>
              <w:t xml:space="preserve">2.5 Establishes relationships with families, engaging them frequently in the instructional program in a culturally appropriate manner </w:t>
            </w:r>
          </w:p>
          <w:p w:rsidR="00963ADE" w:rsidRDefault="00963ADE" w:rsidP="00963ADE">
            <w:pPr>
              <w:autoSpaceDE w:val="0"/>
              <w:autoSpaceDN w:val="0"/>
              <w:adjustRightInd w:val="0"/>
              <w:ind w:left="720" w:hanging="360"/>
              <w:rPr>
                <w:rFonts w:ascii="Calibri" w:hAnsi="Calibri" w:cs="Calibri"/>
                <w:color w:val="000000"/>
                <w:szCs w:val="18"/>
              </w:rPr>
            </w:pPr>
          </w:p>
          <w:p w:rsidR="00963ADE" w:rsidRPr="00457692" w:rsidRDefault="00963ADE" w:rsidP="00963ADE">
            <w:pPr>
              <w:rPr>
                <w:rFonts w:eastAsia="Times New Roman" w:cstheme="minorHAnsi"/>
                <w:szCs w:val="28"/>
              </w:rPr>
            </w:pPr>
            <w:r w:rsidRPr="00457692">
              <w:rPr>
                <w:rFonts w:eastAsia="Times New Roman" w:cstheme="minorHAnsi"/>
                <w:szCs w:val="28"/>
              </w:rPr>
              <w:t xml:space="preserve">STANDARD 3: THE TEACHER CREATES AND MAINTAINS LEARNING CLIMATE </w:t>
            </w:r>
          </w:p>
          <w:p w:rsidR="00963ADE" w:rsidRPr="00457692" w:rsidRDefault="00963ADE" w:rsidP="00963ADE">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963ADE" w:rsidRPr="00457692" w:rsidRDefault="00963ADE" w:rsidP="00963ADE">
            <w:pPr>
              <w:rPr>
                <w:rFonts w:eastAsia="Times New Roman" w:cstheme="minorHAnsi"/>
                <w:szCs w:val="28"/>
              </w:rPr>
            </w:pPr>
            <w:r w:rsidRPr="00457692">
              <w:rPr>
                <w:rFonts w:eastAsia="Times New Roman" w:cstheme="minorHAnsi"/>
                <w:szCs w:val="28"/>
              </w:rPr>
              <w:t xml:space="preserve">STANDARD 4: THE TEACHER IMPLEMENTS AND MANAGES INSTRUCTION </w:t>
            </w:r>
          </w:p>
          <w:p w:rsidR="00963ADE" w:rsidRPr="00457692" w:rsidRDefault="00963ADE" w:rsidP="00963ADE">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rsidR="00963ADE" w:rsidRPr="00457692" w:rsidRDefault="00963ADE" w:rsidP="00963ADE">
            <w:pPr>
              <w:rPr>
                <w:rFonts w:eastAsia="Times New Roman" w:cstheme="minorHAnsi"/>
                <w:szCs w:val="28"/>
              </w:rPr>
            </w:pPr>
            <w:r w:rsidRPr="00457692">
              <w:rPr>
                <w:rFonts w:eastAsia="Times New Roman" w:cstheme="minorHAnsi"/>
                <w:szCs w:val="28"/>
              </w:rPr>
              <w:t xml:space="preserve">STANDARD 8: COLLABORATES WITH COLLEAGUES/PARENTS/OTHERS </w:t>
            </w:r>
          </w:p>
          <w:p w:rsidR="00963ADE" w:rsidRDefault="00963ADE" w:rsidP="00963ADE">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rsidR="00963ADE" w:rsidRDefault="00963ADE" w:rsidP="00963ADE">
            <w:pPr>
              <w:rPr>
                <w:rFonts w:eastAsia="Times New Roman" w:cstheme="minorHAnsi"/>
                <w:szCs w:val="28"/>
              </w:rPr>
            </w:pPr>
          </w:p>
          <w:p w:rsidR="00963ADE" w:rsidRPr="00457692" w:rsidRDefault="00963ADE" w:rsidP="00963ADE">
            <w:pPr>
              <w:rPr>
                <w:rFonts w:eastAsia="Times New Roman" w:cstheme="minorHAnsi"/>
                <w:b/>
                <w:szCs w:val="28"/>
              </w:rPr>
            </w:pPr>
            <w:r w:rsidRPr="00457692">
              <w:rPr>
                <w:rFonts w:eastAsia="Times New Roman" w:cstheme="minorHAnsi"/>
                <w:b/>
                <w:szCs w:val="28"/>
              </w:rPr>
              <w:t>3. Professional Responsibilities</w:t>
            </w:r>
          </w:p>
          <w:p w:rsidR="00963ADE" w:rsidRPr="00457692" w:rsidRDefault="00963ADE" w:rsidP="00963ADE">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3.1 Uses sound judgment/reasoning, seeks and applies wisdom, uses critical thinking, effective problem solver, effective decision maker </w:t>
            </w:r>
          </w:p>
          <w:p w:rsidR="00963ADE" w:rsidRPr="00457692" w:rsidRDefault="00963ADE" w:rsidP="00963ADE">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3.2 Maintains and uses a professional teacher-student and teacher-parent relationship </w:t>
            </w:r>
          </w:p>
          <w:p w:rsidR="00963ADE" w:rsidRPr="00457692" w:rsidRDefault="00963ADE" w:rsidP="00963ADE">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3.3 Demonstrates a willingness to work with other professionals to improve the overall learning environment for students </w:t>
            </w:r>
          </w:p>
          <w:p w:rsidR="00963ADE" w:rsidRPr="00457692" w:rsidRDefault="00963ADE" w:rsidP="00963ADE">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lastRenderedPageBreak/>
              <w:t xml:space="preserve">3.4 Demonstrates a commitment to life-long learning by participating in professional organizations and by keeping current with research in their field; seeks out opportunities for professional development and research </w:t>
            </w:r>
          </w:p>
          <w:p w:rsidR="00963ADE" w:rsidRDefault="00963ADE" w:rsidP="00963ADE">
            <w:pPr>
              <w:autoSpaceDE w:val="0"/>
              <w:autoSpaceDN w:val="0"/>
              <w:adjustRightInd w:val="0"/>
              <w:ind w:left="732" w:hanging="360"/>
              <w:rPr>
                <w:rFonts w:ascii="Calibri" w:hAnsi="Calibri" w:cs="Calibri"/>
                <w:color w:val="000000"/>
                <w:szCs w:val="18"/>
              </w:rPr>
            </w:pPr>
            <w:r w:rsidRPr="00457692">
              <w:rPr>
                <w:rFonts w:ascii="Calibri" w:hAnsi="Calibri" w:cs="Calibri"/>
                <w:color w:val="000000"/>
                <w:szCs w:val="18"/>
              </w:rPr>
              <w:t xml:space="preserve">3.5 Takes a leadership role with colleague </w:t>
            </w:r>
          </w:p>
          <w:p w:rsidR="00963ADE" w:rsidRDefault="00963ADE" w:rsidP="00963ADE">
            <w:pPr>
              <w:autoSpaceDE w:val="0"/>
              <w:autoSpaceDN w:val="0"/>
              <w:adjustRightInd w:val="0"/>
              <w:ind w:left="732" w:hanging="360"/>
              <w:rPr>
                <w:rFonts w:ascii="Calibri" w:hAnsi="Calibri" w:cs="Calibri"/>
                <w:color w:val="000000"/>
                <w:szCs w:val="18"/>
              </w:rPr>
            </w:pPr>
          </w:p>
          <w:p w:rsidR="00963ADE" w:rsidRPr="00457692" w:rsidRDefault="00963ADE" w:rsidP="00963ADE">
            <w:pPr>
              <w:rPr>
                <w:rFonts w:eastAsia="Times New Roman" w:cstheme="minorHAnsi"/>
                <w:szCs w:val="28"/>
              </w:rPr>
            </w:pPr>
            <w:r w:rsidRPr="00457692">
              <w:rPr>
                <w:rFonts w:eastAsia="Times New Roman" w:cstheme="minorHAnsi"/>
                <w:szCs w:val="28"/>
              </w:rPr>
              <w:t xml:space="preserve">STANDARD 3: THE TEACHER CREATES AND MAINTAINS LEARNING CLIMATE </w:t>
            </w:r>
          </w:p>
          <w:p w:rsidR="00963ADE" w:rsidRPr="00457692" w:rsidRDefault="00963ADE" w:rsidP="00963ADE">
            <w:pPr>
              <w:rPr>
                <w:rFonts w:eastAsia="Times New Roman" w:cstheme="minorHAnsi"/>
                <w:szCs w:val="28"/>
              </w:rPr>
            </w:pPr>
            <w:r w:rsidRPr="00457692">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963ADE" w:rsidRPr="00457692" w:rsidRDefault="00963ADE" w:rsidP="00963ADE">
            <w:pPr>
              <w:rPr>
                <w:rFonts w:eastAsia="Times New Roman" w:cstheme="minorHAnsi"/>
                <w:szCs w:val="28"/>
              </w:rPr>
            </w:pPr>
            <w:r w:rsidRPr="00457692">
              <w:rPr>
                <w:rFonts w:eastAsia="Times New Roman" w:cstheme="minorHAnsi"/>
                <w:szCs w:val="28"/>
              </w:rPr>
              <w:t xml:space="preserve">STANDARD 4: THE TEACHER IMPLEMENTS AND MANAGES INSTRUCTION </w:t>
            </w:r>
          </w:p>
          <w:p w:rsidR="00963ADE" w:rsidRPr="00457692" w:rsidRDefault="00963ADE" w:rsidP="00963ADE">
            <w:pPr>
              <w:rPr>
                <w:rFonts w:eastAsia="Times New Roman" w:cstheme="minorHAnsi"/>
                <w:szCs w:val="28"/>
              </w:rPr>
            </w:pPr>
            <w:r w:rsidRPr="00457692">
              <w:rPr>
                <w:rFonts w:eastAsia="Times New Roman" w:cstheme="minorHAnsi"/>
                <w:szCs w:val="28"/>
              </w:rPr>
              <w:t xml:space="preserve">The teacher introduces/implements, manages instruction that develops student abilities to use communication skills, apply core concepts, become self-sufficient individuals, become responsible team members, think and solve problems, and integrate knowledge. </w:t>
            </w:r>
          </w:p>
          <w:p w:rsidR="00963ADE" w:rsidRPr="00457692" w:rsidRDefault="00963ADE" w:rsidP="00963ADE">
            <w:pPr>
              <w:rPr>
                <w:rFonts w:eastAsia="Times New Roman" w:cstheme="minorHAnsi"/>
                <w:szCs w:val="28"/>
              </w:rPr>
            </w:pPr>
            <w:r w:rsidRPr="00457692">
              <w:rPr>
                <w:rFonts w:eastAsia="Times New Roman" w:cstheme="minorHAnsi"/>
                <w:szCs w:val="28"/>
              </w:rPr>
              <w:t xml:space="preserve">STANDARD 8: COLLABORATES WITH COLLEAGUES/PARENTS/OTHERS </w:t>
            </w:r>
          </w:p>
          <w:p w:rsidR="00963ADE" w:rsidRDefault="00963ADE" w:rsidP="00963ADE">
            <w:pPr>
              <w:rPr>
                <w:rFonts w:eastAsia="Times New Roman" w:cstheme="minorHAnsi"/>
                <w:szCs w:val="28"/>
              </w:rPr>
            </w:pPr>
            <w:r w:rsidRPr="00457692">
              <w:rPr>
                <w:rFonts w:eastAsia="Times New Roman" w:cstheme="minorHAnsi"/>
                <w:szCs w:val="28"/>
              </w:rPr>
              <w:t>The teacher collaborates with colleagues, parents, and other agencies to design, implement, and support learning programs that develop student abilities to use communication skills, apply core concepts, become self-sufficient individuals, become responsible team members, think and solve pr</w:t>
            </w:r>
            <w:r>
              <w:rPr>
                <w:rFonts w:eastAsia="Times New Roman" w:cstheme="minorHAnsi"/>
                <w:szCs w:val="28"/>
              </w:rPr>
              <w:t>oblems, and integrate knowledge.</w:t>
            </w:r>
          </w:p>
          <w:p w:rsidR="00963ADE" w:rsidRPr="00545D9C" w:rsidRDefault="00963ADE" w:rsidP="00963ADE">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rsidR="00963ADE" w:rsidRPr="00545D9C" w:rsidRDefault="00963ADE" w:rsidP="00963ADE">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rsidR="00963ADE" w:rsidRPr="00545D9C" w:rsidRDefault="00963ADE" w:rsidP="00963ADE">
            <w:pPr>
              <w:rPr>
                <w:rFonts w:eastAsia="Times New Roman" w:cstheme="minorHAnsi"/>
                <w:szCs w:val="28"/>
              </w:rPr>
            </w:pPr>
            <w:r w:rsidRPr="00545D9C">
              <w:rPr>
                <w:rFonts w:eastAsia="Times New Roman" w:cstheme="minorHAnsi"/>
                <w:szCs w:val="28"/>
              </w:rPr>
              <w:t xml:space="preserve">STANDARD 10: PROVIDES LEADERSHIP WITHIN SCHOOL/COMMUNITY/PROFESSION </w:t>
            </w:r>
          </w:p>
          <w:p w:rsidR="00963ADE" w:rsidRDefault="00963ADE" w:rsidP="00963ADE">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rsidR="00963ADE" w:rsidRDefault="00963ADE" w:rsidP="00963ADE">
            <w:pPr>
              <w:rPr>
                <w:rFonts w:eastAsia="Times New Roman" w:cstheme="minorHAnsi"/>
                <w:szCs w:val="28"/>
              </w:rPr>
            </w:pPr>
          </w:p>
          <w:p w:rsidR="00963ADE" w:rsidRPr="00B963A7" w:rsidRDefault="00963ADE" w:rsidP="00963ADE">
            <w:pPr>
              <w:rPr>
                <w:rFonts w:eastAsia="Times New Roman" w:cstheme="minorHAnsi"/>
                <w:b/>
                <w:szCs w:val="28"/>
              </w:rPr>
            </w:pPr>
            <w:r w:rsidRPr="00B963A7">
              <w:rPr>
                <w:rFonts w:eastAsia="Times New Roman" w:cstheme="minorHAnsi"/>
                <w:b/>
                <w:szCs w:val="28"/>
              </w:rPr>
              <w:t>4. High Expectations</w:t>
            </w:r>
          </w:p>
          <w:p w:rsidR="00963ADE" w:rsidRPr="00B963A7" w:rsidRDefault="00963ADE" w:rsidP="00963ADE">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4.1 Establishes and sets goals (on paper) for student success </w:t>
            </w:r>
          </w:p>
          <w:p w:rsidR="00963ADE" w:rsidRPr="00B963A7" w:rsidRDefault="00963ADE" w:rsidP="00963ADE">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4.2 Establishes a culture where all students know they are seen as high achievers </w:t>
            </w:r>
          </w:p>
          <w:p w:rsidR="00963ADE" w:rsidRPr="00B963A7" w:rsidRDefault="00963ADE" w:rsidP="00963ADE">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 xml:space="preserve">4.3 Establishes a classroom where interactions support learning and hard work </w:t>
            </w:r>
          </w:p>
          <w:p w:rsidR="00963ADE" w:rsidRDefault="00963ADE" w:rsidP="00963ADE">
            <w:pPr>
              <w:autoSpaceDE w:val="0"/>
              <w:autoSpaceDN w:val="0"/>
              <w:adjustRightInd w:val="0"/>
              <w:ind w:left="732" w:hanging="360"/>
              <w:rPr>
                <w:rFonts w:ascii="Calibri" w:hAnsi="Calibri" w:cs="Calibri"/>
                <w:color w:val="000000"/>
                <w:szCs w:val="18"/>
              </w:rPr>
            </w:pPr>
            <w:r w:rsidRPr="00B963A7">
              <w:rPr>
                <w:rFonts w:ascii="Calibri" w:hAnsi="Calibri" w:cs="Calibri"/>
                <w:color w:val="000000"/>
                <w:szCs w:val="18"/>
              </w:rPr>
              <w:t>4.4 Promotes cross cultural learning; treats all students equitably, promotes social justice and promotes understanding of learning strengths and needs.</w:t>
            </w:r>
          </w:p>
          <w:p w:rsidR="00963ADE" w:rsidRDefault="00963ADE" w:rsidP="00963ADE">
            <w:pPr>
              <w:autoSpaceDE w:val="0"/>
              <w:autoSpaceDN w:val="0"/>
              <w:adjustRightInd w:val="0"/>
              <w:rPr>
                <w:rFonts w:ascii="Calibri" w:hAnsi="Calibri" w:cs="Calibri"/>
                <w:color w:val="000000"/>
                <w:szCs w:val="18"/>
              </w:rPr>
            </w:pPr>
          </w:p>
          <w:p w:rsidR="00963ADE" w:rsidRPr="000C7E1E" w:rsidRDefault="00963ADE" w:rsidP="00963ADE">
            <w:pPr>
              <w:rPr>
                <w:rFonts w:eastAsia="Times New Roman" w:cstheme="minorHAnsi"/>
                <w:szCs w:val="28"/>
              </w:rPr>
            </w:pPr>
            <w:r w:rsidRPr="000C7E1E">
              <w:rPr>
                <w:rFonts w:eastAsia="Times New Roman" w:cstheme="minorHAnsi"/>
                <w:szCs w:val="28"/>
              </w:rPr>
              <w:t xml:space="preserve">STANDARD 3: THE TEACHER CREATES AND MAINTAINS LEARNING CLIMATE </w:t>
            </w:r>
          </w:p>
          <w:p w:rsidR="00963ADE" w:rsidRDefault="00963ADE" w:rsidP="00963ADE">
            <w:pPr>
              <w:rPr>
                <w:rFonts w:eastAsia="Times New Roman" w:cstheme="minorHAnsi"/>
                <w:szCs w:val="28"/>
              </w:rPr>
            </w:pPr>
            <w:r w:rsidRPr="000C7E1E">
              <w:rPr>
                <w:rFonts w:eastAsia="Times New Roman" w:cstheme="minorHAnsi"/>
                <w:szCs w:val="28"/>
              </w:rPr>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963ADE" w:rsidRPr="000C7E1E" w:rsidRDefault="00963ADE" w:rsidP="00963ADE">
            <w:pPr>
              <w:rPr>
                <w:rFonts w:eastAsia="Times New Roman" w:cstheme="minorHAnsi"/>
                <w:b/>
                <w:szCs w:val="28"/>
              </w:rPr>
            </w:pPr>
          </w:p>
          <w:p w:rsidR="00963ADE" w:rsidRPr="000C7E1E" w:rsidRDefault="00963ADE" w:rsidP="00963ADE">
            <w:pPr>
              <w:rPr>
                <w:rFonts w:eastAsia="Times New Roman" w:cstheme="minorHAnsi"/>
                <w:b/>
                <w:szCs w:val="28"/>
              </w:rPr>
            </w:pPr>
            <w:r w:rsidRPr="000C7E1E">
              <w:rPr>
                <w:rFonts w:eastAsia="Times New Roman" w:cstheme="minorHAnsi"/>
                <w:b/>
                <w:szCs w:val="28"/>
              </w:rPr>
              <w:t>5. Engages in Effective Practice/Reflection</w:t>
            </w:r>
          </w:p>
          <w:p w:rsidR="00963ADE" w:rsidRPr="000C7E1E" w:rsidRDefault="00963ADE" w:rsidP="00963ADE">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5.1 A desire to analyze concepts, evaluate practices, experiment, and initiate innovative practices as needed; beyond fact-telling </w:t>
            </w:r>
          </w:p>
          <w:p w:rsidR="00963ADE" w:rsidRPr="000C7E1E" w:rsidRDefault="00963ADE" w:rsidP="00963ADE">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5.2 A commitment to self-reflection to recognize in all students physical, cognitive, social, and emotional development </w:t>
            </w:r>
          </w:p>
          <w:p w:rsidR="00963ADE" w:rsidRPr="000C7E1E" w:rsidRDefault="00963ADE" w:rsidP="00963ADE">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5.3 A commitment to recognize self-reflection combined to experiences leads to professional growth </w:t>
            </w:r>
          </w:p>
          <w:p w:rsidR="00963ADE" w:rsidRPr="000C7E1E" w:rsidRDefault="00963ADE" w:rsidP="00963ADE">
            <w:pPr>
              <w:autoSpaceDE w:val="0"/>
              <w:autoSpaceDN w:val="0"/>
              <w:adjustRightInd w:val="0"/>
              <w:ind w:left="732" w:hanging="360"/>
              <w:rPr>
                <w:rFonts w:ascii="Calibri" w:hAnsi="Calibri" w:cs="Calibri"/>
                <w:color w:val="000000"/>
              </w:rPr>
            </w:pPr>
            <w:r w:rsidRPr="000C7E1E">
              <w:rPr>
                <w:rFonts w:ascii="Calibri" w:hAnsi="Calibri" w:cs="Calibri"/>
                <w:color w:val="000000"/>
              </w:rPr>
              <w:t xml:space="preserve">5.4 A commitment to challenge all students to learn and to help every student succeed </w:t>
            </w:r>
          </w:p>
          <w:p w:rsidR="00963ADE" w:rsidRDefault="00963ADE" w:rsidP="00963ADE">
            <w:pPr>
              <w:autoSpaceDE w:val="0"/>
              <w:autoSpaceDN w:val="0"/>
              <w:adjustRightInd w:val="0"/>
              <w:ind w:left="319"/>
              <w:rPr>
                <w:rFonts w:ascii="Calibri" w:hAnsi="Calibri" w:cs="Calibri"/>
                <w:color w:val="000000"/>
              </w:rPr>
            </w:pPr>
            <w:r>
              <w:rPr>
                <w:rFonts w:ascii="Calibri" w:hAnsi="Calibri" w:cs="Calibri"/>
                <w:color w:val="000000"/>
              </w:rPr>
              <w:t xml:space="preserve">5.5 </w:t>
            </w:r>
            <w:r w:rsidRPr="000C7E1E">
              <w:rPr>
                <w:rFonts w:ascii="Calibri" w:hAnsi="Calibri" w:cs="Calibri"/>
                <w:color w:val="000000"/>
              </w:rPr>
              <w:t xml:space="preserve"> A belief that curriculum planning and teaching practices be meaningful, engaging, and adapted to the needs of diverse learners </w:t>
            </w:r>
          </w:p>
          <w:p w:rsidR="00963ADE" w:rsidRDefault="00963ADE" w:rsidP="00963ADE">
            <w:pPr>
              <w:rPr>
                <w:rFonts w:eastAsia="Times New Roman" w:cstheme="minorHAnsi"/>
                <w:szCs w:val="28"/>
              </w:rPr>
            </w:pPr>
          </w:p>
          <w:p w:rsidR="00963ADE" w:rsidRPr="000C7E1E" w:rsidRDefault="00963ADE" w:rsidP="00963ADE">
            <w:pPr>
              <w:rPr>
                <w:rFonts w:eastAsia="Times New Roman" w:cstheme="minorHAnsi"/>
                <w:szCs w:val="28"/>
              </w:rPr>
            </w:pPr>
            <w:r w:rsidRPr="000C7E1E">
              <w:rPr>
                <w:rFonts w:eastAsia="Times New Roman" w:cstheme="minorHAnsi"/>
                <w:szCs w:val="28"/>
              </w:rPr>
              <w:t xml:space="preserve">STANDARD 3: THE TEACHER CREATES AND MAINTAINS LEARNING CLIMATE </w:t>
            </w:r>
          </w:p>
          <w:p w:rsidR="00963ADE" w:rsidRDefault="00963ADE" w:rsidP="00963ADE">
            <w:pPr>
              <w:rPr>
                <w:rFonts w:eastAsia="Times New Roman" w:cstheme="minorHAnsi"/>
                <w:szCs w:val="28"/>
              </w:rPr>
            </w:pPr>
            <w:r w:rsidRPr="000C7E1E">
              <w:rPr>
                <w:rFonts w:eastAsia="Times New Roman" w:cstheme="minorHAnsi"/>
                <w:szCs w:val="28"/>
              </w:rPr>
              <w:lastRenderedPageBreak/>
              <w:t xml:space="preserve">The teacher creates a learning climate that supports the development of student abilities to use communication skills, apply core concepts, become self-sufficient individuals, become responsible team members, think and solve problems, and integrate knowledge. </w:t>
            </w:r>
          </w:p>
          <w:p w:rsidR="00963ADE" w:rsidRPr="00545D9C" w:rsidRDefault="00963ADE" w:rsidP="00963ADE">
            <w:pPr>
              <w:rPr>
                <w:rFonts w:eastAsia="Times New Roman" w:cstheme="minorHAnsi"/>
                <w:szCs w:val="28"/>
              </w:rPr>
            </w:pPr>
            <w:r w:rsidRPr="00545D9C">
              <w:rPr>
                <w:rFonts w:eastAsia="Times New Roman" w:cstheme="minorHAnsi"/>
                <w:szCs w:val="28"/>
              </w:rPr>
              <w:t xml:space="preserve">STANDARD 9: EVALUATES TEACHING AND IMPLEMENTS PROFESSIONAL DEVELOPMENT </w:t>
            </w:r>
          </w:p>
          <w:p w:rsidR="00963ADE" w:rsidRPr="00545D9C" w:rsidRDefault="00963ADE" w:rsidP="00963ADE">
            <w:pPr>
              <w:rPr>
                <w:rFonts w:eastAsia="Times New Roman" w:cstheme="minorHAnsi"/>
                <w:szCs w:val="28"/>
              </w:rPr>
            </w:pPr>
            <w:r w:rsidRPr="00545D9C">
              <w:rPr>
                <w:rFonts w:eastAsia="Times New Roman" w:cstheme="minorHAnsi"/>
                <w:szCs w:val="28"/>
              </w:rPr>
              <w:t>The teacher evaluates his/her overall performance with respect to modeling and teaching Kentucky’s learning goals, refines the skills and processes necessary, and implements a professional development plan.</w:t>
            </w:r>
          </w:p>
          <w:p w:rsidR="00963ADE" w:rsidRPr="00545D9C" w:rsidRDefault="00963ADE" w:rsidP="00963ADE">
            <w:pPr>
              <w:rPr>
                <w:rFonts w:eastAsia="Times New Roman" w:cstheme="minorHAnsi"/>
                <w:szCs w:val="28"/>
              </w:rPr>
            </w:pPr>
            <w:r w:rsidRPr="00545D9C">
              <w:rPr>
                <w:rFonts w:eastAsia="Times New Roman" w:cstheme="minorHAnsi"/>
                <w:szCs w:val="28"/>
              </w:rPr>
              <w:t xml:space="preserve">STANDARD 10: PROVIDES LEADERSHIP WITHIN SCHOOL/COMMUNITY/PROFESSION </w:t>
            </w:r>
          </w:p>
          <w:p w:rsidR="00963ADE" w:rsidRDefault="00963ADE" w:rsidP="00963ADE">
            <w:pPr>
              <w:rPr>
                <w:rFonts w:eastAsia="Times New Roman" w:cstheme="minorHAnsi"/>
                <w:szCs w:val="28"/>
              </w:rPr>
            </w:pPr>
            <w:r w:rsidRPr="00545D9C">
              <w:rPr>
                <w:rFonts w:eastAsia="Times New Roman" w:cstheme="minorHAnsi"/>
                <w:szCs w:val="28"/>
              </w:rPr>
              <w:t xml:space="preserve">The teacher provides professional leadership within the school, community, and education profession to improve student learning and well-being. </w:t>
            </w:r>
          </w:p>
          <w:p w:rsidR="006F1A24" w:rsidRDefault="006F1A24" w:rsidP="001C7557"/>
        </w:tc>
      </w:tr>
      <w:tr w:rsidR="006F1A24" w:rsidTr="001C7557">
        <w:tc>
          <w:tcPr>
            <w:tcW w:w="5000" w:type="pct"/>
          </w:tcPr>
          <w:p w:rsidR="006F1A24" w:rsidRDefault="006F1A24" w:rsidP="001C7557">
            <w:r>
              <w:rPr>
                <w:b/>
              </w:rPr>
              <w:lastRenderedPageBreak/>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6F1A24" w:rsidRDefault="006F1A24" w:rsidP="001C7557">
            <w:pPr>
              <w:rPr>
                <w:color w:val="00B050"/>
              </w:rPr>
            </w:pPr>
          </w:p>
          <w:p w:rsidR="00963ADE" w:rsidRDefault="004E6C11" w:rsidP="001C7557">
            <w:r>
              <w:t>For the 2014-2015 cohort the average overall dispositional score at CAP 5 was 3.07 out of a possible 4.0.  At CAP 7, the overall dispositional average was 2.</w:t>
            </w:r>
            <w:r w:rsidR="00367968">
              <w:t>8</w:t>
            </w:r>
            <w:r>
              <w:t xml:space="preserve">.  At CAP 5 the highest average score was 3.18 for Professional Responsibilities and the lowest average score was 3.0 for </w:t>
            </w:r>
            <w:r w:rsidR="00367968">
              <w:t>C</w:t>
            </w:r>
            <w:r>
              <w:t xml:space="preserve">linical </w:t>
            </w:r>
            <w:r w:rsidR="00367968">
              <w:t>F</w:t>
            </w:r>
            <w:r>
              <w:t xml:space="preserve">ield </w:t>
            </w:r>
            <w:r w:rsidR="00367968">
              <w:t>E</w:t>
            </w:r>
            <w:r>
              <w:t>xperience.  At C</w:t>
            </w:r>
            <w:r w:rsidR="00367968">
              <w:t>A</w:t>
            </w:r>
            <w:r>
              <w:t xml:space="preserve">P 7, </w:t>
            </w:r>
            <w:r w:rsidR="00367968">
              <w:t>candidates scored a high of 3.0 for Professional Services, Professional Ethics, and Professional Responsibilities.  Candidates scored a low of 2.5 for Professional Communication and Clinical Field Experience.</w:t>
            </w:r>
          </w:p>
          <w:p w:rsidR="00367968" w:rsidRDefault="00367968" w:rsidP="001C7557"/>
          <w:p w:rsidR="007028E6" w:rsidRDefault="00367968" w:rsidP="00367968">
            <w:r>
              <w:t xml:space="preserve">For the </w:t>
            </w:r>
            <w:r>
              <w:t>2015-2016</w:t>
            </w:r>
            <w:r>
              <w:t xml:space="preserve"> cohort the average overall dispositional score at CAP 5 was 3.</w:t>
            </w:r>
            <w:r>
              <w:t>16</w:t>
            </w:r>
            <w:r>
              <w:t xml:space="preserve"> out of a possible 4.0.  At CAP 7, the overall dispositional average was </w:t>
            </w:r>
            <w:r>
              <w:t>3.08</w:t>
            </w:r>
            <w:r>
              <w:t>.  At CAP 5 the highest average score was 3.</w:t>
            </w:r>
            <w:r>
              <w:t>33</w:t>
            </w:r>
            <w:r>
              <w:t xml:space="preserve"> for Professional </w:t>
            </w:r>
            <w:r w:rsidR="007028E6">
              <w:t xml:space="preserve">Conduct, High Expectations, and Engages in Effective Practice/Reflection </w:t>
            </w:r>
            <w:r>
              <w:t xml:space="preserve">and the lowest average score was 3.0 for </w:t>
            </w:r>
            <w:r w:rsidR="007028E6">
              <w:t xml:space="preserve">Professional Services, Professional Ethics, Professional Responsibilities, and </w:t>
            </w:r>
            <w:r>
              <w:t>Clinical Field Experience.  At CAP 7, candidates scored a high of 3.</w:t>
            </w:r>
            <w:r w:rsidR="007028E6">
              <w:t>25</w:t>
            </w:r>
            <w:r>
              <w:t xml:space="preserve"> for Professional </w:t>
            </w:r>
            <w:r w:rsidR="007028E6">
              <w:t>Conduct and High Expectations</w:t>
            </w:r>
            <w:r>
              <w:t xml:space="preserve">.  Candidates scored a low of </w:t>
            </w:r>
            <w:r w:rsidR="007028E6">
              <w:t>3.0</w:t>
            </w:r>
            <w:r>
              <w:t xml:space="preserve"> for </w:t>
            </w:r>
            <w:r w:rsidR="007028E6">
              <w:t>Professional Services, Professional Ethics, Professional Responsibilities, Clinical Field Experience</w:t>
            </w:r>
            <w:r w:rsidR="007028E6">
              <w:t>, and Engages in Effective Practice/Reflection.</w:t>
            </w:r>
          </w:p>
          <w:p w:rsidR="00367968" w:rsidRDefault="007028E6" w:rsidP="00367968">
            <w:r>
              <w:t xml:space="preserve"> </w:t>
            </w:r>
          </w:p>
          <w:p w:rsidR="00367968" w:rsidRDefault="00367968" w:rsidP="00367968">
            <w:r>
              <w:t xml:space="preserve">For the </w:t>
            </w:r>
            <w:r w:rsidR="007028E6">
              <w:t>2016-2017</w:t>
            </w:r>
            <w:r>
              <w:t xml:space="preserve"> cohort the average overall dispositional score at CAP 5 was 3.</w:t>
            </w:r>
            <w:r w:rsidR="007028E6">
              <w:t>49</w:t>
            </w:r>
            <w:r>
              <w:t xml:space="preserve"> out of a possible 4.0.  At CAP 7, the overall dispositional average was </w:t>
            </w:r>
            <w:r w:rsidR="007028E6">
              <w:t>3.2</w:t>
            </w:r>
            <w:r>
              <w:t>.  At CAP 5 the highest average score was 3.</w:t>
            </w:r>
            <w:r w:rsidR="007028E6">
              <w:t>55</w:t>
            </w:r>
            <w:r>
              <w:t xml:space="preserve"> for </w:t>
            </w:r>
            <w:r w:rsidR="007028E6">
              <w:t xml:space="preserve">Professional Conduct and </w:t>
            </w:r>
            <w:r>
              <w:t xml:space="preserve">Professional Responsibilities and the lowest average score was </w:t>
            </w:r>
            <w:r w:rsidR="007028E6">
              <w:t>3.45</w:t>
            </w:r>
            <w:r>
              <w:t xml:space="preserve"> for </w:t>
            </w:r>
            <w:r w:rsidR="007028E6">
              <w:t>Professional Communication, High Expectations, and Engages in Reflective Practice/Reflections</w:t>
            </w:r>
            <w:r>
              <w:t>.  At CAP 7, candidates scored a high of 3.</w:t>
            </w:r>
            <w:r w:rsidR="007028E6">
              <w:t>5</w:t>
            </w:r>
            <w:r>
              <w:t xml:space="preserve"> for Professional </w:t>
            </w:r>
            <w:r w:rsidR="007028E6">
              <w:t>Conduct, High Expectations, and Engages in Effective Practice/Reflection.</w:t>
            </w:r>
            <w:r>
              <w:t xml:space="preserve">  Candidates scored a low of </w:t>
            </w:r>
            <w:r w:rsidR="007028E6">
              <w:t>3.0</w:t>
            </w:r>
            <w:r>
              <w:t xml:space="preserve"> for Professional Communication and Clinical Field Experience.</w:t>
            </w:r>
          </w:p>
          <w:p w:rsidR="00367968" w:rsidRDefault="00367968" w:rsidP="00367968"/>
          <w:p w:rsidR="00367968" w:rsidRPr="004E6C11" w:rsidRDefault="00367968" w:rsidP="001C7557"/>
          <w:p w:rsidR="006F1A24" w:rsidRPr="0058263D" w:rsidRDefault="006F1A24" w:rsidP="001C7557">
            <w:pPr>
              <w:rPr>
                <w:b/>
              </w:rPr>
            </w:pPr>
          </w:p>
        </w:tc>
      </w:tr>
      <w:tr w:rsidR="006F1A24" w:rsidTr="001C7557">
        <w:tc>
          <w:tcPr>
            <w:tcW w:w="5000" w:type="pct"/>
          </w:tcPr>
          <w:p w:rsidR="006F1A24" w:rsidRDefault="006F1A24" w:rsidP="001C7557">
            <w:r w:rsidRPr="0058263D">
              <w:rPr>
                <w:b/>
              </w:rPr>
              <w:t>Provide a link to the assessment scoring guide or rubric</w:t>
            </w:r>
            <w:r>
              <w:rPr>
                <w:b/>
              </w:rPr>
              <w:t xml:space="preserve">. </w:t>
            </w:r>
            <w:r w:rsidRPr="000E1439">
              <w:t>(Not required for Praxis)</w:t>
            </w:r>
          </w:p>
          <w:p w:rsidR="006F1A24" w:rsidRDefault="00145957" w:rsidP="00D6781D">
            <w:hyperlink w:anchor="C" w:history="1">
              <w:r w:rsidR="009357D0" w:rsidRPr="00145957">
                <w:rPr>
                  <w:rStyle w:val="Hyperlink"/>
                </w:rPr>
                <w:t>Addendum C</w:t>
              </w:r>
            </w:hyperlink>
          </w:p>
        </w:tc>
      </w:tr>
      <w:tr w:rsidR="006F1A24" w:rsidTr="001C7557">
        <w:tc>
          <w:tcPr>
            <w:tcW w:w="5000" w:type="pct"/>
          </w:tcPr>
          <w:p w:rsidR="006F1A24" w:rsidRDefault="006F1A24" w:rsidP="001C7557">
            <w:pPr>
              <w:rPr>
                <w:b/>
              </w:rPr>
            </w:pPr>
            <w:r>
              <w:rPr>
                <w:b/>
              </w:rPr>
              <w:t xml:space="preserve">Discuss how the reliability and validity of this assessment has been established and supported.  </w:t>
            </w:r>
          </w:p>
          <w:p w:rsidR="00963ADE" w:rsidRDefault="006F1A24" w:rsidP="00963ADE">
            <w:pPr>
              <w:rPr>
                <w:rFonts w:cstheme="minorHAnsi"/>
              </w:rPr>
            </w:pPr>
            <w:r w:rsidRPr="00BC3BDA">
              <w:rPr>
                <w:color w:val="00B050"/>
              </w:rPr>
              <w:t xml:space="preserve"> </w:t>
            </w:r>
            <w:r w:rsidR="00963ADE" w:rsidRPr="003E0864">
              <w:rPr>
                <w:rFonts w:cstheme="minorHAnsi"/>
              </w:rPr>
              <w:t>The Dispositional Assessment was developed by a five person faculty committee who sought input from classroom teachers and administrators and other faculty.  The process for using the assessment based on feedback from the classroom teachers and administrators who were clinical partners.  They reported not wanting to give the disposition assessment to students to turn in.  Based on this feedback, the form was put online and made interactive.  The assessment is aligned to Kentucky Teacher Standards and NCATE Standards.  Construct validity was established by utilizing the scoring levels and framework from Kentuck</w:t>
            </w:r>
            <w:r w:rsidR="00963ADE">
              <w:rPr>
                <w:rFonts w:cstheme="minorHAnsi"/>
              </w:rPr>
              <w:t>y</w:t>
            </w:r>
            <w:r w:rsidR="00963ADE" w:rsidRPr="003E0864">
              <w:rPr>
                <w:rFonts w:cstheme="minorHAnsi"/>
              </w:rPr>
              <w:t xml:space="preserve"> TPGES (adapted from Charlotte Danielson's framework) and creating "critical attributes" that describe each performance level.  The rubric provides actionable feedback.</w:t>
            </w:r>
          </w:p>
          <w:p w:rsidR="00963ADE" w:rsidRDefault="00963ADE" w:rsidP="00963ADE">
            <w:pPr>
              <w:rPr>
                <w:rFonts w:cstheme="minorHAnsi"/>
              </w:rPr>
            </w:pPr>
          </w:p>
          <w:p w:rsidR="00963ADE" w:rsidRDefault="00963ADE" w:rsidP="00963ADE">
            <w:pPr>
              <w:rPr>
                <w:rFonts w:cstheme="minorHAnsi"/>
              </w:rPr>
            </w:pPr>
            <w:r w:rsidRPr="00653CB2">
              <w:rPr>
                <w:rFonts w:cstheme="minorHAnsi"/>
              </w:rPr>
              <w:t>By utilizing the format and levels from the TPGES document, clinical partners were already familiar with how to use the dispositional assessment.  School of education faculty were trained using the document in a faculty meeting.</w:t>
            </w:r>
          </w:p>
          <w:p w:rsidR="006F1A24" w:rsidRDefault="006F1A24" w:rsidP="001C7557">
            <w:pPr>
              <w:rPr>
                <w:color w:val="00B050"/>
              </w:rPr>
            </w:pPr>
          </w:p>
          <w:p w:rsidR="006F1A24" w:rsidRPr="0043788A" w:rsidRDefault="006F1A24" w:rsidP="001C7557">
            <w:pPr>
              <w:rPr>
                <w:color w:val="00B050"/>
              </w:rPr>
            </w:pPr>
          </w:p>
        </w:tc>
      </w:tr>
      <w:tr w:rsidR="006F1A24" w:rsidTr="001C7557">
        <w:tc>
          <w:tcPr>
            <w:tcW w:w="5000" w:type="pct"/>
          </w:tcPr>
          <w:p w:rsidR="006F1A24" w:rsidRDefault="006F1A24" w:rsidP="001C7557">
            <w:pPr>
              <w:rPr>
                <w:b/>
              </w:rPr>
            </w:pPr>
            <w:r>
              <w:rPr>
                <w:b/>
              </w:rPr>
              <w:lastRenderedPageBreak/>
              <w:t>Describe how the data from this assessment is used for the continuous improvement of this program.</w:t>
            </w:r>
          </w:p>
          <w:p w:rsidR="006F1A24" w:rsidRDefault="006F1A24" w:rsidP="001C7557">
            <w:pPr>
              <w:rPr>
                <w:b/>
              </w:rPr>
            </w:pPr>
          </w:p>
          <w:p w:rsidR="006F1A24" w:rsidRPr="009357D0" w:rsidRDefault="009357D0" w:rsidP="001C7557">
            <w:r>
              <w:t>While dispositional data demonstrates that candidates perform at an acceptable level on dispositions for teachers, the assessment has not been determined to be valid.  In addition, with the new Kentucky Teacher Performance Standards (InTASC) the assessment needs to be realigned to new standards.  The InTASC standards have dispositional standards that correspond to their other performance standards.  The faculty will be working with P-12 partners to identify new dispositional standards that align to the new KTPS standards.</w:t>
            </w:r>
          </w:p>
        </w:tc>
      </w:tr>
    </w:tbl>
    <w:p w:rsidR="006F1A24" w:rsidRDefault="006F1A24" w:rsidP="006F1A24"/>
    <w:p w:rsidR="006F1A24" w:rsidRDefault="006F1A24" w:rsidP="006F1A24">
      <w:pPr>
        <w:widowControl w:val="0"/>
        <w:rPr>
          <w:rFonts w:cs="Tahoma"/>
        </w:rPr>
      </w:pPr>
    </w:p>
    <w:tbl>
      <w:tblPr>
        <w:tblStyle w:val="TableGrid"/>
        <w:tblW w:w="4856" w:type="pct"/>
        <w:tblInd w:w="108" w:type="dxa"/>
        <w:tblLook w:val="04A0" w:firstRow="1" w:lastRow="0" w:firstColumn="1" w:lastColumn="0" w:noHBand="0" w:noVBand="1"/>
      </w:tblPr>
      <w:tblGrid>
        <w:gridCol w:w="9500"/>
      </w:tblGrid>
      <w:tr w:rsidR="006F1A24" w:rsidTr="001C7557">
        <w:trPr>
          <w:trHeight w:val="405"/>
        </w:trPr>
        <w:tc>
          <w:tcPr>
            <w:tcW w:w="5000" w:type="pct"/>
            <w:shd w:val="clear" w:color="auto" w:fill="auto"/>
          </w:tcPr>
          <w:p w:rsidR="006F1A24" w:rsidRDefault="006F1A24" w:rsidP="001C7557">
            <w:pPr>
              <w:rPr>
                <w:b/>
              </w:rPr>
            </w:pPr>
            <w:r w:rsidRPr="00197437">
              <w:rPr>
                <w:b/>
              </w:rPr>
              <w:t>Assessment Title:</w:t>
            </w:r>
          </w:p>
          <w:p w:rsidR="006F1A24" w:rsidRPr="00197437" w:rsidRDefault="006F1A24" w:rsidP="001C7557">
            <w:pPr>
              <w:rPr>
                <w:b/>
              </w:rPr>
            </w:pPr>
          </w:p>
          <w:p w:rsidR="006F1A24" w:rsidRPr="006F1A24" w:rsidRDefault="006F1A24" w:rsidP="001C7557">
            <w:r>
              <w:t xml:space="preserve">TSL 661  </w:t>
            </w:r>
            <w:r w:rsidR="00464064">
              <w:t xml:space="preserve">Content Literacy </w:t>
            </w:r>
            <w:r>
              <w:t xml:space="preserve">Lesson Plan </w:t>
            </w:r>
          </w:p>
          <w:p w:rsidR="006F1A24" w:rsidRPr="000E1439" w:rsidRDefault="006F1A24" w:rsidP="001C7557">
            <w:pPr>
              <w:rPr>
                <w:color w:val="00B050"/>
              </w:rPr>
            </w:pPr>
          </w:p>
        </w:tc>
      </w:tr>
      <w:tr w:rsidR="006F1A24" w:rsidTr="001C7557">
        <w:trPr>
          <w:trHeight w:val="405"/>
        </w:trPr>
        <w:tc>
          <w:tcPr>
            <w:tcW w:w="5000" w:type="pct"/>
            <w:shd w:val="clear" w:color="auto" w:fill="auto"/>
          </w:tcPr>
          <w:p w:rsidR="006F1A24" w:rsidRPr="00197437" w:rsidRDefault="006F1A24" w:rsidP="001C7557">
            <w:pPr>
              <w:rPr>
                <w:b/>
              </w:rPr>
            </w:pPr>
            <w:r w:rsidRPr="00197437">
              <w:rPr>
                <w:b/>
              </w:rPr>
              <w:t>Assessment description:</w:t>
            </w:r>
          </w:p>
          <w:p w:rsidR="006F1A24" w:rsidRDefault="006F1A24" w:rsidP="006F1A24">
            <w:pPr>
              <w:rPr>
                <w:color w:val="00B050"/>
              </w:rPr>
            </w:pPr>
          </w:p>
          <w:p w:rsidR="00A902CF" w:rsidRDefault="00D6781D" w:rsidP="00A902CF">
            <w:pPr>
              <w:spacing w:after="120"/>
              <w:rPr>
                <w:noProof/>
              </w:rPr>
            </w:pPr>
            <w:r w:rsidRPr="00D6781D">
              <w:rPr>
                <w:noProof/>
              </w:rPr>
              <w:t>In the culminating</w:t>
            </w:r>
            <w:r>
              <w:rPr>
                <w:noProof/>
              </w:rPr>
              <w:t xml:space="preserve"> lesson plan for the ESL program, TSL 661 requires a content area (science, social studies) lesson plan with literacy coponents targeted to specific ELs. As an ESL major assessment, the lesson plans require integrated reading, writing, speaking, listening skill development within grade-level (age-appropriate) content instruction. </w:t>
            </w:r>
            <w:r w:rsidR="00F469DC">
              <w:rPr>
                <w:noProof/>
              </w:rPr>
              <w:t>P</w:t>
            </w:r>
            <w:r w:rsidR="00FD02C0">
              <w:rPr>
                <w:noProof/>
              </w:rPr>
              <w:t xml:space="preserve">rogram </w:t>
            </w:r>
            <w:r w:rsidR="00F469DC">
              <w:rPr>
                <w:noProof/>
              </w:rPr>
              <w:t>S</w:t>
            </w:r>
            <w:r w:rsidR="00FD02C0">
              <w:rPr>
                <w:noProof/>
              </w:rPr>
              <w:t xml:space="preserve">ervice </w:t>
            </w:r>
            <w:r w:rsidR="00F469DC">
              <w:rPr>
                <w:noProof/>
              </w:rPr>
              <w:t>P</w:t>
            </w:r>
            <w:r w:rsidR="00FD02C0">
              <w:rPr>
                <w:noProof/>
              </w:rPr>
              <w:t>lan</w:t>
            </w:r>
            <w:r w:rsidR="00F469DC">
              <w:rPr>
                <w:noProof/>
              </w:rPr>
              <w:t>s for a range of students to be included are provided, requiring individualizati</w:t>
            </w:r>
            <w:r w:rsidR="00FD02C0">
              <w:rPr>
                <w:noProof/>
              </w:rPr>
              <w:t xml:space="preserve">on, accommodations, and instructional </w:t>
            </w:r>
            <w:r w:rsidR="00F469DC">
              <w:rPr>
                <w:noProof/>
              </w:rPr>
              <w:t>goals f</w:t>
            </w:r>
            <w:r w:rsidR="00FD02C0">
              <w:rPr>
                <w:noProof/>
              </w:rPr>
              <w:t>rom</w:t>
            </w:r>
            <w:r w:rsidR="00F469DC">
              <w:rPr>
                <w:noProof/>
              </w:rPr>
              <w:t xml:space="preserve"> WIDA Can-Do Descriptors (</w:t>
            </w:r>
            <w:hyperlink r:id="rId17" w:history="1">
              <w:r w:rsidR="006F2BA8" w:rsidRPr="002F6EE0">
                <w:rPr>
                  <w:rStyle w:val="Hyperlink"/>
                  <w:noProof/>
                </w:rPr>
                <w:t>www.wida.us/standards/CAN_DOs/</w:t>
              </w:r>
            </w:hyperlink>
            <w:r w:rsidR="006F2BA8">
              <w:rPr>
                <w:noProof/>
              </w:rPr>
              <w:t xml:space="preserve">). </w:t>
            </w:r>
            <w:r w:rsidR="00A902CF">
              <w:rPr>
                <w:noProof/>
              </w:rPr>
              <w:t>The lesson is focused on demonstrating TESOL Standard 3: Candidates know, understand and use evidence-based practices and strategies related to planning, implementing and managing standards-based ESL and content instruction. All three indicators (3.a, 3.b, 3.c) are included in the assessment, as well as standards/indicators in applying theories and research in second language acquisition (1.b) and classroom-based assessments for ESL (4.b).</w:t>
            </w:r>
          </w:p>
          <w:p w:rsidR="006F1A24" w:rsidRDefault="006F1A24" w:rsidP="006F1A24">
            <w:pPr>
              <w:rPr>
                <w:color w:val="00B050"/>
              </w:rPr>
            </w:pPr>
          </w:p>
        </w:tc>
      </w:tr>
      <w:tr w:rsidR="006F1A24" w:rsidTr="001C7557">
        <w:tc>
          <w:tcPr>
            <w:tcW w:w="5000" w:type="pct"/>
          </w:tcPr>
          <w:p w:rsidR="006F1A24" w:rsidRDefault="006F1A24" w:rsidP="001C7557">
            <w:r w:rsidRPr="0058263D">
              <w:rPr>
                <w:b/>
              </w:rPr>
              <w:t>How</w:t>
            </w:r>
            <w:r>
              <w:rPr>
                <w:b/>
              </w:rPr>
              <w:t xml:space="preserve"> do the Assessment and any related measures</w:t>
            </w:r>
            <w:r w:rsidRPr="0058263D">
              <w:rPr>
                <w:b/>
              </w:rPr>
              <w:t xml:space="preserve"> </w:t>
            </w:r>
            <w:r>
              <w:rPr>
                <w:b/>
              </w:rPr>
              <w:t xml:space="preserve">address the Kentucky Teacher </w:t>
            </w:r>
            <w:r w:rsidRPr="0058263D">
              <w:rPr>
                <w:b/>
              </w:rPr>
              <w:t>Standards</w:t>
            </w:r>
            <w:r>
              <w:rPr>
                <w:b/>
              </w:rPr>
              <w:t>?</w:t>
            </w:r>
            <w:r>
              <w:t xml:space="preserve"> </w:t>
            </w:r>
          </w:p>
          <w:p w:rsidR="00464064" w:rsidRDefault="00464064" w:rsidP="001C7557"/>
          <w:p w:rsidR="00464064" w:rsidRDefault="00F469DC" w:rsidP="001C7557">
            <w:r>
              <w:t>The lesson plans address content knowledge of ESL as well as the content (</w:t>
            </w:r>
            <w:r w:rsidR="00FD02C0">
              <w:t xml:space="preserve">KTS </w:t>
            </w:r>
            <w:r>
              <w:t>1.1-1.5); designing and planning instruction (</w:t>
            </w:r>
            <w:r w:rsidR="00FD02C0">
              <w:t xml:space="preserve">KTS </w:t>
            </w:r>
            <w:r>
              <w:t>2.1-2.5); use of pre- and formative assessments (</w:t>
            </w:r>
            <w:r w:rsidR="00FD02C0">
              <w:t xml:space="preserve">KTS </w:t>
            </w:r>
            <w:r>
              <w:t>5.1-5.2); use of technology (</w:t>
            </w:r>
            <w:r w:rsidR="00FD02C0">
              <w:t xml:space="preserve">KTS </w:t>
            </w:r>
            <w:r>
              <w:t>6.1-6.3); and identifying students for whom collaboration is needed (</w:t>
            </w:r>
            <w:r w:rsidR="00FD02C0">
              <w:t xml:space="preserve">KTS </w:t>
            </w:r>
            <w:r>
              <w:t>7.1)</w:t>
            </w:r>
          </w:p>
          <w:p w:rsidR="006F1A24" w:rsidRDefault="006F1A24" w:rsidP="001C7557">
            <w:pPr>
              <w:rPr>
                <w:noProof/>
                <w:color w:val="00B050"/>
              </w:rPr>
            </w:pPr>
          </w:p>
          <w:p w:rsidR="006F1A24" w:rsidRDefault="006F1A24" w:rsidP="00D6781D"/>
        </w:tc>
      </w:tr>
      <w:tr w:rsidR="006F1A24" w:rsidTr="001C7557">
        <w:tc>
          <w:tcPr>
            <w:tcW w:w="5000" w:type="pct"/>
          </w:tcPr>
          <w:p w:rsidR="006F1A24" w:rsidRDefault="006F1A24" w:rsidP="001C7557">
            <w:r>
              <w:rPr>
                <w:b/>
              </w:rPr>
              <w:t xml:space="preserve">Discuss the data analysis for this assessment:  </w:t>
            </w:r>
            <w:r w:rsidRPr="008624A9">
              <w:t xml:space="preserve">Explain </w:t>
            </w:r>
            <w:r w:rsidRPr="00BF23C8">
              <w:t>how the assessment data supports/validate</w:t>
            </w:r>
            <w:r>
              <w:t>s a candidates ability through the progressions of this program:</w:t>
            </w:r>
          </w:p>
          <w:p w:rsidR="004168CE" w:rsidRPr="003A4231" w:rsidRDefault="004168CE" w:rsidP="001C7557">
            <w:pPr>
              <w:rPr>
                <w:color w:val="00B050"/>
              </w:rPr>
            </w:pPr>
          </w:p>
          <w:p w:rsidR="004168CE" w:rsidRDefault="004168CE" w:rsidP="001C7557">
            <w:r>
              <w:t xml:space="preserve">Candidates enter the ESL program having already </w:t>
            </w:r>
            <w:r w:rsidR="00FD02C0">
              <w:t>demonstrated skills in the KTS standards, as part of a preparation program or a completed first year teaching (KTIP). The emphasis is on applying appropriate, individualized instruction and assessment applicable to English language learners</w:t>
            </w:r>
            <w:r w:rsidR="00054E95">
              <w:t xml:space="preserve"> in all areas of language development (WIDA Standards)</w:t>
            </w:r>
            <w:r w:rsidR="00FD02C0">
              <w:t xml:space="preserve">. </w:t>
            </w:r>
            <w:r w:rsidR="00054E95">
              <w:rPr>
                <w:noProof/>
              </w:rPr>
              <w:t xml:space="preserve">The lesson is focused on demonstrating TESOL Standard 3: Candidates know, understand and use evidence-based practices and strategies related to </w:t>
            </w:r>
            <w:r w:rsidR="00054E95">
              <w:rPr>
                <w:noProof/>
              </w:rPr>
              <w:lastRenderedPageBreak/>
              <w:t xml:space="preserve">planning, implementing and managing standards-based ESL and content instruction. All three indicators (TESOL 3.a, 3.b, 3.c) are included in the major assessment, as well as standards/indicators in applying theories and research in second language acquisition (TESOL 1.b) and classroom-based assessments for ESL (TESOL 4.b). </w:t>
            </w:r>
          </w:p>
          <w:p w:rsidR="004168CE" w:rsidRPr="00F469DC" w:rsidRDefault="004168CE" w:rsidP="001C7557"/>
        </w:tc>
      </w:tr>
      <w:tr w:rsidR="006F1A24" w:rsidTr="001C7557">
        <w:tc>
          <w:tcPr>
            <w:tcW w:w="5000" w:type="pct"/>
          </w:tcPr>
          <w:p w:rsidR="006F1A24" w:rsidRDefault="006F1A24" w:rsidP="001C7557">
            <w:r w:rsidRPr="0058263D">
              <w:rPr>
                <w:b/>
              </w:rPr>
              <w:lastRenderedPageBreak/>
              <w:t>Provide a link to the assessment scoring guide or rubric</w:t>
            </w:r>
            <w:r>
              <w:rPr>
                <w:b/>
              </w:rPr>
              <w:t xml:space="preserve">. </w:t>
            </w:r>
            <w:r w:rsidRPr="000E1439">
              <w:t>(Not required for Praxis)</w:t>
            </w:r>
          </w:p>
          <w:p w:rsidR="006F1A24" w:rsidRDefault="006F1A24" w:rsidP="001C7557">
            <w:pPr>
              <w:rPr>
                <w:color w:val="00B050"/>
              </w:rPr>
            </w:pPr>
          </w:p>
          <w:p w:rsidR="00054E95" w:rsidRPr="00284AD9" w:rsidRDefault="00145957" w:rsidP="001C7557">
            <w:pPr>
              <w:rPr>
                <w:i/>
              </w:rPr>
            </w:pPr>
            <w:hyperlink w:anchor="D" w:history="1">
              <w:r w:rsidR="00284AD9" w:rsidRPr="00145957">
                <w:rPr>
                  <w:rStyle w:val="Hyperlink"/>
                </w:rPr>
                <w:t>Addendum D</w:t>
              </w:r>
            </w:hyperlink>
            <w:bookmarkStart w:id="0" w:name="_GoBack"/>
            <w:bookmarkEnd w:id="0"/>
          </w:p>
          <w:p w:rsidR="006F1A24" w:rsidRDefault="006F1A24" w:rsidP="006F1A24"/>
        </w:tc>
      </w:tr>
      <w:tr w:rsidR="006F1A24" w:rsidTr="001C7557">
        <w:tc>
          <w:tcPr>
            <w:tcW w:w="5000" w:type="pct"/>
          </w:tcPr>
          <w:p w:rsidR="006F1A24" w:rsidRDefault="006F1A24" w:rsidP="001C7557">
            <w:pPr>
              <w:rPr>
                <w:b/>
              </w:rPr>
            </w:pPr>
            <w:r>
              <w:rPr>
                <w:b/>
              </w:rPr>
              <w:t xml:space="preserve">Discuss how the reliability and validity of this assessment has been established and supported.  </w:t>
            </w:r>
          </w:p>
          <w:p w:rsidR="006F1A24" w:rsidRDefault="006F1A24" w:rsidP="001C7557">
            <w:pPr>
              <w:rPr>
                <w:color w:val="00B050"/>
              </w:rPr>
            </w:pPr>
            <w:r w:rsidRPr="00BC3BDA">
              <w:rPr>
                <w:color w:val="00B050"/>
              </w:rPr>
              <w:t xml:space="preserve">  </w:t>
            </w:r>
          </w:p>
          <w:p w:rsidR="00054E95" w:rsidRPr="00054E95" w:rsidRDefault="003E5A02" w:rsidP="003E5A02">
            <w:pPr>
              <w:rPr>
                <w:i/>
                <w:color w:val="00B050"/>
              </w:rPr>
            </w:pPr>
            <w:r>
              <w:t xml:space="preserve">According to the selected improvement plan, the TSL 661 Content Literacy Lesson Plan assessment is scheduled to have a Lawshe’s content validity study conducted during the 2018-2019 academic year in order to determine a content validity ratio for each component.  At the present time, only one faculty uses this rubric, so an interrater reliability study does not need to be conducted.  </w:t>
            </w:r>
          </w:p>
        </w:tc>
      </w:tr>
      <w:tr w:rsidR="006F1A24" w:rsidTr="001C7557">
        <w:tc>
          <w:tcPr>
            <w:tcW w:w="5000" w:type="pct"/>
          </w:tcPr>
          <w:p w:rsidR="006F1A24" w:rsidRDefault="006F1A24" w:rsidP="001C7557">
            <w:pPr>
              <w:rPr>
                <w:b/>
              </w:rPr>
            </w:pPr>
            <w:r>
              <w:rPr>
                <w:b/>
              </w:rPr>
              <w:t>Describe how the data from this assessment is used for the continuous improvement of this program.</w:t>
            </w:r>
          </w:p>
          <w:p w:rsidR="006F1A24" w:rsidRDefault="006F1A24" w:rsidP="001C7557">
            <w:pPr>
              <w:rPr>
                <w:b/>
              </w:rPr>
            </w:pPr>
          </w:p>
          <w:p w:rsidR="006F1A24" w:rsidRDefault="00054E95" w:rsidP="00054E95">
            <w:r w:rsidRPr="00054E95">
              <w:t xml:space="preserve">Review </w:t>
            </w:r>
            <w:r>
              <w:t xml:space="preserve">and analysis </w:t>
            </w:r>
            <w:r w:rsidRPr="00054E95">
              <w:t>of the</w:t>
            </w:r>
            <w:r>
              <w:t xml:space="preserve"> data the lesson plans using the standards-based rubric occurs as part of the annual EPP</w:t>
            </w:r>
            <w:r w:rsidR="001C7557">
              <w:t xml:space="preserve"> continuous improvement process…..</w:t>
            </w:r>
          </w:p>
          <w:p w:rsidR="001C7557" w:rsidRPr="00054E95" w:rsidRDefault="001C7557" w:rsidP="00054E95"/>
        </w:tc>
      </w:tr>
    </w:tbl>
    <w:p w:rsidR="006F1A24" w:rsidRPr="006F1A24" w:rsidRDefault="006F1A24" w:rsidP="006F1A24"/>
    <w:p w:rsidR="000D56EC" w:rsidRDefault="000D56EC" w:rsidP="000D56EC">
      <w:pPr>
        <w:rPr>
          <w:rFonts w:asciiTheme="majorHAnsi" w:eastAsiaTheme="majorEastAsia" w:hAnsiTheme="majorHAnsi" w:cstheme="majorBidi"/>
          <w:b/>
          <w:bCs/>
          <w:color w:val="365F91" w:themeColor="accent1" w:themeShade="BF"/>
          <w:sz w:val="28"/>
          <w:szCs w:val="28"/>
        </w:rPr>
      </w:pPr>
      <w:r>
        <w:br w:type="page"/>
      </w:r>
    </w:p>
    <w:p w:rsidR="00D96E25" w:rsidRDefault="00D96E25" w:rsidP="00D96E25">
      <w:pPr>
        <w:pStyle w:val="Heading1"/>
        <w:spacing w:before="240" w:after="120"/>
      </w:pPr>
    </w:p>
    <w:p w:rsidR="00D96E25" w:rsidRDefault="00D96E25" w:rsidP="00D96E25">
      <w:pPr>
        <w:pStyle w:val="Heading1"/>
        <w:spacing w:before="240" w:after="120"/>
        <w:jc w:val="center"/>
        <w:rPr>
          <w:u w:val="single"/>
        </w:rPr>
      </w:pPr>
      <w:r w:rsidRPr="0034086A">
        <w:rPr>
          <w:u w:val="single"/>
        </w:rPr>
        <w:t>Summary Analysis for Program</w:t>
      </w:r>
    </w:p>
    <w:p w:rsidR="009154BE" w:rsidRDefault="009154BE" w:rsidP="009154BE">
      <w:pPr>
        <w:rPr>
          <w:rFonts w:cs="Tahoma"/>
        </w:rPr>
      </w:pPr>
      <w:r>
        <w:t xml:space="preserve">Provide a holistic summary and </w:t>
      </w:r>
      <w:r w:rsidRPr="002B0DB3">
        <w:t xml:space="preserve">rationale for how </w:t>
      </w:r>
      <w:r w:rsidRPr="00CB22B6">
        <w:rPr>
          <w:b/>
          <w:u w:val="single"/>
        </w:rPr>
        <w:t>all</w:t>
      </w:r>
      <w:r w:rsidRPr="002B0DB3">
        <w:t xml:space="preserve"> key assessment</w:t>
      </w:r>
      <w:r>
        <w:t xml:space="preserve"> area</w:t>
      </w:r>
      <w:r w:rsidRPr="002B0DB3">
        <w:t>s</w:t>
      </w:r>
      <w:r>
        <w:t xml:space="preserve"> demonstrate the program’s overall quality, and how each candidate has demonstrated appropriate performance of the Kentucky Teacher Standards. M</w:t>
      </w:r>
      <w:r>
        <w:rPr>
          <w:rFonts w:cs="Tahoma"/>
        </w:rPr>
        <w:t>any EPPs study their assessments on a periodic basis and develop comprehensive reports and graphs; this report may be attached as an addendum and replaces the analysis summary and improvement sections below.</w:t>
      </w:r>
      <w:r w:rsidR="00CB22B6">
        <w:rPr>
          <w:rFonts w:cs="Tahoma"/>
        </w:rPr>
        <w:t xml:space="preserve"> If the EPP chooses to append EPP-designed reports, a narrative description/interpretation of the report(s) must be included.</w:t>
      </w:r>
    </w:p>
    <w:p w:rsidR="00D96E25" w:rsidRPr="00F461BF" w:rsidRDefault="00D96E25" w:rsidP="00D96E25">
      <w:pPr>
        <w:spacing w:after="0"/>
        <w:rPr>
          <w:b/>
          <w:sz w:val="24"/>
        </w:rPr>
      </w:pPr>
      <w:r w:rsidRPr="00F461BF">
        <w:rPr>
          <w:b/>
          <w:sz w:val="24"/>
        </w:rPr>
        <w:t>Assessment data analysis summary:</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D96E25" w:rsidTr="001C7557">
        <w:trPr>
          <w:trHeight w:val="2078"/>
        </w:trPr>
        <w:tc>
          <w:tcPr>
            <w:tcW w:w="9720" w:type="dxa"/>
            <w:shd w:val="clear" w:color="auto" w:fill="auto"/>
          </w:tcPr>
          <w:p w:rsidR="00D96E25" w:rsidRDefault="00D96E25" w:rsidP="001C7557">
            <w:pPr>
              <w:rPr>
                <w:i/>
                <w:color w:val="00B050"/>
              </w:rPr>
            </w:pPr>
          </w:p>
          <w:p w:rsidR="001C7557" w:rsidRDefault="00D96E25" w:rsidP="004168CE">
            <w:pPr>
              <w:rPr>
                <w:color w:val="00B050"/>
              </w:rPr>
            </w:pPr>
            <w:r>
              <w:rPr>
                <w:color w:val="00B050"/>
              </w:rPr>
              <w:t xml:space="preserve"> </w:t>
            </w:r>
          </w:p>
          <w:p w:rsidR="004168CE" w:rsidRDefault="004168CE" w:rsidP="004168CE">
            <w:r>
              <w:t xml:space="preserve">At present, there are two years of lesson plan assessment data, with 3 candidates in 2016 and 5 candidates in 2017. </w:t>
            </w:r>
            <w:r w:rsidR="001C7557">
              <w:t xml:space="preserve"> </w:t>
            </w:r>
            <w:r w:rsidR="003E5A02">
              <w:t xml:space="preserve">For the four KTS measured by this assessment, KTS 1, 2, 6, 8 all candidates in both years scored a </w:t>
            </w:r>
            <w:r w:rsidR="00145957">
              <w:t>3 (accomplished) out of 4.  Praxis data, dispositional data, and GPA all point to candidates in this program being able to perform at a high level on all of the KTS and as an English as a Second Language Teacher.</w:t>
            </w:r>
          </w:p>
          <w:p w:rsidR="00D96E25" w:rsidRPr="0027377E" w:rsidRDefault="00D96E25" w:rsidP="001C7557">
            <w:pPr>
              <w:rPr>
                <w:b/>
                <w:i/>
                <w:color w:val="00B050"/>
              </w:rPr>
            </w:pPr>
            <w:r>
              <w:rPr>
                <w:color w:val="00B050"/>
              </w:rPr>
              <w:t xml:space="preserve"> </w:t>
            </w:r>
          </w:p>
        </w:tc>
      </w:tr>
    </w:tbl>
    <w:p w:rsidR="00D96E25" w:rsidRDefault="00D96E25" w:rsidP="00D96E25">
      <w:pPr>
        <w:spacing w:after="0"/>
        <w:rPr>
          <w:color w:val="00B050"/>
        </w:rPr>
      </w:pPr>
      <w:r w:rsidRPr="00B84C59">
        <w:rPr>
          <w:color w:val="00B050"/>
        </w:rPr>
        <w:t xml:space="preserve"> </w:t>
      </w:r>
    </w:p>
    <w:p w:rsidR="00D96E25" w:rsidRPr="0034086A" w:rsidRDefault="00D96E25" w:rsidP="00D96E25">
      <w:r>
        <w:rPr>
          <w:b/>
          <w:sz w:val="24"/>
        </w:rPr>
        <w:t>Continuous Improvement Plan for this program</w:t>
      </w:r>
      <w:r w:rsidR="002378FE">
        <w:rPr>
          <w:b/>
          <w:sz w:val="24"/>
        </w:rPr>
        <w:t xml:space="preserve"> category</w:t>
      </w:r>
      <w:r w:rsidRPr="00F461BF">
        <w:rPr>
          <w:b/>
          <w:sz w:val="24"/>
        </w:rPr>
        <w:t>:</w:t>
      </w:r>
      <w:r>
        <w:rPr>
          <w:b/>
          <w:sz w:val="24"/>
        </w:rPr>
        <w:t xml:space="preserve"> </w:t>
      </w:r>
      <w:r>
        <w:t>Provide an explanation of how assessment data are/were used to improve this program.</w:t>
      </w:r>
    </w:p>
    <w:tbl>
      <w:tblPr>
        <w:tblStyle w:val="TableGrid"/>
        <w:tblW w:w="0" w:type="auto"/>
        <w:tblInd w:w="108" w:type="dxa"/>
        <w:shd w:val="clear" w:color="auto" w:fill="F2DBDB" w:themeFill="accent2" w:themeFillTint="33"/>
        <w:tblLook w:val="04A0" w:firstRow="1" w:lastRow="0" w:firstColumn="1" w:lastColumn="0" w:noHBand="0" w:noVBand="1"/>
      </w:tblPr>
      <w:tblGrid>
        <w:gridCol w:w="9674"/>
      </w:tblGrid>
      <w:tr w:rsidR="00D96E25" w:rsidTr="001C7557">
        <w:trPr>
          <w:trHeight w:val="2753"/>
        </w:trPr>
        <w:tc>
          <w:tcPr>
            <w:tcW w:w="9720" w:type="dxa"/>
            <w:shd w:val="clear" w:color="auto" w:fill="auto"/>
          </w:tcPr>
          <w:p w:rsidR="00D96E25" w:rsidRDefault="00D96E25" w:rsidP="001C7557">
            <w:pPr>
              <w:rPr>
                <w:i/>
                <w:color w:val="00B050"/>
              </w:rPr>
            </w:pPr>
          </w:p>
          <w:p w:rsidR="001C7557" w:rsidRDefault="00145957" w:rsidP="001C7557">
            <w:r>
              <w:t>Faculty suggestions for improvement include:</w:t>
            </w:r>
          </w:p>
          <w:p w:rsidR="001C7557" w:rsidRDefault="001C7557" w:rsidP="001C7557">
            <w:pPr>
              <w:pStyle w:val="ListParagraph"/>
              <w:numPr>
                <w:ilvl w:val="0"/>
                <w:numId w:val="37"/>
              </w:numPr>
            </w:pPr>
            <w:r>
              <w:t>focusing more on interpreting and applying ACCESS scores using the WIDA can-do’s for instructional planning</w:t>
            </w:r>
          </w:p>
          <w:p w:rsidR="004450E9" w:rsidRDefault="001C7557" w:rsidP="004450E9">
            <w:pPr>
              <w:pStyle w:val="ListParagraph"/>
              <w:numPr>
                <w:ilvl w:val="0"/>
                <w:numId w:val="37"/>
              </w:numPr>
            </w:pPr>
            <w:r>
              <w:t>adjusting field experiences to have specific assignments in each course – things to look for, including specific types of observations, interviews with a district ESL coordin</w:t>
            </w:r>
            <w:r w:rsidR="004450E9">
              <w:t>ator, interviews on ESL teacher</w:t>
            </w:r>
            <w:r>
              <w:t xml:space="preserve"> roles (scheduling, ACCESS testing, WAPT screening and writing PSP’s</w:t>
            </w:r>
            <w:r w:rsidR="00145957">
              <w:t>)</w:t>
            </w:r>
          </w:p>
          <w:p w:rsidR="001C7557" w:rsidRDefault="001C7557" w:rsidP="001C7557">
            <w:pPr>
              <w:pStyle w:val="ListParagraph"/>
              <w:numPr>
                <w:ilvl w:val="0"/>
                <w:numId w:val="37"/>
              </w:numPr>
            </w:pPr>
            <w:r>
              <w:t>collaboration with partner districts for developing more sample PSP’s to use and how to develop these for students</w:t>
            </w:r>
          </w:p>
          <w:p w:rsidR="004450E9" w:rsidRPr="001C7557" w:rsidRDefault="004450E9" w:rsidP="001C7557">
            <w:pPr>
              <w:pStyle w:val="ListParagraph"/>
              <w:numPr>
                <w:ilvl w:val="0"/>
                <w:numId w:val="37"/>
              </w:numPr>
            </w:pPr>
            <w:r>
              <w:t>having all courses include AdobeConnect</w:t>
            </w:r>
            <w:r w:rsidR="008A77AF">
              <w:t xml:space="preserve"> </w:t>
            </w:r>
          </w:p>
          <w:p w:rsidR="00D96E25" w:rsidRPr="00FF6AE1" w:rsidRDefault="00D96E25" w:rsidP="001C7557">
            <w:pPr>
              <w:rPr>
                <w:color w:val="00B050"/>
              </w:rPr>
            </w:pPr>
          </w:p>
          <w:p w:rsidR="00D96E25" w:rsidRPr="00FF6AE1" w:rsidRDefault="00D96E25" w:rsidP="001C7557">
            <w:pPr>
              <w:rPr>
                <w:color w:val="00B050"/>
              </w:rPr>
            </w:pPr>
          </w:p>
          <w:p w:rsidR="00D96E25" w:rsidRPr="0027377E" w:rsidRDefault="00D96E25" w:rsidP="001C7557">
            <w:pPr>
              <w:rPr>
                <w:b/>
                <w:i/>
                <w:color w:val="00B050"/>
              </w:rPr>
            </w:pPr>
          </w:p>
        </w:tc>
      </w:tr>
    </w:tbl>
    <w:p w:rsidR="00F336AC" w:rsidRDefault="00D96E25">
      <w:pPr>
        <w:rPr>
          <w:color w:val="00B050"/>
        </w:rPr>
      </w:pPr>
      <w:r w:rsidRPr="00B84C59">
        <w:rPr>
          <w:color w:val="00B050"/>
        </w:rPr>
        <w:t xml:space="preserve"> </w:t>
      </w:r>
    </w:p>
    <w:p w:rsidR="00066BA1" w:rsidRDefault="00066BA1">
      <w:pPr>
        <w:rPr>
          <w:color w:val="00B050"/>
        </w:rPr>
      </w:pPr>
    </w:p>
    <w:p w:rsidR="00066BA1" w:rsidRDefault="00066BA1">
      <w:pPr>
        <w:rPr>
          <w:color w:val="00B050"/>
        </w:rPr>
      </w:pPr>
    </w:p>
    <w:p w:rsidR="00066BA1" w:rsidRDefault="00066BA1">
      <w:pPr>
        <w:rPr>
          <w:color w:val="00B050"/>
        </w:rPr>
      </w:pPr>
    </w:p>
    <w:p w:rsidR="00066BA1" w:rsidRDefault="00066BA1">
      <w:pPr>
        <w:rPr>
          <w:color w:val="00B050"/>
        </w:rPr>
      </w:pPr>
    </w:p>
    <w:p w:rsidR="00066BA1" w:rsidRDefault="00066BA1">
      <w:pPr>
        <w:rPr>
          <w:color w:val="00B050"/>
        </w:rPr>
      </w:pPr>
    </w:p>
    <w:p w:rsidR="00066BA1" w:rsidRDefault="00066BA1" w:rsidP="00066BA1">
      <w:pPr>
        <w:jc w:val="center"/>
        <w:rPr>
          <w:color w:val="00B050"/>
        </w:rPr>
      </w:pPr>
      <w:r>
        <w:rPr>
          <w:color w:val="00B050"/>
        </w:rPr>
        <w:t>Addendum A</w:t>
      </w:r>
    </w:p>
    <w:p w:rsidR="00145957" w:rsidRDefault="00145957" w:rsidP="00066BA1">
      <w:pPr>
        <w:spacing w:before="100" w:beforeAutospacing="1" w:after="100" w:afterAutospacing="1" w:line="240" w:lineRule="auto"/>
        <w:jc w:val="center"/>
        <w:rPr>
          <w:rFonts w:ascii="Times New Roman" w:eastAsia="Times New Roman" w:hAnsi="Times New Roman" w:cs="Times New Roman"/>
          <w:b/>
          <w:bCs/>
          <w:sz w:val="28"/>
          <w:szCs w:val="28"/>
        </w:rPr>
      </w:pPr>
      <w:bookmarkStart w:id="1" w:name="A"/>
      <w:bookmarkEnd w:id="1"/>
      <w:r>
        <w:rPr>
          <w:rFonts w:ascii="Times New Roman" w:eastAsia="Times New Roman" w:hAnsi="Times New Roman" w:cs="Times New Roman"/>
          <w:b/>
          <w:bCs/>
          <w:sz w:val="28"/>
          <w:szCs w:val="28"/>
        </w:rPr>
        <w:lastRenderedPageBreak/>
        <w:t>Addendum A</w:t>
      </w:r>
    </w:p>
    <w:p w:rsidR="00066BA1" w:rsidRPr="00066BA1" w:rsidRDefault="00066BA1" w:rsidP="00066BA1">
      <w:pPr>
        <w:spacing w:before="100" w:beforeAutospacing="1" w:after="100" w:afterAutospacing="1" w:line="240" w:lineRule="auto"/>
        <w:jc w:val="center"/>
        <w:rPr>
          <w:rFonts w:ascii="Times New Roman" w:eastAsia="Times New Roman" w:hAnsi="Times New Roman" w:cs="Times New Roman"/>
          <w:b/>
          <w:bCs/>
          <w:sz w:val="28"/>
          <w:szCs w:val="28"/>
        </w:rPr>
      </w:pPr>
      <w:r w:rsidRPr="00066BA1">
        <w:rPr>
          <w:rFonts w:ascii="Times New Roman" w:eastAsia="Times New Roman" w:hAnsi="Times New Roman" w:cs="Times New Roman"/>
          <w:b/>
          <w:bCs/>
          <w:sz w:val="28"/>
          <w:szCs w:val="28"/>
        </w:rPr>
        <w:t xml:space="preserve">Curriculum Contract/Guide Sheet </w:t>
      </w:r>
    </w:p>
    <w:p w:rsidR="00066BA1" w:rsidRPr="00066BA1" w:rsidRDefault="00066BA1" w:rsidP="00066BA1">
      <w:pPr>
        <w:spacing w:after="0" w:line="240" w:lineRule="auto"/>
        <w:jc w:val="center"/>
        <w:rPr>
          <w:rFonts w:ascii="Times New Roman" w:eastAsia="Times New Roman" w:hAnsi="Times New Roman" w:cs="Times New Roman"/>
          <w:b/>
          <w:bCs/>
          <w:sz w:val="20"/>
          <w:szCs w:val="24"/>
        </w:rPr>
      </w:pPr>
      <w:r w:rsidRPr="00066BA1">
        <w:rPr>
          <w:rFonts w:ascii="Times New Roman" w:eastAsia="Times New Roman" w:hAnsi="Times New Roman" w:cs="Times New Roman"/>
          <w:b/>
          <w:bCs/>
          <w:sz w:val="20"/>
          <w:szCs w:val="24"/>
        </w:rPr>
        <w:t>CAMPBELLSVILLE UNIVERSITY</w:t>
      </w:r>
    </w:p>
    <w:p w:rsidR="00066BA1" w:rsidRPr="00066BA1" w:rsidRDefault="00066BA1" w:rsidP="00066BA1">
      <w:pPr>
        <w:spacing w:after="0" w:line="240" w:lineRule="auto"/>
        <w:jc w:val="center"/>
        <w:rPr>
          <w:rFonts w:ascii="Times New Roman" w:eastAsia="Times New Roman" w:hAnsi="Times New Roman" w:cs="Times New Roman"/>
          <w:b/>
          <w:bCs/>
          <w:sz w:val="20"/>
          <w:szCs w:val="24"/>
        </w:rPr>
      </w:pPr>
      <w:r w:rsidRPr="00066BA1">
        <w:rPr>
          <w:rFonts w:ascii="Times New Roman" w:eastAsia="Times New Roman" w:hAnsi="Times New Roman" w:cs="Times New Roman"/>
          <w:b/>
          <w:bCs/>
          <w:sz w:val="20"/>
          <w:szCs w:val="24"/>
        </w:rPr>
        <w:t xml:space="preserve">ESL ENDORSEMENT, ADVANCED, P-12 </w:t>
      </w:r>
    </w:p>
    <w:p w:rsidR="00066BA1" w:rsidRPr="00066BA1" w:rsidRDefault="00066BA1" w:rsidP="00066BA1">
      <w:pPr>
        <w:spacing w:after="0" w:line="240" w:lineRule="auto"/>
        <w:jc w:val="center"/>
        <w:rPr>
          <w:rFonts w:ascii="Times New Roman" w:eastAsia="Times New Roman" w:hAnsi="Times New Roman" w:cs="Times New Roman"/>
          <w:b/>
          <w:bCs/>
          <w:sz w:val="20"/>
          <w:szCs w:val="24"/>
        </w:rPr>
      </w:pPr>
      <w:r w:rsidRPr="00066BA1">
        <w:rPr>
          <w:rFonts w:ascii="Times New Roman" w:eastAsia="Times New Roman" w:hAnsi="Times New Roman" w:cs="Times New Roman"/>
          <w:b/>
          <w:bCs/>
          <w:sz w:val="20"/>
          <w:szCs w:val="24"/>
        </w:rPr>
        <w:t>TEACHING ENGLISH AS A SECOND LANGUAGE</w:t>
      </w:r>
    </w:p>
    <w:p w:rsidR="00066BA1" w:rsidRPr="00066BA1" w:rsidRDefault="00066BA1" w:rsidP="00066BA1">
      <w:pPr>
        <w:spacing w:after="0" w:line="240" w:lineRule="auto"/>
        <w:rPr>
          <w:rFonts w:ascii="Times New Roman" w:eastAsia="Times New Roman" w:hAnsi="Times New Roman" w:cs="Times New Roman"/>
          <w:b/>
          <w:bCs/>
          <w:sz w:val="20"/>
          <w:szCs w:val="24"/>
        </w:rPr>
      </w:pP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36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NAME______________________________________STUDENT ID#______________ETHNICITY__________ ADDRESS_______________________________________________________________________GENDER___</w:t>
      </w:r>
    </w:p>
    <w:p w:rsidR="00066BA1" w:rsidRPr="00066BA1" w:rsidRDefault="00066BA1" w:rsidP="00066BA1">
      <w:pPr>
        <w:spacing w:after="0" w:line="36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TELEPHONE (HOME)_______________(WORK)_______________E-MAIL___________________________</w:t>
      </w:r>
    </w:p>
    <w:p w:rsidR="00066BA1" w:rsidRPr="00066BA1" w:rsidRDefault="00066BA1" w:rsidP="00066BA1">
      <w:pPr>
        <w:spacing w:after="0" w:line="36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COLLEGE/UNI__________________________________DEGREE HELD______________________________</w:t>
      </w:r>
    </w:p>
    <w:p w:rsidR="00066BA1" w:rsidRPr="00066BA1" w:rsidRDefault="00066BA1" w:rsidP="00066BA1">
      <w:pPr>
        <w:spacing w:after="0" w:line="36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CERTIFICATION HELD ___________________________________________ENTRY DATE______________</w:t>
      </w:r>
    </w:p>
    <w:p w:rsidR="00066BA1" w:rsidRPr="00066BA1" w:rsidRDefault="00066BA1" w:rsidP="00066BA1">
      <w:pPr>
        <w:pBdr>
          <w:bottom w:val="single" w:sz="12" w:space="0" w:color="auto"/>
        </w:pBdr>
        <w:spacing w:after="0" w:line="360" w:lineRule="auto"/>
        <w:rPr>
          <w:rFonts w:ascii="Times New Roman" w:eastAsia="Times New Roman" w:hAnsi="Times New Roman" w:cs="Times New Roman"/>
          <w:sz w:val="20"/>
          <w:szCs w:val="24"/>
        </w:rPr>
      </w:pPr>
    </w:p>
    <w:tbl>
      <w:tblPr>
        <w:tblStyle w:val="TableGrid1"/>
        <w:tblW w:w="0" w:type="auto"/>
        <w:tblLook w:val="04A0" w:firstRow="1" w:lastRow="0" w:firstColumn="1" w:lastColumn="0" w:noHBand="0" w:noVBand="1"/>
      </w:tblPr>
      <w:tblGrid>
        <w:gridCol w:w="3116"/>
        <w:gridCol w:w="3117"/>
        <w:gridCol w:w="3117"/>
      </w:tblGrid>
      <w:tr w:rsidR="00066BA1" w:rsidRPr="00066BA1" w:rsidTr="00A84A8F">
        <w:tc>
          <w:tcPr>
            <w:tcW w:w="3116" w:type="dxa"/>
          </w:tcPr>
          <w:p w:rsidR="00066BA1" w:rsidRPr="00066BA1" w:rsidRDefault="00066BA1" w:rsidP="00066BA1">
            <w:pPr>
              <w:spacing w:line="36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CAP 5 Entrance Requirements Admissions</w:t>
            </w:r>
          </w:p>
        </w:tc>
        <w:tc>
          <w:tcPr>
            <w:tcW w:w="3117" w:type="dxa"/>
          </w:tcPr>
          <w:p w:rsidR="00066BA1" w:rsidRPr="00066BA1" w:rsidRDefault="00066BA1" w:rsidP="00066BA1">
            <w:pPr>
              <w:spacing w:line="36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CAP 6 Midpoint Check</w:t>
            </w:r>
          </w:p>
        </w:tc>
        <w:tc>
          <w:tcPr>
            <w:tcW w:w="3117" w:type="dxa"/>
          </w:tcPr>
          <w:p w:rsidR="00066BA1" w:rsidRPr="00066BA1" w:rsidRDefault="00066BA1" w:rsidP="00066BA1">
            <w:pPr>
              <w:spacing w:line="36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CAP 7 Program Exit</w:t>
            </w:r>
          </w:p>
        </w:tc>
      </w:tr>
      <w:tr w:rsidR="00066BA1" w:rsidRPr="00066BA1" w:rsidTr="00A84A8F">
        <w:tc>
          <w:tcPr>
            <w:tcW w:w="3116" w:type="dxa"/>
          </w:tcPr>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_____Copy of valid Teacher’s Certificate or Statement of  Eligibility</w:t>
            </w:r>
          </w:p>
          <w:p w:rsidR="00066BA1" w:rsidRPr="00066BA1" w:rsidRDefault="00066BA1" w:rsidP="00066BA1">
            <w:pPr>
              <w:ind w:left="144"/>
              <w:rPr>
                <w:rFonts w:ascii="Times New Roman" w:eastAsia="Times New Roman" w:hAnsi="Times New Roman" w:cs="Times New Roman"/>
                <w:sz w:val="16"/>
                <w:szCs w:val="16"/>
              </w:rPr>
            </w:pP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Official Transcript(s)   _____Y _____N</w:t>
            </w:r>
          </w:p>
          <w:p w:rsidR="00066BA1" w:rsidRPr="00066BA1" w:rsidRDefault="00066BA1" w:rsidP="00066BA1">
            <w:pPr>
              <w:ind w:left="144"/>
              <w:rPr>
                <w:rFonts w:ascii="Times New Roman" w:eastAsia="Times New Roman" w:hAnsi="Times New Roman" w:cs="Times New Roman"/>
                <w:sz w:val="16"/>
                <w:szCs w:val="16"/>
              </w:rPr>
            </w:pP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Cumulative GPA 2.75 or 3.0 on last 30 hours  ___Y ___N GPA____Review date: __/__/__</w:t>
            </w:r>
          </w:p>
          <w:p w:rsidR="00066BA1" w:rsidRPr="00066BA1" w:rsidRDefault="00066BA1" w:rsidP="00066BA1">
            <w:pPr>
              <w:ind w:left="144"/>
              <w:rPr>
                <w:rFonts w:ascii="Times New Roman" w:eastAsia="Times New Roman" w:hAnsi="Times New Roman" w:cs="Times New Roman"/>
                <w:sz w:val="16"/>
                <w:szCs w:val="16"/>
              </w:rPr>
            </w:pP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 xml:space="preserve">_____Professional Growth Plan </w:t>
            </w: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 xml:space="preserve"> ( If teaching submit the one currently on file with the district of  employment)</w:t>
            </w:r>
          </w:p>
          <w:p w:rsidR="00066BA1" w:rsidRPr="00066BA1" w:rsidRDefault="00066BA1" w:rsidP="00066BA1">
            <w:pPr>
              <w:rPr>
                <w:rFonts w:ascii="Times New Roman" w:eastAsia="Times New Roman" w:hAnsi="Times New Roman" w:cs="Times New Roman"/>
                <w:sz w:val="16"/>
                <w:szCs w:val="16"/>
              </w:rPr>
            </w:pP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 xml:space="preserve"> Disposition Recommendation (self)</w:t>
            </w:r>
          </w:p>
          <w:p w:rsidR="00066BA1" w:rsidRPr="00066BA1" w:rsidRDefault="00066BA1" w:rsidP="00066BA1">
            <w:pPr>
              <w:ind w:left="144"/>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_____   (overall rating)</w:t>
            </w:r>
          </w:p>
          <w:p w:rsidR="00066BA1" w:rsidRPr="00066BA1" w:rsidRDefault="00066BA1" w:rsidP="00066BA1">
            <w:pPr>
              <w:ind w:left="144"/>
              <w:rPr>
                <w:rFonts w:ascii="Times New Roman" w:eastAsia="Times New Roman" w:hAnsi="Times New Roman" w:cs="Times New Roman"/>
                <w:sz w:val="16"/>
                <w:szCs w:val="16"/>
              </w:rPr>
            </w:pP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_____KY Code of Ethics (signed)</w:t>
            </w: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_____Character &amp; Fitness(signed)</w:t>
            </w: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_____Diversity Survey Signed</w:t>
            </w: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_____Curriculum Contract/Guide Sheet (signed)</w:t>
            </w:r>
          </w:p>
          <w:p w:rsidR="00066BA1" w:rsidRPr="00066BA1" w:rsidRDefault="00066BA1" w:rsidP="00066BA1">
            <w:pPr>
              <w:spacing w:line="360" w:lineRule="auto"/>
              <w:rPr>
                <w:rFonts w:ascii="Times New Roman" w:eastAsia="Times New Roman" w:hAnsi="Times New Roman" w:cs="Times New Roman"/>
                <w:sz w:val="20"/>
                <w:szCs w:val="24"/>
              </w:rPr>
            </w:pPr>
          </w:p>
        </w:tc>
        <w:tc>
          <w:tcPr>
            <w:tcW w:w="3117" w:type="dxa"/>
          </w:tcPr>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_____GPA (minimum 3.0)</w:t>
            </w:r>
          </w:p>
          <w:p w:rsidR="00066BA1" w:rsidRPr="00066BA1" w:rsidRDefault="00066BA1" w:rsidP="00066BA1">
            <w:pPr>
              <w:ind w:left="144"/>
              <w:rPr>
                <w:rFonts w:ascii="Times New Roman" w:eastAsia="Times New Roman" w:hAnsi="Times New Roman" w:cs="Times New Roman"/>
                <w:sz w:val="16"/>
                <w:szCs w:val="16"/>
              </w:rPr>
            </w:pP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 xml:space="preserve">_____ Credit Hours Completed </w:t>
            </w:r>
          </w:p>
          <w:p w:rsidR="00066BA1" w:rsidRPr="00066BA1" w:rsidRDefault="00066BA1" w:rsidP="00066BA1">
            <w:pPr>
              <w:ind w:left="144"/>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 xml:space="preserve">            (9 earned hours)</w:t>
            </w:r>
          </w:p>
          <w:p w:rsidR="00066BA1" w:rsidRPr="00066BA1" w:rsidRDefault="00066BA1" w:rsidP="00066BA1">
            <w:pPr>
              <w:rPr>
                <w:rFonts w:ascii="Times New Roman" w:eastAsia="Times New Roman" w:hAnsi="Times New Roman" w:cs="Times New Roman"/>
                <w:sz w:val="16"/>
                <w:szCs w:val="16"/>
              </w:rPr>
            </w:pP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 xml:space="preserve">_____ Disposition Recommendation </w:t>
            </w: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 xml:space="preserve">            (Faculty)</w:t>
            </w:r>
          </w:p>
          <w:p w:rsidR="00066BA1" w:rsidRPr="00066BA1" w:rsidRDefault="00066BA1" w:rsidP="00066BA1">
            <w:pPr>
              <w:spacing w:line="360" w:lineRule="auto"/>
              <w:rPr>
                <w:rFonts w:ascii="Times New Roman" w:eastAsia="Times New Roman" w:hAnsi="Times New Roman" w:cs="Times New Roman"/>
                <w:sz w:val="20"/>
                <w:szCs w:val="24"/>
              </w:rPr>
            </w:pPr>
          </w:p>
        </w:tc>
        <w:tc>
          <w:tcPr>
            <w:tcW w:w="3117" w:type="dxa"/>
          </w:tcPr>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Transcript Review</w:t>
            </w: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 xml:space="preserve">     _____GPA (minimum 3.0)</w:t>
            </w: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 xml:space="preserve">     _____Transcript Attached</w:t>
            </w:r>
          </w:p>
          <w:p w:rsidR="00066BA1" w:rsidRPr="00066BA1" w:rsidRDefault="00066BA1" w:rsidP="00066BA1">
            <w:pPr>
              <w:rPr>
                <w:rFonts w:ascii="Times New Roman" w:eastAsia="Times New Roman" w:hAnsi="Times New Roman" w:cs="Times New Roman"/>
                <w:sz w:val="16"/>
                <w:szCs w:val="16"/>
              </w:rPr>
            </w:pPr>
          </w:p>
          <w:p w:rsidR="00066BA1" w:rsidRPr="00066BA1" w:rsidRDefault="00066BA1" w:rsidP="00066BA1">
            <w:pPr>
              <w:rPr>
                <w:rFonts w:ascii="Times New Roman" w:eastAsia="Times New Roman" w:hAnsi="Times New Roman" w:cs="Times New Roman"/>
                <w:sz w:val="16"/>
                <w:szCs w:val="16"/>
              </w:rPr>
            </w:pPr>
            <w:r w:rsidRPr="00066BA1">
              <w:rPr>
                <w:rFonts w:ascii="Times New Roman" w:eastAsia="Times New Roman" w:hAnsi="Times New Roman" w:cs="Times New Roman"/>
                <w:sz w:val="16"/>
                <w:szCs w:val="16"/>
              </w:rPr>
              <w:t>_____Two Disposition Recommendations</w:t>
            </w:r>
            <w:r w:rsidRPr="00066BA1">
              <w:rPr>
                <w:rFonts w:ascii="Times New Roman" w:eastAsia="Times New Roman" w:hAnsi="Times New Roman" w:cs="Times New Roman"/>
                <w:sz w:val="24"/>
                <w:szCs w:val="24"/>
              </w:rPr>
              <w:t xml:space="preserve">  </w:t>
            </w:r>
          </w:p>
          <w:p w:rsidR="00066BA1" w:rsidRPr="00066BA1" w:rsidRDefault="00066BA1" w:rsidP="00066BA1">
            <w:pPr>
              <w:rPr>
                <w:sz w:val="16"/>
                <w:szCs w:val="16"/>
              </w:rPr>
            </w:pPr>
            <w:r w:rsidRPr="00066BA1">
              <w:rPr>
                <w:sz w:val="16"/>
                <w:szCs w:val="16"/>
              </w:rPr>
              <w:t xml:space="preserve">       (1)_____  (self)   (2) _____   (faculty)</w:t>
            </w:r>
          </w:p>
          <w:p w:rsidR="00066BA1" w:rsidRPr="00066BA1" w:rsidRDefault="00066BA1" w:rsidP="00066BA1">
            <w:pPr>
              <w:rPr>
                <w:sz w:val="16"/>
                <w:szCs w:val="16"/>
              </w:rPr>
            </w:pPr>
          </w:p>
          <w:p w:rsidR="00066BA1" w:rsidRPr="00066BA1" w:rsidRDefault="00066BA1" w:rsidP="00066BA1">
            <w:pPr>
              <w:rPr>
                <w:sz w:val="16"/>
                <w:szCs w:val="16"/>
              </w:rPr>
            </w:pPr>
            <w:r w:rsidRPr="00066BA1">
              <w:rPr>
                <w:sz w:val="16"/>
                <w:szCs w:val="16"/>
              </w:rPr>
              <w:t>_____Content Literacy Lesson Plan</w:t>
            </w:r>
          </w:p>
          <w:p w:rsidR="00066BA1" w:rsidRPr="00066BA1" w:rsidRDefault="00066BA1" w:rsidP="00066BA1">
            <w:pPr>
              <w:rPr>
                <w:sz w:val="16"/>
                <w:szCs w:val="16"/>
              </w:rPr>
            </w:pPr>
          </w:p>
          <w:p w:rsidR="00066BA1" w:rsidRPr="00066BA1" w:rsidRDefault="00066BA1" w:rsidP="00066BA1">
            <w:pPr>
              <w:rPr>
                <w:sz w:val="16"/>
                <w:szCs w:val="16"/>
              </w:rPr>
            </w:pPr>
            <w:r w:rsidRPr="00066BA1">
              <w:rPr>
                <w:sz w:val="16"/>
                <w:szCs w:val="16"/>
              </w:rPr>
              <w:t>_____CA-1 Form Completed and Attached</w:t>
            </w:r>
          </w:p>
          <w:p w:rsidR="00066BA1" w:rsidRPr="00066BA1" w:rsidRDefault="00066BA1" w:rsidP="00066BA1">
            <w:pPr>
              <w:rPr>
                <w:sz w:val="16"/>
                <w:szCs w:val="16"/>
              </w:rPr>
            </w:pPr>
          </w:p>
          <w:p w:rsidR="00066BA1" w:rsidRPr="00066BA1" w:rsidRDefault="00066BA1" w:rsidP="00066BA1">
            <w:pPr>
              <w:rPr>
                <w:sz w:val="16"/>
                <w:szCs w:val="16"/>
              </w:rPr>
            </w:pPr>
            <w:r w:rsidRPr="00066BA1">
              <w:rPr>
                <w:sz w:val="16"/>
                <w:szCs w:val="16"/>
              </w:rPr>
              <w:t>_____Application for Additional Credentials</w:t>
            </w:r>
          </w:p>
          <w:p w:rsidR="00066BA1" w:rsidRPr="00066BA1" w:rsidRDefault="00066BA1" w:rsidP="00066BA1">
            <w:pPr>
              <w:rPr>
                <w:sz w:val="16"/>
                <w:szCs w:val="16"/>
              </w:rPr>
            </w:pPr>
          </w:p>
          <w:p w:rsidR="00066BA1" w:rsidRPr="00066BA1" w:rsidRDefault="00066BA1" w:rsidP="00066BA1">
            <w:pPr>
              <w:rPr>
                <w:sz w:val="16"/>
                <w:szCs w:val="16"/>
              </w:rPr>
            </w:pPr>
            <w:r w:rsidRPr="00066BA1">
              <w:rPr>
                <w:sz w:val="16"/>
                <w:szCs w:val="16"/>
              </w:rPr>
              <w:t>_____Praxis II (code 536</w:t>
            </w:r>
            <w:r w:rsidR="00551F78">
              <w:rPr>
                <w:sz w:val="16"/>
                <w:szCs w:val="16"/>
              </w:rPr>
              <w:t>2</w:t>
            </w:r>
            <w:r w:rsidRPr="00066BA1">
              <w:rPr>
                <w:b/>
                <w:sz w:val="16"/>
                <w:szCs w:val="16"/>
              </w:rPr>
              <w:t>)  (15</w:t>
            </w:r>
            <w:r w:rsidR="00551F78">
              <w:rPr>
                <w:b/>
                <w:sz w:val="16"/>
                <w:szCs w:val="16"/>
              </w:rPr>
              <w:t xml:space="preserve">5 </w:t>
            </w:r>
            <w:r w:rsidRPr="00066BA1">
              <w:rPr>
                <w:b/>
                <w:sz w:val="16"/>
                <w:szCs w:val="16"/>
              </w:rPr>
              <w:t>passing score)</w:t>
            </w:r>
          </w:p>
          <w:p w:rsidR="00066BA1" w:rsidRPr="00066BA1" w:rsidRDefault="00066BA1" w:rsidP="00066BA1">
            <w:pPr>
              <w:rPr>
                <w:sz w:val="16"/>
                <w:szCs w:val="16"/>
              </w:rPr>
            </w:pPr>
          </w:p>
          <w:p w:rsidR="00066BA1" w:rsidRPr="00066BA1" w:rsidRDefault="00066BA1" w:rsidP="00066BA1">
            <w:pPr>
              <w:spacing w:line="360" w:lineRule="auto"/>
              <w:rPr>
                <w:rFonts w:ascii="Times New Roman" w:eastAsia="Times New Roman" w:hAnsi="Times New Roman" w:cs="Times New Roman"/>
                <w:sz w:val="20"/>
                <w:szCs w:val="24"/>
              </w:rPr>
            </w:pPr>
          </w:p>
        </w:tc>
      </w:tr>
    </w:tbl>
    <w:p w:rsidR="00066BA1" w:rsidRPr="00066BA1" w:rsidRDefault="00066BA1" w:rsidP="00066BA1">
      <w:pPr>
        <w:pBdr>
          <w:bottom w:val="single" w:sz="12" w:space="0" w:color="auto"/>
        </w:pBdr>
        <w:spacing w:after="0" w:line="360" w:lineRule="auto"/>
        <w:rPr>
          <w:rFonts w:ascii="Times New Roman" w:eastAsia="Times New Roman" w:hAnsi="Times New Roman" w:cs="Times New Roman"/>
          <w:sz w:val="20"/>
          <w:szCs w:val="24"/>
        </w:rPr>
      </w:pPr>
    </w:p>
    <w:p w:rsidR="00066BA1" w:rsidRPr="00066BA1" w:rsidRDefault="00066BA1" w:rsidP="00066BA1">
      <w:pPr>
        <w:pBdr>
          <w:bottom w:val="single" w:sz="12" w:space="0" w:color="auto"/>
        </w:pBdr>
        <w:spacing w:after="0" w:line="360" w:lineRule="auto"/>
        <w:rPr>
          <w:rFonts w:ascii="Times New Roman" w:eastAsia="Times New Roman" w:hAnsi="Times New Roman" w:cs="Times New Roman"/>
          <w:b/>
          <w:sz w:val="20"/>
          <w:szCs w:val="24"/>
          <w:u w:val="single"/>
        </w:rPr>
      </w:pPr>
      <w:r w:rsidRPr="00066BA1">
        <w:rPr>
          <w:rFonts w:ascii="Times New Roman" w:eastAsia="Times New Roman" w:hAnsi="Times New Roman" w:cs="Times New Roman"/>
          <w:b/>
          <w:sz w:val="20"/>
          <w:szCs w:val="24"/>
          <w:u w:val="single"/>
        </w:rPr>
        <w:t>REQUIRED COURSES</w:t>
      </w: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b/>
          <w:bCs/>
          <w:sz w:val="20"/>
          <w:szCs w:val="24"/>
          <w:u w:val="single"/>
        </w:rPr>
      </w:pPr>
      <w:r w:rsidRPr="00066BA1">
        <w:rPr>
          <w:rFonts w:ascii="Times New Roman" w:eastAsia="Times New Roman" w:hAnsi="Times New Roman" w:cs="Times New Roman"/>
          <w:b/>
          <w:bCs/>
          <w:sz w:val="20"/>
          <w:szCs w:val="24"/>
          <w:u w:val="single"/>
        </w:rPr>
        <w:t>COURSE #</w:t>
      </w:r>
      <w:r w:rsidRPr="00066BA1">
        <w:rPr>
          <w:rFonts w:ascii="Times New Roman" w:eastAsia="Times New Roman" w:hAnsi="Times New Roman" w:cs="Times New Roman"/>
          <w:sz w:val="20"/>
          <w:szCs w:val="24"/>
        </w:rPr>
        <w:tab/>
        <w:t xml:space="preserve">          </w:t>
      </w:r>
      <w:r w:rsidRPr="00066BA1">
        <w:rPr>
          <w:rFonts w:ascii="Times New Roman" w:eastAsia="Times New Roman" w:hAnsi="Times New Roman" w:cs="Times New Roman"/>
          <w:b/>
          <w:bCs/>
          <w:sz w:val="20"/>
          <w:szCs w:val="24"/>
          <w:u w:val="single"/>
        </w:rPr>
        <w:t>COURSE TITLE</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b/>
          <w:bCs/>
          <w:sz w:val="20"/>
          <w:szCs w:val="24"/>
          <w:u w:val="single"/>
        </w:rPr>
        <w:t>HRS</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b/>
          <w:bCs/>
          <w:sz w:val="20"/>
          <w:szCs w:val="24"/>
          <w:u w:val="single"/>
        </w:rPr>
        <w:t>YEAR</w:t>
      </w:r>
      <w:r w:rsidRPr="00066BA1">
        <w:rPr>
          <w:rFonts w:ascii="Times New Roman" w:eastAsia="Times New Roman" w:hAnsi="Times New Roman" w:cs="Times New Roman"/>
          <w:sz w:val="20"/>
          <w:szCs w:val="24"/>
        </w:rPr>
        <w:tab/>
        <w:t xml:space="preserve">        </w:t>
      </w:r>
      <w:r w:rsidRPr="00066BA1">
        <w:rPr>
          <w:rFonts w:ascii="Times New Roman" w:eastAsia="Times New Roman" w:hAnsi="Times New Roman" w:cs="Times New Roman"/>
          <w:b/>
          <w:bCs/>
          <w:sz w:val="20"/>
          <w:szCs w:val="24"/>
          <w:u w:val="single"/>
        </w:rPr>
        <w:t>GRADE</w:t>
      </w:r>
      <w:r w:rsidRPr="00066BA1">
        <w:rPr>
          <w:rFonts w:ascii="Times New Roman" w:eastAsia="Times New Roman" w:hAnsi="Times New Roman" w:cs="Times New Roman"/>
          <w:sz w:val="20"/>
          <w:szCs w:val="24"/>
        </w:rPr>
        <w:tab/>
      </w: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TSL 510</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t xml:space="preserve">         Language and Culture</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t>3</w:t>
      </w:r>
      <w:r w:rsidRPr="00066BA1">
        <w:rPr>
          <w:rFonts w:ascii="Times New Roman" w:eastAsia="Times New Roman" w:hAnsi="Times New Roman" w:cs="Times New Roman"/>
          <w:sz w:val="20"/>
          <w:szCs w:val="24"/>
        </w:rPr>
        <w:tab/>
        <w:t>______           _______</w:t>
      </w: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TSL 640                        Second Language Acquisition</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t xml:space="preserve">3 </w:t>
      </w:r>
      <w:r w:rsidRPr="00066BA1">
        <w:rPr>
          <w:rFonts w:ascii="Times New Roman" w:eastAsia="Times New Roman" w:hAnsi="Times New Roman" w:cs="Times New Roman"/>
          <w:sz w:val="20"/>
          <w:szCs w:val="24"/>
        </w:rPr>
        <w:tab/>
        <w:t>______           _______</w:t>
      </w: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TSL 650</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t xml:space="preserve">         ESL/EFL Assessment</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t xml:space="preserve">3 </w:t>
      </w:r>
      <w:r w:rsidRPr="00066BA1">
        <w:rPr>
          <w:rFonts w:ascii="Times New Roman" w:eastAsia="Times New Roman" w:hAnsi="Times New Roman" w:cs="Times New Roman"/>
          <w:sz w:val="20"/>
          <w:szCs w:val="24"/>
        </w:rPr>
        <w:tab/>
        <w:t>______           _______</w:t>
      </w: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TSL 660                        Materials &amp; Methods I</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t xml:space="preserve">3 </w:t>
      </w:r>
      <w:r w:rsidRPr="00066BA1">
        <w:rPr>
          <w:rFonts w:ascii="Times New Roman" w:eastAsia="Times New Roman" w:hAnsi="Times New Roman" w:cs="Times New Roman"/>
          <w:sz w:val="20"/>
          <w:szCs w:val="24"/>
        </w:rPr>
        <w:tab/>
        <w:t>______           _______</w:t>
      </w: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TSL 661                        Materials &amp; Methods II</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t xml:space="preserve">3 </w:t>
      </w:r>
      <w:r w:rsidRPr="00066BA1">
        <w:rPr>
          <w:rFonts w:ascii="Times New Roman" w:eastAsia="Times New Roman" w:hAnsi="Times New Roman" w:cs="Times New Roman"/>
          <w:sz w:val="20"/>
          <w:szCs w:val="24"/>
        </w:rPr>
        <w:tab/>
        <w:t>______           _______</w:t>
      </w: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sz w:val="20"/>
          <w:szCs w:val="24"/>
        </w:rPr>
      </w:pPr>
      <w:r w:rsidRPr="00066BA1">
        <w:rPr>
          <w:rFonts w:ascii="Times New Roman" w:eastAsia="Times New Roman" w:hAnsi="Times New Roman" w:cs="Times New Roman"/>
          <w:b/>
          <w:bCs/>
          <w:sz w:val="20"/>
          <w:szCs w:val="24"/>
          <w:u w:val="single"/>
        </w:rPr>
        <w:t>REQUIRED TEST</w:t>
      </w:r>
      <w:r w:rsidRPr="00066BA1">
        <w:rPr>
          <w:rFonts w:ascii="Times New Roman" w:eastAsia="Times New Roman" w:hAnsi="Times New Roman" w:cs="Times New Roman"/>
          <w:b/>
          <w:bCs/>
          <w:sz w:val="20"/>
          <w:szCs w:val="24"/>
        </w:rPr>
        <w:t xml:space="preserve">: </w:t>
      </w:r>
      <w:r w:rsidRPr="00066BA1">
        <w:rPr>
          <w:rFonts w:ascii="Times New Roman" w:eastAsia="Times New Roman" w:hAnsi="Times New Roman" w:cs="Times New Roman"/>
          <w:b/>
          <w:bCs/>
          <w:sz w:val="20"/>
          <w:szCs w:val="24"/>
        </w:rPr>
        <w:tab/>
      </w:r>
      <w:r w:rsidRPr="00066BA1">
        <w:rPr>
          <w:rFonts w:ascii="Times New Roman" w:eastAsia="Times New Roman" w:hAnsi="Times New Roman" w:cs="Times New Roman"/>
          <w:sz w:val="20"/>
          <w:szCs w:val="24"/>
        </w:rPr>
        <w:t>Praxis  II: English to Speakers of Other Languages (536</w:t>
      </w:r>
      <w:r w:rsidR="00551F78">
        <w:rPr>
          <w:rFonts w:ascii="Times New Roman" w:eastAsia="Times New Roman" w:hAnsi="Times New Roman" w:cs="Times New Roman"/>
          <w:sz w:val="20"/>
          <w:szCs w:val="24"/>
        </w:rPr>
        <w:t>2</w:t>
      </w:r>
      <w:r w:rsidRPr="00066BA1">
        <w:rPr>
          <w:rFonts w:ascii="Times New Roman" w:eastAsia="Times New Roman" w:hAnsi="Times New Roman" w:cs="Times New Roman"/>
          <w:sz w:val="20"/>
          <w:szCs w:val="24"/>
        </w:rPr>
        <w:t>)</w:t>
      </w:r>
    </w:p>
    <w:p w:rsidR="00066BA1" w:rsidRPr="00066BA1" w:rsidRDefault="00066BA1" w:rsidP="00066BA1">
      <w:pPr>
        <w:spacing w:after="0" w:line="240" w:lineRule="auto"/>
        <w:ind w:left="720" w:firstLine="720"/>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lastRenderedPageBreak/>
        <w:tab/>
      </w:r>
      <w:r w:rsidRPr="00066BA1">
        <w:rPr>
          <w:rFonts w:ascii="Times New Roman" w:eastAsia="Times New Roman" w:hAnsi="Times New Roman" w:cs="Times New Roman"/>
          <w:sz w:val="20"/>
          <w:szCs w:val="24"/>
          <w:u w:val="single"/>
        </w:rPr>
        <w:t>DATE TAKEN</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u w:val="single"/>
        </w:rPr>
        <w:t>SCORE</w:t>
      </w:r>
      <w:r w:rsidRPr="00066BA1">
        <w:rPr>
          <w:rFonts w:ascii="Times New Roman" w:eastAsia="Times New Roman" w:hAnsi="Times New Roman" w:cs="Times New Roman"/>
          <w:sz w:val="20"/>
          <w:szCs w:val="24"/>
        </w:rPr>
        <w:t xml:space="preserve"> *Min: 15</w:t>
      </w:r>
      <w:r w:rsidR="00551F78">
        <w:rPr>
          <w:rFonts w:ascii="Times New Roman" w:eastAsia="Times New Roman" w:hAnsi="Times New Roman" w:cs="Times New Roman"/>
          <w:sz w:val="20"/>
          <w:szCs w:val="24"/>
        </w:rPr>
        <w:t>5</w:t>
      </w:r>
    </w:p>
    <w:p w:rsidR="00066BA1" w:rsidRPr="00066BA1" w:rsidRDefault="00066BA1" w:rsidP="00066BA1">
      <w:pPr>
        <w:spacing w:after="0" w:line="240" w:lineRule="auto"/>
        <w:ind w:left="5760" w:firstLine="720"/>
        <w:rPr>
          <w:rFonts w:ascii="Times New Roman" w:eastAsia="Times New Roman" w:hAnsi="Times New Roman" w:cs="Times New Roman"/>
          <w:sz w:val="20"/>
          <w:szCs w:val="24"/>
        </w:rPr>
      </w:pPr>
    </w:p>
    <w:p w:rsidR="00066BA1" w:rsidRPr="00066BA1" w:rsidRDefault="00066BA1" w:rsidP="00066BA1">
      <w:pPr>
        <w:spacing w:after="0" w:line="240" w:lineRule="auto"/>
        <w:ind w:left="2160"/>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____/____/____</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t>__________</w:t>
      </w: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sz w:val="18"/>
          <w:szCs w:val="24"/>
        </w:rPr>
      </w:pPr>
    </w:p>
    <w:p w:rsidR="00066BA1" w:rsidRPr="00066BA1" w:rsidRDefault="00066BA1" w:rsidP="00066BA1">
      <w:pPr>
        <w:spacing w:after="0" w:line="240" w:lineRule="auto"/>
        <w:rPr>
          <w:rFonts w:ascii="Times New Roman" w:eastAsia="Times New Roman" w:hAnsi="Times New Roman" w:cs="Times New Roman"/>
          <w:b/>
          <w:sz w:val="20"/>
          <w:szCs w:val="20"/>
          <w:u w:val="single"/>
        </w:rPr>
      </w:pPr>
      <w:r w:rsidRPr="00066BA1">
        <w:rPr>
          <w:rFonts w:ascii="Times New Roman" w:eastAsia="Times New Roman" w:hAnsi="Times New Roman" w:cs="Times New Roman"/>
          <w:b/>
          <w:sz w:val="20"/>
          <w:szCs w:val="20"/>
          <w:u w:val="single"/>
        </w:rPr>
        <w:t>CONTINUOUS ASSESSMENT:</w:t>
      </w:r>
    </w:p>
    <w:p w:rsidR="00066BA1" w:rsidRPr="00066BA1" w:rsidRDefault="00066BA1" w:rsidP="00066BA1">
      <w:pPr>
        <w:spacing w:after="0" w:line="240" w:lineRule="auto"/>
        <w:rPr>
          <w:rFonts w:ascii="Times New Roman" w:eastAsia="Times New Roman" w:hAnsi="Times New Roman" w:cs="Times New Roman"/>
          <w:sz w:val="20"/>
          <w:szCs w:val="20"/>
        </w:rPr>
      </w:pPr>
      <w:r w:rsidRPr="00066BA1">
        <w:rPr>
          <w:rFonts w:ascii="Times New Roman" w:eastAsia="Times New Roman" w:hAnsi="Times New Roman" w:cs="Times New Roman"/>
          <w:b/>
          <w:sz w:val="20"/>
          <w:szCs w:val="20"/>
          <w:u w:val="single"/>
        </w:rPr>
        <w:t>____________________________________________________________________________________________</w:t>
      </w:r>
    </w:p>
    <w:p w:rsidR="00066BA1" w:rsidRPr="00066BA1" w:rsidRDefault="00066BA1" w:rsidP="00066BA1">
      <w:pPr>
        <w:spacing w:after="0" w:line="240" w:lineRule="auto"/>
        <w:rPr>
          <w:rFonts w:ascii="Times New Roman" w:eastAsia="Times New Roman" w:hAnsi="Times New Roman" w:cs="Times New Roman"/>
          <w:sz w:val="20"/>
          <w:szCs w:val="20"/>
        </w:rPr>
      </w:pPr>
    </w:p>
    <w:p w:rsidR="00066BA1" w:rsidRPr="00066BA1" w:rsidRDefault="00066BA1" w:rsidP="00066BA1">
      <w:pPr>
        <w:spacing w:after="0" w:line="240" w:lineRule="auto"/>
        <w:ind w:left="1890" w:hanging="1890"/>
        <w:rPr>
          <w:rFonts w:ascii="Times New Roman" w:eastAsia="Times New Roman" w:hAnsi="Times New Roman" w:cs="Times New Roman"/>
          <w:sz w:val="20"/>
          <w:szCs w:val="20"/>
        </w:rPr>
      </w:pPr>
      <w:r w:rsidRPr="00066BA1">
        <w:rPr>
          <w:rFonts w:ascii="Times New Roman" w:eastAsia="Times New Roman" w:hAnsi="Times New Roman" w:cs="Times New Roman"/>
          <w:sz w:val="20"/>
          <w:szCs w:val="20"/>
        </w:rPr>
        <w:t xml:space="preserve">___________ </w:t>
      </w:r>
      <w:r w:rsidRPr="00066BA1">
        <w:rPr>
          <w:rFonts w:ascii="Times New Roman" w:eastAsia="Times New Roman" w:hAnsi="Times New Roman" w:cs="Times New Roman"/>
          <w:b/>
          <w:sz w:val="20"/>
          <w:szCs w:val="20"/>
        </w:rPr>
        <w:t xml:space="preserve">CAP 5:  Admission </w:t>
      </w:r>
      <w:r w:rsidRPr="00066BA1">
        <w:rPr>
          <w:rFonts w:ascii="Times New Roman" w:eastAsia="Times New Roman" w:hAnsi="Times New Roman" w:cs="Times New Roman"/>
          <w:sz w:val="20"/>
          <w:szCs w:val="20"/>
        </w:rPr>
        <w:t>to Graduate Program and Endorsement Program Recommendations; Minimum GPA 2.75; Base certificate, KY Code of Ethics</w:t>
      </w:r>
    </w:p>
    <w:p w:rsidR="00066BA1" w:rsidRPr="00066BA1" w:rsidRDefault="00066BA1" w:rsidP="00066BA1">
      <w:pPr>
        <w:spacing w:after="0" w:line="240" w:lineRule="auto"/>
        <w:ind w:left="1890" w:hanging="1890"/>
        <w:rPr>
          <w:rFonts w:ascii="Times New Roman" w:eastAsia="Times New Roman" w:hAnsi="Times New Roman" w:cs="Times New Roman"/>
          <w:sz w:val="20"/>
          <w:szCs w:val="20"/>
        </w:rPr>
      </w:pPr>
      <w:r w:rsidRPr="00066BA1">
        <w:rPr>
          <w:rFonts w:ascii="Times New Roman" w:eastAsia="Times New Roman" w:hAnsi="Times New Roman" w:cs="Times New Roman"/>
          <w:sz w:val="20"/>
          <w:szCs w:val="20"/>
        </w:rPr>
        <w:t>___________</w:t>
      </w:r>
      <w:r w:rsidRPr="00066BA1">
        <w:rPr>
          <w:rFonts w:ascii="Times New Roman" w:eastAsia="Times New Roman" w:hAnsi="Times New Roman" w:cs="Times New Roman"/>
          <w:b/>
          <w:sz w:val="20"/>
          <w:szCs w:val="20"/>
        </w:rPr>
        <w:t>CAP 6:  Continuation</w:t>
      </w:r>
      <w:r w:rsidRPr="00066BA1">
        <w:rPr>
          <w:rFonts w:ascii="Times New Roman" w:eastAsia="Times New Roman" w:hAnsi="Times New Roman" w:cs="Times New Roman"/>
          <w:sz w:val="20"/>
          <w:szCs w:val="20"/>
        </w:rPr>
        <w:t xml:space="preserve"> in the program:  after the first two courses; Minimum GPA 3.0; disposition recommendations; interview</w:t>
      </w:r>
    </w:p>
    <w:p w:rsidR="00066BA1" w:rsidRPr="00066BA1" w:rsidRDefault="00066BA1" w:rsidP="00066BA1">
      <w:pPr>
        <w:spacing w:after="0" w:line="240" w:lineRule="auto"/>
        <w:ind w:left="1890" w:hanging="1890"/>
        <w:rPr>
          <w:rFonts w:ascii="Times New Roman" w:eastAsia="Times New Roman" w:hAnsi="Times New Roman" w:cs="Times New Roman"/>
          <w:sz w:val="20"/>
          <w:szCs w:val="20"/>
        </w:rPr>
      </w:pPr>
      <w:r w:rsidRPr="00066BA1">
        <w:rPr>
          <w:rFonts w:ascii="Times New Roman" w:eastAsia="Times New Roman" w:hAnsi="Times New Roman" w:cs="Times New Roman"/>
          <w:sz w:val="20"/>
          <w:szCs w:val="20"/>
        </w:rPr>
        <w:t xml:space="preserve">___________CAP </w:t>
      </w:r>
      <w:r w:rsidRPr="00066BA1">
        <w:rPr>
          <w:rFonts w:ascii="Times New Roman" w:eastAsia="Times New Roman" w:hAnsi="Times New Roman" w:cs="Times New Roman"/>
          <w:b/>
          <w:sz w:val="20"/>
          <w:szCs w:val="20"/>
        </w:rPr>
        <w:t>7:  Exit</w:t>
      </w:r>
      <w:r w:rsidRPr="00066BA1">
        <w:rPr>
          <w:rFonts w:ascii="Times New Roman" w:eastAsia="Times New Roman" w:hAnsi="Times New Roman" w:cs="Times New Roman"/>
          <w:sz w:val="20"/>
          <w:szCs w:val="20"/>
        </w:rPr>
        <w:t xml:space="preserve"> from the program:  Minimum GPA 3.0; disposition recommendations; major course assessments; exit interview</w:t>
      </w:r>
    </w:p>
    <w:p w:rsidR="00066BA1" w:rsidRPr="00066BA1" w:rsidRDefault="00066BA1" w:rsidP="00066BA1">
      <w:pPr>
        <w:spacing w:after="0" w:line="240" w:lineRule="auto"/>
        <w:rPr>
          <w:rFonts w:ascii="Times New Roman" w:eastAsia="Times New Roman" w:hAnsi="Times New Roman" w:cs="Times New Roman"/>
          <w:sz w:val="18"/>
          <w:szCs w:val="24"/>
        </w:rPr>
      </w:pPr>
    </w:p>
    <w:p w:rsidR="00066BA1" w:rsidRPr="00066BA1" w:rsidRDefault="00066BA1" w:rsidP="00066BA1">
      <w:pPr>
        <w:spacing w:after="0" w:line="240" w:lineRule="auto"/>
        <w:rPr>
          <w:rFonts w:ascii="Times New Roman" w:eastAsia="Times New Roman" w:hAnsi="Times New Roman" w:cs="Times New Roman"/>
          <w:sz w:val="18"/>
          <w:szCs w:val="24"/>
        </w:rPr>
      </w:pPr>
      <w:r w:rsidRPr="00066BA1">
        <w:rPr>
          <w:rFonts w:ascii="Times New Roman" w:eastAsia="Times New Roman" w:hAnsi="Times New Roman" w:cs="Times New Roman"/>
          <w:sz w:val="18"/>
          <w:szCs w:val="24"/>
        </w:rPr>
        <w:t>Acknowledgement of program contract:</w:t>
      </w: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______________________________________</w:t>
      </w:r>
      <w:r w:rsidRPr="00066BA1">
        <w:rPr>
          <w:rFonts w:ascii="Times New Roman" w:eastAsia="Times New Roman" w:hAnsi="Times New Roman" w:cs="Times New Roman"/>
          <w:sz w:val="20"/>
          <w:szCs w:val="24"/>
        </w:rPr>
        <w:tab/>
        <w:t xml:space="preserve">        ______________________________________</w:t>
      </w:r>
    </w:p>
    <w:p w:rsidR="00066BA1" w:rsidRPr="00066BA1" w:rsidRDefault="00066BA1" w:rsidP="00066BA1">
      <w:pPr>
        <w:spacing w:after="0" w:line="24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Student Signature</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t xml:space="preserve">         Date</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t xml:space="preserve">        Dean’s Signature</w:t>
      </w:r>
      <w:r w:rsidRPr="00066BA1">
        <w:rPr>
          <w:rFonts w:ascii="Times New Roman" w:eastAsia="Times New Roman" w:hAnsi="Times New Roman" w:cs="Times New Roman"/>
          <w:sz w:val="20"/>
          <w:szCs w:val="24"/>
        </w:rPr>
        <w:tab/>
      </w:r>
      <w:r w:rsidRPr="00066BA1">
        <w:rPr>
          <w:rFonts w:ascii="Times New Roman" w:eastAsia="Times New Roman" w:hAnsi="Times New Roman" w:cs="Times New Roman"/>
          <w:sz w:val="20"/>
          <w:szCs w:val="24"/>
        </w:rPr>
        <w:tab/>
        <w:t xml:space="preserve">       Date</w:t>
      </w:r>
    </w:p>
    <w:p w:rsidR="00066BA1" w:rsidRPr="00066BA1" w:rsidRDefault="00066BA1" w:rsidP="00066BA1">
      <w:pPr>
        <w:spacing w:after="0" w:line="240" w:lineRule="auto"/>
        <w:rPr>
          <w:rFonts w:ascii="Times New Roman" w:eastAsia="Times New Roman" w:hAnsi="Times New Roman" w:cs="Times New Roman"/>
          <w:sz w:val="20"/>
          <w:szCs w:val="24"/>
        </w:rPr>
      </w:pPr>
    </w:p>
    <w:p w:rsidR="00066BA1" w:rsidRPr="00066BA1" w:rsidRDefault="00066BA1" w:rsidP="00066BA1">
      <w:pPr>
        <w:spacing w:after="0" w:line="24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______________________________________</w:t>
      </w:r>
      <w:r w:rsidRPr="00066BA1">
        <w:rPr>
          <w:rFonts w:ascii="Times New Roman" w:eastAsia="Times New Roman" w:hAnsi="Times New Roman" w:cs="Times New Roman"/>
          <w:sz w:val="20"/>
          <w:szCs w:val="24"/>
        </w:rPr>
        <w:tab/>
        <w:t xml:space="preserve">        _______________________</w:t>
      </w:r>
    </w:p>
    <w:p w:rsidR="00066BA1" w:rsidRPr="00066BA1" w:rsidRDefault="00066BA1" w:rsidP="00066BA1">
      <w:pPr>
        <w:spacing w:after="0" w:line="240" w:lineRule="auto"/>
        <w:rPr>
          <w:rFonts w:ascii="Times New Roman" w:eastAsia="Times New Roman" w:hAnsi="Times New Roman" w:cs="Times New Roman"/>
          <w:sz w:val="20"/>
          <w:szCs w:val="24"/>
        </w:rPr>
      </w:pPr>
      <w:r w:rsidRPr="00066BA1">
        <w:rPr>
          <w:rFonts w:ascii="Times New Roman" w:eastAsia="Times New Roman" w:hAnsi="Times New Roman" w:cs="Times New Roman"/>
          <w:sz w:val="20"/>
          <w:szCs w:val="24"/>
        </w:rPr>
        <w:t>Academic Advisor                      Date                                   Completion Date</w:t>
      </w: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p>
    <w:p w:rsidR="00066BA1" w:rsidRDefault="00066BA1" w:rsidP="00066BA1">
      <w:pPr>
        <w:jc w:val="center"/>
        <w:rPr>
          <w:rStyle w:val="Heading1Char"/>
        </w:rPr>
      </w:pPr>
      <w:bookmarkStart w:id="2" w:name="B"/>
      <w:bookmarkEnd w:id="2"/>
      <w:r>
        <w:rPr>
          <w:rStyle w:val="Heading1Char"/>
        </w:rPr>
        <w:lastRenderedPageBreak/>
        <w:t>Addendum B</w:t>
      </w:r>
    </w:p>
    <w:p w:rsidR="00066BA1" w:rsidRPr="00066BA1" w:rsidRDefault="00066BA1" w:rsidP="00066BA1">
      <w:pPr>
        <w:keepNext/>
        <w:spacing w:after="0" w:line="240" w:lineRule="auto"/>
        <w:jc w:val="center"/>
        <w:outlineLvl w:val="0"/>
        <w:rPr>
          <w:rFonts w:ascii="Calibri" w:eastAsia="Times New Roman" w:hAnsi="Calibri" w:cs="Times New Roman"/>
          <w:b/>
          <w:bCs/>
        </w:rPr>
      </w:pPr>
      <w:r w:rsidRPr="00066BA1">
        <w:rPr>
          <w:rFonts w:ascii="Calibri" w:eastAsia="Times New Roman" w:hAnsi="Calibri" w:cs="Times New Roman"/>
          <w:b/>
          <w:bCs/>
        </w:rPr>
        <w:t xml:space="preserve">CAMPBELLSVILLE UNIVERSITY </w:t>
      </w:r>
    </w:p>
    <w:p w:rsidR="00066BA1" w:rsidRPr="00066BA1" w:rsidRDefault="00066BA1" w:rsidP="00066BA1">
      <w:pPr>
        <w:keepNext/>
        <w:spacing w:after="0" w:line="240" w:lineRule="auto"/>
        <w:jc w:val="center"/>
        <w:outlineLvl w:val="0"/>
        <w:rPr>
          <w:rFonts w:ascii="Calibri" w:eastAsia="Times New Roman" w:hAnsi="Calibri" w:cs="Times New Roman"/>
          <w:b/>
          <w:bCs/>
        </w:rPr>
      </w:pPr>
      <w:r w:rsidRPr="00066BA1">
        <w:rPr>
          <w:rFonts w:ascii="Calibri" w:eastAsia="Times New Roman" w:hAnsi="Calibri" w:cs="Times New Roman"/>
          <w:b/>
          <w:bCs/>
        </w:rPr>
        <w:t>SCHOOL OF EDUCATION</w:t>
      </w:r>
    </w:p>
    <w:p w:rsidR="00066BA1" w:rsidRPr="00066BA1" w:rsidRDefault="00066BA1" w:rsidP="00066BA1">
      <w:pPr>
        <w:spacing w:after="0" w:line="240" w:lineRule="auto"/>
        <w:jc w:val="center"/>
        <w:rPr>
          <w:rFonts w:ascii="Calibri" w:eastAsia="Calibri" w:hAnsi="Calibri" w:cs="Times New Roman"/>
          <w:b/>
        </w:rPr>
      </w:pPr>
      <w:r w:rsidRPr="00066BA1">
        <w:rPr>
          <w:rFonts w:ascii="Calibri" w:eastAsia="Calibri" w:hAnsi="Calibri" w:cs="Times New Roman"/>
          <w:b/>
        </w:rPr>
        <w:t>Candidate Continuous Assessment Plan</w:t>
      </w:r>
    </w:p>
    <w:p w:rsidR="00066BA1" w:rsidRPr="00066BA1" w:rsidRDefault="00066BA1" w:rsidP="00066BA1">
      <w:pPr>
        <w:spacing w:after="0" w:line="240" w:lineRule="auto"/>
        <w:jc w:val="center"/>
        <w:rPr>
          <w:rFonts w:ascii="Calibri" w:eastAsia="Calibri" w:hAnsi="Calibri" w:cs="Times New Roman"/>
          <w:b/>
        </w:rPr>
      </w:pPr>
      <w:r w:rsidRPr="00066BA1">
        <w:rPr>
          <w:rFonts w:ascii="Calibri" w:eastAsia="Calibri" w:hAnsi="Calibri" w:cs="Times New Roman"/>
          <w:b/>
        </w:rPr>
        <w:t xml:space="preserve">  English as a Second Language Endorsement </w:t>
      </w:r>
    </w:p>
    <w:p w:rsidR="00066BA1" w:rsidRPr="00066BA1" w:rsidRDefault="00066BA1" w:rsidP="00066BA1">
      <w:pPr>
        <w:spacing w:after="0" w:line="240" w:lineRule="auto"/>
        <w:rPr>
          <w:rFonts w:ascii="Calibri" w:eastAsia="Calibri" w:hAnsi="Calibri" w:cs="Times New Roman"/>
          <w:b/>
        </w:rPr>
      </w:pPr>
      <w:r w:rsidRPr="00066BA1">
        <w:rPr>
          <w:rFonts w:ascii="Calibri" w:eastAsia="Calibri" w:hAnsi="Calibri" w:cs="Times New Roman"/>
          <w:b/>
        </w:rPr>
        <w:t xml:space="preserve">   </w:t>
      </w:r>
    </w:p>
    <w:p w:rsidR="00066BA1" w:rsidRPr="00066BA1" w:rsidRDefault="00066BA1" w:rsidP="00066BA1">
      <w:pPr>
        <w:jc w:val="center"/>
        <w:rPr>
          <w:rFonts w:ascii="Calibri" w:eastAsia="Calibri" w:hAnsi="Calibri" w:cs="Times New Roman"/>
          <w:i/>
        </w:rPr>
      </w:pPr>
      <w:r w:rsidRPr="00066BA1">
        <w:rPr>
          <w:rFonts w:ascii="Calibri" w:eastAsia="Calibri" w:hAnsi="Calibri" w:cs="Times New Roman"/>
          <w:i/>
        </w:rPr>
        <w:t>Praxis II exams must be taken and passed to receive certification</w:t>
      </w:r>
    </w:p>
    <w:p w:rsidR="00066BA1" w:rsidRPr="00066BA1" w:rsidRDefault="00066BA1" w:rsidP="00066BA1">
      <w:pPr>
        <w:spacing w:after="0"/>
        <w:rPr>
          <w:rFonts w:ascii="Calibri" w:eastAsia="Calibri" w:hAnsi="Calibri" w:cs="Times New Roman"/>
          <w:sz w:val="20"/>
          <w:szCs w:val="20"/>
        </w:rPr>
      </w:pPr>
      <w:r w:rsidRPr="00066BA1">
        <w:rPr>
          <w:rFonts w:ascii="Calibri" w:eastAsia="Calibri" w:hAnsi="Calibri" w:cs="Times New Roman"/>
          <w:sz w:val="20"/>
          <w:szCs w:val="20"/>
        </w:rPr>
        <w:t>Name______________________________________</w:t>
      </w:r>
      <w:r w:rsidRPr="00066BA1">
        <w:rPr>
          <w:rFonts w:ascii="Calibri" w:eastAsia="Calibri" w:hAnsi="Calibri" w:cs="Times New Roman"/>
          <w:sz w:val="20"/>
          <w:szCs w:val="20"/>
          <w:u w:val="single"/>
        </w:rPr>
        <w:t>(Maiden) _____</w:t>
      </w:r>
      <w:r w:rsidRPr="00066BA1">
        <w:rPr>
          <w:rFonts w:ascii="Calibri" w:eastAsia="Calibri" w:hAnsi="Calibri" w:cs="Times New Roman"/>
          <w:sz w:val="20"/>
          <w:szCs w:val="20"/>
        </w:rPr>
        <w:t xml:space="preserve">_____          CU ID # __________       Date </w:t>
      </w:r>
      <w:r w:rsidRPr="00066BA1">
        <w:rPr>
          <w:rFonts w:ascii="Calibri" w:eastAsia="Calibri" w:hAnsi="Calibri" w:cs="Times New Roman"/>
          <w:sz w:val="20"/>
          <w:szCs w:val="20"/>
        </w:rPr>
        <w:softHyphen/>
      </w:r>
    </w:p>
    <w:p w:rsidR="00066BA1" w:rsidRPr="00066BA1" w:rsidRDefault="00066BA1" w:rsidP="00066BA1">
      <w:pPr>
        <w:spacing w:line="240" w:lineRule="auto"/>
        <w:ind w:left="144"/>
        <w:rPr>
          <w:rFonts w:ascii="Calibri" w:eastAsia="Calibri" w:hAnsi="Calibri" w:cs="Times New Roman"/>
          <w:b/>
          <w:sz w:val="20"/>
          <w:szCs w:val="20"/>
        </w:rPr>
      </w:pPr>
      <w:r w:rsidRPr="00066BA1">
        <w:rPr>
          <w:rFonts w:ascii="Calibri" w:eastAsia="Calibri" w:hAnsi="Calibri" w:cs="Times New Roman"/>
          <w:sz w:val="20"/>
          <w:szCs w:val="20"/>
        </w:rPr>
        <w:tab/>
      </w:r>
      <w:r w:rsidRPr="00066BA1">
        <w:rPr>
          <w:rFonts w:ascii="Calibri" w:eastAsia="Calibri" w:hAnsi="Calibri" w:cs="Times New Roman"/>
          <w:sz w:val="20"/>
          <w:szCs w:val="20"/>
        </w:rPr>
        <w:tab/>
        <w:t xml:space="preserve">      </w:t>
      </w:r>
      <w:r w:rsidRPr="00066BA1">
        <w:rPr>
          <w:rFonts w:ascii="Calibri" w:eastAsia="Calibri" w:hAnsi="Calibri" w:cs="Times New Roman"/>
          <w:b/>
          <w:sz w:val="20"/>
          <w:szCs w:val="20"/>
        </w:rPr>
        <w:t>Work</w:t>
      </w:r>
      <w:r w:rsidRPr="00066BA1">
        <w:rPr>
          <w:rFonts w:ascii="Calibri" w:eastAsia="Calibri" w:hAnsi="Calibri" w:cs="Times New Roman"/>
          <w:b/>
          <w:sz w:val="20"/>
          <w:szCs w:val="20"/>
        </w:rPr>
        <w:tab/>
      </w:r>
      <w:r w:rsidRPr="00066BA1">
        <w:rPr>
          <w:rFonts w:ascii="Calibri" w:eastAsia="Calibri" w:hAnsi="Calibri" w:cs="Times New Roman"/>
          <w:b/>
          <w:sz w:val="20"/>
          <w:szCs w:val="20"/>
        </w:rPr>
        <w:tab/>
      </w:r>
      <w:r w:rsidRPr="00066BA1">
        <w:rPr>
          <w:rFonts w:ascii="Calibri" w:eastAsia="Calibri" w:hAnsi="Calibri" w:cs="Times New Roman"/>
          <w:b/>
          <w:sz w:val="20"/>
          <w:szCs w:val="20"/>
        </w:rPr>
        <w:tab/>
      </w:r>
      <w:r w:rsidRPr="00066BA1">
        <w:rPr>
          <w:rFonts w:ascii="Calibri" w:eastAsia="Calibri" w:hAnsi="Calibri" w:cs="Times New Roman"/>
          <w:b/>
          <w:sz w:val="20"/>
          <w:szCs w:val="20"/>
        </w:rPr>
        <w:tab/>
        <w:t xml:space="preserve">           Home</w:t>
      </w:r>
    </w:p>
    <w:p w:rsidR="00066BA1" w:rsidRPr="00066BA1" w:rsidRDefault="00066BA1" w:rsidP="00066BA1">
      <w:pPr>
        <w:spacing w:after="0" w:line="240" w:lineRule="auto"/>
        <w:rPr>
          <w:rFonts w:ascii="Calibri" w:eastAsia="Times New Roman" w:hAnsi="Calibri" w:cs="Times New Roman"/>
          <w:sz w:val="20"/>
          <w:szCs w:val="20"/>
        </w:rPr>
      </w:pPr>
      <w:r w:rsidRPr="00066BA1">
        <w:rPr>
          <w:rFonts w:ascii="Calibri" w:eastAsia="Times New Roman" w:hAnsi="Calibri" w:cs="Times New Roman"/>
          <w:sz w:val="20"/>
          <w:szCs w:val="20"/>
        </w:rPr>
        <w:t xml:space="preserve">Level of Certification:  IECE              P-5   </w:t>
      </w:r>
      <w:r w:rsidRPr="00066BA1">
        <w:rPr>
          <w:rFonts w:ascii="Calibri" w:eastAsia="Times New Roman" w:hAnsi="Calibri" w:cs="Times New Roman"/>
          <w:sz w:val="20"/>
          <w:szCs w:val="20"/>
        </w:rPr>
        <w:tab/>
        <w:t xml:space="preserve">5-9  </w:t>
      </w:r>
      <w:r w:rsidRPr="00066BA1">
        <w:rPr>
          <w:rFonts w:ascii="Calibri" w:eastAsia="Times New Roman" w:hAnsi="Calibri" w:cs="Times New Roman"/>
          <w:sz w:val="20"/>
          <w:szCs w:val="20"/>
        </w:rPr>
        <w:tab/>
        <w:t xml:space="preserve"> 5-12     </w:t>
      </w:r>
      <w:r w:rsidRPr="00066BA1">
        <w:rPr>
          <w:rFonts w:ascii="Calibri" w:eastAsia="Times New Roman" w:hAnsi="Calibri" w:cs="Times New Roman"/>
          <w:sz w:val="20"/>
          <w:szCs w:val="20"/>
        </w:rPr>
        <w:tab/>
        <w:t xml:space="preserve">  8-12   </w:t>
      </w:r>
      <w:r w:rsidRPr="00066BA1">
        <w:rPr>
          <w:rFonts w:ascii="Calibri" w:eastAsia="Times New Roman" w:hAnsi="Calibri" w:cs="Times New Roman"/>
          <w:sz w:val="20"/>
          <w:szCs w:val="20"/>
        </w:rPr>
        <w:tab/>
        <w:t xml:space="preserve">    P-12      </w:t>
      </w:r>
      <w:r w:rsidRPr="00066BA1">
        <w:rPr>
          <w:rFonts w:ascii="Calibri" w:eastAsia="Times New Roman" w:hAnsi="Calibri" w:cs="Times New Roman"/>
          <w:sz w:val="20"/>
          <w:szCs w:val="20"/>
        </w:rPr>
        <w:br/>
        <w:t>Content Area (s):____________________,     ___________________</w:t>
      </w:r>
    </w:p>
    <w:p w:rsidR="00066BA1" w:rsidRPr="00066BA1" w:rsidRDefault="00066BA1" w:rsidP="00066BA1">
      <w:pPr>
        <w:spacing w:after="0" w:line="240" w:lineRule="auto"/>
        <w:rPr>
          <w:rFonts w:ascii="Calibri" w:eastAsia="Times New Roman" w:hAnsi="Calibri" w:cs="Times New Roman"/>
          <w:sz w:val="20"/>
          <w:szCs w:val="20"/>
        </w:rPr>
      </w:pPr>
    </w:p>
    <w:tbl>
      <w:tblPr>
        <w:tblStyle w:val="TableGrid2"/>
        <w:tblpPr w:leftFromText="180" w:rightFromText="180" w:vertAnchor="page" w:horzAnchor="margin" w:tblpY="6223"/>
        <w:tblW w:w="11115" w:type="dxa"/>
        <w:tblLook w:val="04A0" w:firstRow="1" w:lastRow="0" w:firstColumn="1" w:lastColumn="0" w:noHBand="0" w:noVBand="1"/>
      </w:tblPr>
      <w:tblGrid>
        <w:gridCol w:w="5064"/>
        <w:gridCol w:w="2751"/>
        <w:gridCol w:w="3300"/>
      </w:tblGrid>
      <w:tr w:rsidR="00066BA1" w:rsidRPr="00066BA1" w:rsidTr="00066BA1">
        <w:trPr>
          <w:trHeight w:val="475"/>
        </w:trPr>
        <w:tc>
          <w:tcPr>
            <w:tcW w:w="5064" w:type="dxa"/>
            <w:shd w:val="clear" w:color="auto" w:fill="DDD9C3"/>
            <w:vAlign w:val="center"/>
          </w:tcPr>
          <w:p w:rsidR="00066BA1" w:rsidRPr="00066BA1" w:rsidRDefault="00066BA1" w:rsidP="00066BA1">
            <w:pPr>
              <w:ind w:left="144"/>
              <w:jc w:val="center"/>
              <w:rPr>
                <w:rFonts w:ascii="Calibri" w:hAnsi="Calibri" w:cs="Times New Roman"/>
                <w:b/>
                <w:sz w:val="20"/>
                <w:szCs w:val="20"/>
              </w:rPr>
            </w:pPr>
            <w:r w:rsidRPr="00066BA1">
              <w:rPr>
                <w:rFonts w:ascii="Calibri" w:hAnsi="Calibri" w:cs="Times New Roman"/>
                <w:b/>
                <w:sz w:val="20"/>
                <w:szCs w:val="20"/>
              </w:rPr>
              <w:t>CAP 5 -  Entrance Requirements</w:t>
            </w:r>
          </w:p>
          <w:p w:rsidR="00066BA1" w:rsidRPr="00066BA1" w:rsidRDefault="00066BA1" w:rsidP="00066BA1">
            <w:pPr>
              <w:spacing w:line="160" w:lineRule="exact"/>
              <w:ind w:left="144"/>
              <w:jc w:val="center"/>
              <w:rPr>
                <w:rFonts w:ascii="Calibri" w:hAnsi="Calibri" w:cs="Times New Roman"/>
                <w:b/>
                <w:sz w:val="20"/>
                <w:szCs w:val="20"/>
              </w:rPr>
            </w:pPr>
            <w:r w:rsidRPr="00066BA1">
              <w:rPr>
                <w:rFonts w:ascii="Calibri" w:hAnsi="Calibri" w:cs="Times New Roman"/>
                <w:b/>
                <w:sz w:val="20"/>
                <w:szCs w:val="20"/>
              </w:rPr>
              <w:t xml:space="preserve">Application </w:t>
            </w:r>
          </w:p>
        </w:tc>
        <w:tc>
          <w:tcPr>
            <w:tcW w:w="2751" w:type="dxa"/>
            <w:shd w:val="clear" w:color="auto" w:fill="DDD9C3"/>
            <w:vAlign w:val="center"/>
          </w:tcPr>
          <w:p w:rsidR="00066BA1" w:rsidRPr="00066BA1" w:rsidRDefault="00066BA1" w:rsidP="00066BA1">
            <w:pPr>
              <w:ind w:left="144"/>
              <w:jc w:val="center"/>
              <w:rPr>
                <w:rFonts w:ascii="Calibri" w:hAnsi="Calibri" w:cs="Times New Roman"/>
                <w:b/>
                <w:sz w:val="20"/>
                <w:szCs w:val="20"/>
              </w:rPr>
            </w:pPr>
            <w:r w:rsidRPr="00066BA1">
              <w:rPr>
                <w:rFonts w:ascii="Calibri" w:hAnsi="Calibri" w:cs="Times New Roman"/>
                <w:b/>
                <w:sz w:val="20"/>
                <w:szCs w:val="20"/>
              </w:rPr>
              <w:t xml:space="preserve">CAP 6 – Mid-Point </w:t>
            </w:r>
          </w:p>
          <w:p w:rsidR="00066BA1" w:rsidRPr="00066BA1" w:rsidRDefault="00066BA1" w:rsidP="00066BA1">
            <w:pPr>
              <w:ind w:left="144"/>
              <w:jc w:val="center"/>
              <w:rPr>
                <w:rFonts w:ascii="Calibri" w:hAnsi="Calibri" w:cs="Times New Roman"/>
                <w:b/>
                <w:sz w:val="20"/>
                <w:szCs w:val="20"/>
              </w:rPr>
            </w:pPr>
            <w:r w:rsidRPr="00066BA1">
              <w:rPr>
                <w:rFonts w:ascii="Calibri" w:hAnsi="Calibri" w:cs="Times New Roman"/>
                <w:b/>
                <w:sz w:val="20"/>
                <w:szCs w:val="20"/>
              </w:rPr>
              <w:t xml:space="preserve"> Admission to Candidacy</w:t>
            </w:r>
          </w:p>
        </w:tc>
        <w:tc>
          <w:tcPr>
            <w:tcW w:w="3300" w:type="dxa"/>
            <w:shd w:val="clear" w:color="auto" w:fill="DDD9C3"/>
            <w:vAlign w:val="center"/>
          </w:tcPr>
          <w:p w:rsidR="00066BA1" w:rsidRPr="00066BA1" w:rsidRDefault="00066BA1" w:rsidP="00066BA1">
            <w:pPr>
              <w:ind w:left="144"/>
              <w:jc w:val="center"/>
              <w:rPr>
                <w:rFonts w:ascii="Calibri" w:hAnsi="Calibri" w:cs="Times New Roman"/>
                <w:b/>
                <w:sz w:val="20"/>
                <w:szCs w:val="20"/>
              </w:rPr>
            </w:pPr>
            <w:r w:rsidRPr="00066BA1">
              <w:rPr>
                <w:rFonts w:ascii="Calibri" w:hAnsi="Calibri" w:cs="Times New Roman"/>
                <w:b/>
                <w:sz w:val="20"/>
                <w:szCs w:val="20"/>
              </w:rPr>
              <w:t>CAP 7 – Exit Requirements</w:t>
            </w:r>
          </w:p>
          <w:p w:rsidR="00066BA1" w:rsidRPr="00066BA1" w:rsidRDefault="00066BA1" w:rsidP="00066BA1">
            <w:pPr>
              <w:ind w:left="144"/>
              <w:jc w:val="center"/>
              <w:rPr>
                <w:rFonts w:ascii="Calibri" w:hAnsi="Calibri" w:cs="Times New Roman"/>
                <w:b/>
                <w:i/>
                <w:sz w:val="18"/>
                <w:szCs w:val="18"/>
              </w:rPr>
            </w:pPr>
          </w:p>
        </w:tc>
      </w:tr>
      <w:tr w:rsidR="00066BA1" w:rsidRPr="00066BA1" w:rsidTr="00A84A8F">
        <w:trPr>
          <w:trHeight w:val="5955"/>
        </w:trPr>
        <w:tc>
          <w:tcPr>
            <w:tcW w:w="5064" w:type="dxa"/>
          </w:tcPr>
          <w:p w:rsidR="00066BA1" w:rsidRPr="00066BA1" w:rsidRDefault="00066BA1" w:rsidP="00066BA1">
            <w:pPr>
              <w:ind w:left="144"/>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_____Copy of valid Teacher’s Certificate or Statement of</w:t>
            </w: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 xml:space="preserve">     Eligibility</w:t>
            </w:r>
          </w:p>
          <w:p w:rsidR="00066BA1" w:rsidRPr="00066BA1" w:rsidRDefault="00066BA1" w:rsidP="00066BA1">
            <w:pPr>
              <w:ind w:left="144"/>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Official Transcript(s)   _____Y _____N</w:t>
            </w:r>
          </w:p>
          <w:p w:rsidR="00066BA1" w:rsidRPr="00066BA1" w:rsidRDefault="00066BA1" w:rsidP="00066BA1">
            <w:pPr>
              <w:ind w:left="144"/>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Cumulative GPA 2.75 or 3.0 on last 30 hours  ___Y ___N</w:t>
            </w:r>
          </w:p>
          <w:p w:rsidR="00066BA1" w:rsidRPr="00066BA1" w:rsidRDefault="00066BA1" w:rsidP="00066BA1">
            <w:pPr>
              <w:ind w:left="144"/>
              <w:rPr>
                <w:rFonts w:ascii="Calibri" w:hAnsi="Calibri" w:cs="Times New Roman"/>
                <w:sz w:val="16"/>
                <w:szCs w:val="16"/>
              </w:rPr>
            </w:pPr>
            <w:r w:rsidRPr="00066BA1">
              <w:rPr>
                <w:rFonts w:ascii="Calibri" w:hAnsi="Calibri" w:cs="Times New Roman"/>
                <w:sz w:val="16"/>
                <w:szCs w:val="16"/>
              </w:rPr>
              <w:t>GPA_____     Review date: __/__/__</w:t>
            </w:r>
          </w:p>
          <w:p w:rsidR="00066BA1" w:rsidRPr="00066BA1" w:rsidRDefault="00066BA1" w:rsidP="00066BA1">
            <w:pPr>
              <w:ind w:left="144"/>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 xml:space="preserve">_____Professional Growth Plan </w:t>
            </w: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 xml:space="preserve"> ( If teaching submit the one currently on file with the district of  employment)</w:t>
            </w:r>
          </w:p>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 xml:space="preserve"> Disposition Recommendation (self)</w:t>
            </w:r>
          </w:p>
          <w:p w:rsidR="00066BA1" w:rsidRPr="00066BA1" w:rsidRDefault="00066BA1" w:rsidP="00066BA1">
            <w:pPr>
              <w:ind w:left="144"/>
              <w:rPr>
                <w:rFonts w:ascii="Calibri" w:hAnsi="Calibri" w:cs="Times New Roman"/>
                <w:sz w:val="16"/>
                <w:szCs w:val="16"/>
              </w:rPr>
            </w:pPr>
            <w:r w:rsidRPr="00066BA1">
              <w:rPr>
                <w:rFonts w:ascii="Calibri" w:hAnsi="Calibri" w:cs="Times New Roman"/>
                <w:sz w:val="16"/>
                <w:szCs w:val="16"/>
              </w:rPr>
              <w:t>_____   (overall rating)</w:t>
            </w:r>
          </w:p>
          <w:p w:rsidR="00066BA1" w:rsidRPr="00066BA1" w:rsidRDefault="00066BA1" w:rsidP="00066BA1">
            <w:pPr>
              <w:ind w:left="144"/>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_____KY Code of Ethics (signed)</w:t>
            </w: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_____Character &amp; Fitness(signed)</w:t>
            </w: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_____Diversity Survey Signed</w:t>
            </w: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_____Curriculum Contract/Guide Sheet (signed)</w:t>
            </w:r>
          </w:p>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6"/>
                <w:szCs w:val="16"/>
              </w:rPr>
            </w:pPr>
          </w:p>
        </w:tc>
        <w:tc>
          <w:tcPr>
            <w:tcW w:w="2751" w:type="dxa"/>
          </w:tcPr>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_____GPA (minimum 3.0)</w:t>
            </w:r>
          </w:p>
          <w:p w:rsidR="00066BA1" w:rsidRPr="00066BA1" w:rsidRDefault="00066BA1" w:rsidP="00066BA1">
            <w:pPr>
              <w:ind w:left="144"/>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 xml:space="preserve">_____ Credit Hours Completed </w:t>
            </w:r>
          </w:p>
          <w:p w:rsidR="00066BA1" w:rsidRPr="00066BA1" w:rsidRDefault="00066BA1" w:rsidP="00066BA1">
            <w:pPr>
              <w:ind w:left="144"/>
              <w:rPr>
                <w:rFonts w:ascii="Calibri" w:hAnsi="Calibri" w:cs="Times New Roman"/>
                <w:sz w:val="16"/>
                <w:szCs w:val="16"/>
              </w:rPr>
            </w:pPr>
            <w:r w:rsidRPr="00066BA1">
              <w:rPr>
                <w:rFonts w:ascii="Calibri" w:hAnsi="Calibri" w:cs="Times New Roman"/>
                <w:sz w:val="16"/>
                <w:szCs w:val="16"/>
              </w:rPr>
              <w:t xml:space="preserve">            (9 earned hours)</w:t>
            </w:r>
          </w:p>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 xml:space="preserve">_____ Disposition Recommendation </w:t>
            </w: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 xml:space="preserve">            (Faculty)</w:t>
            </w:r>
          </w:p>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6"/>
                <w:szCs w:val="16"/>
              </w:rPr>
            </w:pPr>
          </w:p>
        </w:tc>
        <w:tc>
          <w:tcPr>
            <w:tcW w:w="3300" w:type="dxa"/>
          </w:tcPr>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Transcript Review</w:t>
            </w: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 xml:space="preserve">     _____GPA (minimum 3.0)</w:t>
            </w: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 xml:space="preserve">     _____Transcript Attached</w:t>
            </w:r>
          </w:p>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_____Two Disposition Recommendations</w:t>
            </w:r>
            <w:r w:rsidRPr="00066BA1">
              <w:rPr>
                <w:rFonts w:ascii="Calibri" w:hAnsi="Calibri" w:cs="Times New Roman"/>
              </w:rPr>
              <w:t xml:space="preserve">  </w:t>
            </w: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 xml:space="preserve">       (1)_____  (self)   (2) _____   (faculty)</w:t>
            </w:r>
          </w:p>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_____Content Literacy Lesson Plan</w:t>
            </w:r>
          </w:p>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_____CA-1 Form Completed and Attached</w:t>
            </w:r>
          </w:p>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_____Application for Additional Credentials</w:t>
            </w:r>
          </w:p>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6"/>
                <w:szCs w:val="16"/>
              </w:rPr>
            </w:pPr>
            <w:r w:rsidRPr="00066BA1">
              <w:rPr>
                <w:rFonts w:ascii="Calibri" w:hAnsi="Calibri" w:cs="Times New Roman"/>
                <w:sz w:val="16"/>
                <w:szCs w:val="16"/>
              </w:rPr>
              <w:t>_____Praxis II (code 5361</w:t>
            </w:r>
            <w:r w:rsidRPr="00066BA1">
              <w:rPr>
                <w:rFonts w:ascii="Calibri" w:hAnsi="Calibri" w:cs="Times New Roman"/>
                <w:b/>
                <w:sz w:val="16"/>
                <w:szCs w:val="16"/>
              </w:rPr>
              <w:t>)  (157 passing score)</w:t>
            </w:r>
          </w:p>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6"/>
                <w:szCs w:val="16"/>
              </w:rPr>
            </w:pPr>
          </w:p>
          <w:p w:rsidR="00066BA1" w:rsidRPr="00066BA1" w:rsidRDefault="00066BA1" w:rsidP="00066BA1">
            <w:pPr>
              <w:rPr>
                <w:rFonts w:ascii="Calibri" w:hAnsi="Calibri" w:cs="Times New Roman"/>
                <w:sz w:val="18"/>
              </w:rPr>
            </w:pPr>
          </w:p>
          <w:p w:rsidR="00066BA1" w:rsidRPr="00066BA1" w:rsidRDefault="00066BA1" w:rsidP="00066BA1">
            <w:pPr>
              <w:rPr>
                <w:rFonts w:ascii="Calibri" w:hAnsi="Calibri" w:cs="Times New Roman"/>
              </w:rPr>
            </w:pPr>
            <w:r w:rsidRPr="00066BA1">
              <w:rPr>
                <w:rFonts w:ascii="Calibri" w:hAnsi="Calibri" w:cs="Times New Roman"/>
                <w:sz w:val="18"/>
              </w:rPr>
              <w:t xml:space="preserve">   </w:t>
            </w:r>
          </w:p>
        </w:tc>
      </w:tr>
    </w:tbl>
    <w:p w:rsidR="00066BA1" w:rsidRPr="00066BA1" w:rsidRDefault="00066BA1" w:rsidP="00066BA1">
      <w:pPr>
        <w:spacing w:after="0"/>
        <w:rPr>
          <w:rFonts w:ascii="Calibri" w:eastAsia="Calibri" w:hAnsi="Calibri" w:cs="Times New Roman"/>
          <w:sz w:val="20"/>
          <w:szCs w:val="20"/>
        </w:rPr>
      </w:pPr>
      <w:r w:rsidRPr="00066BA1">
        <w:rPr>
          <w:rFonts w:ascii="Calibri" w:eastAsia="Calibri" w:hAnsi="Calibri" w:cs="Times New Roman"/>
          <w:sz w:val="20"/>
          <w:szCs w:val="20"/>
        </w:rPr>
        <w:t>Current Employer:   _________________________________________________________________________________________</w:t>
      </w:r>
    </w:p>
    <w:p w:rsidR="00066BA1" w:rsidRPr="00066BA1" w:rsidRDefault="00066BA1" w:rsidP="00066BA1">
      <w:pPr>
        <w:spacing w:after="0" w:line="240" w:lineRule="auto"/>
        <w:rPr>
          <w:rFonts w:ascii="Calibri" w:eastAsia="Calibri" w:hAnsi="Calibri" w:cs="Times New Roman"/>
          <w:b/>
          <w:sz w:val="18"/>
        </w:rPr>
      </w:pPr>
      <w:r w:rsidRPr="00066BA1">
        <w:rPr>
          <w:rFonts w:ascii="Calibri" w:eastAsia="Calibri" w:hAnsi="Calibri" w:cs="Times New Roman"/>
          <w:sz w:val="20"/>
          <w:szCs w:val="20"/>
        </w:rPr>
        <w:t xml:space="preserve">                                       District</w:t>
      </w:r>
      <w:r w:rsidRPr="00066BA1">
        <w:rPr>
          <w:rFonts w:ascii="Calibri" w:eastAsia="Calibri" w:hAnsi="Calibri" w:cs="Times New Roman"/>
          <w:sz w:val="20"/>
          <w:szCs w:val="20"/>
        </w:rPr>
        <w:tab/>
        <w:t xml:space="preserve">                                                                                                               School</w:t>
      </w:r>
    </w:p>
    <w:p w:rsidR="00066BA1" w:rsidRPr="00066BA1" w:rsidRDefault="00066BA1" w:rsidP="00066BA1">
      <w:pPr>
        <w:spacing w:after="0" w:line="240" w:lineRule="auto"/>
        <w:rPr>
          <w:rFonts w:ascii="Calibri" w:eastAsia="Calibri" w:hAnsi="Calibri" w:cs="Times New Roman"/>
          <w:b/>
          <w:sz w:val="2"/>
          <w:szCs w:val="2"/>
        </w:rPr>
      </w:pPr>
    </w:p>
    <w:p w:rsidR="00066BA1" w:rsidRDefault="00066BA1" w:rsidP="00066BA1">
      <w:pPr>
        <w:spacing w:after="0" w:line="240" w:lineRule="auto"/>
        <w:rPr>
          <w:rFonts w:ascii="Calibri" w:eastAsia="Calibri" w:hAnsi="Calibri" w:cs="Times New Roman"/>
          <w:sz w:val="18"/>
        </w:rPr>
      </w:pPr>
    </w:p>
    <w:p w:rsidR="00066BA1" w:rsidRPr="00066BA1" w:rsidRDefault="00066BA1" w:rsidP="00066BA1">
      <w:pPr>
        <w:spacing w:after="0" w:line="240" w:lineRule="auto"/>
        <w:rPr>
          <w:rFonts w:ascii="Calibri" w:eastAsia="Calibri" w:hAnsi="Calibri" w:cs="Times New Roman"/>
          <w:sz w:val="18"/>
        </w:rPr>
      </w:pPr>
    </w:p>
    <w:p w:rsidR="00066BA1" w:rsidRPr="00066BA1" w:rsidRDefault="00066BA1" w:rsidP="00066BA1">
      <w:pPr>
        <w:spacing w:after="0" w:line="240" w:lineRule="auto"/>
        <w:rPr>
          <w:rFonts w:ascii="Calibri" w:eastAsia="Calibri" w:hAnsi="Calibri" w:cs="Times New Roman"/>
          <w:sz w:val="18"/>
        </w:rPr>
      </w:pPr>
      <w:r w:rsidRPr="00066BA1">
        <w:rPr>
          <w:rFonts w:ascii="Calibri" w:eastAsia="Calibri" w:hAnsi="Calibri" w:cs="Times New Roman"/>
          <w:sz w:val="18"/>
        </w:rPr>
        <w:t>Date Presented to Grad Faculty _____________</w:t>
      </w:r>
      <w:r w:rsidRPr="00066BA1">
        <w:rPr>
          <w:rFonts w:ascii="Calibri" w:eastAsia="Calibri" w:hAnsi="Calibri" w:cs="Times New Roman"/>
          <w:sz w:val="18"/>
        </w:rPr>
        <w:tab/>
        <w:t xml:space="preserve">  </w:t>
      </w:r>
      <w:r w:rsidRPr="00066BA1">
        <w:rPr>
          <w:rFonts w:ascii="Calibri" w:eastAsia="Calibri" w:hAnsi="Calibri" w:cs="Times New Roman"/>
          <w:sz w:val="18"/>
        </w:rPr>
        <w:tab/>
        <w:t xml:space="preserve">                                                                 </w:t>
      </w:r>
      <w:r w:rsidRPr="00066BA1">
        <w:rPr>
          <w:rFonts w:ascii="Calibri" w:eastAsia="Calibri" w:hAnsi="Calibri" w:cs="Times New Roman"/>
          <w:b/>
          <w:sz w:val="18"/>
        </w:rPr>
        <w:t xml:space="preserve"> Decision:</w:t>
      </w:r>
      <w:r w:rsidRPr="00066BA1">
        <w:rPr>
          <w:rFonts w:ascii="Calibri" w:eastAsia="Calibri" w:hAnsi="Calibri" w:cs="Times New Roman"/>
          <w:sz w:val="18"/>
        </w:rPr>
        <w:t xml:space="preserve"> ____Program Satisfactorily  </w:t>
      </w:r>
      <w:r w:rsidRPr="00066BA1">
        <w:rPr>
          <w:rFonts w:ascii="Calibri" w:eastAsia="Calibri" w:hAnsi="Calibri" w:cs="Times New Roman"/>
          <w:sz w:val="18"/>
        </w:rPr>
        <w:tab/>
      </w:r>
      <w:r w:rsidRPr="00066BA1">
        <w:rPr>
          <w:rFonts w:ascii="Calibri" w:eastAsia="Calibri" w:hAnsi="Calibri" w:cs="Times New Roman"/>
          <w:sz w:val="18"/>
        </w:rPr>
        <w:tab/>
      </w:r>
      <w:r w:rsidRPr="00066BA1">
        <w:rPr>
          <w:rFonts w:ascii="Calibri" w:eastAsia="Calibri" w:hAnsi="Calibri" w:cs="Times New Roman"/>
          <w:sz w:val="18"/>
        </w:rPr>
        <w:tab/>
      </w:r>
      <w:r w:rsidRPr="00066BA1">
        <w:rPr>
          <w:rFonts w:ascii="Calibri" w:eastAsia="Calibri" w:hAnsi="Calibri" w:cs="Times New Roman"/>
          <w:sz w:val="18"/>
        </w:rPr>
        <w:tab/>
      </w:r>
      <w:r w:rsidRPr="00066BA1">
        <w:rPr>
          <w:rFonts w:ascii="Calibri" w:eastAsia="Calibri" w:hAnsi="Calibri" w:cs="Times New Roman"/>
          <w:sz w:val="18"/>
        </w:rPr>
        <w:tab/>
      </w:r>
      <w:r w:rsidRPr="00066BA1">
        <w:rPr>
          <w:rFonts w:ascii="Calibri" w:eastAsia="Calibri" w:hAnsi="Calibri" w:cs="Times New Roman"/>
          <w:sz w:val="18"/>
        </w:rPr>
        <w:tab/>
      </w:r>
      <w:r w:rsidRPr="00066BA1">
        <w:rPr>
          <w:rFonts w:ascii="Calibri" w:eastAsia="Calibri" w:hAnsi="Calibri" w:cs="Times New Roman"/>
          <w:sz w:val="18"/>
        </w:rPr>
        <w:tab/>
      </w:r>
      <w:r w:rsidRPr="00066BA1">
        <w:rPr>
          <w:rFonts w:ascii="Calibri" w:eastAsia="Calibri" w:hAnsi="Calibri" w:cs="Times New Roman"/>
          <w:sz w:val="18"/>
        </w:rPr>
        <w:tab/>
      </w:r>
      <w:r w:rsidRPr="00066BA1">
        <w:rPr>
          <w:rFonts w:ascii="Calibri" w:eastAsia="Calibri" w:hAnsi="Calibri" w:cs="Times New Roman"/>
          <w:sz w:val="18"/>
        </w:rPr>
        <w:tab/>
      </w:r>
      <w:r w:rsidRPr="00066BA1">
        <w:rPr>
          <w:rFonts w:ascii="Calibri" w:eastAsia="Calibri" w:hAnsi="Calibri" w:cs="Times New Roman"/>
          <w:sz w:val="18"/>
        </w:rPr>
        <w:tab/>
      </w:r>
      <w:r w:rsidRPr="00066BA1">
        <w:rPr>
          <w:rFonts w:ascii="Calibri" w:eastAsia="Calibri" w:hAnsi="Calibri" w:cs="Times New Roman"/>
          <w:sz w:val="18"/>
        </w:rPr>
        <w:tab/>
        <w:t xml:space="preserve">                      Completed</w:t>
      </w:r>
    </w:p>
    <w:p w:rsidR="00066BA1" w:rsidRPr="00066BA1" w:rsidRDefault="00066BA1" w:rsidP="00066BA1">
      <w:pPr>
        <w:spacing w:after="0" w:line="240" w:lineRule="auto"/>
        <w:rPr>
          <w:rFonts w:ascii="Calibri" w:eastAsia="Calibri" w:hAnsi="Calibri" w:cs="Times New Roman"/>
          <w:sz w:val="18"/>
        </w:rPr>
      </w:pPr>
      <w:r w:rsidRPr="00066BA1">
        <w:rPr>
          <w:rFonts w:ascii="Calibri" w:eastAsia="Calibri" w:hAnsi="Calibri" w:cs="Times New Roman"/>
          <w:sz w:val="18"/>
        </w:rPr>
        <w:t xml:space="preserve">_______Letter of Notification Mailed                                                                                                                            ____Program </w:t>
      </w:r>
      <w:r w:rsidRPr="00066BA1">
        <w:rPr>
          <w:rFonts w:ascii="Calibri" w:eastAsia="Calibri" w:hAnsi="Calibri" w:cs="Times New Roman"/>
          <w:sz w:val="18"/>
          <w:u w:val="single"/>
        </w:rPr>
        <w:t xml:space="preserve">Not </w:t>
      </w:r>
      <w:r w:rsidRPr="00066BA1">
        <w:rPr>
          <w:rFonts w:ascii="Calibri" w:eastAsia="Calibri" w:hAnsi="Calibri" w:cs="Times New Roman"/>
          <w:sz w:val="18"/>
        </w:rPr>
        <w:t xml:space="preserve">Satisfactorily                                                                           </w:t>
      </w:r>
    </w:p>
    <w:p w:rsidR="00066BA1" w:rsidRPr="00066BA1" w:rsidRDefault="00066BA1" w:rsidP="00066BA1">
      <w:pPr>
        <w:spacing w:after="0" w:line="240" w:lineRule="auto"/>
        <w:rPr>
          <w:rFonts w:ascii="Calibri" w:eastAsia="Calibri" w:hAnsi="Calibri" w:cs="Times New Roman"/>
          <w:b/>
          <w:i/>
          <w:sz w:val="18"/>
        </w:rPr>
      </w:pPr>
      <w:r w:rsidRPr="00066BA1">
        <w:rPr>
          <w:rFonts w:ascii="Calibri" w:eastAsia="Calibri" w:hAnsi="Calibri" w:cs="Times New Roman"/>
          <w:sz w:val="18"/>
        </w:rPr>
        <w:t>_______Recommended by Graduate Council                                                                                                                        Completed</w:t>
      </w:r>
      <w:r w:rsidRPr="00066BA1">
        <w:rPr>
          <w:rFonts w:ascii="Calibri" w:eastAsia="Calibri" w:hAnsi="Calibri" w:cs="Times New Roman"/>
          <w:sz w:val="18"/>
        </w:rPr>
        <w:tab/>
      </w:r>
      <w:r w:rsidRPr="00066BA1">
        <w:rPr>
          <w:rFonts w:ascii="Calibri" w:eastAsia="Calibri" w:hAnsi="Calibri" w:cs="Times New Roman"/>
          <w:sz w:val="18"/>
        </w:rPr>
        <w:tab/>
        <w:t xml:space="preserve">                </w:t>
      </w:r>
      <w:r w:rsidRPr="00066BA1">
        <w:rPr>
          <w:rFonts w:ascii="Calibri" w:eastAsia="Calibri" w:hAnsi="Calibri" w:cs="Times New Roman"/>
          <w:b/>
          <w:i/>
          <w:sz w:val="18"/>
        </w:rPr>
        <w:tab/>
      </w:r>
    </w:p>
    <w:p w:rsidR="00066BA1" w:rsidRPr="00066BA1" w:rsidRDefault="00066BA1" w:rsidP="00066BA1">
      <w:pPr>
        <w:spacing w:after="0" w:line="240" w:lineRule="auto"/>
        <w:rPr>
          <w:rFonts w:ascii="Calibri" w:eastAsia="Calibri" w:hAnsi="Calibri" w:cs="Times New Roman"/>
          <w:sz w:val="18"/>
          <w:u w:val="single"/>
        </w:rPr>
      </w:pPr>
      <w:r w:rsidRPr="00066BA1">
        <w:rPr>
          <w:rFonts w:ascii="Calibri" w:eastAsia="Calibri" w:hAnsi="Calibri" w:cs="Times New Roman"/>
          <w:b/>
          <w:i/>
          <w:sz w:val="18"/>
        </w:rPr>
        <w:t>_____</w:t>
      </w:r>
      <w:r w:rsidRPr="00066BA1">
        <w:rPr>
          <w:rFonts w:ascii="Calibri" w:eastAsia="Calibri" w:hAnsi="Calibri" w:cs="Times New Roman"/>
          <w:sz w:val="18"/>
        </w:rPr>
        <w:t xml:space="preserve">__ Copy of Letter Included in Student File </w:t>
      </w:r>
      <w:r w:rsidRPr="00066BA1">
        <w:rPr>
          <w:rFonts w:ascii="Calibri" w:eastAsia="Calibri" w:hAnsi="Calibri" w:cs="Times New Roman"/>
          <w:sz w:val="18"/>
        </w:rPr>
        <w:br/>
      </w:r>
      <w:r w:rsidRPr="00066BA1">
        <w:rPr>
          <w:rFonts w:ascii="Calibri" w:eastAsia="Calibri" w:hAnsi="Calibri" w:cs="Times New Roman"/>
          <w:b/>
          <w:sz w:val="18"/>
        </w:rPr>
        <w:t>Decision:</w:t>
      </w:r>
      <w:r w:rsidRPr="00066BA1">
        <w:rPr>
          <w:rFonts w:ascii="Calibri" w:eastAsia="Calibri" w:hAnsi="Calibri" w:cs="Times New Roman"/>
          <w:sz w:val="18"/>
        </w:rPr>
        <w:t xml:space="preserve"> _______Recommended for Admission</w:t>
      </w:r>
      <w:r w:rsidRPr="00066BA1">
        <w:rPr>
          <w:rFonts w:ascii="Calibri" w:eastAsia="Calibri" w:hAnsi="Calibri" w:cs="Times New Roman"/>
          <w:sz w:val="18"/>
          <w:u w:val="single"/>
        </w:rPr>
        <w:br/>
      </w:r>
      <w:r w:rsidRPr="00066BA1">
        <w:rPr>
          <w:rFonts w:ascii="Calibri" w:eastAsia="Calibri" w:hAnsi="Calibri" w:cs="Times New Roman"/>
          <w:sz w:val="18"/>
        </w:rPr>
        <w:t xml:space="preserve">                 _______Not Recommended  </w:t>
      </w:r>
    </w:p>
    <w:p w:rsidR="00066BA1" w:rsidRPr="00145957" w:rsidRDefault="009357D0" w:rsidP="009357D0">
      <w:pPr>
        <w:spacing w:after="0" w:line="240" w:lineRule="auto"/>
        <w:jc w:val="center"/>
        <w:rPr>
          <w:rFonts w:ascii="Calibri" w:eastAsia="Calibri" w:hAnsi="Calibri" w:cs="Times New Roman"/>
          <w:sz w:val="24"/>
          <w:szCs w:val="24"/>
        </w:rPr>
      </w:pPr>
      <w:bookmarkStart w:id="3" w:name="C"/>
      <w:bookmarkEnd w:id="3"/>
      <w:r w:rsidRPr="00145957">
        <w:rPr>
          <w:rFonts w:ascii="Calibri" w:eastAsia="Calibri" w:hAnsi="Calibri" w:cs="Times New Roman"/>
          <w:sz w:val="24"/>
          <w:szCs w:val="24"/>
        </w:rPr>
        <w:lastRenderedPageBreak/>
        <w:t>Addendum C</w:t>
      </w:r>
    </w:p>
    <w:p w:rsidR="009357D0" w:rsidRPr="00066BA1" w:rsidRDefault="009357D0" w:rsidP="009357D0">
      <w:pPr>
        <w:spacing w:after="0" w:line="240" w:lineRule="auto"/>
        <w:jc w:val="center"/>
        <w:rPr>
          <w:rFonts w:ascii="Calibri" w:eastAsia="Calibri" w:hAnsi="Calibri" w:cs="Times New Roman"/>
          <w:sz w:val="18"/>
        </w:rPr>
      </w:pPr>
    </w:p>
    <w:p w:rsidR="009357D0" w:rsidRDefault="009357D0" w:rsidP="009357D0"/>
    <w:p w:rsidR="009357D0" w:rsidRPr="00A56336" w:rsidRDefault="009357D0" w:rsidP="009357D0">
      <w:pPr>
        <w:pBdr>
          <w:top w:val="single" w:sz="4" w:space="1" w:color="auto"/>
          <w:bottom w:val="single" w:sz="4" w:space="1" w:color="auto"/>
        </w:pBdr>
        <w:rPr>
          <w:rFonts w:ascii="Times New Roman" w:hAnsi="Times New Roman" w:cs="Times New Roman"/>
          <w:b/>
          <w:sz w:val="18"/>
          <w:szCs w:val="18"/>
        </w:rPr>
      </w:pPr>
      <w:r>
        <w:rPr>
          <w:rFonts w:ascii="Times New Roman" w:hAnsi="Times New Roman" w:cs="Times New Roman"/>
          <w:b/>
          <w:u w:val="single"/>
        </w:rPr>
        <w:t>To be Completed by the Candidate</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r>
      <w:r w:rsidRPr="00A56336">
        <w:rPr>
          <w:rFonts w:ascii="Times New Roman" w:hAnsi="Times New Roman" w:cs="Times New Roman"/>
          <w:b/>
          <w:sz w:val="18"/>
          <w:szCs w:val="18"/>
        </w:rPr>
        <w:t>CAP:</w:t>
      </w:r>
      <w:r w:rsidRPr="008A036A">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1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2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3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4</w:t>
      </w:r>
      <w:r w:rsidRPr="00A56336">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A56336">
        <w:rPr>
          <w:rFonts w:ascii="Times New Roman" w:hAnsi="Times New Roman" w:cs="Times New Roman"/>
          <w:b/>
          <w:sz w:val="18"/>
          <w:szCs w:val="18"/>
        </w:rPr>
        <w:t xml:space="preserve">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5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6     </w:t>
      </w:r>
      <w:r>
        <w:rPr>
          <w:rFonts w:ascii="Times New Roman" w:hAnsi="Times New Roman" w:cs="Times New Roman"/>
          <w:b/>
          <w:sz w:val="18"/>
          <w:szCs w:val="18"/>
        </w:rPr>
        <w:fldChar w:fldCharType="begin">
          <w:ffData>
            <w:name w:val="Check4"/>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7</w:t>
      </w:r>
    </w:p>
    <w:p w:rsidR="009357D0" w:rsidRPr="00A56336" w:rsidRDefault="009357D0" w:rsidP="009357D0">
      <w:pPr>
        <w:pBdr>
          <w:top w:val="single" w:sz="4" w:space="1" w:color="auto"/>
          <w:bottom w:val="single" w:sz="4" w:space="1" w:color="auto"/>
        </w:pBdr>
        <w:rPr>
          <w:rFonts w:ascii="Times New Roman" w:hAnsi="Times New Roman" w:cs="Times New Roman"/>
          <w:b/>
          <w:sz w:val="18"/>
          <w:szCs w:val="18"/>
        </w:rPr>
      </w:pPr>
      <w:r w:rsidRPr="00A56336">
        <w:rPr>
          <w:rFonts w:ascii="Times New Roman" w:hAnsi="Times New Roman" w:cs="Times New Roman"/>
          <w:b/>
          <w:sz w:val="18"/>
          <w:szCs w:val="18"/>
        </w:rPr>
        <w:t xml:space="preserve">Name:   </w:t>
      </w:r>
      <w:r w:rsidRPr="00A56336">
        <w:rPr>
          <w:rFonts w:ascii="Times New Roman" w:hAnsi="Times New Roman" w:cs="Times New Roman"/>
          <w:b/>
          <w:sz w:val="18"/>
          <w:szCs w:val="18"/>
        </w:rPr>
        <w:tab/>
      </w:r>
      <w:r w:rsidRPr="00A56336">
        <w:rPr>
          <w:rFonts w:ascii="Times New Roman" w:hAnsi="Times New Roman" w:cs="Times New Roman"/>
          <w:b/>
          <w:sz w:val="18"/>
          <w:szCs w:val="18"/>
        </w:rPr>
        <w:tab/>
      </w:r>
      <w:r>
        <w:rPr>
          <w:rFonts w:ascii="Times New Roman" w:hAnsi="Times New Roman" w:cs="Times New Roman"/>
          <w:b/>
          <w:sz w:val="18"/>
          <w:szCs w:val="18"/>
        </w:rPr>
        <w:tab/>
        <w:t>I</w:t>
      </w:r>
      <w:r w:rsidRPr="00A56336">
        <w:rPr>
          <w:rFonts w:ascii="Times New Roman" w:hAnsi="Times New Roman" w:cs="Times New Roman"/>
          <w:b/>
          <w:sz w:val="18"/>
          <w:szCs w:val="18"/>
        </w:rPr>
        <w:t xml:space="preserve">D# </w:t>
      </w:r>
      <w:r>
        <w:rPr>
          <w:rFonts w:ascii="Times New Roman" w:hAnsi="Times New Roman" w:cs="Times New Roman"/>
          <w:b/>
          <w:sz w:val="18"/>
          <w:szCs w:val="18"/>
        </w:rPr>
        <w:fldChar w:fldCharType="begin">
          <w:ffData>
            <w:name w:val="Text2"/>
            <w:enabled/>
            <w:calcOnExit w:val="0"/>
            <w:textInput/>
          </w:ffData>
        </w:fldChar>
      </w:r>
      <w:bookmarkStart w:id="4" w:name="Text2"/>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4"/>
    </w:p>
    <w:p w:rsidR="009357D0" w:rsidRDefault="009357D0" w:rsidP="009357D0">
      <w:pPr>
        <w:pBdr>
          <w:bottom w:val="single" w:sz="4" w:space="1" w:color="auto"/>
        </w:pBdr>
        <w:rPr>
          <w:rFonts w:ascii="Times New Roman" w:hAnsi="Times New Roman" w:cs="Times New Roman"/>
          <w:i/>
          <w:sz w:val="18"/>
          <w:szCs w:val="18"/>
        </w:rPr>
      </w:pPr>
      <w:r w:rsidRPr="00A56336">
        <w:rPr>
          <w:rFonts w:ascii="Times New Roman" w:hAnsi="Times New Roman" w:cs="Times New Roman"/>
          <w:i/>
          <w:sz w:val="18"/>
          <w:szCs w:val="18"/>
        </w:rPr>
        <w:t>This recommendation is based on the attitudes and dispositions exhibited by candidates in clinical work and coursework at multiple times throughout the program.  It is not linked to course performance, though it is likely that a candidate’s coursework/clinical</w:t>
      </w:r>
      <w:r>
        <w:rPr>
          <w:rFonts w:ascii="Times New Roman" w:hAnsi="Times New Roman" w:cs="Times New Roman"/>
          <w:i/>
          <w:sz w:val="18"/>
          <w:szCs w:val="18"/>
        </w:rPr>
        <w:t xml:space="preserve"> field</w:t>
      </w:r>
      <w:r w:rsidRPr="00A56336">
        <w:rPr>
          <w:rFonts w:ascii="Times New Roman" w:hAnsi="Times New Roman" w:cs="Times New Roman"/>
          <w:i/>
          <w:sz w:val="18"/>
          <w:szCs w:val="18"/>
        </w:rPr>
        <w:t xml:space="preserve"> work performance would be linked to dispositions.</w:t>
      </w:r>
    </w:p>
    <w:p w:rsidR="009357D0" w:rsidRPr="00DE7C71" w:rsidRDefault="009357D0" w:rsidP="009357D0">
      <w:pPr>
        <w:pBdr>
          <w:bottom w:val="single" w:sz="4" w:space="1" w:color="auto"/>
        </w:pBdr>
        <w:rPr>
          <w:rFonts w:ascii="Times New Roman" w:hAnsi="Times New Roman" w:cs="Times New Roman"/>
          <w:b/>
          <w:i/>
          <w:sz w:val="18"/>
          <w:szCs w:val="18"/>
        </w:rPr>
      </w:pPr>
      <w:r w:rsidRPr="00DE7C71">
        <w:rPr>
          <w:rFonts w:ascii="Times New Roman" w:hAnsi="Times New Roman" w:cs="Times New Roman"/>
          <w:b/>
          <w:i/>
          <w:sz w:val="18"/>
          <w:szCs w:val="18"/>
        </w:rPr>
        <w:t>*Attach any source of evidence pertaining to strengths and/or growth areas</w:t>
      </w:r>
    </w:p>
    <w:p w:rsidR="009357D0" w:rsidRPr="00583463" w:rsidRDefault="009357D0" w:rsidP="009357D0">
      <w:pPr>
        <w:jc w:val="center"/>
        <w:rPr>
          <w:rFonts w:ascii="Times New Roman" w:hAnsi="Times New Roman" w:cs="Times New Roman"/>
          <w:b/>
        </w:rPr>
      </w:pPr>
      <w:r w:rsidRPr="00583463">
        <w:rPr>
          <w:rFonts w:ascii="Times New Roman" w:hAnsi="Times New Roman" w:cs="Times New Roman"/>
          <w:b/>
        </w:rPr>
        <w:t xml:space="preserve">To be </w:t>
      </w:r>
      <w:r>
        <w:rPr>
          <w:rFonts w:ascii="Times New Roman" w:hAnsi="Times New Roman" w:cs="Times New Roman"/>
          <w:b/>
        </w:rPr>
        <w:t>c</w:t>
      </w:r>
      <w:r w:rsidRPr="00583463">
        <w:rPr>
          <w:rFonts w:ascii="Times New Roman" w:hAnsi="Times New Roman" w:cs="Times New Roman"/>
          <w:b/>
        </w:rPr>
        <w:t>ompleted by the Evaluator</w:t>
      </w:r>
    </w:p>
    <w:p w:rsidR="009357D0" w:rsidRDefault="009357D0" w:rsidP="009357D0">
      <w:pPr>
        <w:rPr>
          <w:rFonts w:ascii="Times New Roman" w:hAnsi="Times New Roman" w:cs="Times New Roman"/>
          <w:b/>
          <w:sz w:val="18"/>
          <w:szCs w:val="18"/>
        </w:rPr>
      </w:pPr>
      <w:r>
        <w:rPr>
          <w:rFonts w:ascii="Times New Roman" w:hAnsi="Times New Roman" w:cs="Times New Roman"/>
          <w:b/>
          <w:sz w:val="18"/>
          <w:szCs w:val="18"/>
        </w:rPr>
        <w:t xml:space="preserve">Evaluator’s Name </w:t>
      </w:r>
      <w:r>
        <w:rPr>
          <w:rFonts w:ascii="Times New Roman" w:hAnsi="Times New Roman" w:cs="Times New Roman"/>
          <w:b/>
          <w:sz w:val="18"/>
          <w:szCs w:val="18"/>
        </w:rPr>
        <w:fldChar w:fldCharType="begin">
          <w:ffData>
            <w:name w:val="Text4"/>
            <w:enabled/>
            <w:calcOnExit w:val="0"/>
            <w:textInput/>
          </w:ffData>
        </w:fldChar>
      </w:r>
      <w:bookmarkStart w:id="5" w:name="Text4"/>
      <w:r>
        <w:rPr>
          <w:rFonts w:ascii="Times New Roman" w:hAnsi="Times New Roman" w:cs="Times New Roman"/>
          <w:b/>
          <w:sz w:val="18"/>
          <w:szCs w:val="18"/>
        </w:rPr>
        <w:instrText xml:space="preserve"> FORMTEXT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noProof/>
          <w:sz w:val="18"/>
          <w:szCs w:val="18"/>
        </w:rPr>
        <w:t> </w:t>
      </w:r>
      <w:r>
        <w:rPr>
          <w:rFonts w:ascii="Times New Roman" w:hAnsi="Times New Roman" w:cs="Times New Roman"/>
          <w:b/>
          <w:sz w:val="18"/>
          <w:szCs w:val="18"/>
        </w:rPr>
        <w:fldChar w:fldCharType="end"/>
      </w:r>
      <w:bookmarkEnd w:id="5"/>
    </w:p>
    <w:p w:rsidR="009357D0" w:rsidRDefault="009357D0" w:rsidP="009357D0">
      <w:pPr>
        <w:rPr>
          <w:rFonts w:ascii="Times New Roman" w:hAnsi="Times New Roman" w:cs="Times New Roman"/>
          <w:b/>
          <w:sz w:val="18"/>
          <w:szCs w:val="18"/>
        </w:rPr>
      </w:pPr>
      <w:r>
        <w:rPr>
          <w:rFonts w:ascii="Times New Roman" w:hAnsi="Times New Roman" w:cs="Times New Roman"/>
          <w:b/>
          <w:sz w:val="18"/>
          <w:szCs w:val="18"/>
        </w:rPr>
        <w:t xml:space="preserve">Check role:  </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5"/>
            <w:enabled/>
            <w:calcOnExit w:val="0"/>
            <w:checkBox>
              <w:sizeAuto/>
              <w:default w:val="0"/>
            </w:checkBox>
          </w:ffData>
        </w:fldChar>
      </w:r>
      <w:bookmarkStart w:id="6" w:name="Check5"/>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6"/>
      <w:r>
        <w:rPr>
          <w:rFonts w:ascii="Times New Roman" w:hAnsi="Times New Roman" w:cs="Times New Roman"/>
          <w:b/>
          <w:sz w:val="18"/>
          <w:szCs w:val="18"/>
        </w:rPr>
        <w:t xml:space="preserve"> Candidate    </w:t>
      </w:r>
      <w:r>
        <w:rPr>
          <w:rFonts w:ascii="Times New Roman" w:hAnsi="Times New Roman" w:cs="Times New Roman"/>
          <w:b/>
          <w:sz w:val="18"/>
          <w:szCs w:val="18"/>
        </w:rPr>
        <w:fldChar w:fldCharType="begin">
          <w:ffData>
            <w:name w:val="Check6"/>
            <w:enabled/>
            <w:calcOnExit w:val="0"/>
            <w:checkBox>
              <w:sizeAuto/>
              <w:default w:val="0"/>
            </w:checkBox>
          </w:ffData>
        </w:fldChar>
      </w:r>
      <w:bookmarkStart w:id="7" w:name="Check6"/>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7"/>
      <w:r>
        <w:rPr>
          <w:rFonts w:ascii="Times New Roman" w:hAnsi="Times New Roman" w:cs="Times New Roman"/>
          <w:b/>
          <w:sz w:val="18"/>
          <w:szCs w:val="18"/>
        </w:rPr>
        <w:t xml:space="preserve">Colleague         </w:t>
      </w:r>
      <w:r>
        <w:rPr>
          <w:rFonts w:ascii="Times New Roman" w:hAnsi="Times New Roman" w:cs="Times New Roman"/>
          <w:b/>
          <w:sz w:val="18"/>
          <w:szCs w:val="18"/>
        </w:rPr>
        <w:fldChar w:fldCharType="begin">
          <w:ffData>
            <w:name w:val="Check7"/>
            <w:enabled/>
            <w:calcOnExit w:val="0"/>
            <w:checkBox>
              <w:sizeAuto/>
              <w:default w:val="0"/>
            </w:checkBox>
          </w:ffData>
        </w:fldChar>
      </w:r>
      <w:bookmarkStart w:id="8" w:name="Check7"/>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8"/>
      <w:r>
        <w:rPr>
          <w:rFonts w:ascii="Times New Roman" w:hAnsi="Times New Roman" w:cs="Times New Roman"/>
          <w:b/>
          <w:sz w:val="18"/>
          <w:szCs w:val="18"/>
        </w:rPr>
        <w:t xml:space="preserve">Content Area Professor </w:t>
      </w:r>
      <w:r>
        <w:rPr>
          <w:rFonts w:ascii="Times New Roman" w:hAnsi="Times New Roman" w:cs="Times New Roman"/>
          <w:b/>
          <w:sz w:val="18"/>
          <w:szCs w:val="18"/>
        </w:rPr>
        <w:fldChar w:fldCharType="begin">
          <w:ffData>
            <w:name w:val="Check8"/>
            <w:enabled/>
            <w:calcOnExit w:val="0"/>
            <w:checkBox>
              <w:sizeAuto/>
              <w:default w:val="0"/>
            </w:checkBox>
          </w:ffData>
        </w:fldChar>
      </w:r>
      <w:bookmarkStart w:id="9" w:name="Check8"/>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9"/>
      <w:r>
        <w:rPr>
          <w:rFonts w:ascii="Times New Roman" w:hAnsi="Times New Roman" w:cs="Times New Roman"/>
          <w:b/>
          <w:sz w:val="18"/>
          <w:szCs w:val="18"/>
        </w:rPr>
        <w:t xml:space="preserve">Cooperating Teacher </w:t>
      </w:r>
      <w:r>
        <w:rPr>
          <w:rFonts w:ascii="Times New Roman" w:hAnsi="Times New Roman" w:cs="Times New Roman"/>
          <w:b/>
          <w:sz w:val="18"/>
          <w:szCs w:val="18"/>
        </w:rPr>
        <w:br/>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CU Faculty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 xml:space="preserve">Other Agency   </w:t>
      </w:r>
      <w:r>
        <w:rPr>
          <w:rFonts w:ascii="Times New Roman" w:hAnsi="Times New Roman" w:cs="Times New Roman"/>
          <w:b/>
          <w:sz w:val="18"/>
          <w:szCs w:val="18"/>
        </w:rPr>
        <w:fldChar w:fldCharType="begin">
          <w:ffData>
            <w:name w:val="Check9"/>
            <w:enabled/>
            <w:calcOnExit w:val="0"/>
            <w:checkBox>
              <w:sizeAuto/>
              <w:default w:val="0"/>
            </w:checkBox>
          </w:ffData>
        </w:fldChar>
      </w:r>
      <w:bookmarkStart w:id="10" w:name="Check9"/>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bookmarkEnd w:id="10"/>
      <w:r>
        <w:rPr>
          <w:rFonts w:ascii="Times New Roman" w:hAnsi="Times New Roman" w:cs="Times New Roman"/>
          <w:b/>
          <w:sz w:val="18"/>
          <w:szCs w:val="18"/>
        </w:rPr>
        <w:t xml:space="preserve">Supervisor   </w:t>
      </w:r>
      <w:r>
        <w:rPr>
          <w:rFonts w:ascii="Times New Roman" w:hAnsi="Times New Roman" w:cs="Times New Roman"/>
          <w:b/>
          <w:sz w:val="18"/>
          <w:szCs w:val="18"/>
        </w:rPr>
        <w:fldChar w:fldCharType="begin">
          <w:ffData>
            <w:name w:val="Check9"/>
            <w:enabled/>
            <w:calcOnExit w:val="0"/>
            <w:checkBox>
              <w:sizeAuto/>
              <w:default w:val="0"/>
            </w:checkBox>
          </w:ffData>
        </w:fldChar>
      </w:r>
      <w:r>
        <w:rPr>
          <w:rFonts w:ascii="Times New Roman" w:hAnsi="Times New Roman" w:cs="Times New Roman"/>
          <w:b/>
          <w:sz w:val="18"/>
          <w:szCs w:val="18"/>
        </w:rPr>
        <w:instrText xml:space="preserve"> FORMCHECKBOX </w:instrText>
      </w:r>
      <w:r>
        <w:rPr>
          <w:rFonts w:ascii="Times New Roman" w:hAnsi="Times New Roman" w:cs="Times New Roman"/>
          <w:b/>
          <w:sz w:val="18"/>
          <w:szCs w:val="18"/>
        </w:rPr>
      </w:r>
      <w:r>
        <w:rPr>
          <w:rFonts w:ascii="Times New Roman" w:hAnsi="Times New Roman" w:cs="Times New Roman"/>
          <w:b/>
          <w:sz w:val="18"/>
          <w:szCs w:val="18"/>
        </w:rPr>
        <w:fldChar w:fldCharType="separate"/>
      </w:r>
      <w:r>
        <w:rPr>
          <w:rFonts w:ascii="Times New Roman" w:hAnsi="Times New Roman" w:cs="Times New Roman"/>
          <w:b/>
          <w:sz w:val="18"/>
          <w:szCs w:val="18"/>
        </w:rPr>
        <w:fldChar w:fldCharType="end"/>
      </w:r>
      <w:r>
        <w:rPr>
          <w:rFonts w:ascii="Times New Roman" w:hAnsi="Times New Roman" w:cs="Times New Roman"/>
          <w:b/>
          <w:sz w:val="18"/>
          <w:szCs w:val="18"/>
        </w:rPr>
        <w:t>University Supervisor</w:t>
      </w:r>
    </w:p>
    <w:p w:rsidR="009357D0" w:rsidRPr="009367B7" w:rsidRDefault="009357D0" w:rsidP="009357D0">
      <w:pPr>
        <w:rPr>
          <w:rFonts w:ascii="Times New Roman" w:hAnsi="Times New Roman" w:cs="Times New Roman"/>
          <w:b/>
          <w:sz w:val="18"/>
          <w:szCs w:val="18"/>
        </w:rPr>
      </w:pPr>
      <w:r w:rsidRPr="001702C2">
        <w:rPr>
          <w:rFonts w:ascii="Times New Roman" w:hAnsi="Times New Roman" w:cs="Times New Roman"/>
          <w:i/>
          <w:sz w:val="18"/>
          <w:szCs w:val="18"/>
        </w:rPr>
        <w:t>Direction:  Below you will find the rubric scoring guide for the Disposition areas.  Please circle a number from 1-4 or Not Observed, for each disposition on the back of the form.  Additional comments are very helpful to the University and Teacher Candidate.</w:t>
      </w:r>
    </w:p>
    <w:p w:rsidR="009357D0" w:rsidRPr="001702C2" w:rsidRDefault="009357D0" w:rsidP="009357D0">
      <w:pPr>
        <w:pStyle w:val="NoSpacing"/>
        <w:rPr>
          <w:rFonts w:ascii="Times New Roman" w:hAnsi="Times New Roman" w:cs="Times New Roman"/>
          <w:i/>
          <w:sz w:val="18"/>
          <w:szCs w:val="18"/>
        </w:rPr>
      </w:pPr>
      <w:r w:rsidRPr="001702C2">
        <w:rPr>
          <w:rFonts w:ascii="Times New Roman" w:hAnsi="Times New Roman" w:cs="Times New Roman"/>
          <w:i/>
          <w:sz w:val="18"/>
          <w:szCs w:val="18"/>
        </w:rPr>
        <w:t xml:space="preserve">Explanation of scoring:  </w:t>
      </w:r>
      <w:r>
        <w:rPr>
          <w:rFonts w:ascii="Times New Roman" w:hAnsi="Times New Roman" w:cs="Times New Roman"/>
          <w:i/>
          <w:sz w:val="18"/>
          <w:szCs w:val="18"/>
        </w:rPr>
        <w:t>I</w:t>
      </w:r>
      <w:r w:rsidRPr="001702C2">
        <w:rPr>
          <w:rFonts w:ascii="Times New Roman" w:hAnsi="Times New Roman" w:cs="Times New Roman"/>
          <w:i/>
          <w:sz w:val="18"/>
          <w:szCs w:val="18"/>
        </w:rPr>
        <w:t>-Ineffective; D-Developing; A-Accomplished; E-Exemplary; N/O- Not Observed</w:t>
      </w:r>
    </w:p>
    <w:p w:rsidR="009357D0" w:rsidRDefault="009357D0" w:rsidP="009357D0">
      <w:pPr>
        <w:pStyle w:val="NoSpacing"/>
        <w:rPr>
          <w:rFonts w:ascii="Times New Roman" w:hAnsi="Times New Roman" w:cs="Times New Roman"/>
          <w:b/>
          <w:sz w:val="18"/>
          <w:szCs w:val="18"/>
        </w:rPr>
      </w:pPr>
    </w:p>
    <w:p w:rsidR="009357D0" w:rsidRDefault="009357D0" w:rsidP="009357D0">
      <w:pPr>
        <w:pStyle w:val="NoSpacing"/>
        <w:rPr>
          <w:rFonts w:ascii="Times New Roman" w:hAnsi="Times New Roman" w:cs="Times New Roman"/>
          <w:b/>
          <w:sz w:val="18"/>
          <w:szCs w:val="18"/>
        </w:rPr>
      </w:pPr>
    </w:p>
    <w:p w:rsidR="009357D0" w:rsidRDefault="009357D0" w:rsidP="009357D0">
      <w:pPr>
        <w:pStyle w:val="NoSpacing"/>
        <w:rPr>
          <w:rFonts w:ascii="Times New Roman" w:hAnsi="Times New Roman" w:cs="Times New Roman"/>
          <w:b/>
          <w:sz w:val="18"/>
          <w:szCs w:val="18"/>
        </w:rPr>
      </w:pPr>
      <w:r>
        <w:rPr>
          <w:rFonts w:ascii="Times New Roman" w:hAnsi="Times New Roman" w:cs="Times New Roman"/>
          <w:b/>
          <w:sz w:val="18"/>
          <w:szCs w:val="18"/>
        </w:rPr>
        <w:t xml:space="preserve">*Descriptor/Dispositions taken from the following:  </w:t>
      </w:r>
    </w:p>
    <w:p w:rsidR="009357D0" w:rsidRPr="001702C2" w:rsidRDefault="009357D0" w:rsidP="009357D0">
      <w:pPr>
        <w:pStyle w:val="NoSpacing"/>
        <w:rPr>
          <w:rFonts w:ascii="Times New Roman" w:hAnsi="Times New Roman" w:cs="Times New Roman"/>
        </w:rPr>
      </w:pPr>
      <w:r w:rsidRPr="001702C2">
        <w:rPr>
          <w:rFonts w:ascii="Times New Roman" w:hAnsi="Times New Roman" w:cs="Times New Roman"/>
          <w:sz w:val="18"/>
          <w:szCs w:val="18"/>
        </w:rPr>
        <w:t>Charlotte Danielson’s Framework for Teaching, 2011/2013</w:t>
      </w:r>
      <w:r w:rsidRPr="001702C2">
        <w:rPr>
          <w:rFonts w:ascii="Times New Roman" w:hAnsi="Times New Roman" w:cs="Times New Roman"/>
        </w:rPr>
        <w:t xml:space="preserve">: </w:t>
      </w:r>
      <w:hyperlink r:id="rId18" w:history="1">
        <w:r w:rsidRPr="001702C2">
          <w:rPr>
            <w:rStyle w:val="Hyperlink"/>
            <w:rFonts w:ascii="Times New Roman" w:hAnsi="Times New Roman" w:cs="Times New Roman"/>
            <w:sz w:val="18"/>
            <w:szCs w:val="18"/>
          </w:rPr>
          <w:t>http://education.ky.gov/teachers/HiEffTeach/Pages/PGES--Overview-Series.aspx</w:t>
        </w:r>
      </w:hyperlink>
    </w:p>
    <w:p w:rsidR="009357D0" w:rsidRPr="001702C2" w:rsidRDefault="009357D0" w:rsidP="009357D0">
      <w:pPr>
        <w:pStyle w:val="NoSpacing"/>
        <w:rPr>
          <w:rFonts w:ascii="Times New Roman" w:hAnsi="Times New Roman" w:cs="Times New Roman"/>
          <w:sz w:val="18"/>
          <w:szCs w:val="18"/>
        </w:rPr>
      </w:pPr>
      <w:r w:rsidRPr="001702C2">
        <w:rPr>
          <w:rFonts w:ascii="Times New Roman" w:hAnsi="Times New Roman" w:cs="Times New Roman"/>
          <w:sz w:val="18"/>
          <w:szCs w:val="18"/>
        </w:rPr>
        <w:t xml:space="preserve">Kentucky Teacher Standards   </w:t>
      </w:r>
      <w:hyperlink r:id="rId19" w:history="1">
        <w:r w:rsidRPr="001702C2">
          <w:rPr>
            <w:rStyle w:val="Hyperlink"/>
            <w:rFonts w:ascii="Times New Roman" w:hAnsi="Times New Roman" w:cs="Times New Roman"/>
            <w:sz w:val="18"/>
            <w:szCs w:val="18"/>
          </w:rPr>
          <w:t>http://www.kyepsb.net/</w:t>
        </w:r>
      </w:hyperlink>
    </w:p>
    <w:p w:rsidR="009357D0" w:rsidRPr="001702C2" w:rsidRDefault="009357D0" w:rsidP="009357D0">
      <w:pPr>
        <w:pStyle w:val="NoSpacing"/>
        <w:rPr>
          <w:rStyle w:val="Hyperlink"/>
          <w:rFonts w:ascii="Times New Roman" w:hAnsi="Times New Roman" w:cs="Times New Roman"/>
          <w:sz w:val="18"/>
          <w:szCs w:val="18"/>
        </w:rPr>
      </w:pPr>
      <w:r w:rsidRPr="001702C2">
        <w:rPr>
          <w:rFonts w:ascii="Times New Roman" w:hAnsi="Times New Roman" w:cs="Times New Roman"/>
          <w:sz w:val="18"/>
          <w:szCs w:val="18"/>
        </w:rPr>
        <w:t xml:space="preserve">National Council of Accreditation of Teacher Education:  </w:t>
      </w:r>
      <w:hyperlink r:id="rId20" w:history="1">
        <w:r w:rsidRPr="001702C2">
          <w:rPr>
            <w:rStyle w:val="Hyperlink"/>
            <w:rFonts w:ascii="Times New Roman" w:hAnsi="Times New Roman" w:cs="Times New Roman"/>
            <w:sz w:val="18"/>
            <w:szCs w:val="18"/>
          </w:rPr>
          <w:t>http://ncate.org/</w:t>
        </w:r>
      </w:hyperlink>
    </w:p>
    <w:p w:rsidR="009357D0" w:rsidRDefault="009357D0" w:rsidP="009357D0">
      <w:pPr>
        <w:pStyle w:val="NoSpacing"/>
        <w:rPr>
          <w:rFonts w:ascii="Times New Roman" w:hAnsi="Times New Roman" w:cs="Times New Roman"/>
          <w:i/>
          <w:sz w:val="18"/>
          <w:szCs w:val="18"/>
        </w:rPr>
      </w:pPr>
      <w:r w:rsidRPr="001702C2">
        <w:rPr>
          <w:rFonts w:ascii="Times New Roman" w:hAnsi="Times New Roman" w:cs="Times New Roman"/>
          <w:sz w:val="18"/>
          <w:szCs w:val="18"/>
        </w:rPr>
        <w:t xml:space="preserve">St. Cloud State University College of Education Higher Education Administration Program’s </w:t>
      </w:r>
      <w:r w:rsidRPr="001702C2">
        <w:rPr>
          <w:rFonts w:ascii="Times New Roman" w:hAnsi="Times New Roman" w:cs="Times New Roman"/>
          <w:i/>
          <w:sz w:val="18"/>
          <w:szCs w:val="18"/>
        </w:rPr>
        <w:t>Student Disposition Evaluation</w:t>
      </w:r>
    </w:p>
    <w:p w:rsidR="009357D0" w:rsidRDefault="009357D0" w:rsidP="009357D0">
      <w:pPr>
        <w:pStyle w:val="NoSpacing"/>
        <w:rPr>
          <w:rFonts w:ascii="Times New Roman" w:hAnsi="Times New Roman" w:cs="Times New Roman"/>
          <w:i/>
          <w:sz w:val="18"/>
          <w:szCs w:val="18"/>
        </w:rPr>
      </w:pPr>
    </w:p>
    <w:p w:rsidR="009357D0" w:rsidRPr="001702C2" w:rsidRDefault="009357D0" w:rsidP="009357D0">
      <w:pPr>
        <w:pStyle w:val="NoSpacing"/>
        <w:rPr>
          <w:rFonts w:ascii="Times New Roman" w:hAnsi="Times New Roman" w:cs="Times New Roman"/>
          <w:sz w:val="18"/>
          <w:szCs w:val="18"/>
        </w:rPr>
      </w:pPr>
    </w:p>
    <w:p w:rsidR="009357D0" w:rsidRPr="00926F1B" w:rsidRDefault="009357D0" w:rsidP="009357D0">
      <w:pPr>
        <w:pStyle w:val="NoSpacing"/>
        <w:rPr>
          <w:rFonts w:ascii="Times New Roman" w:hAnsi="Times New Roman" w:cs="Times New Roman"/>
          <w:b/>
          <w:sz w:val="18"/>
          <w:szCs w:val="18"/>
        </w:rPr>
      </w:pPr>
      <w:r w:rsidRPr="00DE7C71">
        <w:rPr>
          <w:rFonts w:ascii="Times New Roman" w:hAnsi="Times New Roman" w:cs="Times New Roman"/>
          <w:b/>
          <w:i/>
          <w:noProof/>
          <w:sz w:val="18"/>
          <w:szCs w:val="18"/>
        </w:rPr>
        <mc:AlternateContent>
          <mc:Choice Requires="wps">
            <w:drawing>
              <wp:anchor distT="0" distB="0" distL="114300" distR="114300" simplePos="0" relativeHeight="251659264" behindDoc="0" locked="0" layoutInCell="1" allowOverlap="1" wp14:anchorId="6A5A240F" wp14:editId="1F2634B5">
                <wp:simplePos x="0" y="0"/>
                <wp:positionH relativeFrom="column">
                  <wp:posOffset>-97155</wp:posOffset>
                </wp:positionH>
                <wp:positionV relativeFrom="paragraph">
                  <wp:posOffset>85090</wp:posOffset>
                </wp:positionV>
                <wp:extent cx="1906905" cy="4356735"/>
                <wp:effectExtent l="0" t="0" r="1714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4356735"/>
                        </a:xfrm>
                        <a:prstGeom prst="rect">
                          <a:avLst/>
                        </a:prstGeom>
                        <a:solidFill>
                          <a:srgbClr val="FFFFFF"/>
                        </a:solidFill>
                        <a:ln w="9525">
                          <a:solidFill>
                            <a:srgbClr val="000000"/>
                          </a:solidFill>
                          <a:miter lim="800000"/>
                          <a:headEnd/>
                          <a:tailEnd/>
                        </a:ln>
                      </wps:spPr>
                      <wps:txbx>
                        <w:txbxContent>
                          <w:p w:rsidR="009357D0" w:rsidRDefault="009357D0" w:rsidP="009357D0">
                            <w:pPr>
                              <w:pStyle w:val="NoSpacing"/>
                              <w:rPr>
                                <w:b/>
                                <w:sz w:val="18"/>
                                <w:szCs w:val="18"/>
                                <w:u w:val="single"/>
                              </w:rPr>
                            </w:pPr>
                            <w:r>
                              <w:tab/>
                            </w:r>
                            <w:r w:rsidRPr="00A246EC">
                              <w:rPr>
                                <w:b/>
                                <w:sz w:val="18"/>
                                <w:szCs w:val="18"/>
                                <w:u w:val="single"/>
                              </w:rPr>
                              <w:t>Ineffective</w:t>
                            </w:r>
                          </w:p>
                          <w:p w:rsidR="009357D0" w:rsidRDefault="009357D0" w:rsidP="009357D0">
                            <w:pPr>
                              <w:pStyle w:val="NoSpacing"/>
                              <w:rPr>
                                <w:b/>
                                <w:sz w:val="18"/>
                                <w:szCs w:val="18"/>
                                <w:u w:val="single"/>
                              </w:rPr>
                            </w:pPr>
                          </w:p>
                          <w:p w:rsidR="009357D0" w:rsidRDefault="009357D0" w:rsidP="009357D0">
                            <w:pPr>
                              <w:pStyle w:val="NoSpacing"/>
                              <w:rPr>
                                <w:b/>
                                <w:sz w:val="18"/>
                                <w:szCs w:val="18"/>
                                <w:u w:val="single"/>
                              </w:rPr>
                            </w:pPr>
                          </w:p>
                          <w:p w:rsidR="009357D0" w:rsidRPr="00A246EC" w:rsidRDefault="009357D0" w:rsidP="009357D0">
                            <w:pPr>
                              <w:pStyle w:val="NoSpacing"/>
                              <w:rPr>
                                <w:b/>
                                <w:sz w:val="18"/>
                                <w:szCs w:val="18"/>
                                <w:u w:val="single"/>
                              </w:rPr>
                            </w:pPr>
                          </w:p>
                          <w:p w:rsidR="009357D0" w:rsidRPr="00736411" w:rsidRDefault="009357D0" w:rsidP="009357D0">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rsidR="009357D0" w:rsidRDefault="009357D0" w:rsidP="009357D0">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rsidR="009357D0" w:rsidRDefault="009357D0" w:rsidP="009357D0">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rsidR="009357D0" w:rsidRDefault="009357D0" w:rsidP="009357D0">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rsidR="009357D0" w:rsidRDefault="009357D0" w:rsidP="009357D0">
                            <w:pPr>
                              <w:pStyle w:val="NoSpacing"/>
                              <w:ind w:left="90" w:hanging="90"/>
                              <w:rPr>
                                <w:rFonts w:cs="Calibri"/>
                                <w:sz w:val="18"/>
                                <w:szCs w:val="18"/>
                              </w:rPr>
                            </w:pPr>
                            <w:r>
                              <w:rPr>
                                <w:rFonts w:cs="Calibri"/>
                                <w:sz w:val="18"/>
                                <w:szCs w:val="18"/>
                              </w:rPr>
                              <w:t>-Expresses belief that only some  students can learn</w:t>
                            </w:r>
                          </w:p>
                          <w:p w:rsidR="009357D0" w:rsidRDefault="009357D0" w:rsidP="009357D0">
                            <w:pPr>
                              <w:pStyle w:val="NoSpacing"/>
                              <w:ind w:left="90" w:hanging="90"/>
                              <w:rPr>
                                <w:rFonts w:cs="Calibri"/>
                                <w:sz w:val="18"/>
                                <w:szCs w:val="18"/>
                              </w:rPr>
                            </w:pPr>
                            <w:r>
                              <w:rPr>
                                <w:rFonts w:cs="Calibri"/>
                                <w:sz w:val="18"/>
                                <w:szCs w:val="18"/>
                              </w:rPr>
                              <w:t>-Sets goals for students that are inappropriate</w:t>
                            </w:r>
                          </w:p>
                          <w:p w:rsidR="009357D0" w:rsidRPr="00664461" w:rsidRDefault="009357D0" w:rsidP="009357D0">
                            <w:pPr>
                              <w:pStyle w:val="NoSpacing"/>
                              <w:rPr>
                                <w:b/>
                                <w:sz w:val="18"/>
                                <w:szCs w:val="18"/>
                              </w:rPr>
                            </w:pPr>
                            <w:r w:rsidRPr="00664461">
                              <w:rPr>
                                <w:b/>
                                <w:sz w:val="18"/>
                                <w:szCs w:val="18"/>
                              </w:rPr>
                              <w:tab/>
                            </w:r>
                            <w:r w:rsidRPr="00664461">
                              <w:rPr>
                                <w:b/>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A240F" id="_x0000_t202" coordsize="21600,21600" o:spt="202" path="m,l,21600r21600,l21600,xe">
                <v:stroke joinstyle="miter"/>
                <v:path gradientshapeok="t" o:connecttype="rect"/>
              </v:shapetype>
              <v:shape id="Text Box 2" o:spid="_x0000_s1026" type="#_x0000_t202" style="position:absolute;margin-left:-7.65pt;margin-top:6.7pt;width:150.15pt;height:3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">
                <v:textbox>
                  <w:txbxContent>
                    <w:p w:rsidR="009357D0" w:rsidRDefault="009357D0" w:rsidP="009357D0">
                      <w:pPr>
                        <w:pStyle w:val="NoSpacing"/>
                        <w:rPr>
                          <w:b/>
                          <w:sz w:val="18"/>
                          <w:szCs w:val="18"/>
                          <w:u w:val="single"/>
                        </w:rPr>
                      </w:pPr>
                      <w:r>
                        <w:tab/>
                      </w:r>
                      <w:r w:rsidRPr="00A246EC">
                        <w:rPr>
                          <w:b/>
                          <w:sz w:val="18"/>
                          <w:szCs w:val="18"/>
                          <w:u w:val="single"/>
                        </w:rPr>
                        <w:t>Ineffective</w:t>
                      </w:r>
                    </w:p>
                    <w:p w:rsidR="009357D0" w:rsidRDefault="009357D0" w:rsidP="009357D0">
                      <w:pPr>
                        <w:pStyle w:val="NoSpacing"/>
                        <w:rPr>
                          <w:b/>
                          <w:sz w:val="18"/>
                          <w:szCs w:val="18"/>
                          <w:u w:val="single"/>
                        </w:rPr>
                      </w:pPr>
                    </w:p>
                    <w:p w:rsidR="009357D0" w:rsidRDefault="009357D0" w:rsidP="009357D0">
                      <w:pPr>
                        <w:pStyle w:val="NoSpacing"/>
                        <w:rPr>
                          <w:b/>
                          <w:sz w:val="18"/>
                          <w:szCs w:val="18"/>
                          <w:u w:val="single"/>
                        </w:rPr>
                      </w:pPr>
                    </w:p>
                    <w:p w:rsidR="009357D0" w:rsidRPr="00A246EC" w:rsidRDefault="009357D0" w:rsidP="009357D0">
                      <w:pPr>
                        <w:pStyle w:val="NoSpacing"/>
                        <w:rPr>
                          <w:b/>
                          <w:sz w:val="18"/>
                          <w:szCs w:val="18"/>
                          <w:u w:val="single"/>
                        </w:rPr>
                      </w:pPr>
                    </w:p>
                    <w:p w:rsidR="009357D0" w:rsidRPr="00736411" w:rsidRDefault="009357D0" w:rsidP="009357D0">
                      <w:pPr>
                        <w:pStyle w:val="NoSpacing"/>
                        <w:rPr>
                          <w:rFonts w:ascii="Calibri" w:hAnsi="Calibri"/>
                          <w:sz w:val="18"/>
                          <w:szCs w:val="18"/>
                        </w:rPr>
                      </w:pPr>
                      <w:r>
                        <w:rPr>
                          <w:sz w:val="18"/>
                          <w:szCs w:val="18"/>
                        </w:rPr>
                        <w:t>-D</w:t>
                      </w:r>
                      <w:r w:rsidRPr="00736411">
                        <w:rPr>
                          <w:sz w:val="18"/>
                          <w:szCs w:val="18"/>
                        </w:rPr>
                        <w:t>isplays dishonesty in interactions with colleagues, students and the public</w:t>
                      </w:r>
                    </w:p>
                    <w:p w:rsidR="009357D0" w:rsidRDefault="009357D0" w:rsidP="009357D0">
                      <w:pPr>
                        <w:pStyle w:val="NoSpacing"/>
                        <w:rPr>
                          <w:rFonts w:ascii="Calibri" w:hAnsi="Calibri"/>
                          <w:sz w:val="18"/>
                          <w:szCs w:val="18"/>
                        </w:rPr>
                      </w:pPr>
                      <w:r>
                        <w:rPr>
                          <w:rFonts w:ascii="Calibri" w:hAnsi="Calibri"/>
                          <w:sz w:val="18"/>
                          <w:szCs w:val="18"/>
                        </w:rPr>
                        <w:t>-</w:t>
                      </w:r>
                      <w:r w:rsidRPr="00B427F8">
                        <w:rPr>
                          <w:rFonts w:ascii="Calibri" w:hAnsi="Calibri"/>
                          <w:sz w:val="18"/>
                          <w:szCs w:val="18"/>
                        </w:rPr>
                        <w:t>Explanation of the content contains major errors</w:t>
                      </w:r>
                    </w:p>
                    <w:p w:rsidR="009357D0" w:rsidRDefault="009357D0" w:rsidP="009357D0">
                      <w:pPr>
                        <w:pStyle w:val="NoSpacing"/>
                        <w:rPr>
                          <w:sz w:val="18"/>
                          <w:szCs w:val="18"/>
                        </w:rPr>
                      </w:pPr>
                      <w:r>
                        <w:rPr>
                          <w:rFonts w:ascii="Calibri" w:hAnsi="Calibri"/>
                          <w:sz w:val="18"/>
                          <w:szCs w:val="18"/>
                        </w:rPr>
                        <w:t>-</w:t>
                      </w:r>
                      <w:r>
                        <w:rPr>
                          <w:sz w:val="18"/>
                          <w:szCs w:val="18"/>
                        </w:rPr>
                        <w:t>L</w:t>
                      </w:r>
                      <w:r w:rsidRPr="00B427F8">
                        <w:rPr>
                          <w:sz w:val="18"/>
                          <w:szCs w:val="18"/>
                        </w:rPr>
                        <w:t>earning tasks and activities, materials, resources, instructional outcomes</w:t>
                      </w:r>
                      <w:r>
                        <w:rPr>
                          <w:sz w:val="18"/>
                          <w:szCs w:val="18"/>
                        </w:rPr>
                        <w:t xml:space="preserve"> are not clear</w:t>
                      </w:r>
                    </w:p>
                    <w:p w:rsidR="009357D0" w:rsidRDefault="009357D0" w:rsidP="009357D0">
                      <w:pPr>
                        <w:pStyle w:val="NoSpacing"/>
                        <w:rPr>
                          <w:rFonts w:cs="Calibri"/>
                          <w:sz w:val="18"/>
                          <w:szCs w:val="18"/>
                        </w:rPr>
                      </w:pPr>
                      <w:r>
                        <w:rPr>
                          <w:sz w:val="18"/>
                          <w:szCs w:val="18"/>
                        </w:rPr>
                        <w:t>-L</w:t>
                      </w:r>
                      <w:r w:rsidRPr="00B427F8">
                        <w:rPr>
                          <w:sz w:val="18"/>
                          <w:szCs w:val="18"/>
                        </w:rPr>
                        <w:t xml:space="preserve">ittle or no understanding of how students learn and little knowledge of students’ backgrounds, cultures, skills, language proficiency, interests, and special needs and does not seek such understanding </w:t>
                      </w:r>
                      <w:r w:rsidRPr="00B427F8">
                        <w:rPr>
                          <w:rFonts w:cs="Calibri"/>
                          <w:sz w:val="18"/>
                          <w:szCs w:val="18"/>
                        </w:rPr>
                        <w:t>support learning</w:t>
                      </w:r>
                    </w:p>
                    <w:p w:rsidR="009357D0" w:rsidRDefault="009357D0" w:rsidP="009357D0">
                      <w:pPr>
                        <w:pStyle w:val="NoSpacing"/>
                        <w:ind w:left="90" w:hanging="90"/>
                        <w:rPr>
                          <w:rFonts w:cs="Calibri"/>
                          <w:sz w:val="18"/>
                          <w:szCs w:val="18"/>
                        </w:rPr>
                      </w:pPr>
                      <w:r>
                        <w:rPr>
                          <w:rFonts w:cs="Calibri"/>
                          <w:sz w:val="18"/>
                          <w:szCs w:val="18"/>
                        </w:rPr>
                        <w:t>-Expresses belief that only some  students can learn</w:t>
                      </w:r>
                    </w:p>
                    <w:p w:rsidR="009357D0" w:rsidRDefault="009357D0" w:rsidP="009357D0">
                      <w:pPr>
                        <w:pStyle w:val="NoSpacing"/>
                        <w:ind w:left="90" w:hanging="90"/>
                        <w:rPr>
                          <w:rFonts w:cs="Calibri"/>
                          <w:sz w:val="18"/>
                          <w:szCs w:val="18"/>
                        </w:rPr>
                      </w:pPr>
                      <w:r>
                        <w:rPr>
                          <w:rFonts w:cs="Calibri"/>
                          <w:sz w:val="18"/>
                          <w:szCs w:val="18"/>
                        </w:rPr>
                        <w:t>-Sets goals for students that are inappropriate</w:t>
                      </w:r>
                    </w:p>
                    <w:p w:rsidR="009357D0" w:rsidRPr="00664461" w:rsidRDefault="009357D0" w:rsidP="009357D0">
                      <w:pPr>
                        <w:pStyle w:val="NoSpacing"/>
                        <w:rPr>
                          <w:b/>
                          <w:sz w:val="18"/>
                          <w:szCs w:val="18"/>
                        </w:rPr>
                      </w:pPr>
                      <w:r w:rsidRPr="00664461">
                        <w:rPr>
                          <w:b/>
                          <w:sz w:val="18"/>
                          <w:szCs w:val="18"/>
                        </w:rPr>
                        <w:tab/>
                      </w:r>
                      <w:r w:rsidRPr="00664461">
                        <w:rPr>
                          <w:b/>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1312" behindDoc="0" locked="0" layoutInCell="1" allowOverlap="1" wp14:anchorId="17C0D4C1" wp14:editId="5BAEB126">
                <wp:simplePos x="0" y="0"/>
                <wp:positionH relativeFrom="column">
                  <wp:posOffset>1821815</wp:posOffset>
                </wp:positionH>
                <wp:positionV relativeFrom="paragraph">
                  <wp:posOffset>85090</wp:posOffset>
                </wp:positionV>
                <wp:extent cx="1737360" cy="4356735"/>
                <wp:effectExtent l="0" t="0" r="1524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356735"/>
                        </a:xfrm>
                        <a:prstGeom prst="rect">
                          <a:avLst/>
                        </a:prstGeom>
                        <a:solidFill>
                          <a:srgbClr val="FFFFFF"/>
                        </a:solidFill>
                        <a:ln w="9525">
                          <a:solidFill>
                            <a:srgbClr val="000000"/>
                          </a:solidFill>
                          <a:miter lim="800000"/>
                          <a:headEnd/>
                          <a:tailEnd/>
                        </a:ln>
                      </wps:spPr>
                      <wps:txbx>
                        <w:txbxContent>
                          <w:p w:rsidR="009357D0" w:rsidRDefault="009357D0" w:rsidP="009357D0">
                            <w:pPr>
                              <w:pStyle w:val="NoSpacing"/>
                              <w:jc w:val="center"/>
                              <w:rPr>
                                <w:b/>
                                <w:sz w:val="18"/>
                                <w:szCs w:val="18"/>
                                <w:u w:val="single"/>
                              </w:rPr>
                            </w:pPr>
                            <w:r w:rsidRPr="00A246EC">
                              <w:rPr>
                                <w:b/>
                                <w:sz w:val="18"/>
                                <w:szCs w:val="18"/>
                                <w:u w:val="single"/>
                              </w:rPr>
                              <w:t>Developing</w:t>
                            </w:r>
                            <w:r>
                              <w:rPr>
                                <w:b/>
                                <w:sz w:val="18"/>
                                <w:szCs w:val="18"/>
                                <w:u w:val="single"/>
                              </w:rPr>
                              <w:t>*</w:t>
                            </w:r>
                          </w:p>
                          <w:p w:rsidR="009357D0" w:rsidRPr="00730605" w:rsidRDefault="009357D0" w:rsidP="009357D0">
                            <w:pPr>
                              <w:pStyle w:val="NoSpacing"/>
                              <w:jc w:val="center"/>
                              <w:rPr>
                                <w:b/>
                                <w:sz w:val="16"/>
                                <w:szCs w:val="16"/>
                              </w:rPr>
                            </w:pPr>
                            <w:r>
                              <w:rPr>
                                <w:b/>
                                <w:sz w:val="16"/>
                                <w:szCs w:val="16"/>
                              </w:rPr>
                              <w:t xml:space="preserve">*Average Performance Level </w:t>
                            </w:r>
                            <w:r w:rsidRPr="00730605">
                              <w:rPr>
                                <w:b/>
                                <w:sz w:val="16"/>
                                <w:szCs w:val="16"/>
                              </w:rPr>
                              <w:t>for Candidates</w:t>
                            </w:r>
                          </w:p>
                          <w:p w:rsidR="009357D0" w:rsidRPr="00A246EC" w:rsidRDefault="009357D0" w:rsidP="009357D0">
                            <w:pPr>
                              <w:pStyle w:val="NoSpacing"/>
                              <w:jc w:val="center"/>
                              <w:rPr>
                                <w:b/>
                                <w:sz w:val="18"/>
                                <w:szCs w:val="18"/>
                                <w:u w:val="single"/>
                              </w:rPr>
                            </w:pPr>
                          </w:p>
                          <w:p w:rsidR="009357D0" w:rsidRPr="007F73FF" w:rsidRDefault="009357D0" w:rsidP="009357D0">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rsidR="009357D0" w:rsidRPr="007F73FF" w:rsidRDefault="009357D0" w:rsidP="009357D0">
                            <w:pPr>
                              <w:spacing w:after="0"/>
                              <w:rPr>
                                <w:sz w:val="18"/>
                                <w:szCs w:val="18"/>
                              </w:rPr>
                            </w:pPr>
                            <w:r w:rsidRPr="007F73FF">
                              <w:rPr>
                                <w:sz w:val="18"/>
                                <w:szCs w:val="18"/>
                              </w:rPr>
                              <w:t>-Explanation of the content may contain minor errors; some portions are clear; other portions are difficult to follow</w:t>
                            </w:r>
                          </w:p>
                          <w:p w:rsidR="009357D0" w:rsidRPr="007F73FF" w:rsidRDefault="009357D0" w:rsidP="009357D0">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rsidR="009357D0" w:rsidRPr="007F73FF" w:rsidRDefault="009357D0" w:rsidP="009357D0">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rsidR="009357D0" w:rsidRDefault="009357D0" w:rsidP="009357D0">
                            <w:pPr>
                              <w:spacing w:after="0"/>
                              <w:rPr>
                                <w:sz w:val="18"/>
                                <w:szCs w:val="18"/>
                              </w:rPr>
                            </w:pPr>
                            <w:r w:rsidRPr="007F73FF">
                              <w:rPr>
                                <w:sz w:val="18"/>
                                <w:szCs w:val="18"/>
                              </w:rPr>
                              <w:t>-Notices the needs of students but is inconsistent in addressing them</w:t>
                            </w:r>
                          </w:p>
                          <w:p w:rsidR="009357D0" w:rsidRPr="007F73FF" w:rsidRDefault="009357D0" w:rsidP="009357D0">
                            <w:pPr>
                              <w:spacing w:after="0"/>
                              <w:rPr>
                                <w:sz w:val="18"/>
                                <w:szCs w:val="18"/>
                              </w:rPr>
                            </w:pPr>
                            <w:r>
                              <w:rPr>
                                <w:sz w:val="18"/>
                                <w:szCs w:val="18"/>
                              </w:rPr>
                              <w:t>-Expresses a belief that most students can learn, but not all</w:t>
                            </w:r>
                            <w:r w:rsidRPr="007F73FF">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0D4C1" id="_x0000_s1027" type="#_x0000_t202" style="position:absolute;margin-left:143.45pt;margin-top:6.7pt;width:136.8pt;height:3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">
                <v:textbox>
                  <w:txbxContent>
                    <w:p w:rsidR="009357D0" w:rsidRDefault="009357D0" w:rsidP="009357D0">
                      <w:pPr>
                        <w:pStyle w:val="NoSpacing"/>
                        <w:jc w:val="center"/>
                        <w:rPr>
                          <w:b/>
                          <w:sz w:val="18"/>
                          <w:szCs w:val="18"/>
                          <w:u w:val="single"/>
                        </w:rPr>
                      </w:pPr>
                      <w:r w:rsidRPr="00A246EC">
                        <w:rPr>
                          <w:b/>
                          <w:sz w:val="18"/>
                          <w:szCs w:val="18"/>
                          <w:u w:val="single"/>
                        </w:rPr>
                        <w:t>Developing</w:t>
                      </w:r>
                      <w:r>
                        <w:rPr>
                          <w:b/>
                          <w:sz w:val="18"/>
                          <w:szCs w:val="18"/>
                          <w:u w:val="single"/>
                        </w:rPr>
                        <w:t>*</w:t>
                      </w:r>
                    </w:p>
                    <w:p w:rsidR="009357D0" w:rsidRPr="00730605" w:rsidRDefault="009357D0" w:rsidP="009357D0">
                      <w:pPr>
                        <w:pStyle w:val="NoSpacing"/>
                        <w:jc w:val="center"/>
                        <w:rPr>
                          <w:b/>
                          <w:sz w:val="16"/>
                          <w:szCs w:val="16"/>
                        </w:rPr>
                      </w:pPr>
                      <w:r>
                        <w:rPr>
                          <w:b/>
                          <w:sz w:val="16"/>
                          <w:szCs w:val="16"/>
                        </w:rPr>
                        <w:t xml:space="preserve">*Average Performance Level </w:t>
                      </w:r>
                      <w:r w:rsidRPr="00730605">
                        <w:rPr>
                          <w:b/>
                          <w:sz w:val="16"/>
                          <w:szCs w:val="16"/>
                        </w:rPr>
                        <w:t>for Candidates</w:t>
                      </w:r>
                    </w:p>
                    <w:p w:rsidR="009357D0" w:rsidRPr="00A246EC" w:rsidRDefault="009357D0" w:rsidP="009357D0">
                      <w:pPr>
                        <w:pStyle w:val="NoSpacing"/>
                        <w:jc w:val="center"/>
                        <w:rPr>
                          <w:b/>
                          <w:sz w:val="18"/>
                          <w:szCs w:val="18"/>
                          <w:u w:val="single"/>
                        </w:rPr>
                      </w:pPr>
                    </w:p>
                    <w:p w:rsidR="009357D0" w:rsidRPr="007F73FF" w:rsidRDefault="009357D0" w:rsidP="009357D0">
                      <w:pPr>
                        <w:spacing w:after="0"/>
                        <w:rPr>
                          <w:sz w:val="18"/>
                          <w:szCs w:val="18"/>
                        </w:rPr>
                      </w:pPr>
                      <w:r>
                        <w:rPr>
                          <w:sz w:val="18"/>
                          <w:szCs w:val="18"/>
                        </w:rPr>
                        <w:t>-</w:t>
                      </w:r>
                      <w:r w:rsidRPr="00736411">
                        <w:rPr>
                          <w:sz w:val="20"/>
                          <w:szCs w:val="20"/>
                        </w:rPr>
                        <w:t xml:space="preserve"> </w:t>
                      </w:r>
                      <w:r w:rsidRPr="007F73FF">
                        <w:rPr>
                          <w:sz w:val="18"/>
                          <w:szCs w:val="18"/>
                        </w:rPr>
                        <w:t>Honest in interactions with colleagues, students and the public</w:t>
                      </w:r>
                    </w:p>
                    <w:p w:rsidR="009357D0" w:rsidRPr="007F73FF" w:rsidRDefault="009357D0" w:rsidP="009357D0">
                      <w:pPr>
                        <w:spacing w:after="0"/>
                        <w:rPr>
                          <w:sz w:val="18"/>
                          <w:szCs w:val="18"/>
                        </w:rPr>
                      </w:pPr>
                      <w:r w:rsidRPr="007F73FF">
                        <w:rPr>
                          <w:sz w:val="18"/>
                          <w:szCs w:val="18"/>
                        </w:rPr>
                        <w:t>-Explanation of the content may contain minor errors; some portions are clear; other portions are difficult to follow</w:t>
                      </w:r>
                    </w:p>
                    <w:p w:rsidR="009357D0" w:rsidRPr="007F73FF" w:rsidRDefault="009357D0" w:rsidP="009357D0">
                      <w:pPr>
                        <w:spacing w:after="0"/>
                        <w:rPr>
                          <w:sz w:val="18"/>
                          <w:szCs w:val="18"/>
                        </w:rPr>
                      </w:pPr>
                      <w:r w:rsidRPr="007F73FF">
                        <w:rPr>
                          <w:rFonts w:cs="Calibri"/>
                          <w:sz w:val="18"/>
                          <w:szCs w:val="18"/>
                        </w:rPr>
                        <w:t>-Instructional groups are random or only partially support objectives;</w:t>
                      </w:r>
                      <w:r w:rsidRPr="007F73FF">
                        <w:rPr>
                          <w:sz w:val="18"/>
                          <w:szCs w:val="18"/>
                        </w:rPr>
                        <w:t xml:space="preserve"> </w:t>
                      </w:r>
                    </w:p>
                    <w:p w:rsidR="009357D0" w:rsidRPr="007F73FF" w:rsidRDefault="009357D0" w:rsidP="009357D0">
                      <w:pPr>
                        <w:spacing w:after="0"/>
                        <w:rPr>
                          <w:sz w:val="18"/>
                          <w:szCs w:val="18"/>
                        </w:rPr>
                      </w:pPr>
                      <w:r w:rsidRPr="007F73FF">
                        <w:rPr>
                          <w:sz w:val="18"/>
                          <w:szCs w:val="18"/>
                        </w:rPr>
                        <w:t>-Learning tasks and activities are partially aligned with the instructional outcomes but require only minimal thinking by students, allowing most to be passive or merely compliant</w:t>
                      </w:r>
                    </w:p>
                    <w:p w:rsidR="009357D0" w:rsidRDefault="009357D0" w:rsidP="009357D0">
                      <w:pPr>
                        <w:spacing w:after="0"/>
                        <w:rPr>
                          <w:sz w:val="18"/>
                          <w:szCs w:val="18"/>
                        </w:rPr>
                      </w:pPr>
                      <w:r w:rsidRPr="007F73FF">
                        <w:rPr>
                          <w:sz w:val="18"/>
                          <w:szCs w:val="18"/>
                        </w:rPr>
                        <w:t>-Notices the needs of students but is inconsistent in addressing them</w:t>
                      </w:r>
                    </w:p>
                    <w:p w:rsidR="009357D0" w:rsidRPr="007F73FF" w:rsidRDefault="009357D0" w:rsidP="009357D0">
                      <w:pPr>
                        <w:spacing w:after="0"/>
                        <w:rPr>
                          <w:sz w:val="18"/>
                          <w:szCs w:val="18"/>
                        </w:rPr>
                      </w:pPr>
                      <w:r>
                        <w:rPr>
                          <w:sz w:val="18"/>
                          <w:szCs w:val="18"/>
                        </w:rPr>
                        <w:t>-Expresses a belief that most students can learn, but not all</w:t>
                      </w:r>
                      <w:r w:rsidRPr="007F73FF">
                        <w:rPr>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0288" behindDoc="0" locked="0" layoutInCell="1" allowOverlap="1" wp14:anchorId="57CEF21E" wp14:editId="392B57A5">
                <wp:simplePos x="0" y="0"/>
                <wp:positionH relativeFrom="column">
                  <wp:posOffset>3560445</wp:posOffset>
                </wp:positionH>
                <wp:positionV relativeFrom="paragraph">
                  <wp:posOffset>85090</wp:posOffset>
                </wp:positionV>
                <wp:extent cx="1539240" cy="4356735"/>
                <wp:effectExtent l="0" t="0" r="22860"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4356735"/>
                        </a:xfrm>
                        <a:prstGeom prst="rect">
                          <a:avLst/>
                        </a:prstGeom>
                        <a:solidFill>
                          <a:srgbClr val="FFFFFF"/>
                        </a:solidFill>
                        <a:ln w="9525">
                          <a:solidFill>
                            <a:srgbClr val="000000"/>
                          </a:solidFill>
                          <a:miter lim="800000"/>
                          <a:headEnd/>
                          <a:tailEnd/>
                        </a:ln>
                      </wps:spPr>
                      <wps:txbx>
                        <w:txbxContent>
                          <w:p w:rsidR="009357D0" w:rsidRDefault="009357D0" w:rsidP="009357D0">
                            <w:pPr>
                              <w:pStyle w:val="NoSpacing"/>
                              <w:jc w:val="center"/>
                              <w:rPr>
                                <w:b/>
                                <w:sz w:val="18"/>
                                <w:szCs w:val="18"/>
                                <w:u w:val="single"/>
                              </w:rPr>
                            </w:pPr>
                            <w:r w:rsidRPr="00A246EC">
                              <w:rPr>
                                <w:b/>
                                <w:sz w:val="18"/>
                                <w:szCs w:val="18"/>
                                <w:u w:val="single"/>
                              </w:rPr>
                              <w:t>Accomplished</w:t>
                            </w:r>
                          </w:p>
                          <w:p w:rsidR="009357D0" w:rsidRDefault="009357D0" w:rsidP="009357D0">
                            <w:pPr>
                              <w:pStyle w:val="NoSpacing"/>
                              <w:jc w:val="center"/>
                              <w:rPr>
                                <w:b/>
                                <w:sz w:val="18"/>
                                <w:szCs w:val="18"/>
                                <w:u w:val="single"/>
                              </w:rPr>
                            </w:pPr>
                          </w:p>
                          <w:p w:rsidR="009357D0" w:rsidRDefault="009357D0" w:rsidP="009357D0">
                            <w:pPr>
                              <w:pStyle w:val="NoSpacing"/>
                              <w:jc w:val="center"/>
                              <w:rPr>
                                <w:b/>
                                <w:sz w:val="18"/>
                                <w:szCs w:val="18"/>
                                <w:u w:val="single"/>
                              </w:rPr>
                            </w:pPr>
                          </w:p>
                          <w:p w:rsidR="009357D0" w:rsidRPr="00A246EC" w:rsidRDefault="009357D0" w:rsidP="009357D0">
                            <w:pPr>
                              <w:pStyle w:val="NoSpacing"/>
                              <w:jc w:val="center"/>
                              <w:rPr>
                                <w:b/>
                                <w:sz w:val="18"/>
                                <w:szCs w:val="18"/>
                                <w:u w:val="single"/>
                              </w:rPr>
                            </w:pPr>
                          </w:p>
                          <w:p w:rsidR="009357D0" w:rsidRPr="007F73FF" w:rsidRDefault="009357D0" w:rsidP="009357D0">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rsidR="009357D0" w:rsidRPr="007F73FF" w:rsidRDefault="009357D0" w:rsidP="009357D0">
                            <w:pPr>
                              <w:pStyle w:val="NoSpacing"/>
                              <w:rPr>
                                <w:sz w:val="18"/>
                                <w:szCs w:val="18"/>
                              </w:rPr>
                            </w:pPr>
                            <w:r w:rsidRPr="007F73FF">
                              <w:rPr>
                                <w:sz w:val="18"/>
                                <w:szCs w:val="18"/>
                              </w:rPr>
                              <w:t>-Explanation of content is well scaffold, clear and accurate, and connects with students’ knowledge and experiences</w:t>
                            </w:r>
                          </w:p>
                          <w:p w:rsidR="009357D0" w:rsidRPr="007F73FF" w:rsidRDefault="009357D0" w:rsidP="009357D0">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rsidR="009357D0" w:rsidRDefault="009357D0" w:rsidP="009357D0">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rsidR="009357D0" w:rsidRPr="007F73FF" w:rsidRDefault="009357D0" w:rsidP="009357D0">
                            <w:pPr>
                              <w:pStyle w:val="NoSpacing"/>
                              <w:rPr>
                                <w:sz w:val="18"/>
                                <w:szCs w:val="18"/>
                              </w:rPr>
                            </w:pPr>
                            <w:r>
                              <w:rPr>
                                <w:sz w:val="18"/>
                                <w:szCs w:val="18"/>
                              </w:rPr>
                              <w:t>-Expresses belief that all students can learn but may have difficulty communicating them</w:t>
                            </w:r>
                          </w:p>
                          <w:p w:rsidR="009357D0" w:rsidRPr="00A246EC" w:rsidRDefault="009357D0" w:rsidP="009357D0">
                            <w:pPr>
                              <w:pStyle w:val="NoSpacing"/>
                              <w:rPr>
                                <w:sz w:val="18"/>
                                <w:szCs w:val="18"/>
                              </w:rPr>
                            </w:pPr>
                            <w:r w:rsidRPr="00A246EC">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EF21E" id="Text Box 3" o:spid="_x0000_s1028" type="#_x0000_t202" style="position:absolute;margin-left:280.35pt;margin-top:6.7pt;width:121.2pt;height:3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">
                <v:textbox>
                  <w:txbxContent>
                    <w:p w:rsidR="009357D0" w:rsidRDefault="009357D0" w:rsidP="009357D0">
                      <w:pPr>
                        <w:pStyle w:val="NoSpacing"/>
                        <w:jc w:val="center"/>
                        <w:rPr>
                          <w:b/>
                          <w:sz w:val="18"/>
                          <w:szCs w:val="18"/>
                          <w:u w:val="single"/>
                        </w:rPr>
                      </w:pPr>
                      <w:r w:rsidRPr="00A246EC">
                        <w:rPr>
                          <w:b/>
                          <w:sz w:val="18"/>
                          <w:szCs w:val="18"/>
                          <w:u w:val="single"/>
                        </w:rPr>
                        <w:t>Accomplished</w:t>
                      </w:r>
                    </w:p>
                    <w:p w:rsidR="009357D0" w:rsidRDefault="009357D0" w:rsidP="009357D0">
                      <w:pPr>
                        <w:pStyle w:val="NoSpacing"/>
                        <w:jc w:val="center"/>
                        <w:rPr>
                          <w:b/>
                          <w:sz w:val="18"/>
                          <w:szCs w:val="18"/>
                          <w:u w:val="single"/>
                        </w:rPr>
                      </w:pPr>
                    </w:p>
                    <w:p w:rsidR="009357D0" w:rsidRDefault="009357D0" w:rsidP="009357D0">
                      <w:pPr>
                        <w:pStyle w:val="NoSpacing"/>
                        <w:jc w:val="center"/>
                        <w:rPr>
                          <w:b/>
                          <w:sz w:val="18"/>
                          <w:szCs w:val="18"/>
                          <w:u w:val="single"/>
                        </w:rPr>
                      </w:pPr>
                    </w:p>
                    <w:p w:rsidR="009357D0" w:rsidRPr="00A246EC" w:rsidRDefault="009357D0" w:rsidP="009357D0">
                      <w:pPr>
                        <w:pStyle w:val="NoSpacing"/>
                        <w:jc w:val="center"/>
                        <w:rPr>
                          <w:b/>
                          <w:sz w:val="18"/>
                          <w:szCs w:val="18"/>
                          <w:u w:val="single"/>
                        </w:rPr>
                      </w:pPr>
                    </w:p>
                    <w:p w:rsidR="009357D0" w:rsidRPr="007F73FF" w:rsidRDefault="009357D0" w:rsidP="009357D0">
                      <w:pPr>
                        <w:pStyle w:val="NoSpacing"/>
                        <w:rPr>
                          <w:sz w:val="18"/>
                          <w:szCs w:val="18"/>
                        </w:rPr>
                      </w:pPr>
                      <w:r>
                        <w:rPr>
                          <w:sz w:val="18"/>
                          <w:szCs w:val="18"/>
                        </w:rPr>
                        <w:t>-</w:t>
                      </w:r>
                      <w:r w:rsidRPr="007F73FF">
                        <w:rPr>
                          <w:sz w:val="18"/>
                          <w:szCs w:val="18"/>
                        </w:rPr>
                        <w:t>Displays high standards of honesty, integrity, and confidentiality in interactions with colleagues, students and the public</w:t>
                      </w:r>
                    </w:p>
                    <w:p w:rsidR="009357D0" w:rsidRPr="007F73FF" w:rsidRDefault="009357D0" w:rsidP="009357D0">
                      <w:pPr>
                        <w:pStyle w:val="NoSpacing"/>
                        <w:rPr>
                          <w:sz w:val="18"/>
                          <w:szCs w:val="18"/>
                        </w:rPr>
                      </w:pPr>
                      <w:r w:rsidRPr="007F73FF">
                        <w:rPr>
                          <w:sz w:val="18"/>
                          <w:szCs w:val="18"/>
                        </w:rPr>
                        <w:t>-Explanation of content is well scaffold, clear and accurate, and connects with students’ knowledge and experiences</w:t>
                      </w:r>
                    </w:p>
                    <w:p w:rsidR="009357D0" w:rsidRPr="007F73FF" w:rsidRDefault="009357D0" w:rsidP="009357D0">
                      <w:pPr>
                        <w:pStyle w:val="NoSpacing"/>
                        <w:rPr>
                          <w:sz w:val="18"/>
                          <w:szCs w:val="18"/>
                        </w:rPr>
                      </w:pPr>
                      <w:r w:rsidRPr="007F73FF">
                        <w:rPr>
                          <w:rFonts w:cs="Calibri"/>
                          <w:sz w:val="18"/>
                          <w:szCs w:val="18"/>
                        </w:rPr>
                        <w:t>- Provides a variety of appropriately challenging materials and resources</w:t>
                      </w:r>
                      <w:r w:rsidRPr="007F73FF">
                        <w:rPr>
                          <w:sz w:val="18"/>
                          <w:szCs w:val="18"/>
                        </w:rPr>
                        <w:t>;</w:t>
                      </w:r>
                    </w:p>
                    <w:p w:rsidR="009357D0" w:rsidRDefault="009357D0" w:rsidP="009357D0">
                      <w:pPr>
                        <w:pStyle w:val="NoSpacing"/>
                        <w:rPr>
                          <w:sz w:val="18"/>
                          <w:szCs w:val="18"/>
                        </w:rPr>
                      </w:pPr>
                      <w:r w:rsidRPr="007F73FF">
                        <w:rPr>
                          <w:sz w:val="18"/>
                          <w:szCs w:val="18"/>
                        </w:rPr>
                        <w:t xml:space="preserve"> -Learning tasks and activities are aligned with instructional outcomes and designed to challenge student thinking, the result being that most students display active intellectual engagement with important and challenging content</w:t>
                      </w:r>
                    </w:p>
                    <w:p w:rsidR="009357D0" w:rsidRPr="007F73FF" w:rsidRDefault="009357D0" w:rsidP="009357D0">
                      <w:pPr>
                        <w:pStyle w:val="NoSpacing"/>
                        <w:rPr>
                          <w:sz w:val="18"/>
                          <w:szCs w:val="18"/>
                        </w:rPr>
                      </w:pPr>
                      <w:r>
                        <w:rPr>
                          <w:sz w:val="18"/>
                          <w:szCs w:val="18"/>
                        </w:rPr>
                        <w:t>-Expresses belief that all students can learn but may have difficulty communicating them</w:t>
                      </w:r>
                    </w:p>
                    <w:p w:rsidR="009357D0" w:rsidRPr="00A246EC" w:rsidRDefault="009357D0" w:rsidP="009357D0">
                      <w:pPr>
                        <w:pStyle w:val="NoSpacing"/>
                        <w:rPr>
                          <w:sz w:val="18"/>
                          <w:szCs w:val="18"/>
                        </w:rPr>
                      </w:pPr>
                      <w:r w:rsidRPr="00A246EC">
                        <w:rPr>
                          <w:sz w:val="18"/>
                          <w:szCs w:val="18"/>
                        </w:rPr>
                        <w:tab/>
                      </w:r>
                    </w:p>
                  </w:txbxContent>
                </v:textbox>
              </v:shape>
            </w:pict>
          </mc:Fallback>
        </mc:AlternateContent>
      </w:r>
      <w:r w:rsidRPr="00DE7C71">
        <w:rPr>
          <w:rFonts w:ascii="Times New Roman" w:hAnsi="Times New Roman" w:cs="Times New Roman"/>
          <w:b/>
          <w:i/>
          <w:noProof/>
          <w:sz w:val="18"/>
          <w:szCs w:val="18"/>
        </w:rPr>
        <mc:AlternateContent>
          <mc:Choice Requires="wps">
            <w:drawing>
              <wp:anchor distT="0" distB="0" distL="114300" distR="114300" simplePos="0" relativeHeight="251662336" behindDoc="0" locked="0" layoutInCell="1" allowOverlap="1" wp14:anchorId="4ECE1A40" wp14:editId="53D1E3C3">
                <wp:simplePos x="0" y="0"/>
                <wp:positionH relativeFrom="column">
                  <wp:posOffset>5105400</wp:posOffset>
                </wp:positionH>
                <wp:positionV relativeFrom="paragraph">
                  <wp:posOffset>85090</wp:posOffset>
                </wp:positionV>
                <wp:extent cx="1744980" cy="4356735"/>
                <wp:effectExtent l="0" t="0" r="2667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356735"/>
                        </a:xfrm>
                        <a:prstGeom prst="rect">
                          <a:avLst/>
                        </a:prstGeom>
                        <a:solidFill>
                          <a:srgbClr val="FFFFFF"/>
                        </a:solidFill>
                        <a:ln w="9525">
                          <a:solidFill>
                            <a:srgbClr val="000000"/>
                          </a:solidFill>
                          <a:miter lim="800000"/>
                          <a:headEnd/>
                          <a:tailEnd/>
                        </a:ln>
                      </wps:spPr>
                      <wps:txbx>
                        <w:txbxContent>
                          <w:p w:rsidR="009357D0" w:rsidRDefault="009357D0" w:rsidP="009357D0">
                            <w:pPr>
                              <w:pStyle w:val="NoSpacing"/>
                              <w:jc w:val="center"/>
                              <w:rPr>
                                <w:b/>
                                <w:sz w:val="18"/>
                                <w:szCs w:val="18"/>
                                <w:u w:val="single"/>
                              </w:rPr>
                            </w:pPr>
                            <w:r w:rsidRPr="00A246EC">
                              <w:rPr>
                                <w:b/>
                                <w:sz w:val="18"/>
                                <w:szCs w:val="18"/>
                                <w:u w:val="single"/>
                              </w:rPr>
                              <w:t xml:space="preserve"> Exemplary</w:t>
                            </w:r>
                          </w:p>
                          <w:p w:rsidR="009357D0" w:rsidRDefault="009357D0" w:rsidP="009357D0">
                            <w:pPr>
                              <w:pStyle w:val="NoSpacing"/>
                              <w:jc w:val="center"/>
                              <w:rPr>
                                <w:b/>
                                <w:sz w:val="18"/>
                                <w:szCs w:val="18"/>
                                <w:u w:val="single"/>
                              </w:rPr>
                            </w:pPr>
                          </w:p>
                          <w:p w:rsidR="009357D0" w:rsidRDefault="009357D0" w:rsidP="009357D0">
                            <w:pPr>
                              <w:pStyle w:val="NoSpacing"/>
                              <w:jc w:val="center"/>
                              <w:rPr>
                                <w:b/>
                                <w:sz w:val="18"/>
                                <w:szCs w:val="18"/>
                                <w:u w:val="single"/>
                              </w:rPr>
                            </w:pPr>
                          </w:p>
                          <w:p w:rsidR="009357D0" w:rsidRPr="00A246EC" w:rsidRDefault="009357D0" w:rsidP="009357D0">
                            <w:pPr>
                              <w:pStyle w:val="NoSpacing"/>
                              <w:jc w:val="center"/>
                              <w:rPr>
                                <w:b/>
                                <w:sz w:val="18"/>
                                <w:szCs w:val="18"/>
                                <w:u w:val="single"/>
                              </w:rPr>
                            </w:pPr>
                          </w:p>
                          <w:p w:rsidR="009357D0" w:rsidRPr="007F73FF" w:rsidRDefault="009357D0" w:rsidP="009357D0">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rsidR="009357D0" w:rsidRPr="007F73FF" w:rsidRDefault="009357D0" w:rsidP="009357D0">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rsidR="009357D0" w:rsidRPr="007F73FF" w:rsidRDefault="009357D0" w:rsidP="009357D0">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rsidR="009357D0" w:rsidRDefault="009357D0" w:rsidP="009357D0">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rsidR="009357D0" w:rsidRDefault="009357D0" w:rsidP="009357D0">
                            <w:pPr>
                              <w:pStyle w:val="NoSpacing"/>
                              <w:rPr>
                                <w:sz w:val="18"/>
                                <w:szCs w:val="18"/>
                              </w:rPr>
                            </w:pPr>
                            <w:r>
                              <w:rPr>
                                <w:sz w:val="18"/>
                                <w:szCs w:val="18"/>
                              </w:rPr>
                              <w:t>-Goals are realistically high and communicated to each individual</w:t>
                            </w:r>
                          </w:p>
                          <w:p w:rsidR="009357D0" w:rsidRPr="007F73FF" w:rsidRDefault="009357D0" w:rsidP="009357D0">
                            <w:pPr>
                              <w:pStyle w:val="NoSpacing"/>
                              <w:rPr>
                                <w:rFonts w:cs="Calibri"/>
                                <w:sz w:val="18"/>
                                <w:szCs w:val="18"/>
                              </w:rPr>
                            </w:pPr>
                            <w:r>
                              <w:rPr>
                                <w:sz w:val="18"/>
                                <w:szCs w:val="18"/>
                              </w:rPr>
                              <w:t>--Expresses belief that all students can learn</w:t>
                            </w:r>
                          </w:p>
                          <w:p w:rsidR="009357D0" w:rsidRPr="00A246EC" w:rsidRDefault="009357D0" w:rsidP="009357D0">
                            <w:pPr>
                              <w:pStyle w:val="NoSpacing"/>
                              <w:rPr>
                                <w:rFonts w:cs="Calibri"/>
                                <w:sz w:val="18"/>
                                <w:szCs w:val="18"/>
                              </w:rPr>
                            </w:pPr>
                          </w:p>
                          <w:p w:rsidR="009357D0" w:rsidRPr="00A246EC" w:rsidRDefault="009357D0" w:rsidP="009357D0">
                            <w:pPr>
                              <w:pStyle w:val="No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E1A40" id="_x0000_s1029" type="#_x0000_t202" style="position:absolute;margin-left:402pt;margin-top:6.7pt;width:137.4pt;height:34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">
                <v:textbox>
                  <w:txbxContent>
                    <w:p w:rsidR="009357D0" w:rsidRDefault="009357D0" w:rsidP="009357D0">
                      <w:pPr>
                        <w:pStyle w:val="NoSpacing"/>
                        <w:jc w:val="center"/>
                        <w:rPr>
                          <w:b/>
                          <w:sz w:val="18"/>
                          <w:szCs w:val="18"/>
                          <w:u w:val="single"/>
                        </w:rPr>
                      </w:pPr>
                      <w:r w:rsidRPr="00A246EC">
                        <w:rPr>
                          <w:b/>
                          <w:sz w:val="18"/>
                          <w:szCs w:val="18"/>
                          <w:u w:val="single"/>
                        </w:rPr>
                        <w:t xml:space="preserve"> Exemplary</w:t>
                      </w:r>
                    </w:p>
                    <w:p w:rsidR="009357D0" w:rsidRDefault="009357D0" w:rsidP="009357D0">
                      <w:pPr>
                        <w:pStyle w:val="NoSpacing"/>
                        <w:jc w:val="center"/>
                        <w:rPr>
                          <w:b/>
                          <w:sz w:val="18"/>
                          <w:szCs w:val="18"/>
                          <w:u w:val="single"/>
                        </w:rPr>
                      </w:pPr>
                    </w:p>
                    <w:p w:rsidR="009357D0" w:rsidRDefault="009357D0" w:rsidP="009357D0">
                      <w:pPr>
                        <w:pStyle w:val="NoSpacing"/>
                        <w:jc w:val="center"/>
                        <w:rPr>
                          <w:b/>
                          <w:sz w:val="18"/>
                          <w:szCs w:val="18"/>
                          <w:u w:val="single"/>
                        </w:rPr>
                      </w:pPr>
                    </w:p>
                    <w:p w:rsidR="009357D0" w:rsidRPr="00A246EC" w:rsidRDefault="009357D0" w:rsidP="009357D0">
                      <w:pPr>
                        <w:pStyle w:val="NoSpacing"/>
                        <w:jc w:val="center"/>
                        <w:rPr>
                          <w:b/>
                          <w:sz w:val="18"/>
                          <w:szCs w:val="18"/>
                          <w:u w:val="single"/>
                        </w:rPr>
                      </w:pPr>
                    </w:p>
                    <w:p w:rsidR="009357D0" w:rsidRPr="007F73FF" w:rsidRDefault="009357D0" w:rsidP="009357D0">
                      <w:pPr>
                        <w:pStyle w:val="NoSpacing"/>
                        <w:rPr>
                          <w:sz w:val="18"/>
                          <w:szCs w:val="18"/>
                        </w:rPr>
                      </w:pPr>
                      <w:r>
                        <w:rPr>
                          <w:sz w:val="18"/>
                          <w:szCs w:val="18"/>
                        </w:rPr>
                        <w:t>-</w:t>
                      </w:r>
                      <w:r w:rsidRPr="007F73FF">
                        <w:rPr>
                          <w:sz w:val="18"/>
                          <w:szCs w:val="18"/>
                        </w:rPr>
                        <w:t>Takes a leadership role with teachers/peers and can be counted on to hold the highest standards of honesty, integrity and confidentiality</w:t>
                      </w:r>
                    </w:p>
                    <w:p w:rsidR="009357D0" w:rsidRPr="007F73FF" w:rsidRDefault="009357D0" w:rsidP="009357D0">
                      <w:pPr>
                        <w:pStyle w:val="NoSpacing"/>
                        <w:rPr>
                          <w:rFonts w:cs="Calibri"/>
                          <w:sz w:val="18"/>
                          <w:szCs w:val="18"/>
                        </w:rPr>
                      </w:pPr>
                      <w:r w:rsidRPr="007F73FF">
                        <w:rPr>
                          <w:sz w:val="18"/>
                          <w:szCs w:val="18"/>
                        </w:rPr>
                        <w:t>-Explanation of content is thorough and clear, developing conceptual understanding through artful scaffolding and connecting with students’ interest</w:t>
                      </w:r>
                    </w:p>
                    <w:p w:rsidR="009357D0" w:rsidRPr="007F73FF" w:rsidRDefault="009357D0" w:rsidP="009357D0">
                      <w:pPr>
                        <w:pStyle w:val="NoSpacing"/>
                        <w:rPr>
                          <w:rFonts w:cs="Calibri"/>
                          <w:sz w:val="18"/>
                          <w:szCs w:val="18"/>
                        </w:rPr>
                      </w:pPr>
                      <w:r w:rsidRPr="007F73FF">
                        <w:rPr>
                          <w:rFonts w:cs="Calibri"/>
                          <w:sz w:val="18"/>
                          <w:szCs w:val="18"/>
                        </w:rPr>
                        <w:t>-Provides a variety of appropriately challenging resources that are differentiated for students in the class</w:t>
                      </w:r>
                    </w:p>
                    <w:p w:rsidR="009357D0" w:rsidRDefault="009357D0" w:rsidP="009357D0">
                      <w:pPr>
                        <w:pStyle w:val="NoSpacing"/>
                        <w:rPr>
                          <w:sz w:val="18"/>
                          <w:szCs w:val="18"/>
                        </w:rPr>
                      </w:pPr>
                      <w:r w:rsidRPr="007F73FF">
                        <w:rPr>
                          <w:rFonts w:cs="Calibri"/>
                          <w:sz w:val="18"/>
                          <w:szCs w:val="18"/>
                        </w:rPr>
                        <w:t>-</w:t>
                      </w:r>
                      <w:r w:rsidRPr="007F73FF">
                        <w:rPr>
                          <w:sz w:val="18"/>
                          <w:szCs w:val="18"/>
                        </w:rPr>
                        <w:t xml:space="preserve"> Virtually all students are intellectually engaged in challenging content through well-designed learning tasks and suitable scaffolding by the teacher and fully aligned with the instructional outcomes</w:t>
                      </w:r>
                    </w:p>
                    <w:p w:rsidR="009357D0" w:rsidRDefault="009357D0" w:rsidP="009357D0">
                      <w:pPr>
                        <w:pStyle w:val="NoSpacing"/>
                        <w:rPr>
                          <w:sz w:val="18"/>
                          <w:szCs w:val="18"/>
                        </w:rPr>
                      </w:pPr>
                      <w:r>
                        <w:rPr>
                          <w:sz w:val="18"/>
                          <w:szCs w:val="18"/>
                        </w:rPr>
                        <w:t>-Goals are realistically high and communicated to each individual</w:t>
                      </w:r>
                    </w:p>
                    <w:p w:rsidR="009357D0" w:rsidRPr="007F73FF" w:rsidRDefault="009357D0" w:rsidP="009357D0">
                      <w:pPr>
                        <w:pStyle w:val="NoSpacing"/>
                        <w:rPr>
                          <w:rFonts w:cs="Calibri"/>
                          <w:sz w:val="18"/>
                          <w:szCs w:val="18"/>
                        </w:rPr>
                      </w:pPr>
                      <w:r>
                        <w:rPr>
                          <w:sz w:val="18"/>
                          <w:szCs w:val="18"/>
                        </w:rPr>
                        <w:t>--Expresses belief that all students can learn</w:t>
                      </w:r>
                    </w:p>
                    <w:p w:rsidR="009357D0" w:rsidRPr="00A246EC" w:rsidRDefault="009357D0" w:rsidP="009357D0">
                      <w:pPr>
                        <w:pStyle w:val="NoSpacing"/>
                        <w:rPr>
                          <w:rFonts w:cs="Calibri"/>
                          <w:sz w:val="18"/>
                          <w:szCs w:val="18"/>
                        </w:rPr>
                      </w:pPr>
                    </w:p>
                    <w:p w:rsidR="009357D0" w:rsidRPr="00A246EC" w:rsidRDefault="009357D0" w:rsidP="009357D0">
                      <w:pPr>
                        <w:pStyle w:val="NoSpacing"/>
                        <w:rPr>
                          <w:sz w:val="18"/>
                          <w:szCs w:val="18"/>
                        </w:rPr>
                      </w:pPr>
                    </w:p>
                  </w:txbxContent>
                </v:textbox>
              </v:shape>
            </w:pict>
          </mc:Fallback>
        </mc:AlternateContent>
      </w:r>
    </w:p>
    <w:p w:rsidR="009357D0" w:rsidRPr="00A56336" w:rsidRDefault="009357D0" w:rsidP="009357D0">
      <w:pPr>
        <w:pStyle w:val="NoSpacing"/>
        <w:tabs>
          <w:tab w:val="left" w:pos="4710"/>
        </w:tabs>
        <w:rPr>
          <w:rFonts w:ascii="Times New Roman" w:hAnsi="Times New Roman" w:cs="Times New Roman"/>
          <w:sz w:val="18"/>
          <w:szCs w:val="18"/>
        </w:rPr>
      </w:pPr>
      <w:r w:rsidRPr="00A56336">
        <w:rPr>
          <w:rFonts w:ascii="Times New Roman" w:hAnsi="Times New Roman" w:cs="Times New Roman"/>
          <w:sz w:val="18"/>
          <w:szCs w:val="18"/>
        </w:rPr>
        <w:t xml:space="preserve"> </w:t>
      </w:r>
      <w:r>
        <w:rPr>
          <w:rFonts w:ascii="Times New Roman" w:hAnsi="Times New Roman" w:cs="Times New Roman"/>
          <w:sz w:val="18"/>
          <w:szCs w:val="18"/>
        </w:rPr>
        <w:tab/>
      </w:r>
    </w:p>
    <w:p w:rsidR="009357D0" w:rsidRDefault="009357D0" w:rsidP="009357D0">
      <w:pPr>
        <w:pStyle w:val="NoSpacing"/>
        <w:ind w:left="1080"/>
        <w:rPr>
          <w:rFonts w:ascii="Times New Roman" w:hAnsi="Times New Roman" w:cs="Times New Roman"/>
          <w:b/>
          <w:i/>
          <w:sz w:val="18"/>
          <w:szCs w:val="18"/>
        </w:rPr>
      </w:pPr>
    </w:p>
    <w:p w:rsidR="009357D0" w:rsidRDefault="009357D0" w:rsidP="009357D0">
      <w:pPr>
        <w:pStyle w:val="NoSpacing"/>
        <w:ind w:left="1080"/>
        <w:rPr>
          <w:rFonts w:ascii="Times New Roman" w:hAnsi="Times New Roman" w:cs="Times New Roman"/>
          <w:b/>
          <w:i/>
          <w:sz w:val="18"/>
          <w:szCs w:val="18"/>
        </w:rPr>
      </w:pPr>
    </w:p>
    <w:p w:rsidR="009357D0" w:rsidRDefault="009357D0" w:rsidP="009357D0">
      <w:pPr>
        <w:pStyle w:val="NoSpacing"/>
        <w:ind w:left="1080"/>
        <w:rPr>
          <w:rFonts w:ascii="Times New Roman" w:hAnsi="Times New Roman" w:cs="Times New Roman"/>
          <w:b/>
          <w:i/>
          <w:sz w:val="18"/>
          <w:szCs w:val="18"/>
        </w:rPr>
      </w:pPr>
    </w:p>
    <w:p w:rsidR="009357D0" w:rsidRDefault="009357D0" w:rsidP="009357D0"/>
    <w:p w:rsidR="009357D0" w:rsidRDefault="009357D0" w:rsidP="009357D0">
      <w:pPr>
        <w:rPr>
          <w:b/>
        </w:rPr>
      </w:pPr>
    </w:p>
    <w:p w:rsidR="009357D0" w:rsidRDefault="009357D0" w:rsidP="009357D0">
      <w:pPr>
        <w:rPr>
          <w:b/>
        </w:rPr>
      </w:pPr>
    </w:p>
    <w:p w:rsidR="009357D0" w:rsidRDefault="009357D0" w:rsidP="009357D0">
      <w:pPr>
        <w:rPr>
          <w:b/>
        </w:rPr>
      </w:pPr>
    </w:p>
    <w:p w:rsidR="009357D0" w:rsidRDefault="009357D0" w:rsidP="009357D0">
      <w:pPr>
        <w:rPr>
          <w:b/>
        </w:rPr>
      </w:pPr>
    </w:p>
    <w:p w:rsidR="009357D0" w:rsidRDefault="009357D0" w:rsidP="009357D0">
      <w:pPr>
        <w:rPr>
          <w:b/>
          <w:sz w:val="18"/>
          <w:szCs w:val="18"/>
        </w:rPr>
      </w:pPr>
    </w:p>
    <w:p w:rsidR="009357D0" w:rsidRDefault="009357D0" w:rsidP="009357D0">
      <w:pPr>
        <w:rPr>
          <w:b/>
          <w:sz w:val="18"/>
          <w:szCs w:val="18"/>
        </w:rPr>
      </w:pPr>
    </w:p>
    <w:p w:rsidR="009357D0" w:rsidRPr="00736411" w:rsidRDefault="009357D0" w:rsidP="009357D0">
      <w:pPr>
        <w:rPr>
          <w:b/>
          <w:sz w:val="18"/>
          <w:szCs w:val="18"/>
        </w:rPr>
      </w:pPr>
    </w:p>
    <w:p w:rsidR="009357D0" w:rsidRDefault="009357D0" w:rsidP="009357D0">
      <w:pPr>
        <w:pStyle w:val="ListParagraph"/>
        <w:numPr>
          <w:ilvl w:val="0"/>
          <w:numId w:val="41"/>
        </w:numPr>
        <w:spacing w:after="160" w:line="259" w:lineRule="auto"/>
        <w:rPr>
          <w:b/>
          <w:sz w:val="18"/>
          <w:szCs w:val="18"/>
        </w:rPr>
      </w:pPr>
    </w:p>
    <w:p w:rsidR="009357D0" w:rsidRDefault="009357D0" w:rsidP="009357D0">
      <w:pPr>
        <w:pStyle w:val="ListParagraph"/>
        <w:numPr>
          <w:ilvl w:val="0"/>
          <w:numId w:val="41"/>
        </w:numPr>
        <w:spacing w:after="160" w:line="259" w:lineRule="auto"/>
        <w:rPr>
          <w:b/>
          <w:sz w:val="18"/>
          <w:szCs w:val="18"/>
        </w:rPr>
      </w:pPr>
    </w:p>
    <w:p w:rsidR="009357D0" w:rsidRDefault="009357D0" w:rsidP="009357D0">
      <w:pPr>
        <w:pStyle w:val="ListParagraph"/>
        <w:rPr>
          <w:b/>
          <w:sz w:val="18"/>
          <w:szCs w:val="18"/>
        </w:rPr>
      </w:pPr>
    </w:p>
    <w:p w:rsidR="009357D0" w:rsidRDefault="009357D0" w:rsidP="009357D0">
      <w:pPr>
        <w:pStyle w:val="NoSpacing"/>
      </w:pPr>
    </w:p>
    <w:p w:rsidR="009357D0" w:rsidRDefault="009357D0" w:rsidP="009357D0">
      <w:pPr>
        <w:pStyle w:val="NoSpacing"/>
        <w:rPr>
          <w:b/>
          <w:sz w:val="20"/>
          <w:szCs w:val="20"/>
        </w:rPr>
      </w:pPr>
    </w:p>
    <w:p w:rsidR="009357D0" w:rsidRDefault="009357D0" w:rsidP="009357D0">
      <w:pPr>
        <w:pStyle w:val="NoSpacing"/>
        <w:rPr>
          <w:b/>
          <w:sz w:val="20"/>
          <w:szCs w:val="20"/>
        </w:rPr>
      </w:pPr>
    </w:p>
    <w:p w:rsidR="009357D0" w:rsidRDefault="009357D0" w:rsidP="009357D0">
      <w:pPr>
        <w:pStyle w:val="NoSpacing"/>
        <w:rPr>
          <w:b/>
          <w:sz w:val="20"/>
          <w:szCs w:val="20"/>
        </w:rPr>
      </w:pPr>
    </w:p>
    <w:p w:rsidR="009357D0" w:rsidRDefault="009357D0" w:rsidP="009357D0">
      <w:pPr>
        <w:pStyle w:val="NoSpacing"/>
        <w:rPr>
          <w:b/>
          <w:sz w:val="20"/>
          <w:szCs w:val="20"/>
          <w:u w:val="single"/>
        </w:rPr>
      </w:pPr>
    </w:p>
    <w:p w:rsidR="009357D0" w:rsidRDefault="009357D0" w:rsidP="009357D0">
      <w:pPr>
        <w:pStyle w:val="NoSpacing"/>
        <w:rPr>
          <w:b/>
          <w:sz w:val="20"/>
          <w:szCs w:val="20"/>
          <w:u w:val="single"/>
        </w:rPr>
      </w:pPr>
    </w:p>
    <w:p w:rsidR="009357D0" w:rsidRPr="007869CC" w:rsidRDefault="009357D0" w:rsidP="009357D0">
      <w:pPr>
        <w:pStyle w:val="NoSpacing"/>
        <w:rPr>
          <w:b/>
          <w:sz w:val="20"/>
          <w:szCs w:val="20"/>
          <w:u w:val="single"/>
        </w:rPr>
      </w:pPr>
      <w:r w:rsidRPr="007869CC">
        <w:rPr>
          <w:b/>
          <w:sz w:val="20"/>
          <w:szCs w:val="20"/>
          <w:u w:val="single"/>
        </w:rPr>
        <w:t xml:space="preserve">          </w:t>
      </w:r>
    </w:p>
    <w:p w:rsidR="009357D0" w:rsidRDefault="009357D0" w:rsidP="009357D0">
      <w:pPr>
        <w:pStyle w:val="NoSpacing"/>
      </w:pPr>
    </w:p>
    <w:p w:rsidR="009357D0" w:rsidRPr="003D6248" w:rsidRDefault="009357D0" w:rsidP="009357D0">
      <w:pPr>
        <w:pStyle w:val="NoSpacing"/>
        <w:ind w:left="720"/>
        <w:jc w:val="both"/>
        <w:rPr>
          <w:b/>
          <w:sz w:val="18"/>
          <w:szCs w:val="18"/>
        </w:rPr>
      </w:pPr>
    </w:p>
    <w:p w:rsidR="009357D0" w:rsidRPr="005A14A8" w:rsidRDefault="009357D0" w:rsidP="009357D0">
      <w:pPr>
        <w:pStyle w:val="NoSpacing"/>
        <w:numPr>
          <w:ilvl w:val="1"/>
          <w:numId w:val="42"/>
        </w:numPr>
        <w:rPr>
          <w:sz w:val="18"/>
          <w:szCs w:val="18"/>
        </w:rPr>
      </w:pPr>
      <w:r w:rsidRPr="00797291">
        <w:rPr>
          <w:b/>
          <w:noProof/>
          <w:sz w:val="18"/>
          <w:szCs w:val="18"/>
        </w:rPr>
        <mc:AlternateContent>
          <mc:Choice Requires="wps">
            <w:drawing>
              <wp:anchor distT="45720" distB="45720" distL="114300" distR="114300" simplePos="0" relativeHeight="251664384" behindDoc="0" locked="0" layoutInCell="1" allowOverlap="1" wp14:anchorId="361B99DD" wp14:editId="5BEA8DF2">
                <wp:simplePos x="0" y="0"/>
                <wp:positionH relativeFrom="column">
                  <wp:posOffset>3560445</wp:posOffset>
                </wp:positionH>
                <wp:positionV relativeFrom="paragraph">
                  <wp:posOffset>12700</wp:posOffset>
                </wp:positionV>
                <wp:extent cx="3246120" cy="327660"/>
                <wp:effectExtent l="0" t="0" r="1143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27660"/>
                        </a:xfrm>
                        <a:prstGeom prst="rect">
                          <a:avLst/>
                        </a:prstGeom>
                        <a:solidFill>
                          <a:srgbClr val="FFFFFF"/>
                        </a:solidFill>
                        <a:ln w="9525">
                          <a:solidFill>
                            <a:srgbClr val="000000"/>
                          </a:solidFill>
                          <a:miter lim="800000"/>
                          <a:headEnd/>
                          <a:tailEnd/>
                        </a:ln>
                      </wps:spPr>
                      <wps:txbx>
                        <w:txbxContent>
                          <w:p w:rsidR="009357D0" w:rsidRPr="006E7C1F" w:rsidRDefault="009357D0" w:rsidP="009357D0">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B99DD" id="_x0000_s1030" type="#_x0000_t202" style="position:absolute;left:0;text-align:left;margin-left:280.35pt;margin-top:1pt;width:255.6pt;height:25.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">
                <v:textbox>
                  <w:txbxContent>
                    <w:p w:rsidR="009357D0" w:rsidRPr="006E7C1F" w:rsidRDefault="009357D0" w:rsidP="009357D0">
                      <w:pPr>
                        <w:rPr>
                          <w:sz w:val="20"/>
                          <w:szCs w:val="20"/>
                        </w:rPr>
                      </w:pPr>
                      <w:r w:rsidRPr="006E7C1F">
                        <w:rPr>
                          <w:sz w:val="20"/>
                          <w:szCs w:val="20"/>
                        </w:rPr>
                        <w:t xml:space="preserve">Overall Rating: </w:t>
                      </w:r>
                      <w:sdt>
                        <w:sdtPr>
                          <w:rPr>
                            <w:sz w:val="20"/>
                            <w:szCs w:val="20"/>
                          </w:rPr>
                          <w:id w:val="-1051840487"/>
                          <w14:checkbox>
                            <w14:checked w14:val="0"/>
                            <w14:checkedState w14:val="2612" w14:font="MS Gothic"/>
                            <w14:uncheckedState w14:val="2610" w14:font="MS Gothic"/>
                          </w14:checkbox>
                        </w:sdtPr>
                        <w:sdtContent>
                          <w:r w:rsidRPr="006E7C1F">
                            <w:rPr>
                              <w:rFonts w:ascii="MS Gothic" w:eastAsia="MS Gothic" w:hAnsi="MS Gothic" w:cs="MS Gothic" w:hint="eastAsia"/>
                              <w:sz w:val="20"/>
                              <w:szCs w:val="20"/>
                            </w:rPr>
                            <w:t>☐</w:t>
                          </w:r>
                        </w:sdtContent>
                      </w:sdt>
                      <w:r w:rsidRPr="006E7C1F">
                        <w:rPr>
                          <w:b/>
                          <w:sz w:val="20"/>
                          <w:szCs w:val="20"/>
                        </w:rPr>
                        <w:t xml:space="preserve">I    </w:t>
                      </w:r>
                      <w:sdt>
                        <w:sdtPr>
                          <w:rPr>
                            <w:b/>
                            <w:sz w:val="20"/>
                            <w:szCs w:val="20"/>
                          </w:rPr>
                          <w:id w:val="1856459466"/>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D   </w:t>
                      </w:r>
                      <w:sdt>
                        <w:sdtPr>
                          <w:rPr>
                            <w:b/>
                            <w:sz w:val="20"/>
                            <w:szCs w:val="20"/>
                          </w:rPr>
                          <w:id w:val="1952503100"/>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A    </w:t>
                      </w:r>
                      <w:sdt>
                        <w:sdtPr>
                          <w:rPr>
                            <w:b/>
                            <w:sz w:val="20"/>
                            <w:szCs w:val="20"/>
                          </w:rPr>
                          <w:id w:val="-112978592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E </w:t>
                      </w:r>
                      <w:sdt>
                        <w:sdtPr>
                          <w:rPr>
                            <w:b/>
                            <w:sz w:val="20"/>
                            <w:szCs w:val="20"/>
                          </w:rPr>
                          <w:id w:val="1707217568"/>
                          <w14:checkbox>
                            <w14:checked w14:val="0"/>
                            <w14:checkedState w14:val="2612" w14:font="MS Gothic"/>
                            <w14:uncheckedState w14:val="2610" w14:font="MS Gothic"/>
                          </w14:checkbox>
                        </w:sdtPr>
                        <w:sdtContent>
                          <w:r w:rsidRPr="006E7C1F">
                            <w:rPr>
                              <w:rFonts w:ascii="MS Gothic" w:eastAsia="MS Gothic" w:hAnsi="MS Gothic" w:cs="MS Gothic" w:hint="eastAsia"/>
                              <w:b/>
                              <w:sz w:val="20"/>
                              <w:szCs w:val="20"/>
                            </w:rPr>
                            <w:t>☐</w:t>
                          </w:r>
                        </w:sdtContent>
                      </w:sdt>
                      <w:r w:rsidRPr="006E7C1F">
                        <w:rPr>
                          <w:b/>
                          <w:sz w:val="20"/>
                          <w:szCs w:val="20"/>
                        </w:rPr>
                        <w:t xml:space="preserve"> N/O</w:t>
                      </w:r>
                    </w:p>
                  </w:txbxContent>
                </v:textbox>
                <w10:wrap type="square"/>
              </v:shape>
            </w:pict>
          </mc:Fallback>
        </mc:AlternateContent>
      </w:r>
      <w:r w:rsidRPr="00797291">
        <w:rPr>
          <w:b/>
          <w:noProof/>
          <w:sz w:val="18"/>
          <w:szCs w:val="18"/>
        </w:rPr>
        <mc:AlternateContent>
          <mc:Choice Requires="wps">
            <w:drawing>
              <wp:anchor distT="45720" distB="45720" distL="114300" distR="114300" simplePos="0" relativeHeight="251663360" behindDoc="0" locked="0" layoutInCell="1" allowOverlap="1" wp14:anchorId="505474E0" wp14:editId="531487CC">
                <wp:simplePos x="0" y="0"/>
                <wp:positionH relativeFrom="column">
                  <wp:posOffset>-182880</wp:posOffset>
                </wp:positionH>
                <wp:positionV relativeFrom="paragraph">
                  <wp:posOffset>12700</wp:posOffset>
                </wp:positionV>
                <wp:extent cx="3589020" cy="3276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327660"/>
                        </a:xfrm>
                        <a:prstGeom prst="rect">
                          <a:avLst/>
                        </a:prstGeom>
                        <a:solidFill>
                          <a:srgbClr val="FFFFFF"/>
                        </a:solidFill>
                        <a:ln w="9525">
                          <a:solidFill>
                            <a:srgbClr val="000000"/>
                          </a:solidFill>
                          <a:miter lim="800000"/>
                          <a:headEnd/>
                          <a:tailEnd/>
                        </a:ln>
                      </wps:spPr>
                      <wps:txbx>
                        <w:txbxContent>
                          <w:p w:rsidR="009357D0" w:rsidRPr="004F5D5C" w:rsidRDefault="009357D0" w:rsidP="009357D0">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474E0" id="_x0000_s1031" type="#_x0000_t202" style="position:absolute;left:0;text-align:left;margin-left:-14.4pt;margin-top:1pt;width:282.6pt;height:2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Ba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">
                <v:textbox>
                  <w:txbxContent>
                    <w:p w:rsidR="009357D0" w:rsidRPr="004F5D5C" w:rsidRDefault="009357D0" w:rsidP="009357D0">
                      <w:pPr>
                        <w:rPr>
                          <w:b/>
                          <w:sz w:val="18"/>
                          <w:szCs w:val="18"/>
                        </w:rPr>
                      </w:pPr>
                      <w:r w:rsidRPr="00DB181A">
                        <w:rPr>
                          <w:b/>
                          <w:sz w:val="20"/>
                          <w:szCs w:val="20"/>
                        </w:rPr>
                        <w:t>1.  Professional Conduct</w:t>
                      </w:r>
                      <w:r w:rsidRPr="00DB181A">
                        <w:rPr>
                          <w:b/>
                          <w:sz w:val="18"/>
                          <w:szCs w:val="18"/>
                        </w:rPr>
                        <w:t xml:space="preserve"> </w:t>
                      </w:r>
                      <w:r w:rsidRPr="00DB181A">
                        <w:rPr>
                          <w:sz w:val="18"/>
                          <w:szCs w:val="18"/>
                        </w:rPr>
                        <w:t>(TPGES</w:t>
                      </w:r>
                      <w:r w:rsidRPr="004F5D5C">
                        <w:rPr>
                          <w:sz w:val="18"/>
                          <w:szCs w:val="18"/>
                        </w:rPr>
                        <w:t xml:space="preserve"> 2C, 4D, 4F; KTS 3C, 3D, 4B)</w:t>
                      </w:r>
                    </w:p>
                  </w:txbxContent>
                </v:textbox>
                <w10:wrap type="square"/>
              </v:shape>
            </w:pict>
          </mc:Fallback>
        </mc:AlternateContent>
      </w:r>
      <w:r>
        <w:rPr>
          <w:sz w:val="18"/>
          <w:szCs w:val="18"/>
        </w:rPr>
        <w:t>Respect for cultural and individual differences by providing equitable learning opportunities for all students</w:t>
      </w:r>
    </w:p>
    <w:p w:rsidR="009357D0" w:rsidRDefault="009357D0" w:rsidP="009357D0">
      <w:pPr>
        <w:pStyle w:val="NoSpacing"/>
        <w:numPr>
          <w:ilvl w:val="1"/>
          <w:numId w:val="42"/>
        </w:numPr>
        <w:jc w:val="both"/>
        <w:rPr>
          <w:sz w:val="18"/>
          <w:szCs w:val="18"/>
        </w:rPr>
      </w:pPr>
      <w:r w:rsidRPr="00B95FD6">
        <w:rPr>
          <w:sz w:val="18"/>
          <w:szCs w:val="18"/>
        </w:rPr>
        <w:t>Respects rights of students</w:t>
      </w:r>
      <w:r>
        <w:rPr>
          <w:sz w:val="18"/>
          <w:szCs w:val="18"/>
        </w:rPr>
        <w:t xml:space="preserve"> and families</w:t>
      </w:r>
      <w:r w:rsidRPr="00B95FD6">
        <w:rPr>
          <w:sz w:val="18"/>
          <w:szCs w:val="18"/>
        </w:rPr>
        <w:t xml:space="preserve"> (no sarcasm, demeaning comments, etc.)</w:t>
      </w:r>
      <w:r w:rsidRPr="003D6248">
        <w:rPr>
          <w:sz w:val="18"/>
          <w:szCs w:val="18"/>
        </w:rPr>
        <w:t xml:space="preserve"> </w:t>
      </w:r>
    </w:p>
    <w:p w:rsidR="009357D0" w:rsidRDefault="009357D0" w:rsidP="009357D0">
      <w:pPr>
        <w:pStyle w:val="NoSpacing"/>
        <w:numPr>
          <w:ilvl w:val="1"/>
          <w:numId w:val="42"/>
        </w:numPr>
        <w:jc w:val="both"/>
        <w:rPr>
          <w:sz w:val="18"/>
          <w:szCs w:val="18"/>
        </w:rPr>
      </w:pPr>
      <w:r>
        <w:rPr>
          <w:sz w:val="18"/>
          <w:szCs w:val="18"/>
        </w:rPr>
        <w:t xml:space="preserve">Respect for cultural and individual differences by providing equitable learning opportunities for all students </w:t>
      </w:r>
    </w:p>
    <w:p w:rsidR="009357D0" w:rsidRDefault="009357D0" w:rsidP="009357D0">
      <w:pPr>
        <w:pStyle w:val="NoSpacing"/>
        <w:numPr>
          <w:ilvl w:val="1"/>
          <w:numId w:val="42"/>
        </w:numPr>
        <w:rPr>
          <w:sz w:val="18"/>
          <w:szCs w:val="18"/>
        </w:rPr>
      </w:pPr>
      <w:r>
        <w:rPr>
          <w:sz w:val="18"/>
          <w:szCs w:val="18"/>
        </w:rPr>
        <w:t>Attentive to  confidentiality; maintains secure student records, correspondence, and conversations</w:t>
      </w:r>
    </w:p>
    <w:p w:rsidR="009357D0" w:rsidRDefault="009357D0" w:rsidP="009357D0">
      <w:pPr>
        <w:pStyle w:val="NoSpacing"/>
        <w:numPr>
          <w:ilvl w:val="1"/>
          <w:numId w:val="42"/>
        </w:numPr>
        <w:rPr>
          <w:sz w:val="18"/>
          <w:szCs w:val="18"/>
        </w:rPr>
      </w:pPr>
      <w:r>
        <w:rPr>
          <w:sz w:val="18"/>
          <w:szCs w:val="18"/>
        </w:rPr>
        <w:t>Demonstrates ethical conduct as defined by the profession and the Kentucky Education Professional Standards Board. Has not unethical misbehavior, online misbehavior, or unprofessional dress or speech.</w:t>
      </w:r>
    </w:p>
    <w:p w:rsidR="009357D0" w:rsidRPr="009367B7" w:rsidRDefault="009357D0" w:rsidP="009357D0">
      <w:pPr>
        <w:pStyle w:val="NoSpacing"/>
        <w:numPr>
          <w:ilvl w:val="1"/>
          <w:numId w:val="42"/>
        </w:numPr>
        <w:rPr>
          <w:sz w:val="18"/>
          <w:szCs w:val="18"/>
        </w:rPr>
      </w:pPr>
      <w:r>
        <w:rPr>
          <w:sz w:val="18"/>
          <w:szCs w:val="18"/>
        </w:rPr>
        <w:t>Displays appropriate professional behavior and a positive attitude; acts in a mature manner; accepts constructive criticism</w:t>
      </w:r>
      <w:r w:rsidRPr="00CD78BB">
        <w:rPr>
          <w:b/>
          <w:noProof/>
        </w:rPr>
        <mc:AlternateContent>
          <mc:Choice Requires="wps">
            <w:drawing>
              <wp:anchor distT="45720" distB="45720" distL="114300" distR="114300" simplePos="0" relativeHeight="251666432" behindDoc="0" locked="0" layoutInCell="1" allowOverlap="1" wp14:anchorId="55AA6F74" wp14:editId="0682A6E3">
                <wp:simplePos x="0" y="0"/>
                <wp:positionH relativeFrom="column">
                  <wp:posOffset>3657600</wp:posOffset>
                </wp:positionH>
                <wp:positionV relativeFrom="paragraph">
                  <wp:posOffset>249555</wp:posOffset>
                </wp:positionV>
                <wp:extent cx="3095625" cy="3143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314325"/>
                        </a:xfrm>
                        <a:prstGeom prst="rect">
                          <a:avLst/>
                        </a:prstGeom>
                        <a:solidFill>
                          <a:srgbClr val="FFFFFF"/>
                        </a:solidFill>
                        <a:ln w="9525">
                          <a:solidFill>
                            <a:srgbClr val="000000"/>
                          </a:solidFill>
                          <a:miter lim="800000"/>
                          <a:headEnd/>
                          <a:tailEnd/>
                        </a:ln>
                      </wps:spPr>
                      <wps:txbx>
                        <w:txbxContent>
                          <w:p w:rsidR="009357D0" w:rsidRPr="006E7C1F" w:rsidRDefault="009357D0" w:rsidP="009357D0">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N/O</w:t>
                            </w:r>
                          </w:p>
                          <w:p w:rsidR="009357D0" w:rsidRDefault="009357D0" w:rsidP="00935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A6F74" id="_x0000_s1032" type="#_x0000_t202" style="position:absolute;left:0;text-align:left;margin-left:4in;margin-top:19.65pt;width:243.75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">
                <v:textbox>
                  <w:txbxContent>
                    <w:p w:rsidR="009357D0" w:rsidRPr="006E7C1F" w:rsidRDefault="009357D0" w:rsidP="009357D0">
                      <w:pPr>
                        <w:rPr>
                          <w:b/>
                          <w:sz w:val="20"/>
                          <w:szCs w:val="20"/>
                        </w:rPr>
                      </w:pPr>
                      <w:r w:rsidRPr="006E7C1F">
                        <w:rPr>
                          <w:b/>
                          <w:sz w:val="20"/>
                          <w:szCs w:val="20"/>
                        </w:rPr>
                        <w:t xml:space="preserve">Overall Rating: </w:t>
                      </w:r>
                      <w:sdt>
                        <w:sdtPr>
                          <w:rPr>
                            <w:b/>
                            <w:sz w:val="20"/>
                            <w:szCs w:val="20"/>
                          </w:rPr>
                          <w:id w:val="-11845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14083929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D   </w:t>
                      </w:r>
                      <w:sdt>
                        <w:sdtPr>
                          <w:rPr>
                            <w:b/>
                            <w:sz w:val="20"/>
                            <w:szCs w:val="20"/>
                          </w:rPr>
                          <w:id w:val="36587467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92580062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 </w:t>
                      </w:r>
                      <w:sdt>
                        <w:sdtPr>
                          <w:rPr>
                            <w:b/>
                            <w:sz w:val="20"/>
                            <w:szCs w:val="20"/>
                          </w:rPr>
                          <w:id w:val="-2138885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N/O</w:t>
                      </w:r>
                    </w:p>
                    <w:p w:rsidR="009357D0" w:rsidRDefault="009357D0" w:rsidP="009357D0"/>
                  </w:txbxContent>
                </v:textbox>
                <w10:wrap type="square"/>
              </v:shape>
            </w:pict>
          </mc:Fallback>
        </mc:AlternateContent>
      </w:r>
      <w:r w:rsidRPr="00CD78BB">
        <w:rPr>
          <w:b/>
          <w:noProof/>
        </w:rPr>
        <mc:AlternateContent>
          <mc:Choice Requires="wps">
            <w:drawing>
              <wp:anchor distT="45720" distB="45720" distL="114300" distR="114300" simplePos="0" relativeHeight="251665408" behindDoc="0" locked="0" layoutInCell="1" allowOverlap="1" wp14:anchorId="5D48FB99" wp14:editId="53E91212">
                <wp:simplePos x="0" y="0"/>
                <wp:positionH relativeFrom="column">
                  <wp:posOffset>-180975</wp:posOffset>
                </wp:positionH>
                <wp:positionV relativeFrom="paragraph">
                  <wp:posOffset>250190</wp:posOffset>
                </wp:positionV>
                <wp:extent cx="3634740" cy="31432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14325"/>
                        </a:xfrm>
                        <a:prstGeom prst="rect">
                          <a:avLst/>
                        </a:prstGeom>
                        <a:solidFill>
                          <a:srgbClr val="FFFFFF"/>
                        </a:solidFill>
                        <a:ln w="9525">
                          <a:solidFill>
                            <a:srgbClr val="000000"/>
                          </a:solidFill>
                          <a:miter lim="800000"/>
                          <a:headEnd/>
                          <a:tailEnd/>
                        </a:ln>
                      </wps:spPr>
                      <wps:txbx>
                        <w:txbxContent>
                          <w:p w:rsidR="009357D0" w:rsidRPr="00263E98" w:rsidRDefault="009357D0" w:rsidP="009357D0">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rsidR="009357D0" w:rsidRPr="00CD78BB" w:rsidRDefault="009357D0" w:rsidP="009357D0">
                            <w:pPr>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8FB99" id="_x0000_s1033" type="#_x0000_t202" style="position:absolute;left:0;text-align:left;margin-left:-14.25pt;margin-top:19.7pt;width:286.2pt;height:2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">
                <v:textbox>
                  <w:txbxContent>
                    <w:p w:rsidR="009357D0" w:rsidRPr="00263E98" w:rsidRDefault="009357D0" w:rsidP="009357D0">
                      <w:pPr>
                        <w:pStyle w:val="NoSpacing"/>
                        <w:rPr>
                          <w:b/>
                          <w:sz w:val="18"/>
                          <w:szCs w:val="18"/>
                        </w:rPr>
                      </w:pPr>
                      <w:r w:rsidRPr="00DB181A">
                        <w:rPr>
                          <w:b/>
                          <w:sz w:val="20"/>
                          <w:szCs w:val="20"/>
                        </w:rPr>
                        <w:t>2. Professional Communication</w:t>
                      </w:r>
                      <w:r>
                        <w:rPr>
                          <w:b/>
                          <w:sz w:val="18"/>
                          <w:szCs w:val="18"/>
                        </w:rPr>
                        <w:t xml:space="preserve"> </w:t>
                      </w:r>
                      <w:r>
                        <w:rPr>
                          <w:sz w:val="18"/>
                          <w:szCs w:val="18"/>
                        </w:rPr>
                        <w:t xml:space="preserve">(TPGES </w:t>
                      </w:r>
                      <w:r w:rsidRPr="00D7626E">
                        <w:rPr>
                          <w:sz w:val="18"/>
                          <w:szCs w:val="18"/>
                        </w:rPr>
                        <w:t>1B, 4C</w:t>
                      </w:r>
                      <w:r>
                        <w:rPr>
                          <w:sz w:val="18"/>
                          <w:szCs w:val="18"/>
                        </w:rPr>
                        <w:t>; KTS 3A, 5E, 6E</w:t>
                      </w:r>
                      <w:r w:rsidRPr="00D7626E">
                        <w:rPr>
                          <w:sz w:val="18"/>
                          <w:szCs w:val="18"/>
                        </w:rPr>
                        <w:t>)</w:t>
                      </w:r>
                      <w:r>
                        <w:rPr>
                          <w:b/>
                          <w:sz w:val="18"/>
                          <w:szCs w:val="18"/>
                        </w:rPr>
                        <w:t xml:space="preserve"> </w:t>
                      </w:r>
                    </w:p>
                    <w:p w:rsidR="009357D0" w:rsidRPr="00CD78BB" w:rsidRDefault="009357D0" w:rsidP="009357D0">
                      <w:pPr>
                        <w:rPr>
                          <w:b/>
                          <w:sz w:val="18"/>
                          <w:szCs w:val="18"/>
                        </w:rPr>
                      </w:pPr>
                    </w:p>
                  </w:txbxContent>
                </v:textbox>
                <w10:wrap type="square"/>
              </v:shape>
            </w:pict>
          </mc:Fallback>
        </mc:AlternateContent>
      </w:r>
      <w:r w:rsidRPr="009367B7">
        <w:rPr>
          <w:sz w:val="18"/>
          <w:szCs w:val="18"/>
        </w:rPr>
        <w:t xml:space="preserve">                     </w:t>
      </w:r>
    </w:p>
    <w:p w:rsidR="009357D0" w:rsidRDefault="009357D0" w:rsidP="009357D0">
      <w:pPr>
        <w:pStyle w:val="NoSpacing"/>
        <w:rPr>
          <w:sz w:val="18"/>
          <w:szCs w:val="18"/>
        </w:rPr>
      </w:pPr>
    </w:p>
    <w:p w:rsidR="009357D0" w:rsidRPr="00C532AC" w:rsidRDefault="009357D0" w:rsidP="009357D0">
      <w:pPr>
        <w:pStyle w:val="NoSpacing"/>
        <w:numPr>
          <w:ilvl w:val="1"/>
          <w:numId w:val="43"/>
        </w:numPr>
        <w:rPr>
          <w:sz w:val="18"/>
          <w:szCs w:val="18"/>
        </w:rPr>
      </w:pPr>
      <w:r w:rsidRPr="00C532AC">
        <w:rPr>
          <w:sz w:val="18"/>
          <w:szCs w:val="18"/>
        </w:rPr>
        <w:t xml:space="preserve">Language is appropriate </w:t>
      </w:r>
      <w:r>
        <w:rPr>
          <w:sz w:val="18"/>
          <w:szCs w:val="18"/>
        </w:rPr>
        <w:t xml:space="preserve">to student’s age and level of development </w:t>
      </w:r>
    </w:p>
    <w:p w:rsidR="009357D0" w:rsidRPr="00263E98" w:rsidRDefault="009357D0" w:rsidP="009357D0">
      <w:pPr>
        <w:pStyle w:val="NoSpacing"/>
        <w:numPr>
          <w:ilvl w:val="1"/>
          <w:numId w:val="43"/>
        </w:numPr>
        <w:rPr>
          <w:sz w:val="18"/>
          <w:szCs w:val="18"/>
        </w:rPr>
      </w:pPr>
      <w:r w:rsidRPr="00C532AC">
        <w:rPr>
          <w:sz w:val="18"/>
          <w:szCs w:val="18"/>
        </w:rPr>
        <w:t xml:space="preserve">Is articulate in oral and written communication with (emails,  </w:t>
      </w:r>
      <w:r>
        <w:rPr>
          <w:sz w:val="18"/>
          <w:szCs w:val="18"/>
        </w:rPr>
        <w:t>conversations with p</w:t>
      </w:r>
      <w:r w:rsidRPr="00263E98">
        <w:rPr>
          <w:sz w:val="18"/>
          <w:szCs w:val="18"/>
        </w:rPr>
        <w:t>eers/professors</w:t>
      </w:r>
      <w:r>
        <w:rPr>
          <w:sz w:val="18"/>
          <w:szCs w:val="18"/>
        </w:rPr>
        <w:t>/field school sites</w:t>
      </w:r>
      <w:r w:rsidRPr="00263E98">
        <w:rPr>
          <w:sz w:val="18"/>
          <w:szCs w:val="18"/>
        </w:rPr>
        <w:t>)</w:t>
      </w:r>
    </w:p>
    <w:p w:rsidR="009357D0" w:rsidRDefault="009357D0" w:rsidP="009357D0">
      <w:pPr>
        <w:pStyle w:val="NoSpacing"/>
        <w:numPr>
          <w:ilvl w:val="1"/>
          <w:numId w:val="43"/>
        </w:numPr>
        <w:rPr>
          <w:sz w:val="18"/>
          <w:szCs w:val="18"/>
        </w:rPr>
      </w:pPr>
      <w:r>
        <w:rPr>
          <w:sz w:val="18"/>
          <w:szCs w:val="18"/>
        </w:rPr>
        <w:t>Free of grammar and punctuation mistakes</w:t>
      </w:r>
    </w:p>
    <w:p w:rsidR="009357D0" w:rsidRPr="00D7626E" w:rsidRDefault="009357D0" w:rsidP="009357D0">
      <w:pPr>
        <w:pStyle w:val="NoSpacing"/>
        <w:numPr>
          <w:ilvl w:val="1"/>
          <w:numId w:val="43"/>
        </w:numPr>
        <w:rPr>
          <w:sz w:val="18"/>
          <w:szCs w:val="18"/>
        </w:rPr>
      </w:pPr>
      <w:r>
        <w:rPr>
          <w:sz w:val="18"/>
          <w:szCs w:val="18"/>
        </w:rPr>
        <w:t xml:space="preserve">Perceptive listener; </w:t>
      </w:r>
      <w:r w:rsidRPr="00597A5D">
        <w:rPr>
          <w:rFonts w:cs="Arial"/>
          <w:color w:val="000000"/>
          <w:sz w:val="18"/>
          <w:szCs w:val="18"/>
          <w:shd w:val="clear" w:color="auto" w:fill="FFFFFF"/>
        </w:rPr>
        <w:t>consistently uses active listening to acknowledge message of the speaker</w:t>
      </w:r>
    </w:p>
    <w:p w:rsidR="009357D0" w:rsidRPr="005979CB" w:rsidRDefault="009357D0" w:rsidP="009357D0">
      <w:pPr>
        <w:pStyle w:val="NoSpacing"/>
        <w:numPr>
          <w:ilvl w:val="1"/>
          <w:numId w:val="43"/>
        </w:numPr>
        <w:rPr>
          <w:sz w:val="18"/>
          <w:szCs w:val="18"/>
        </w:rPr>
      </w:pPr>
      <w:r>
        <w:rPr>
          <w:rFonts w:cs="Arial"/>
          <w:color w:val="000000"/>
          <w:sz w:val="18"/>
          <w:szCs w:val="18"/>
          <w:shd w:val="clear" w:color="auto" w:fill="FFFFFF"/>
        </w:rPr>
        <w:t>Establishes relationships with families, engaging them frequently in the instructional program in a culturally appropriate manner</w:t>
      </w:r>
      <w:r w:rsidRPr="00CD78BB">
        <w:rPr>
          <w:noProof/>
        </w:rPr>
        <mc:AlternateContent>
          <mc:Choice Requires="wps">
            <w:drawing>
              <wp:anchor distT="45720" distB="45720" distL="114300" distR="114300" simplePos="0" relativeHeight="251670528" behindDoc="0" locked="0" layoutInCell="1" allowOverlap="1" wp14:anchorId="2F670F30" wp14:editId="1FBE6554">
                <wp:simplePos x="0" y="0"/>
                <wp:positionH relativeFrom="column">
                  <wp:posOffset>-180975</wp:posOffset>
                </wp:positionH>
                <wp:positionV relativeFrom="paragraph">
                  <wp:posOffset>296545</wp:posOffset>
                </wp:positionV>
                <wp:extent cx="3701415" cy="327660"/>
                <wp:effectExtent l="0" t="0" r="13335"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415" cy="327660"/>
                        </a:xfrm>
                        <a:prstGeom prst="rect">
                          <a:avLst/>
                        </a:prstGeom>
                        <a:solidFill>
                          <a:srgbClr val="FFFFFF"/>
                        </a:solidFill>
                        <a:ln w="9525">
                          <a:solidFill>
                            <a:srgbClr val="000000"/>
                          </a:solidFill>
                          <a:miter lim="800000"/>
                          <a:headEnd/>
                          <a:tailEnd/>
                        </a:ln>
                      </wps:spPr>
                      <wps:txbx>
                        <w:txbxContent>
                          <w:p w:rsidR="009357D0" w:rsidRPr="00263E98" w:rsidRDefault="009357D0" w:rsidP="009357D0">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rsidR="009357D0" w:rsidRDefault="009357D0" w:rsidP="009357D0">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70F30" id="_x0000_s1034" type="#_x0000_t202" style="position:absolute;left:0;text-align:left;margin-left:-14.25pt;margin-top:23.35pt;width:291.45pt;height:2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TnJwIAAEw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">
                <v:textbox>
                  <w:txbxContent>
                    <w:p w:rsidR="009357D0" w:rsidRPr="00263E98" w:rsidRDefault="009357D0" w:rsidP="009357D0">
                      <w:pPr>
                        <w:rPr>
                          <w:b/>
                          <w:sz w:val="18"/>
                          <w:szCs w:val="18"/>
                        </w:rPr>
                      </w:pPr>
                      <w:r w:rsidRPr="00DB181A">
                        <w:rPr>
                          <w:b/>
                          <w:sz w:val="20"/>
                          <w:szCs w:val="20"/>
                        </w:rPr>
                        <w:t>3. Professional Responsibilities</w:t>
                      </w:r>
                      <w:r w:rsidRPr="00DB181A">
                        <w:rPr>
                          <w:b/>
                          <w:sz w:val="18"/>
                          <w:szCs w:val="18"/>
                        </w:rPr>
                        <w:t xml:space="preserve"> (</w:t>
                      </w:r>
                      <w:r>
                        <w:rPr>
                          <w:sz w:val="18"/>
                          <w:szCs w:val="18"/>
                        </w:rPr>
                        <w:t>TPGES</w:t>
                      </w:r>
                      <w:r w:rsidRPr="00972F82">
                        <w:rPr>
                          <w:sz w:val="18"/>
                          <w:szCs w:val="18"/>
                        </w:rPr>
                        <w:t xml:space="preserve"> 2A, 4B, 4E, 4F</w:t>
                      </w:r>
                      <w:r>
                        <w:rPr>
                          <w:sz w:val="18"/>
                          <w:szCs w:val="18"/>
                        </w:rPr>
                        <w:t>; KTS 3B, 9B, 10A</w:t>
                      </w:r>
                      <w:r w:rsidRPr="00972F82">
                        <w:rPr>
                          <w:sz w:val="18"/>
                          <w:szCs w:val="18"/>
                        </w:rPr>
                        <w:t>)</w:t>
                      </w:r>
                    </w:p>
                    <w:p w:rsidR="009357D0" w:rsidRDefault="009357D0" w:rsidP="009357D0">
                      <w:pPr>
                        <w:jc w:val="both"/>
                      </w:pPr>
                    </w:p>
                  </w:txbxContent>
                </v:textbox>
                <w10:wrap type="square"/>
              </v:shape>
            </w:pict>
          </mc:Fallback>
        </mc:AlternateContent>
      </w:r>
      <w:r w:rsidRPr="00CD78BB">
        <w:rPr>
          <w:noProof/>
        </w:rPr>
        <mc:AlternateContent>
          <mc:Choice Requires="wps">
            <w:drawing>
              <wp:anchor distT="45720" distB="45720" distL="114300" distR="114300" simplePos="0" relativeHeight="251667456" behindDoc="0" locked="0" layoutInCell="1" allowOverlap="1" wp14:anchorId="66420687" wp14:editId="0E016008">
                <wp:simplePos x="0" y="0"/>
                <wp:positionH relativeFrom="column">
                  <wp:posOffset>3726180</wp:posOffset>
                </wp:positionH>
                <wp:positionV relativeFrom="paragraph">
                  <wp:posOffset>288925</wp:posOffset>
                </wp:positionV>
                <wp:extent cx="2903220" cy="327660"/>
                <wp:effectExtent l="0" t="0" r="1143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rgbClr val="FFFFFF"/>
                        </a:solidFill>
                        <a:ln w="9525">
                          <a:solidFill>
                            <a:srgbClr val="000000"/>
                          </a:solidFill>
                          <a:miter lim="800000"/>
                          <a:headEnd/>
                          <a:tailEnd/>
                        </a:ln>
                      </wps:spPr>
                      <wps:txbx>
                        <w:txbxContent>
                          <w:p w:rsidR="009357D0" w:rsidRPr="006E7C1F" w:rsidRDefault="009357D0" w:rsidP="009357D0">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57D0" w:rsidRDefault="009357D0" w:rsidP="00935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20687" id="_x0000_s1035" type="#_x0000_t202" style="position:absolute;left:0;text-align:left;margin-left:293.4pt;margin-top:22.75pt;width:228.6pt;height:2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mOJQIAAEs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">
                <v:textbox>
                  <w:txbxContent>
                    <w:p w:rsidR="009357D0" w:rsidRPr="006E7C1F" w:rsidRDefault="009357D0" w:rsidP="009357D0">
                      <w:pPr>
                        <w:rPr>
                          <w:b/>
                          <w:sz w:val="20"/>
                          <w:szCs w:val="20"/>
                        </w:rPr>
                      </w:pPr>
                      <w:r w:rsidRPr="006E7C1F">
                        <w:rPr>
                          <w:b/>
                          <w:sz w:val="20"/>
                          <w:szCs w:val="20"/>
                        </w:rPr>
                        <w:t xml:space="preserve">Overall Rating: </w:t>
                      </w:r>
                      <w:sdt>
                        <w:sdtPr>
                          <w:rPr>
                            <w:b/>
                            <w:sz w:val="20"/>
                            <w:szCs w:val="20"/>
                          </w:rPr>
                          <w:id w:val="151421699"/>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99200563"/>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32179183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131260113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101711068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57D0" w:rsidRDefault="009357D0" w:rsidP="009357D0"/>
                  </w:txbxContent>
                </v:textbox>
                <w10:wrap type="square"/>
              </v:shape>
            </w:pict>
          </mc:Fallback>
        </mc:AlternateContent>
      </w:r>
    </w:p>
    <w:p w:rsidR="009357D0" w:rsidRDefault="009357D0" w:rsidP="009357D0">
      <w:pPr>
        <w:pStyle w:val="NoSpacing"/>
        <w:ind w:left="720"/>
        <w:rPr>
          <w:sz w:val="18"/>
          <w:szCs w:val="18"/>
        </w:rPr>
      </w:pPr>
    </w:p>
    <w:p w:rsidR="009357D0" w:rsidRDefault="009357D0" w:rsidP="009357D0">
      <w:pPr>
        <w:pStyle w:val="NoSpacing"/>
        <w:numPr>
          <w:ilvl w:val="1"/>
          <w:numId w:val="44"/>
        </w:numPr>
        <w:rPr>
          <w:sz w:val="18"/>
          <w:szCs w:val="18"/>
        </w:rPr>
      </w:pPr>
      <w:r>
        <w:rPr>
          <w:sz w:val="18"/>
          <w:szCs w:val="18"/>
        </w:rPr>
        <w:t>Uses sound judgment/reasoning, seeks and applies wisdom, uses critical thinking, effective problem solver, effective decision maker</w:t>
      </w:r>
    </w:p>
    <w:p w:rsidR="009357D0" w:rsidRDefault="009357D0" w:rsidP="009357D0">
      <w:pPr>
        <w:pStyle w:val="NoSpacing"/>
        <w:numPr>
          <w:ilvl w:val="1"/>
          <w:numId w:val="44"/>
        </w:numPr>
        <w:rPr>
          <w:sz w:val="18"/>
          <w:szCs w:val="18"/>
        </w:rPr>
      </w:pPr>
      <w:r>
        <w:rPr>
          <w:sz w:val="18"/>
          <w:szCs w:val="18"/>
        </w:rPr>
        <w:t>Maintains and uses a professional teacher-student and teacher-parent relationship</w:t>
      </w:r>
    </w:p>
    <w:p w:rsidR="009357D0" w:rsidRDefault="009357D0" w:rsidP="009357D0">
      <w:pPr>
        <w:pStyle w:val="NoSpacing"/>
        <w:numPr>
          <w:ilvl w:val="1"/>
          <w:numId w:val="44"/>
        </w:numPr>
        <w:rPr>
          <w:sz w:val="18"/>
          <w:szCs w:val="18"/>
        </w:rPr>
      </w:pPr>
      <w:r>
        <w:rPr>
          <w:sz w:val="18"/>
          <w:szCs w:val="18"/>
        </w:rPr>
        <w:t>Demonstrates a willingness to work with other professionals to improve the overall learning environment for students</w:t>
      </w:r>
    </w:p>
    <w:p w:rsidR="009357D0" w:rsidRDefault="009357D0" w:rsidP="009357D0">
      <w:pPr>
        <w:pStyle w:val="NoSpacing"/>
        <w:numPr>
          <w:ilvl w:val="1"/>
          <w:numId w:val="44"/>
        </w:numPr>
        <w:rPr>
          <w:sz w:val="18"/>
          <w:szCs w:val="18"/>
        </w:rPr>
      </w:pPr>
      <w:r>
        <w:rPr>
          <w:sz w:val="18"/>
          <w:szCs w:val="18"/>
        </w:rPr>
        <w:t>Demonstrates a commitment to life-long learning by participating in professional organizations and by keeping current with research in their field; seeks out opportunities for professional development and research</w:t>
      </w:r>
    </w:p>
    <w:p w:rsidR="009357D0" w:rsidRPr="005979CB" w:rsidRDefault="009357D0" w:rsidP="009357D0">
      <w:pPr>
        <w:pStyle w:val="NoSpacing"/>
        <w:numPr>
          <w:ilvl w:val="1"/>
          <w:numId w:val="44"/>
        </w:numPr>
        <w:rPr>
          <w:sz w:val="18"/>
          <w:szCs w:val="18"/>
        </w:rPr>
      </w:pPr>
      <w:r w:rsidRPr="005979CB">
        <w:rPr>
          <w:sz w:val="18"/>
          <w:szCs w:val="18"/>
        </w:rPr>
        <w:t>Takes a leadership role with colleague</w:t>
      </w:r>
      <w:r w:rsidRPr="00CD78BB">
        <w:rPr>
          <w:b/>
          <w:noProof/>
          <w:sz w:val="18"/>
          <w:szCs w:val="18"/>
        </w:rPr>
        <mc:AlternateContent>
          <mc:Choice Requires="wps">
            <w:drawing>
              <wp:anchor distT="45720" distB="45720" distL="114300" distR="114300" simplePos="0" relativeHeight="251668480" behindDoc="0" locked="0" layoutInCell="1" allowOverlap="1" wp14:anchorId="65CDD777" wp14:editId="24CFD1CA">
                <wp:simplePos x="0" y="0"/>
                <wp:positionH relativeFrom="column">
                  <wp:posOffset>-180975</wp:posOffset>
                </wp:positionH>
                <wp:positionV relativeFrom="paragraph">
                  <wp:posOffset>296545</wp:posOffset>
                </wp:positionV>
                <wp:extent cx="3634740" cy="327660"/>
                <wp:effectExtent l="0" t="0" r="22860" b="152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327660"/>
                        </a:xfrm>
                        <a:prstGeom prst="rect">
                          <a:avLst/>
                        </a:prstGeom>
                        <a:solidFill>
                          <a:srgbClr val="FFFFFF"/>
                        </a:solidFill>
                        <a:ln w="9525">
                          <a:solidFill>
                            <a:srgbClr val="000000"/>
                          </a:solidFill>
                          <a:miter lim="800000"/>
                          <a:headEnd/>
                          <a:tailEnd/>
                        </a:ln>
                      </wps:spPr>
                      <wps:txbx>
                        <w:txbxContent>
                          <w:p w:rsidR="009357D0" w:rsidRPr="00714DDC" w:rsidRDefault="009357D0" w:rsidP="009357D0">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DD777" id="_x0000_s1036" type="#_x0000_t202" style="position:absolute;left:0;text-align:left;margin-left:-14.25pt;margin-top:23.35pt;width:286.2pt;height:25.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">
                <v:textbox>
                  <w:txbxContent>
                    <w:p w:rsidR="009357D0" w:rsidRPr="00714DDC" w:rsidRDefault="009357D0" w:rsidP="009357D0">
                      <w:pPr>
                        <w:rPr>
                          <w:sz w:val="18"/>
                          <w:szCs w:val="18"/>
                        </w:rPr>
                      </w:pPr>
                      <w:r w:rsidRPr="00DB181A">
                        <w:rPr>
                          <w:b/>
                          <w:sz w:val="20"/>
                          <w:szCs w:val="20"/>
                        </w:rPr>
                        <w:t>4. High Expectations</w:t>
                      </w:r>
                      <w:r w:rsidRPr="00DB181A">
                        <w:rPr>
                          <w:sz w:val="18"/>
                          <w:szCs w:val="18"/>
                        </w:rPr>
                        <w:t xml:space="preserve"> (TPGES</w:t>
                      </w:r>
                      <w:r>
                        <w:rPr>
                          <w:sz w:val="18"/>
                          <w:szCs w:val="18"/>
                        </w:rPr>
                        <w:t xml:space="preserve"> 1C, 2B, 3A; KTS 2E, 3A, 8C)</w:t>
                      </w:r>
                    </w:p>
                  </w:txbxContent>
                </v:textbox>
                <w10:wrap type="square"/>
              </v:shape>
            </w:pict>
          </mc:Fallback>
        </mc:AlternateContent>
      </w:r>
      <w:r w:rsidRPr="00CD78BB">
        <w:rPr>
          <w:b/>
          <w:noProof/>
        </w:rPr>
        <mc:AlternateContent>
          <mc:Choice Requires="wps">
            <w:drawing>
              <wp:anchor distT="45720" distB="45720" distL="114300" distR="114300" simplePos="0" relativeHeight="251669504" behindDoc="0" locked="0" layoutInCell="1" allowOverlap="1" wp14:anchorId="53AFF8E4" wp14:editId="20EC19BF">
                <wp:simplePos x="0" y="0"/>
                <wp:positionH relativeFrom="column">
                  <wp:posOffset>3726180</wp:posOffset>
                </wp:positionH>
                <wp:positionV relativeFrom="paragraph">
                  <wp:posOffset>301625</wp:posOffset>
                </wp:positionV>
                <wp:extent cx="2956560" cy="327660"/>
                <wp:effectExtent l="0" t="0" r="15240"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27660"/>
                        </a:xfrm>
                        <a:prstGeom prst="rect">
                          <a:avLst/>
                        </a:prstGeom>
                        <a:solidFill>
                          <a:srgbClr val="FFFFFF"/>
                        </a:solidFill>
                        <a:ln w="9525">
                          <a:solidFill>
                            <a:srgbClr val="000000"/>
                          </a:solidFill>
                          <a:miter lim="800000"/>
                          <a:headEnd/>
                          <a:tailEnd/>
                        </a:ln>
                      </wps:spPr>
                      <wps:txbx>
                        <w:txbxContent>
                          <w:p w:rsidR="009357D0" w:rsidRPr="006E7C1F" w:rsidRDefault="009357D0" w:rsidP="009357D0">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57D0" w:rsidRDefault="009357D0" w:rsidP="00935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FF8E4" id="_x0000_s1037" type="#_x0000_t202" style="position:absolute;left:0;text-align:left;margin-left:293.4pt;margin-top:23.75pt;width:232.8pt;height:2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JAIAAE0EAAAOAAAAZHJzL2Uyb0RvYy54bWysVNtu2zAMfR+wfxD0vjjxkrQ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">
                <v:textbox>
                  <w:txbxContent>
                    <w:p w:rsidR="009357D0" w:rsidRPr="006E7C1F" w:rsidRDefault="009357D0" w:rsidP="009357D0">
                      <w:pPr>
                        <w:rPr>
                          <w:b/>
                          <w:sz w:val="20"/>
                          <w:szCs w:val="20"/>
                        </w:rPr>
                      </w:pPr>
                      <w:r w:rsidRPr="006E7C1F">
                        <w:rPr>
                          <w:b/>
                          <w:sz w:val="20"/>
                          <w:szCs w:val="20"/>
                        </w:rPr>
                        <w:t xml:space="preserve">Overall Rating: </w:t>
                      </w:r>
                      <w:sdt>
                        <w:sdtPr>
                          <w:rPr>
                            <w:b/>
                            <w:sz w:val="20"/>
                            <w:szCs w:val="20"/>
                          </w:rPr>
                          <w:id w:val="725727348"/>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16720236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110357804"/>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A    </w:t>
                      </w:r>
                      <w:sdt>
                        <w:sdtPr>
                          <w:rPr>
                            <w:b/>
                            <w:sz w:val="20"/>
                            <w:szCs w:val="20"/>
                          </w:rPr>
                          <w:id w:val="-1584133345"/>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E</w:t>
                      </w:r>
                      <w:r w:rsidRPr="006E7C1F">
                        <w:rPr>
                          <w:b/>
                          <w:sz w:val="20"/>
                          <w:szCs w:val="20"/>
                        </w:rPr>
                        <w:tab/>
                      </w:r>
                      <w:sdt>
                        <w:sdtPr>
                          <w:rPr>
                            <w:b/>
                            <w:sz w:val="20"/>
                            <w:szCs w:val="20"/>
                          </w:rPr>
                          <w:id w:val="-488092181"/>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57D0" w:rsidRDefault="009357D0" w:rsidP="009357D0"/>
                  </w:txbxContent>
                </v:textbox>
                <w10:wrap type="square"/>
              </v:shape>
            </w:pict>
          </mc:Fallback>
        </mc:AlternateContent>
      </w:r>
    </w:p>
    <w:p w:rsidR="009357D0" w:rsidRDefault="009357D0" w:rsidP="009357D0">
      <w:pPr>
        <w:pStyle w:val="NoSpacing"/>
        <w:numPr>
          <w:ilvl w:val="1"/>
          <w:numId w:val="45"/>
        </w:numPr>
        <w:rPr>
          <w:sz w:val="18"/>
          <w:szCs w:val="18"/>
        </w:rPr>
      </w:pPr>
      <w:r>
        <w:rPr>
          <w:sz w:val="18"/>
          <w:szCs w:val="18"/>
        </w:rPr>
        <w:t>Establishes and sets goals (on paper) for student success</w:t>
      </w:r>
    </w:p>
    <w:p w:rsidR="009357D0" w:rsidRPr="00646C5B" w:rsidRDefault="009357D0" w:rsidP="009357D0">
      <w:pPr>
        <w:pStyle w:val="NoSpacing"/>
        <w:numPr>
          <w:ilvl w:val="1"/>
          <w:numId w:val="45"/>
        </w:numPr>
        <w:rPr>
          <w:sz w:val="18"/>
          <w:szCs w:val="18"/>
        </w:rPr>
      </w:pPr>
      <w:r>
        <w:rPr>
          <w:sz w:val="18"/>
          <w:szCs w:val="18"/>
        </w:rPr>
        <w:t>Establishes a culture where all students  know they are seen as high achievers</w:t>
      </w:r>
    </w:p>
    <w:p w:rsidR="009357D0" w:rsidRDefault="009357D0" w:rsidP="009357D0">
      <w:pPr>
        <w:pStyle w:val="NoSpacing"/>
        <w:numPr>
          <w:ilvl w:val="1"/>
          <w:numId w:val="45"/>
        </w:numPr>
        <w:rPr>
          <w:sz w:val="18"/>
          <w:szCs w:val="18"/>
        </w:rPr>
      </w:pPr>
      <w:r>
        <w:rPr>
          <w:sz w:val="18"/>
          <w:szCs w:val="18"/>
        </w:rPr>
        <w:t>Establishes a classroom where interactions support learning and hard work</w:t>
      </w:r>
    </w:p>
    <w:p w:rsidR="009357D0" w:rsidRDefault="009357D0" w:rsidP="009357D0">
      <w:pPr>
        <w:pStyle w:val="NoSpacing"/>
        <w:numPr>
          <w:ilvl w:val="1"/>
          <w:numId w:val="45"/>
        </w:numPr>
        <w:rPr>
          <w:sz w:val="18"/>
          <w:szCs w:val="18"/>
        </w:rPr>
      </w:pPr>
      <w:r w:rsidRPr="001702C2">
        <w:rPr>
          <w:sz w:val="18"/>
          <w:szCs w:val="18"/>
        </w:rPr>
        <w:t xml:space="preserve">Promotes cross cultural learning; treats all students equitably, promotes social justice and promotes understanding of learning </w:t>
      </w:r>
    </w:p>
    <w:p w:rsidR="009357D0" w:rsidRPr="00391D04" w:rsidRDefault="009357D0" w:rsidP="009357D0">
      <w:pPr>
        <w:pStyle w:val="NoSpacing"/>
        <w:ind w:left="732"/>
        <w:rPr>
          <w:sz w:val="18"/>
          <w:szCs w:val="18"/>
        </w:rPr>
      </w:pPr>
      <w:r w:rsidRPr="001702C2">
        <w:rPr>
          <w:sz w:val="18"/>
          <w:szCs w:val="18"/>
        </w:rPr>
        <w:t>strengths and needs.</w:t>
      </w:r>
      <w:r w:rsidRPr="00CD78BB">
        <w:rPr>
          <w:b/>
          <w:noProof/>
        </w:rPr>
        <mc:AlternateContent>
          <mc:Choice Requires="wps">
            <w:drawing>
              <wp:anchor distT="45720" distB="45720" distL="114300" distR="114300" simplePos="0" relativeHeight="251672576" behindDoc="0" locked="0" layoutInCell="1" allowOverlap="1" wp14:anchorId="1CA482D7" wp14:editId="6E3C2C66">
                <wp:simplePos x="0" y="0"/>
                <wp:positionH relativeFrom="column">
                  <wp:posOffset>3698875</wp:posOffset>
                </wp:positionH>
                <wp:positionV relativeFrom="paragraph">
                  <wp:posOffset>311785</wp:posOffset>
                </wp:positionV>
                <wp:extent cx="2979420" cy="394335"/>
                <wp:effectExtent l="0" t="0" r="11430"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94335"/>
                        </a:xfrm>
                        <a:prstGeom prst="rect">
                          <a:avLst/>
                        </a:prstGeom>
                        <a:solidFill>
                          <a:srgbClr val="FFFFFF"/>
                        </a:solidFill>
                        <a:ln w="9525">
                          <a:solidFill>
                            <a:srgbClr val="000000"/>
                          </a:solidFill>
                          <a:miter lim="800000"/>
                          <a:headEnd/>
                          <a:tailEnd/>
                        </a:ln>
                      </wps:spPr>
                      <wps:txbx>
                        <w:txbxContent>
                          <w:p w:rsidR="009357D0" w:rsidRPr="006E7C1F" w:rsidRDefault="009357D0" w:rsidP="009357D0">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57D0" w:rsidRDefault="009357D0" w:rsidP="00935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482D7" id="_x0000_s1038" type="#_x0000_t202" style="position:absolute;left:0;text-align:left;margin-left:291.25pt;margin-top:24.55pt;width:234.6pt;height:31.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">
                <v:textbox>
                  <w:txbxContent>
                    <w:p w:rsidR="009357D0" w:rsidRPr="006E7C1F" w:rsidRDefault="009357D0" w:rsidP="009357D0">
                      <w:pPr>
                        <w:rPr>
                          <w:b/>
                          <w:sz w:val="20"/>
                          <w:szCs w:val="20"/>
                        </w:rPr>
                      </w:pPr>
                      <w:r w:rsidRPr="006E7C1F">
                        <w:rPr>
                          <w:b/>
                          <w:sz w:val="20"/>
                          <w:szCs w:val="20"/>
                        </w:rPr>
                        <w:t xml:space="preserve">Overall Rating: </w:t>
                      </w:r>
                      <w:sdt>
                        <w:sdtPr>
                          <w:rPr>
                            <w:b/>
                            <w:sz w:val="20"/>
                            <w:szCs w:val="20"/>
                          </w:rPr>
                          <w:id w:val="-127046449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I    </w:t>
                      </w:r>
                      <w:sdt>
                        <w:sdtPr>
                          <w:rPr>
                            <w:b/>
                            <w:sz w:val="20"/>
                            <w:szCs w:val="20"/>
                          </w:rPr>
                          <w:id w:val="-403218377"/>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D    </w:t>
                      </w:r>
                      <w:sdt>
                        <w:sdtPr>
                          <w:rPr>
                            <w:b/>
                            <w:sz w:val="20"/>
                            <w:szCs w:val="20"/>
                          </w:rPr>
                          <w:id w:val="200531755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A   </w:t>
                      </w:r>
                      <w:sdt>
                        <w:sdtPr>
                          <w:rPr>
                            <w:b/>
                            <w:sz w:val="20"/>
                            <w:szCs w:val="20"/>
                          </w:rPr>
                          <w:id w:val="-775550946"/>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 xml:space="preserve"> E</w:t>
                      </w:r>
                      <w:r w:rsidRPr="006E7C1F">
                        <w:rPr>
                          <w:b/>
                          <w:sz w:val="20"/>
                          <w:szCs w:val="20"/>
                        </w:rPr>
                        <w:tab/>
                      </w:r>
                      <w:sdt>
                        <w:sdtPr>
                          <w:rPr>
                            <w:b/>
                            <w:sz w:val="20"/>
                            <w:szCs w:val="20"/>
                          </w:rPr>
                          <w:id w:val="-1308005240"/>
                          <w14:checkbox>
                            <w14:checked w14:val="0"/>
                            <w14:checkedState w14:val="2612" w14:font="MS Gothic"/>
                            <w14:uncheckedState w14:val="2610" w14:font="MS Gothic"/>
                          </w14:checkbox>
                        </w:sdtPr>
                        <w:sdtContent>
                          <w:r w:rsidRPr="006E7C1F">
                            <w:rPr>
                              <w:rFonts w:ascii="MS Gothic" w:eastAsia="MS Gothic" w:hAnsi="MS Gothic" w:hint="eastAsia"/>
                              <w:b/>
                              <w:sz w:val="20"/>
                              <w:szCs w:val="20"/>
                            </w:rPr>
                            <w:t>☐</w:t>
                          </w:r>
                        </w:sdtContent>
                      </w:sdt>
                      <w:r w:rsidRPr="006E7C1F">
                        <w:rPr>
                          <w:b/>
                          <w:sz w:val="20"/>
                          <w:szCs w:val="20"/>
                        </w:rPr>
                        <w:t>N/O</w:t>
                      </w:r>
                    </w:p>
                    <w:p w:rsidR="009357D0" w:rsidRDefault="009357D0" w:rsidP="009357D0"/>
                  </w:txbxContent>
                </v:textbox>
                <w10:wrap type="square"/>
              </v:shape>
            </w:pict>
          </mc:Fallback>
        </mc:AlternateContent>
      </w:r>
      <w:r w:rsidRPr="00CD78BB">
        <w:rPr>
          <w:b/>
          <w:noProof/>
          <w:sz w:val="18"/>
          <w:szCs w:val="18"/>
        </w:rPr>
        <mc:AlternateContent>
          <mc:Choice Requires="wps">
            <w:drawing>
              <wp:anchor distT="45720" distB="45720" distL="114300" distR="114300" simplePos="0" relativeHeight="251671552" behindDoc="0" locked="0" layoutInCell="1" allowOverlap="1" wp14:anchorId="15802B09" wp14:editId="70FFB3FC">
                <wp:simplePos x="0" y="0"/>
                <wp:positionH relativeFrom="column">
                  <wp:posOffset>-180340</wp:posOffset>
                </wp:positionH>
                <wp:positionV relativeFrom="paragraph">
                  <wp:posOffset>304800</wp:posOffset>
                </wp:positionV>
                <wp:extent cx="3634740" cy="401320"/>
                <wp:effectExtent l="0" t="0" r="22860"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401320"/>
                        </a:xfrm>
                        <a:prstGeom prst="rect">
                          <a:avLst/>
                        </a:prstGeom>
                        <a:solidFill>
                          <a:srgbClr val="FFFFFF"/>
                        </a:solidFill>
                        <a:ln w="9525">
                          <a:solidFill>
                            <a:srgbClr val="000000"/>
                          </a:solidFill>
                          <a:miter lim="800000"/>
                          <a:headEnd/>
                          <a:tailEnd/>
                        </a:ln>
                      </wps:spPr>
                      <wps:txbx>
                        <w:txbxContent>
                          <w:p w:rsidR="009357D0" w:rsidRPr="00BB0C24" w:rsidRDefault="009357D0" w:rsidP="009357D0">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rsidR="009357D0" w:rsidRPr="00BB0C24" w:rsidRDefault="009357D0" w:rsidP="009357D0">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rsidR="009357D0" w:rsidRDefault="009357D0" w:rsidP="009357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02B09" id="_x0000_s1039" type="#_x0000_t202" style="position:absolute;left:0;text-align:left;margin-left:-14.2pt;margin-top:24pt;width:286.2pt;height:31.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">
                <v:textbox>
                  <w:txbxContent>
                    <w:p w:rsidR="009357D0" w:rsidRPr="00BB0C24" w:rsidRDefault="009357D0" w:rsidP="009357D0">
                      <w:pPr>
                        <w:pStyle w:val="NoSpacing"/>
                        <w:rPr>
                          <w:sz w:val="18"/>
                          <w:szCs w:val="18"/>
                        </w:rPr>
                      </w:pPr>
                      <w:r w:rsidRPr="00DB181A">
                        <w:rPr>
                          <w:b/>
                          <w:sz w:val="20"/>
                          <w:szCs w:val="20"/>
                        </w:rPr>
                        <w:t>5. Engages in Effective Practice/Reflection</w:t>
                      </w:r>
                      <w:r w:rsidRPr="00DB181A">
                        <w:rPr>
                          <w:b/>
                          <w:sz w:val="18"/>
                          <w:szCs w:val="18"/>
                        </w:rPr>
                        <w:t xml:space="preserve"> </w:t>
                      </w:r>
                      <w:r w:rsidRPr="00DB181A">
                        <w:rPr>
                          <w:sz w:val="18"/>
                          <w:szCs w:val="18"/>
                        </w:rPr>
                        <w:t>(TPGES</w:t>
                      </w:r>
                      <w:r w:rsidRPr="00BB0C24">
                        <w:rPr>
                          <w:sz w:val="18"/>
                          <w:szCs w:val="18"/>
                        </w:rPr>
                        <w:t xml:space="preserve"> 4A, 4E; </w:t>
                      </w:r>
                    </w:p>
                    <w:p w:rsidR="009357D0" w:rsidRPr="00BB0C24" w:rsidRDefault="009357D0" w:rsidP="009357D0">
                      <w:pPr>
                        <w:pStyle w:val="NoSpacing"/>
                        <w:rPr>
                          <w:b/>
                          <w:sz w:val="18"/>
                          <w:szCs w:val="18"/>
                        </w:rPr>
                      </w:pPr>
                      <w:r w:rsidRPr="00BB0C24">
                        <w:rPr>
                          <w:sz w:val="18"/>
                          <w:szCs w:val="18"/>
                        </w:rPr>
                        <w:t xml:space="preserve">                                                                                       KTS 1C</w:t>
                      </w:r>
                      <w:r>
                        <w:rPr>
                          <w:sz w:val="18"/>
                          <w:szCs w:val="18"/>
                        </w:rPr>
                        <w:t>,</w:t>
                      </w:r>
                      <w:r w:rsidRPr="00BB0C24">
                        <w:rPr>
                          <w:sz w:val="18"/>
                          <w:szCs w:val="18"/>
                        </w:rPr>
                        <w:t xml:space="preserve"> 4B, 5D, 7A, 7B, 7C)</w:t>
                      </w:r>
                    </w:p>
                    <w:p w:rsidR="009357D0" w:rsidRDefault="009357D0" w:rsidP="009357D0"/>
                  </w:txbxContent>
                </v:textbox>
                <w10:wrap type="square"/>
              </v:shape>
            </w:pict>
          </mc:Fallback>
        </mc:AlternateContent>
      </w:r>
    </w:p>
    <w:p w:rsidR="009357D0" w:rsidRPr="00263E98" w:rsidRDefault="009357D0" w:rsidP="009357D0">
      <w:pPr>
        <w:pStyle w:val="NoSpacing"/>
        <w:rPr>
          <w:sz w:val="18"/>
          <w:szCs w:val="18"/>
        </w:rPr>
      </w:pPr>
    </w:p>
    <w:p w:rsidR="009357D0" w:rsidRDefault="009357D0" w:rsidP="009357D0">
      <w:pPr>
        <w:pStyle w:val="NoSpacing"/>
        <w:numPr>
          <w:ilvl w:val="1"/>
          <w:numId w:val="46"/>
        </w:numPr>
        <w:rPr>
          <w:sz w:val="18"/>
          <w:szCs w:val="18"/>
        </w:rPr>
      </w:pPr>
      <w:r>
        <w:rPr>
          <w:sz w:val="18"/>
          <w:szCs w:val="18"/>
        </w:rPr>
        <w:t>A desire to analyze concepts, evaluate practices, experiment, and initiate innovative practices as needed; beyond fact-telling</w:t>
      </w:r>
    </w:p>
    <w:p w:rsidR="009357D0" w:rsidRDefault="009357D0" w:rsidP="009357D0">
      <w:pPr>
        <w:pStyle w:val="NoSpacing"/>
        <w:numPr>
          <w:ilvl w:val="1"/>
          <w:numId w:val="46"/>
        </w:numPr>
        <w:rPr>
          <w:sz w:val="18"/>
          <w:szCs w:val="18"/>
        </w:rPr>
      </w:pPr>
      <w:r>
        <w:rPr>
          <w:sz w:val="18"/>
          <w:szCs w:val="18"/>
        </w:rPr>
        <w:t>A commitment to self-reflection to recognize in all students physical, cognitive, social, and emotional development</w:t>
      </w:r>
    </w:p>
    <w:p w:rsidR="009357D0" w:rsidRDefault="009357D0" w:rsidP="009357D0">
      <w:pPr>
        <w:pStyle w:val="NoSpacing"/>
        <w:numPr>
          <w:ilvl w:val="1"/>
          <w:numId w:val="46"/>
        </w:numPr>
        <w:rPr>
          <w:sz w:val="18"/>
          <w:szCs w:val="18"/>
        </w:rPr>
      </w:pPr>
      <w:r>
        <w:rPr>
          <w:sz w:val="18"/>
          <w:szCs w:val="18"/>
        </w:rPr>
        <w:t>A commitment to recognize self-reflection combined to experiences leads to professional growth</w:t>
      </w:r>
    </w:p>
    <w:p w:rsidR="009357D0" w:rsidRDefault="009357D0" w:rsidP="009357D0">
      <w:pPr>
        <w:pStyle w:val="NoSpacing"/>
        <w:numPr>
          <w:ilvl w:val="1"/>
          <w:numId w:val="46"/>
        </w:numPr>
        <w:rPr>
          <w:sz w:val="18"/>
          <w:szCs w:val="18"/>
        </w:rPr>
      </w:pPr>
      <w:r>
        <w:rPr>
          <w:sz w:val="18"/>
          <w:szCs w:val="18"/>
        </w:rPr>
        <w:lastRenderedPageBreak/>
        <w:t>A commitment to challenge all students to learn and to help every student succeed</w:t>
      </w:r>
    </w:p>
    <w:p w:rsidR="009357D0" w:rsidRDefault="009357D0" w:rsidP="009357D0">
      <w:pPr>
        <w:pStyle w:val="NoSpacing"/>
        <w:numPr>
          <w:ilvl w:val="1"/>
          <w:numId w:val="46"/>
        </w:numPr>
        <w:rPr>
          <w:sz w:val="18"/>
          <w:szCs w:val="18"/>
        </w:rPr>
      </w:pPr>
      <w:r>
        <w:rPr>
          <w:sz w:val="18"/>
          <w:szCs w:val="18"/>
        </w:rPr>
        <w:t>A belief that curriculum planning and teaching practices be meaningful, engaging, and adapted to the needs of diverse learners</w:t>
      </w:r>
    </w:p>
    <w:p w:rsidR="009357D0" w:rsidRDefault="009357D0" w:rsidP="009357D0">
      <w:pPr>
        <w:pStyle w:val="NoSpacing"/>
        <w:rPr>
          <w:b/>
          <w:sz w:val="20"/>
          <w:szCs w:val="20"/>
        </w:rPr>
      </w:pPr>
    </w:p>
    <w:p w:rsidR="009357D0" w:rsidRDefault="009357D0" w:rsidP="009357D0">
      <w:pPr>
        <w:pStyle w:val="NoSpacing"/>
        <w:rPr>
          <w:b/>
          <w:sz w:val="20"/>
          <w:szCs w:val="20"/>
        </w:rPr>
      </w:pPr>
      <w:r w:rsidRPr="00797291">
        <w:rPr>
          <w:b/>
          <w:sz w:val="20"/>
          <w:szCs w:val="20"/>
        </w:rPr>
        <w:t xml:space="preserve">Please provide a brief overview of any specific areas of strength or concern the candidate displayed in their coursework, field experiences or clinical field experiences. </w:t>
      </w:r>
      <w:r>
        <w:rPr>
          <w:b/>
          <w:sz w:val="20"/>
          <w:szCs w:val="20"/>
        </w:rPr>
        <w:t>If a candidate scored an (I) or (E), please provide an explanation. *See front</w:t>
      </w:r>
      <w:r w:rsidRPr="00797291">
        <w:rPr>
          <w:b/>
          <w:sz w:val="20"/>
          <w:szCs w:val="20"/>
        </w:rPr>
        <w:t xml:space="preserve"> for </w:t>
      </w:r>
      <w:r>
        <w:rPr>
          <w:b/>
          <w:sz w:val="20"/>
          <w:szCs w:val="20"/>
        </w:rPr>
        <w:t xml:space="preserve">criteria for </w:t>
      </w:r>
      <w:r w:rsidRPr="00797291">
        <w:rPr>
          <w:b/>
          <w:sz w:val="20"/>
          <w:szCs w:val="20"/>
        </w:rPr>
        <w:t>disposition areas and scoring</w:t>
      </w:r>
      <w:r>
        <w:rPr>
          <w:b/>
          <w:sz w:val="20"/>
          <w:szCs w:val="20"/>
        </w:rPr>
        <w:t>.</w:t>
      </w:r>
    </w:p>
    <w:p w:rsidR="009357D0" w:rsidRDefault="009357D0" w:rsidP="009357D0">
      <w:pPr>
        <w:pStyle w:val="NoSpacing"/>
        <w:rPr>
          <w:b/>
          <w:sz w:val="20"/>
          <w:szCs w:val="20"/>
        </w:rPr>
      </w:pPr>
    </w:p>
    <w:p w:rsidR="009357D0" w:rsidRDefault="009357D0" w:rsidP="009357D0">
      <w:pPr>
        <w:pStyle w:val="NoSpacing"/>
        <w:rPr>
          <w:b/>
          <w:sz w:val="20"/>
          <w:szCs w:val="20"/>
          <w:u w:val="single"/>
        </w:rPr>
      </w:pPr>
      <w:r>
        <w:rPr>
          <w:b/>
          <w:sz w:val="20"/>
          <w:szCs w:val="20"/>
        </w:rPr>
        <w:t xml:space="preserve"> </w:t>
      </w:r>
      <w:r w:rsidRPr="007869CC">
        <w:rPr>
          <w:b/>
          <w:sz w:val="20"/>
          <w:szCs w:val="20"/>
          <w:u w:val="single"/>
        </w:rPr>
        <w:fldChar w:fldCharType="begin">
          <w:ffData>
            <w:name w:val="Text3"/>
            <w:enabled/>
            <w:calcOnExit w:val="0"/>
            <w:textInput/>
          </w:ffData>
        </w:fldChar>
      </w:r>
      <w:bookmarkStart w:id="11" w:name="Text3"/>
      <w:r w:rsidRPr="007869CC">
        <w:rPr>
          <w:b/>
          <w:sz w:val="20"/>
          <w:szCs w:val="20"/>
          <w:u w:val="single"/>
        </w:rPr>
        <w:instrText xml:space="preserve"> FORMTEXT </w:instrText>
      </w:r>
      <w:r w:rsidRPr="007869CC">
        <w:rPr>
          <w:b/>
          <w:sz w:val="20"/>
          <w:szCs w:val="20"/>
          <w:u w:val="single"/>
        </w:rPr>
      </w:r>
      <w:r w:rsidRPr="007869CC">
        <w:rPr>
          <w:b/>
          <w:sz w:val="20"/>
          <w:szCs w:val="20"/>
          <w:u w:val="single"/>
        </w:rPr>
        <w:fldChar w:fldCharType="separate"/>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 </w:t>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ab/>
      </w:r>
      <w:r w:rsidRPr="007869CC">
        <w:rPr>
          <w:b/>
          <w:noProof/>
          <w:sz w:val="20"/>
          <w:szCs w:val="20"/>
          <w:u w:val="single"/>
        </w:rPr>
        <w:t> </w:t>
      </w:r>
      <w:r w:rsidRPr="007869CC">
        <w:rPr>
          <w:b/>
          <w:sz w:val="20"/>
          <w:szCs w:val="20"/>
          <w:u w:val="single"/>
        </w:rPr>
        <w:fldChar w:fldCharType="end"/>
      </w:r>
      <w:bookmarkEnd w:id="11"/>
    </w:p>
    <w:p w:rsidR="009357D0" w:rsidRDefault="009357D0" w:rsidP="009357D0"/>
    <w:p w:rsidR="009357D0" w:rsidRPr="000405CF" w:rsidRDefault="009357D0" w:rsidP="009357D0">
      <w:pPr>
        <w:pStyle w:val="ListParagraph"/>
        <w:ind w:left="1080"/>
        <w:rPr>
          <w:b/>
          <w:sz w:val="20"/>
          <w:szCs w:val="20"/>
        </w:rPr>
      </w:pPr>
      <w:r w:rsidRPr="000405CF">
        <w:rPr>
          <w:b/>
          <w:sz w:val="20"/>
          <w:szCs w:val="20"/>
        </w:rPr>
        <w:t>Evaluator’s Name</w:t>
      </w:r>
      <w:r w:rsidRPr="000405CF">
        <w:rPr>
          <w:b/>
          <w:sz w:val="20"/>
          <w:szCs w:val="20"/>
        </w:rPr>
        <w:fldChar w:fldCharType="begin">
          <w:ffData>
            <w:name w:val="Text5"/>
            <w:enabled/>
            <w:calcOnExit w:val="0"/>
            <w:textInput/>
          </w:ffData>
        </w:fldChar>
      </w:r>
      <w:bookmarkStart w:id="12" w:name="Text5"/>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12"/>
      <w:r w:rsidRPr="000405CF">
        <w:rPr>
          <w:b/>
          <w:sz w:val="20"/>
          <w:szCs w:val="20"/>
        </w:rPr>
        <w:t xml:space="preserve"> Date</w:t>
      </w:r>
      <w:r w:rsidRPr="000405CF">
        <w:rPr>
          <w:b/>
          <w:sz w:val="20"/>
          <w:szCs w:val="20"/>
        </w:rPr>
        <w:fldChar w:fldCharType="begin">
          <w:ffData>
            <w:name w:val="Text6"/>
            <w:enabled/>
            <w:calcOnExit w:val="0"/>
            <w:textInput/>
          </w:ffData>
        </w:fldChar>
      </w:r>
      <w:bookmarkStart w:id="13" w:name="Text6"/>
      <w:r w:rsidRPr="000405CF">
        <w:rPr>
          <w:b/>
          <w:sz w:val="20"/>
          <w:szCs w:val="20"/>
        </w:rPr>
        <w:instrText xml:space="preserve"> FORMTEXT </w:instrText>
      </w:r>
      <w:r w:rsidRPr="000405CF">
        <w:rPr>
          <w:b/>
          <w:sz w:val="20"/>
          <w:szCs w:val="20"/>
        </w:rPr>
      </w:r>
      <w:r w:rsidRPr="000405CF">
        <w:rPr>
          <w:b/>
          <w:sz w:val="20"/>
          <w:szCs w:val="20"/>
        </w:rPr>
        <w:fldChar w:fldCharType="separate"/>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 </w:t>
      </w:r>
      <w:r w:rsidRPr="000405CF">
        <w:rPr>
          <w:b/>
          <w:noProof/>
          <w:sz w:val="20"/>
          <w:szCs w:val="20"/>
        </w:rPr>
        <w:tab/>
      </w:r>
      <w:r w:rsidRPr="000405CF">
        <w:rPr>
          <w:b/>
          <w:noProof/>
          <w:sz w:val="20"/>
          <w:szCs w:val="20"/>
        </w:rPr>
        <w:tab/>
      </w:r>
      <w:r w:rsidRPr="000405CF">
        <w:rPr>
          <w:b/>
          <w:noProof/>
          <w:sz w:val="20"/>
          <w:szCs w:val="20"/>
        </w:rPr>
        <w:tab/>
      </w:r>
      <w:r w:rsidRPr="000405CF">
        <w:rPr>
          <w:b/>
          <w:noProof/>
          <w:sz w:val="20"/>
          <w:szCs w:val="20"/>
        </w:rPr>
        <w:t> </w:t>
      </w:r>
      <w:r w:rsidRPr="000405CF">
        <w:rPr>
          <w:b/>
          <w:sz w:val="20"/>
          <w:szCs w:val="20"/>
        </w:rPr>
        <w:fldChar w:fldCharType="end"/>
      </w:r>
      <w:bookmarkEnd w:id="13"/>
    </w:p>
    <w:p w:rsidR="00066BA1" w:rsidRDefault="009357D0" w:rsidP="009357D0">
      <w:pPr>
        <w:jc w:val="center"/>
        <w:rPr>
          <w:rFonts w:ascii="Times New Roman" w:eastAsia="MS Gothic" w:hAnsi="Times New Roman" w:cs="Times New Roman"/>
          <w:b/>
          <w:sz w:val="20"/>
          <w:szCs w:val="20"/>
        </w:rPr>
      </w:pPr>
      <w:r w:rsidRPr="000405CF">
        <w:rPr>
          <w:rFonts w:ascii="Times New Roman" w:eastAsia="MS Gothic" w:hAnsi="Times New Roman" w:cs="Times New Roman"/>
          <w:b/>
          <w:sz w:val="20"/>
          <w:szCs w:val="20"/>
        </w:rPr>
        <w:t xml:space="preserve">Please provide an email address for confirmation: </w:t>
      </w:r>
      <w:r w:rsidRPr="000405CF">
        <w:rPr>
          <w:rFonts w:ascii="Times New Roman" w:eastAsia="MS Gothic" w:hAnsi="Times New Roman" w:cs="Times New Roman"/>
          <w:b/>
          <w:sz w:val="20"/>
          <w:szCs w:val="20"/>
        </w:rPr>
        <w:fldChar w:fldCharType="begin">
          <w:ffData>
            <w:name w:val="Text7"/>
            <w:enabled/>
            <w:calcOnExit w:val="0"/>
            <w:textInput/>
          </w:ffData>
        </w:fldChar>
      </w:r>
      <w:bookmarkStart w:id="14" w:name="Text7"/>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bookmarkEnd w:id="14"/>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r w:rsidRPr="000405CF">
        <w:rPr>
          <w:rFonts w:ascii="Times New Roman" w:eastAsia="MS Gothic" w:hAnsi="Times New Roman" w:cs="Times New Roman"/>
          <w:b/>
          <w:sz w:val="20"/>
          <w:szCs w:val="20"/>
        </w:rPr>
        <w:fldChar w:fldCharType="begin">
          <w:ffData>
            <w:name w:val="Text7"/>
            <w:enabled/>
            <w:calcOnExit w:val="0"/>
            <w:textInput/>
          </w:ffData>
        </w:fldChar>
      </w:r>
      <w:r w:rsidRPr="000405CF">
        <w:rPr>
          <w:rFonts w:ascii="Times New Roman" w:eastAsia="MS Gothic" w:hAnsi="Times New Roman" w:cs="Times New Roman"/>
          <w:b/>
          <w:sz w:val="20"/>
          <w:szCs w:val="20"/>
        </w:rPr>
        <w:instrText xml:space="preserve"> FORMTEXT </w:instrText>
      </w:r>
      <w:r w:rsidRPr="000405CF">
        <w:rPr>
          <w:rFonts w:ascii="Times New Roman" w:eastAsia="MS Gothic" w:hAnsi="Times New Roman" w:cs="Times New Roman"/>
          <w:b/>
          <w:sz w:val="20"/>
          <w:szCs w:val="20"/>
        </w:rPr>
      </w:r>
      <w:r w:rsidRPr="000405CF">
        <w:rPr>
          <w:rFonts w:ascii="Times New Roman" w:eastAsia="MS Gothic" w:hAnsi="Times New Roman" w:cs="Times New Roman"/>
          <w:b/>
          <w:sz w:val="20"/>
          <w:szCs w:val="20"/>
        </w:rPr>
        <w:fldChar w:fldCharType="separate"/>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noProof/>
          <w:sz w:val="20"/>
          <w:szCs w:val="20"/>
        </w:rPr>
        <w:t> </w:t>
      </w:r>
      <w:r w:rsidRPr="000405CF">
        <w:rPr>
          <w:rFonts w:ascii="Times New Roman" w:eastAsia="MS Gothic" w:hAnsi="Times New Roman" w:cs="Times New Roman"/>
          <w:b/>
          <w:sz w:val="20"/>
          <w:szCs w:val="20"/>
        </w:rPr>
        <w:fldChar w:fldCharType="end"/>
      </w: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Default="00284AD9" w:rsidP="009357D0">
      <w:pPr>
        <w:jc w:val="center"/>
        <w:rPr>
          <w:rFonts w:ascii="Times New Roman" w:eastAsia="MS Gothic" w:hAnsi="Times New Roman" w:cs="Times New Roman"/>
          <w:b/>
          <w:sz w:val="20"/>
          <w:szCs w:val="20"/>
        </w:rPr>
      </w:pPr>
    </w:p>
    <w:p w:rsidR="00284AD9" w:rsidRPr="00145957" w:rsidRDefault="00284AD9" w:rsidP="009357D0">
      <w:pPr>
        <w:jc w:val="center"/>
        <w:rPr>
          <w:rFonts w:ascii="Times New Roman" w:eastAsia="MS Gothic" w:hAnsi="Times New Roman" w:cs="Times New Roman"/>
          <w:b/>
          <w:sz w:val="24"/>
          <w:szCs w:val="24"/>
        </w:rPr>
      </w:pPr>
      <w:bookmarkStart w:id="15" w:name="D"/>
      <w:bookmarkEnd w:id="15"/>
      <w:r w:rsidRPr="00145957">
        <w:rPr>
          <w:rFonts w:ascii="Times New Roman" w:eastAsia="MS Gothic" w:hAnsi="Times New Roman" w:cs="Times New Roman"/>
          <w:b/>
          <w:sz w:val="24"/>
          <w:szCs w:val="24"/>
        </w:rPr>
        <w:lastRenderedPageBreak/>
        <w:t>Addendum D</w:t>
      </w:r>
    </w:p>
    <w:p w:rsidR="00284AD9" w:rsidRDefault="00284AD9" w:rsidP="00284AD9">
      <w:pPr>
        <w:pStyle w:val="NoSpacing"/>
        <w:jc w:val="center"/>
        <w:rPr>
          <w:rFonts w:ascii="Times New Roman" w:hAnsi="Times New Roman"/>
          <w:b/>
          <w:sz w:val="24"/>
          <w:szCs w:val="24"/>
        </w:rPr>
      </w:pPr>
      <w:r>
        <w:rPr>
          <w:rFonts w:ascii="Times New Roman" w:hAnsi="Times New Roman"/>
          <w:b/>
          <w:sz w:val="24"/>
          <w:szCs w:val="24"/>
        </w:rPr>
        <w:t>TSL 661</w:t>
      </w:r>
    </w:p>
    <w:p w:rsidR="00284AD9" w:rsidRDefault="00284AD9" w:rsidP="00284AD9">
      <w:pPr>
        <w:pStyle w:val="NoSpacing"/>
        <w:jc w:val="center"/>
        <w:rPr>
          <w:rFonts w:ascii="Times New Roman" w:hAnsi="Times New Roman"/>
          <w:b/>
          <w:sz w:val="24"/>
          <w:szCs w:val="24"/>
        </w:rPr>
      </w:pPr>
      <w:r>
        <w:rPr>
          <w:rFonts w:ascii="Times New Roman" w:hAnsi="Times New Roman"/>
          <w:b/>
          <w:sz w:val="24"/>
          <w:szCs w:val="24"/>
        </w:rPr>
        <w:t>Lesson Plan Assessment</w:t>
      </w:r>
    </w:p>
    <w:p w:rsidR="00284AD9" w:rsidRDefault="00284AD9" w:rsidP="00284AD9">
      <w:pPr>
        <w:pStyle w:val="NoSpacing"/>
        <w:jc w:val="center"/>
        <w:rPr>
          <w:rFonts w:ascii="Times New Roman" w:hAnsi="Times New Roman"/>
          <w:b/>
          <w:sz w:val="24"/>
          <w:szCs w:val="24"/>
        </w:rPr>
      </w:pPr>
    </w:p>
    <w:p w:rsidR="00284AD9" w:rsidRDefault="00284AD9" w:rsidP="00284AD9">
      <w:pPr>
        <w:pStyle w:val="NoSpacing"/>
        <w:rPr>
          <w:b/>
        </w:rPr>
      </w:pPr>
    </w:p>
    <w:p w:rsidR="00284AD9" w:rsidRDefault="00284AD9" w:rsidP="00284AD9">
      <w:pPr>
        <w:pStyle w:val="NoSpacing"/>
        <w:rPr>
          <w:b/>
        </w:rPr>
      </w:pPr>
      <w:r>
        <w:rPr>
          <w:b/>
        </w:rPr>
        <w:t>Student:</w:t>
      </w:r>
    </w:p>
    <w:p w:rsidR="00284AD9" w:rsidRDefault="00284AD9" w:rsidP="00284AD9">
      <w:pPr>
        <w:pStyle w:val="NoSpacing"/>
        <w:rPr>
          <w:b/>
        </w:rPr>
      </w:pPr>
    </w:p>
    <w:p w:rsidR="00284AD9" w:rsidRDefault="00284AD9" w:rsidP="00284AD9">
      <w:pPr>
        <w:pStyle w:val="NoSpacing"/>
        <w:rPr>
          <w:b/>
        </w:rPr>
      </w:pPr>
      <w:r>
        <w:rPr>
          <w:b/>
        </w:rPr>
        <w:t>Date:</w:t>
      </w:r>
      <w:r>
        <w:rPr>
          <w:b/>
        </w:rPr>
        <w:tab/>
      </w:r>
      <w:r>
        <w:rPr>
          <w:b/>
        </w:rPr>
        <w:tab/>
      </w:r>
    </w:p>
    <w:p w:rsidR="00284AD9" w:rsidRDefault="00284AD9" w:rsidP="00284AD9">
      <w:pPr>
        <w:pStyle w:val="NoSpacing"/>
        <w:rPr>
          <w:b/>
        </w:rPr>
      </w:pPr>
    </w:p>
    <w:p w:rsidR="00284AD9" w:rsidRDefault="00284AD9" w:rsidP="00284AD9">
      <w:pPr>
        <w:pStyle w:val="NoSpacing"/>
        <w:rPr>
          <w:b/>
        </w:rPr>
      </w:pPr>
      <w:r>
        <w:rPr>
          <w:b/>
        </w:rPr>
        <w:t>Assignment:</w:t>
      </w:r>
      <w:r>
        <w:rPr>
          <w:b/>
        </w:rPr>
        <w:tab/>
        <w:t>Content Literacy high School ESL Lesson Plan</w:t>
      </w:r>
    </w:p>
    <w:p w:rsidR="00284AD9" w:rsidRDefault="00284AD9" w:rsidP="00284AD9">
      <w:pPr>
        <w:pStyle w:val="NoSpacing"/>
        <w:rPr>
          <w:b/>
        </w:rPr>
      </w:pPr>
    </w:p>
    <w:p w:rsidR="00284AD9" w:rsidRDefault="00284AD9" w:rsidP="00284AD9">
      <w:pPr>
        <w:pStyle w:val="NoSpacing"/>
        <w:rPr>
          <w:b/>
        </w:rPr>
      </w:pPr>
      <w:r>
        <w:rPr>
          <w:b/>
        </w:rPr>
        <w:t>Standards-Based Lesson Rubric</w:t>
      </w:r>
    </w:p>
    <w:p w:rsidR="00284AD9" w:rsidRDefault="00284AD9" w:rsidP="00284AD9">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1066"/>
        <w:gridCol w:w="1079"/>
        <w:gridCol w:w="1296"/>
        <w:gridCol w:w="1090"/>
      </w:tblGrid>
      <w:tr w:rsidR="00284AD9" w:rsidTr="00983936">
        <w:tc>
          <w:tcPr>
            <w:tcW w:w="5225" w:type="dxa"/>
          </w:tcPr>
          <w:p w:rsidR="00284AD9" w:rsidRPr="00E218E8" w:rsidRDefault="00284AD9" w:rsidP="00983936">
            <w:pPr>
              <w:rPr>
                <w:b/>
                <w:sz w:val="18"/>
                <w:szCs w:val="18"/>
              </w:rPr>
            </w:pPr>
            <w:r w:rsidRPr="00E218E8">
              <w:rPr>
                <w:b/>
                <w:sz w:val="18"/>
                <w:szCs w:val="18"/>
              </w:rPr>
              <w:t>Teacher Standards</w:t>
            </w:r>
          </w:p>
        </w:tc>
        <w:tc>
          <w:tcPr>
            <w:tcW w:w="1066" w:type="dxa"/>
          </w:tcPr>
          <w:p w:rsidR="00284AD9" w:rsidRPr="00E218E8" w:rsidRDefault="00284AD9" w:rsidP="00983936">
            <w:pPr>
              <w:rPr>
                <w:b/>
                <w:sz w:val="18"/>
                <w:szCs w:val="18"/>
              </w:rPr>
            </w:pPr>
            <w:r w:rsidRPr="00E218E8">
              <w:rPr>
                <w:b/>
                <w:sz w:val="18"/>
                <w:szCs w:val="18"/>
              </w:rPr>
              <w:t>Ineffective</w:t>
            </w:r>
          </w:p>
          <w:p w:rsidR="00284AD9" w:rsidRPr="00E218E8" w:rsidRDefault="00284AD9" w:rsidP="00983936">
            <w:pPr>
              <w:jc w:val="center"/>
              <w:rPr>
                <w:b/>
                <w:sz w:val="18"/>
                <w:szCs w:val="18"/>
              </w:rPr>
            </w:pPr>
            <w:r w:rsidRPr="00E218E8">
              <w:rPr>
                <w:b/>
                <w:sz w:val="18"/>
                <w:szCs w:val="18"/>
              </w:rPr>
              <w:t>1</w:t>
            </w:r>
          </w:p>
        </w:tc>
        <w:tc>
          <w:tcPr>
            <w:tcW w:w="1079" w:type="dxa"/>
          </w:tcPr>
          <w:p w:rsidR="00284AD9" w:rsidRPr="00E218E8" w:rsidRDefault="00284AD9" w:rsidP="00983936">
            <w:pPr>
              <w:rPr>
                <w:b/>
                <w:sz w:val="18"/>
                <w:szCs w:val="18"/>
              </w:rPr>
            </w:pPr>
            <w:r w:rsidRPr="00E218E8">
              <w:rPr>
                <w:b/>
                <w:sz w:val="18"/>
                <w:szCs w:val="18"/>
              </w:rPr>
              <w:t>Developing</w:t>
            </w:r>
          </w:p>
          <w:p w:rsidR="00284AD9" w:rsidRPr="00E218E8" w:rsidRDefault="00284AD9" w:rsidP="00983936">
            <w:pPr>
              <w:jc w:val="center"/>
              <w:rPr>
                <w:b/>
                <w:sz w:val="18"/>
                <w:szCs w:val="18"/>
              </w:rPr>
            </w:pPr>
            <w:r w:rsidRPr="00E218E8">
              <w:rPr>
                <w:b/>
                <w:sz w:val="18"/>
                <w:szCs w:val="18"/>
              </w:rPr>
              <w:t>2</w:t>
            </w:r>
          </w:p>
        </w:tc>
        <w:tc>
          <w:tcPr>
            <w:tcW w:w="1296" w:type="dxa"/>
          </w:tcPr>
          <w:p w:rsidR="00284AD9" w:rsidRPr="00E218E8" w:rsidRDefault="00284AD9" w:rsidP="00983936">
            <w:pPr>
              <w:rPr>
                <w:b/>
                <w:sz w:val="18"/>
                <w:szCs w:val="18"/>
              </w:rPr>
            </w:pPr>
            <w:r w:rsidRPr="00E218E8">
              <w:rPr>
                <w:b/>
                <w:sz w:val="18"/>
                <w:szCs w:val="18"/>
              </w:rPr>
              <w:t>Accomplished</w:t>
            </w:r>
          </w:p>
          <w:p w:rsidR="00284AD9" w:rsidRPr="00E218E8" w:rsidRDefault="00284AD9" w:rsidP="00983936">
            <w:pPr>
              <w:jc w:val="center"/>
              <w:rPr>
                <w:b/>
                <w:sz w:val="18"/>
                <w:szCs w:val="18"/>
              </w:rPr>
            </w:pPr>
            <w:r w:rsidRPr="00E218E8">
              <w:rPr>
                <w:b/>
                <w:sz w:val="18"/>
                <w:szCs w:val="18"/>
              </w:rPr>
              <w:t>3</w:t>
            </w:r>
          </w:p>
        </w:tc>
        <w:tc>
          <w:tcPr>
            <w:tcW w:w="1090" w:type="dxa"/>
          </w:tcPr>
          <w:p w:rsidR="00284AD9" w:rsidRPr="00E218E8" w:rsidRDefault="00284AD9" w:rsidP="00983936">
            <w:pPr>
              <w:rPr>
                <w:b/>
                <w:sz w:val="18"/>
                <w:szCs w:val="18"/>
              </w:rPr>
            </w:pPr>
            <w:r w:rsidRPr="00E218E8">
              <w:rPr>
                <w:b/>
                <w:sz w:val="18"/>
                <w:szCs w:val="18"/>
              </w:rPr>
              <w:t>Exemplary</w:t>
            </w:r>
          </w:p>
          <w:p w:rsidR="00284AD9" w:rsidRPr="00E218E8" w:rsidRDefault="00284AD9" w:rsidP="00983936">
            <w:pPr>
              <w:jc w:val="center"/>
              <w:rPr>
                <w:b/>
                <w:sz w:val="18"/>
                <w:szCs w:val="18"/>
              </w:rPr>
            </w:pPr>
            <w:r w:rsidRPr="00E218E8">
              <w:rPr>
                <w:b/>
                <w:sz w:val="18"/>
                <w:szCs w:val="18"/>
              </w:rPr>
              <w:t>4</w:t>
            </w:r>
          </w:p>
        </w:tc>
      </w:tr>
      <w:tr w:rsidR="00284AD9" w:rsidTr="00983936">
        <w:tc>
          <w:tcPr>
            <w:tcW w:w="9756" w:type="dxa"/>
            <w:gridSpan w:val="5"/>
            <w:shd w:val="clear" w:color="auto" w:fill="DDD9C3"/>
          </w:tcPr>
          <w:p w:rsidR="00284AD9" w:rsidRPr="00E218E8" w:rsidRDefault="00284AD9" w:rsidP="00983936">
            <w:pPr>
              <w:rPr>
                <w:b/>
                <w:sz w:val="18"/>
                <w:szCs w:val="18"/>
              </w:rPr>
            </w:pPr>
            <w:r w:rsidRPr="00E218E8">
              <w:rPr>
                <w:b/>
                <w:sz w:val="18"/>
                <w:szCs w:val="18"/>
              </w:rPr>
              <w:t>Kentucky Framework for Teaching (KDE)</w:t>
            </w:r>
          </w:p>
        </w:tc>
      </w:tr>
      <w:tr w:rsidR="00284AD9" w:rsidTr="00983936">
        <w:tc>
          <w:tcPr>
            <w:tcW w:w="5225" w:type="dxa"/>
          </w:tcPr>
          <w:p w:rsidR="00284AD9" w:rsidRPr="00E218E8" w:rsidRDefault="00284AD9" w:rsidP="00983936">
            <w:pPr>
              <w:rPr>
                <w:sz w:val="18"/>
                <w:szCs w:val="18"/>
              </w:rPr>
            </w:pPr>
            <w:r w:rsidRPr="00E218E8">
              <w:rPr>
                <w:sz w:val="18"/>
                <w:szCs w:val="18"/>
              </w:rPr>
              <w:t>1.A Demonstrating knowledge of content and pedagogy</w:t>
            </w:r>
          </w:p>
        </w:tc>
        <w:tc>
          <w:tcPr>
            <w:tcW w:w="1066" w:type="dxa"/>
          </w:tcPr>
          <w:p w:rsidR="00284AD9" w:rsidRPr="00E218E8" w:rsidRDefault="00284AD9" w:rsidP="00983936">
            <w:pPr>
              <w:jc w:val="cente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r w:rsidR="00284AD9" w:rsidTr="00983936">
        <w:tc>
          <w:tcPr>
            <w:tcW w:w="5225" w:type="dxa"/>
          </w:tcPr>
          <w:p w:rsidR="00284AD9" w:rsidRPr="00E218E8" w:rsidRDefault="00284AD9" w:rsidP="00983936">
            <w:pPr>
              <w:rPr>
                <w:sz w:val="18"/>
                <w:szCs w:val="18"/>
              </w:rPr>
            </w:pPr>
            <w:r w:rsidRPr="00E218E8">
              <w:rPr>
                <w:sz w:val="18"/>
                <w:szCs w:val="18"/>
              </w:rPr>
              <w:t>1.B Demonstrating knowledge of students</w:t>
            </w:r>
          </w:p>
        </w:tc>
        <w:tc>
          <w:tcPr>
            <w:tcW w:w="1066" w:type="dxa"/>
          </w:tcPr>
          <w:p w:rsidR="00284AD9" w:rsidRPr="00E218E8" w:rsidRDefault="00284AD9" w:rsidP="00983936">
            <w:pPr>
              <w:jc w:val="cente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r w:rsidR="00284AD9" w:rsidTr="00983936">
        <w:tc>
          <w:tcPr>
            <w:tcW w:w="5225" w:type="dxa"/>
          </w:tcPr>
          <w:p w:rsidR="00284AD9" w:rsidRPr="00E218E8" w:rsidRDefault="00284AD9" w:rsidP="00983936">
            <w:pPr>
              <w:rPr>
                <w:sz w:val="18"/>
                <w:szCs w:val="18"/>
              </w:rPr>
            </w:pPr>
            <w:r w:rsidRPr="00E218E8">
              <w:rPr>
                <w:sz w:val="18"/>
                <w:szCs w:val="18"/>
              </w:rPr>
              <w:t>1.C Setting instructional objectives</w:t>
            </w:r>
          </w:p>
        </w:tc>
        <w:tc>
          <w:tcPr>
            <w:tcW w:w="1066" w:type="dxa"/>
          </w:tcPr>
          <w:p w:rsidR="00284AD9" w:rsidRPr="00E218E8" w:rsidRDefault="00284AD9" w:rsidP="00983936">
            <w:pPr>
              <w:jc w:val="cente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r w:rsidR="00284AD9" w:rsidTr="00983936">
        <w:tc>
          <w:tcPr>
            <w:tcW w:w="5225" w:type="dxa"/>
          </w:tcPr>
          <w:p w:rsidR="00284AD9" w:rsidRPr="00E218E8" w:rsidRDefault="00284AD9" w:rsidP="00983936">
            <w:pPr>
              <w:rPr>
                <w:sz w:val="18"/>
                <w:szCs w:val="18"/>
              </w:rPr>
            </w:pPr>
            <w:r w:rsidRPr="00E218E8">
              <w:rPr>
                <w:sz w:val="18"/>
                <w:szCs w:val="18"/>
              </w:rPr>
              <w:t>1.D Demonstrating knowledge of resources</w:t>
            </w:r>
          </w:p>
        </w:tc>
        <w:tc>
          <w:tcPr>
            <w:tcW w:w="1066" w:type="dxa"/>
          </w:tcPr>
          <w:p w:rsidR="00284AD9" w:rsidRPr="00E218E8" w:rsidRDefault="00284AD9" w:rsidP="00983936">
            <w:pPr>
              <w:jc w:val="cente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r w:rsidR="00284AD9" w:rsidTr="00983936">
        <w:tc>
          <w:tcPr>
            <w:tcW w:w="5225" w:type="dxa"/>
          </w:tcPr>
          <w:p w:rsidR="00284AD9" w:rsidRPr="00E218E8" w:rsidRDefault="00284AD9" w:rsidP="00983936">
            <w:pPr>
              <w:rPr>
                <w:sz w:val="18"/>
                <w:szCs w:val="18"/>
              </w:rPr>
            </w:pPr>
            <w:r w:rsidRPr="00E218E8">
              <w:rPr>
                <w:sz w:val="18"/>
                <w:szCs w:val="18"/>
              </w:rPr>
              <w:t>1.E Developing coherent instruction</w:t>
            </w:r>
          </w:p>
        </w:tc>
        <w:tc>
          <w:tcPr>
            <w:tcW w:w="1066" w:type="dxa"/>
          </w:tcPr>
          <w:p w:rsidR="00284AD9" w:rsidRPr="00E218E8" w:rsidRDefault="00284AD9" w:rsidP="00983936">
            <w:pPr>
              <w:jc w:val="cente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r w:rsidR="00284AD9" w:rsidTr="00983936">
        <w:tc>
          <w:tcPr>
            <w:tcW w:w="5225" w:type="dxa"/>
          </w:tcPr>
          <w:p w:rsidR="00284AD9" w:rsidRPr="00E218E8" w:rsidRDefault="00284AD9" w:rsidP="00983936">
            <w:pPr>
              <w:rPr>
                <w:sz w:val="18"/>
                <w:szCs w:val="18"/>
              </w:rPr>
            </w:pPr>
            <w:r w:rsidRPr="00E218E8">
              <w:rPr>
                <w:sz w:val="18"/>
                <w:szCs w:val="18"/>
              </w:rPr>
              <w:t>1.F Designing student assessment</w:t>
            </w:r>
          </w:p>
        </w:tc>
        <w:tc>
          <w:tcPr>
            <w:tcW w:w="1066" w:type="dxa"/>
          </w:tcPr>
          <w:p w:rsidR="00284AD9" w:rsidRPr="00E218E8" w:rsidRDefault="00284AD9" w:rsidP="00983936">
            <w:pPr>
              <w:jc w:val="cente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r w:rsidR="00284AD9" w:rsidTr="00983936">
        <w:tc>
          <w:tcPr>
            <w:tcW w:w="9756" w:type="dxa"/>
            <w:gridSpan w:val="5"/>
            <w:shd w:val="clear" w:color="auto" w:fill="DDD9C3"/>
          </w:tcPr>
          <w:p w:rsidR="00284AD9" w:rsidRPr="00E218E8" w:rsidRDefault="00284AD9" w:rsidP="00983936">
            <w:pPr>
              <w:rPr>
                <w:b/>
                <w:sz w:val="18"/>
                <w:szCs w:val="18"/>
              </w:rPr>
            </w:pPr>
            <w:r w:rsidRPr="00E218E8">
              <w:rPr>
                <w:b/>
                <w:sz w:val="18"/>
                <w:szCs w:val="18"/>
              </w:rPr>
              <w:t>Kentucky Teacher Standards (EPSB)</w:t>
            </w:r>
          </w:p>
        </w:tc>
      </w:tr>
      <w:tr w:rsidR="00284AD9" w:rsidTr="00983936">
        <w:tc>
          <w:tcPr>
            <w:tcW w:w="5225" w:type="dxa"/>
          </w:tcPr>
          <w:p w:rsidR="00284AD9" w:rsidRPr="00E218E8" w:rsidRDefault="00284AD9" w:rsidP="00983936">
            <w:pPr>
              <w:rPr>
                <w:sz w:val="18"/>
                <w:szCs w:val="18"/>
              </w:rPr>
            </w:pPr>
            <w:r w:rsidRPr="00E218E8">
              <w:rPr>
                <w:sz w:val="18"/>
                <w:szCs w:val="18"/>
              </w:rPr>
              <w:t>1. Demonstrates applied content knowledge</w:t>
            </w:r>
          </w:p>
        </w:tc>
        <w:tc>
          <w:tcPr>
            <w:tcW w:w="1066" w:type="dxa"/>
          </w:tcPr>
          <w:p w:rsidR="00284AD9" w:rsidRPr="00E218E8" w:rsidRDefault="00284AD9" w:rsidP="00983936">
            <w:pP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r w:rsidR="00284AD9" w:rsidTr="00983936">
        <w:tc>
          <w:tcPr>
            <w:tcW w:w="5225" w:type="dxa"/>
          </w:tcPr>
          <w:p w:rsidR="00284AD9" w:rsidRPr="00E218E8" w:rsidRDefault="00284AD9" w:rsidP="00983936">
            <w:pPr>
              <w:rPr>
                <w:sz w:val="18"/>
                <w:szCs w:val="18"/>
              </w:rPr>
            </w:pPr>
            <w:r w:rsidRPr="00E218E8">
              <w:rPr>
                <w:sz w:val="18"/>
                <w:szCs w:val="18"/>
              </w:rPr>
              <w:t>2. Designs and plans instruction</w:t>
            </w:r>
          </w:p>
        </w:tc>
        <w:tc>
          <w:tcPr>
            <w:tcW w:w="1066" w:type="dxa"/>
          </w:tcPr>
          <w:p w:rsidR="00284AD9" w:rsidRPr="00E218E8" w:rsidRDefault="00284AD9" w:rsidP="00983936">
            <w:pP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r w:rsidR="00284AD9" w:rsidTr="00983936">
        <w:tc>
          <w:tcPr>
            <w:tcW w:w="5225" w:type="dxa"/>
          </w:tcPr>
          <w:p w:rsidR="00284AD9" w:rsidRPr="00E218E8" w:rsidRDefault="00284AD9" w:rsidP="00983936">
            <w:pPr>
              <w:rPr>
                <w:sz w:val="18"/>
                <w:szCs w:val="18"/>
              </w:rPr>
            </w:pPr>
            <w:r w:rsidRPr="00E218E8">
              <w:rPr>
                <w:sz w:val="18"/>
                <w:szCs w:val="18"/>
              </w:rPr>
              <w:t>6.Demonstrates implementation of technology</w:t>
            </w:r>
          </w:p>
        </w:tc>
        <w:tc>
          <w:tcPr>
            <w:tcW w:w="1066" w:type="dxa"/>
          </w:tcPr>
          <w:p w:rsidR="00284AD9" w:rsidRPr="00E218E8" w:rsidRDefault="00284AD9" w:rsidP="00983936">
            <w:pP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r w:rsidR="00284AD9" w:rsidTr="00983936">
        <w:tc>
          <w:tcPr>
            <w:tcW w:w="5225" w:type="dxa"/>
          </w:tcPr>
          <w:p w:rsidR="00284AD9" w:rsidRPr="00E218E8" w:rsidRDefault="00284AD9" w:rsidP="00983936">
            <w:pPr>
              <w:rPr>
                <w:sz w:val="18"/>
                <w:szCs w:val="18"/>
              </w:rPr>
            </w:pPr>
            <w:r w:rsidRPr="00E218E8">
              <w:rPr>
                <w:sz w:val="18"/>
                <w:szCs w:val="18"/>
              </w:rPr>
              <w:t>8.Collaboration with colleagues/parents/others</w:t>
            </w:r>
          </w:p>
        </w:tc>
        <w:tc>
          <w:tcPr>
            <w:tcW w:w="1066" w:type="dxa"/>
          </w:tcPr>
          <w:p w:rsidR="00284AD9" w:rsidRPr="00E218E8" w:rsidRDefault="00284AD9" w:rsidP="00983936">
            <w:pPr>
              <w:rPr>
                <w:b/>
                <w:sz w:val="18"/>
                <w:szCs w:val="18"/>
              </w:rPr>
            </w:pPr>
          </w:p>
        </w:tc>
        <w:tc>
          <w:tcPr>
            <w:tcW w:w="1079" w:type="dxa"/>
          </w:tcPr>
          <w:p w:rsidR="00284AD9" w:rsidRPr="00E218E8" w:rsidRDefault="00284AD9" w:rsidP="00983936">
            <w:pP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rPr>
                <w:b/>
                <w:sz w:val="18"/>
                <w:szCs w:val="18"/>
              </w:rPr>
            </w:pPr>
          </w:p>
        </w:tc>
      </w:tr>
      <w:tr w:rsidR="00284AD9" w:rsidTr="00983936">
        <w:tc>
          <w:tcPr>
            <w:tcW w:w="9756" w:type="dxa"/>
            <w:gridSpan w:val="5"/>
            <w:shd w:val="clear" w:color="auto" w:fill="DDD9C3"/>
          </w:tcPr>
          <w:p w:rsidR="00284AD9" w:rsidRPr="00E218E8" w:rsidRDefault="00284AD9" w:rsidP="00983936">
            <w:pPr>
              <w:rPr>
                <w:b/>
                <w:sz w:val="18"/>
                <w:szCs w:val="18"/>
              </w:rPr>
            </w:pPr>
            <w:r w:rsidRPr="00E218E8">
              <w:rPr>
                <w:b/>
                <w:sz w:val="18"/>
                <w:szCs w:val="18"/>
              </w:rPr>
              <w:t>P-12 TESOL Standards (specialized professional association)</w:t>
            </w:r>
          </w:p>
        </w:tc>
      </w:tr>
      <w:tr w:rsidR="00284AD9" w:rsidTr="00983936">
        <w:tc>
          <w:tcPr>
            <w:tcW w:w="5225" w:type="dxa"/>
          </w:tcPr>
          <w:p w:rsidR="00284AD9" w:rsidRPr="00E218E8" w:rsidRDefault="00284AD9" w:rsidP="00983936">
            <w:pPr>
              <w:ind w:left="360" w:hanging="360"/>
              <w:rPr>
                <w:sz w:val="18"/>
                <w:szCs w:val="18"/>
              </w:rPr>
            </w:pPr>
            <w:r w:rsidRPr="00E218E8">
              <w:rPr>
                <w:sz w:val="18"/>
                <w:szCs w:val="18"/>
              </w:rPr>
              <w:t>3.a. Planning for standards-based ESL and content instruction (3.a.1, 3.a.3-5)</w:t>
            </w:r>
          </w:p>
        </w:tc>
        <w:tc>
          <w:tcPr>
            <w:tcW w:w="1066" w:type="dxa"/>
          </w:tcPr>
          <w:p w:rsidR="00284AD9" w:rsidRPr="00E218E8" w:rsidRDefault="00284AD9" w:rsidP="00983936">
            <w:pPr>
              <w:jc w:val="cente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r w:rsidR="00284AD9" w:rsidTr="00983936">
        <w:tc>
          <w:tcPr>
            <w:tcW w:w="5225" w:type="dxa"/>
          </w:tcPr>
          <w:p w:rsidR="00284AD9" w:rsidRPr="00E218E8" w:rsidRDefault="00284AD9" w:rsidP="00983936">
            <w:pPr>
              <w:ind w:left="360" w:right="-90" w:hanging="360"/>
              <w:rPr>
                <w:sz w:val="18"/>
                <w:szCs w:val="18"/>
              </w:rPr>
            </w:pPr>
            <w:r w:rsidRPr="00E218E8">
              <w:rPr>
                <w:sz w:val="18"/>
                <w:szCs w:val="18"/>
              </w:rPr>
              <w:t>3.b  Implementing and managing standards-based ESL and content instruction (3.b.1-3, 6-8)</w:t>
            </w:r>
          </w:p>
        </w:tc>
        <w:tc>
          <w:tcPr>
            <w:tcW w:w="1066" w:type="dxa"/>
          </w:tcPr>
          <w:p w:rsidR="00284AD9" w:rsidRPr="00E218E8" w:rsidRDefault="00284AD9" w:rsidP="00983936">
            <w:pPr>
              <w:jc w:val="cente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r w:rsidR="00284AD9" w:rsidTr="00983936">
        <w:tc>
          <w:tcPr>
            <w:tcW w:w="5225" w:type="dxa"/>
          </w:tcPr>
          <w:p w:rsidR="00284AD9" w:rsidRPr="00E218E8" w:rsidRDefault="00284AD9" w:rsidP="00983936">
            <w:pPr>
              <w:ind w:left="360" w:hanging="360"/>
              <w:rPr>
                <w:sz w:val="18"/>
                <w:szCs w:val="18"/>
              </w:rPr>
            </w:pPr>
            <w:r w:rsidRPr="00E218E8">
              <w:rPr>
                <w:sz w:val="18"/>
                <w:szCs w:val="18"/>
              </w:rPr>
              <w:t xml:space="preserve">3.c  Using resources and technology effectively in ESL and content instruction (3.c.1-4) </w:t>
            </w:r>
          </w:p>
        </w:tc>
        <w:tc>
          <w:tcPr>
            <w:tcW w:w="1066" w:type="dxa"/>
          </w:tcPr>
          <w:p w:rsidR="00284AD9" w:rsidRPr="00E218E8" w:rsidRDefault="00284AD9" w:rsidP="00983936">
            <w:pPr>
              <w:jc w:val="center"/>
              <w:rPr>
                <w:b/>
                <w:sz w:val="18"/>
                <w:szCs w:val="18"/>
              </w:rPr>
            </w:pPr>
          </w:p>
        </w:tc>
        <w:tc>
          <w:tcPr>
            <w:tcW w:w="1079" w:type="dxa"/>
          </w:tcPr>
          <w:p w:rsidR="00284AD9" w:rsidRPr="00E218E8" w:rsidRDefault="00284AD9" w:rsidP="00983936">
            <w:pPr>
              <w:jc w:val="center"/>
              <w:rPr>
                <w:b/>
                <w:sz w:val="18"/>
                <w:szCs w:val="18"/>
              </w:rPr>
            </w:pPr>
          </w:p>
        </w:tc>
        <w:tc>
          <w:tcPr>
            <w:tcW w:w="1296" w:type="dxa"/>
          </w:tcPr>
          <w:p w:rsidR="00284AD9" w:rsidRPr="00E218E8" w:rsidRDefault="00284AD9" w:rsidP="00983936">
            <w:pPr>
              <w:jc w:val="center"/>
              <w:rPr>
                <w:b/>
                <w:sz w:val="18"/>
                <w:szCs w:val="18"/>
              </w:rPr>
            </w:pPr>
          </w:p>
        </w:tc>
        <w:tc>
          <w:tcPr>
            <w:tcW w:w="1090" w:type="dxa"/>
          </w:tcPr>
          <w:p w:rsidR="00284AD9" w:rsidRPr="00E218E8" w:rsidRDefault="00284AD9" w:rsidP="00983936">
            <w:pPr>
              <w:jc w:val="center"/>
              <w:rPr>
                <w:b/>
                <w:sz w:val="18"/>
                <w:szCs w:val="18"/>
              </w:rPr>
            </w:pPr>
          </w:p>
        </w:tc>
      </w:tr>
    </w:tbl>
    <w:p w:rsidR="00284AD9" w:rsidRDefault="00284AD9" w:rsidP="00284AD9">
      <w:pPr>
        <w:pStyle w:val="NoSpacing"/>
        <w:rPr>
          <w:b/>
          <w:u w:val="single"/>
        </w:rPr>
      </w:pPr>
    </w:p>
    <w:p w:rsidR="00284AD9" w:rsidRDefault="00284AD9" w:rsidP="00284AD9">
      <w:pPr>
        <w:pStyle w:val="NoSpacing"/>
        <w:rPr>
          <w:b/>
          <w:u w:val="single"/>
        </w:rPr>
      </w:pPr>
    </w:p>
    <w:p w:rsidR="00284AD9" w:rsidRPr="00494550" w:rsidRDefault="00284AD9" w:rsidP="00284AD9">
      <w:pPr>
        <w:pStyle w:val="NoSpacing"/>
        <w:rPr>
          <w:b/>
        </w:rPr>
      </w:pPr>
      <w:r>
        <w:rPr>
          <w:b/>
        </w:rPr>
        <w:t>Rubric for Lesson Plans (for course points)      50</w:t>
      </w:r>
    </w:p>
    <w:p w:rsidR="00284AD9" w:rsidRDefault="00284AD9" w:rsidP="00284AD9">
      <w:pPr>
        <w:pStyle w:val="NoSpacing"/>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430"/>
        <w:gridCol w:w="2250"/>
        <w:gridCol w:w="1942"/>
        <w:gridCol w:w="1766"/>
      </w:tblGrid>
      <w:tr w:rsidR="00284AD9" w:rsidRPr="0000442A" w:rsidTr="00983936">
        <w:tc>
          <w:tcPr>
            <w:tcW w:w="1080" w:type="dxa"/>
          </w:tcPr>
          <w:p w:rsidR="00284AD9" w:rsidRPr="00E218E8" w:rsidRDefault="00284AD9" w:rsidP="00983936">
            <w:pPr>
              <w:pStyle w:val="NoSpacing"/>
              <w:rPr>
                <w:b/>
              </w:rPr>
            </w:pPr>
            <w:r w:rsidRPr="00E218E8">
              <w:rPr>
                <w:b/>
              </w:rPr>
              <w:t>FINAL</w:t>
            </w:r>
          </w:p>
        </w:tc>
        <w:tc>
          <w:tcPr>
            <w:tcW w:w="2430" w:type="dxa"/>
          </w:tcPr>
          <w:p w:rsidR="00284AD9" w:rsidRPr="00E218E8" w:rsidRDefault="00284AD9" w:rsidP="00983936">
            <w:pPr>
              <w:pStyle w:val="NoSpacing"/>
              <w:ind w:left="222"/>
              <w:jc w:val="center"/>
              <w:rPr>
                <w:b/>
              </w:rPr>
            </w:pPr>
            <w:r w:rsidRPr="00E218E8">
              <w:rPr>
                <w:b/>
              </w:rPr>
              <w:t>50</w:t>
            </w:r>
          </w:p>
        </w:tc>
        <w:tc>
          <w:tcPr>
            <w:tcW w:w="2250" w:type="dxa"/>
          </w:tcPr>
          <w:p w:rsidR="00284AD9" w:rsidRPr="00E218E8" w:rsidRDefault="00284AD9" w:rsidP="00983936">
            <w:pPr>
              <w:pStyle w:val="NoSpacing"/>
              <w:ind w:left="222"/>
              <w:jc w:val="center"/>
              <w:rPr>
                <w:b/>
              </w:rPr>
            </w:pPr>
            <w:r w:rsidRPr="00E218E8">
              <w:rPr>
                <w:b/>
              </w:rPr>
              <w:t>46-49</w:t>
            </w:r>
          </w:p>
        </w:tc>
        <w:tc>
          <w:tcPr>
            <w:tcW w:w="1942" w:type="dxa"/>
          </w:tcPr>
          <w:p w:rsidR="00284AD9" w:rsidRPr="00E218E8" w:rsidRDefault="00284AD9" w:rsidP="00983936">
            <w:pPr>
              <w:pStyle w:val="NoSpacing"/>
              <w:ind w:left="222"/>
              <w:jc w:val="center"/>
              <w:rPr>
                <w:b/>
              </w:rPr>
            </w:pPr>
            <w:r w:rsidRPr="00E218E8">
              <w:rPr>
                <w:b/>
              </w:rPr>
              <w:t>40-45</w:t>
            </w:r>
          </w:p>
        </w:tc>
        <w:tc>
          <w:tcPr>
            <w:tcW w:w="1766" w:type="dxa"/>
          </w:tcPr>
          <w:p w:rsidR="00284AD9" w:rsidRPr="00E218E8" w:rsidRDefault="00284AD9" w:rsidP="00983936">
            <w:pPr>
              <w:pStyle w:val="NoSpacing"/>
              <w:ind w:left="228"/>
              <w:jc w:val="center"/>
              <w:rPr>
                <w:b/>
              </w:rPr>
            </w:pPr>
            <w:r w:rsidRPr="00E218E8">
              <w:rPr>
                <w:b/>
              </w:rPr>
              <w:t>0-39</w:t>
            </w:r>
          </w:p>
        </w:tc>
      </w:tr>
      <w:tr w:rsidR="00284AD9" w:rsidRPr="0000442A" w:rsidTr="00983936">
        <w:tc>
          <w:tcPr>
            <w:tcW w:w="1080" w:type="dxa"/>
          </w:tcPr>
          <w:p w:rsidR="00284AD9" w:rsidRPr="00E218E8" w:rsidRDefault="00284AD9" w:rsidP="00983936">
            <w:pPr>
              <w:pStyle w:val="NoSpacing"/>
              <w:rPr>
                <w:sz w:val="18"/>
                <w:szCs w:val="18"/>
              </w:rPr>
            </w:pPr>
          </w:p>
        </w:tc>
        <w:tc>
          <w:tcPr>
            <w:tcW w:w="2430" w:type="dxa"/>
          </w:tcPr>
          <w:p w:rsidR="00284AD9" w:rsidRPr="00F950A5" w:rsidRDefault="00284AD9" w:rsidP="00284AD9">
            <w:pPr>
              <w:pStyle w:val="NoSpacing"/>
              <w:numPr>
                <w:ilvl w:val="0"/>
                <w:numId w:val="47"/>
              </w:numPr>
              <w:ind w:left="222" w:hanging="174"/>
              <w:rPr>
                <w:sz w:val="18"/>
                <w:szCs w:val="18"/>
              </w:rPr>
            </w:pPr>
            <w:r w:rsidRPr="00F950A5">
              <w:rPr>
                <w:sz w:val="18"/>
                <w:szCs w:val="18"/>
              </w:rPr>
              <w:t>Submission by due date</w:t>
            </w:r>
          </w:p>
          <w:p w:rsidR="00284AD9" w:rsidRPr="00F950A5" w:rsidRDefault="00284AD9" w:rsidP="00284AD9">
            <w:pPr>
              <w:pStyle w:val="NoSpacing"/>
              <w:numPr>
                <w:ilvl w:val="0"/>
                <w:numId w:val="47"/>
              </w:numPr>
              <w:ind w:left="222" w:hanging="174"/>
              <w:rPr>
                <w:sz w:val="18"/>
                <w:szCs w:val="18"/>
              </w:rPr>
            </w:pPr>
            <w:r w:rsidRPr="00F950A5">
              <w:rPr>
                <w:sz w:val="18"/>
                <w:szCs w:val="18"/>
              </w:rPr>
              <w:t>Clear use of feedback and comments to finalize the lesson</w:t>
            </w:r>
          </w:p>
          <w:p w:rsidR="00284AD9" w:rsidRPr="00F950A5" w:rsidRDefault="00284AD9" w:rsidP="00284AD9">
            <w:pPr>
              <w:pStyle w:val="NoSpacing"/>
              <w:numPr>
                <w:ilvl w:val="0"/>
                <w:numId w:val="47"/>
              </w:numPr>
              <w:ind w:left="222" w:hanging="174"/>
              <w:rPr>
                <w:sz w:val="18"/>
                <w:szCs w:val="18"/>
              </w:rPr>
            </w:pPr>
            <w:r w:rsidRPr="00F950A5">
              <w:rPr>
                <w:sz w:val="18"/>
                <w:szCs w:val="18"/>
              </w:rPr>
              <w:t>Professional appearance</w:t>
            </w:r>
          </w:p>
          <w:p w:rsidR="00284AD9" w:rsidRPr="00F950A5" w:rsidRDefault="00284AD9" w:rsidP="00284AD9">
            <w:pPr>
              <w:pStyle w:val="NoSpacing"/>
              <w:numPr>
                <w:ilvl w:val="0"/>
                <w:numId w:val="47"/>
              </w:numPr>
              <w:ind w:left="222" w:hanging="174"/>
              <w:rPr>
                <w:sz w:val="18"/>
                <w:szCs w:val="18"/>
              </w:rPr>
            </w:pPr>
            <w:r w:rsidRPr="00F950A5">
              <w:rPr>
                <w:sz w:val="18"/>
                <w:szCs w:val="18"/>
              </w:rPr>
              <w:t>1-2 paragraph reflection added at the end</w:t>
            </w:r>
          </w:p>
          <w:p w:rsidR="00284AD9" w:rsidRPr="00E218E8" w:rsidRDefault="00284AD9" w:rsidP="00284AD9">
            <w:pPr>
              <w:pStyle w:val="NoSpacing"/>
              <w:numPr>
                <w:ilvl w:val="0"/>
                <w:numId w:val="47"/>
              </w:numPr>
              <w:ind w:left="222" w:hanging="174"/>
              <w:rPr>
                <w:sz w:val="18"/>
                <w:szCs w:val="18"/>
              </w:rPr>
            </w:pPr>
            <w:r w:rsidRPr="00F950A5">
              <w:rPr>
                <w:sz w:val="18"/>
                <w:szCs w:val="18"/>
              </w:rPr>
              <w:t>Lesson plan shared with classmates the following week (after final score</w:t>
            </w:r>
            <w:r w:rsidRPr="000A66AD">
              <w:rPr>
                <w:sz w:val="18"/>
                <w:szCs w:val="18"/>
                <w:highlight w:val="yellow"/>
              </w:rPr>
              <w:t>)</w:t>
            </w:r>
          </w:p>
        </w:tc>
        <w:tc>
          <w:tcPr>
            <w:tcW w:w="2250" w:type="dxa"/>
          </w:tcPr>
          <w:p w:rsidR="00284AD9" w:rsidRPr="00E218E8" w:rsidRDefault="00284AD9" w:rsidP="00284AD9">
            <w:pPr>
              <w:pStyle w:val="NoSpacing"/>
              <w:numPr>
                <w:ilvl w:val="0"/>
                <w:numId w:val="47"/>
              </w:numPr>
              <w:ind w:left="222" w:hanging="174"/>
              <w:rPr>
                <w:sz w:val="18"/>
                <w:szCs w:val="18"/>
              </w:rPr>
            </w:pPr>
            <w:r w:rsidRPr="00E218E8">
              <w:rPr>
                <w:sz w:val="18"/>
                <w:szCs w:val="18"/>
              </w:rPr>
              <w:t>Submission by due date</w:t>
            </w:r>
          </w:p>
          <w:p w:rsidR="00284AD9" w:rsidRPr="00E218E8" w:rsidRDefault="00284AD9" w:rsidP="00284AD9">
            <w:pPr>
              <w:pStyle w:val="NoSpacing"/>
              <w:numPr>
                <w:ilvl w:val="0"/>
                <w:numId w:val="47"/>
              </w:numPr>
              <w:ind w:left="222" w:hanging="174"/>
              <w:rPr>
                <w:sz w:val="18"/>
                <w:szCs w:val="18"/>
              </w:rPr>
            </w:pPr>
            <w:r w:rsidRPr="00E218E8">
              <w:rPr>
                <w:sz w:val="18"/>
                <w:szCs w:val="18"/>
              </w:rPr>
              <w:t>Some use of feedback to finalize</w:t>
            </w:r>
          </w:p>
          <w:p w:rsidR="00284AD9" w:rsidRPr="00E218E8" w:rsidRDefault="00284AD9" w:rsidP="00284AD9">
            <w:pPr>
              <w:pStyle w:val="NoSpacing"/>
              <w:numPr>
                <w:ilvl w:val="0"/>
                <w:numId w:val="47"/>
              </w:numPr>
              <w:ind w:left="222" w:hanging="174"/>
              <w:rPr>
                <w:sz w:val="18"/>
                <w:szCs w:val="18"/>
              </w:rPr>
            </w:pPr>
            <w:r w:rsidRPr="00E218E8">
              <w:rPr>
                <w:sz w:val="18"/>
                <w:szCs w:val="18"/>
              </w:rPr>
              <w:t>Mostly professional appearance</w:t>
            </w:r>
          </w:p>
          <w:p w:rsidR="00284AD9" w:rsidRPr="00E218E8" w:rsidRDefault="00284AD9" w:rsidP="00284AD9">
            <w:pPr>
              <w:pStyle w:val="NoSpacing"/>
              <w:numPr>
                <w:ilvl w:val="0"/>
                <w:numId w:val="47"/>
              </w:numPr>
              <w:ind w:left="222" w:hanging="174"/>
              <w:rPr>
                <w:sz w:val="18"/>
                <w:szCs w:val="18"/>
              </w:rPr>
            </w:pPr>
            <w:r w:rsidRPr="00E218E8">
              <w:rPr>
                <w:sz w:val="18"/>
                <w:szCs w:val="18"/>
              </w:rPr>
              <w:t>Reflection added at the end</w:t>
            </w:r>
          </w:p>
          <w:p w:rsidR="00284AD9" w:rsidRPr="00E218E8" w:rsidRDefault="00284AD9" w:rsidP="00284AD9">
            <w:pPr>
              <w:pStyle w:val="NoSpacing"/>
              <w:numPr>
                <w:ilvl w:val="0"/>
                <w:numId w:val="47"/>
              </w:numPr>
              <w:ind w:left="222" w:hanging="174"/>
              <w:rPr>
                <w:sz w:val="18"/>
                <w:szCs w:val="18"/>
              </w:rPr>
            </w:pPr>
            <w:r w:rsidRPr="00E218E8">
              <w:rPr>
                <w:sz w:val="18"/>
                <w:szCs w:val="18"/>
              </w:rPr>
              <w:t>Lesson plan shared with classmates the following week (after final score)</w:t>
            </w:r>
          </w:p>
        </w:tc>
        <w:tc>
          <w:tcPr>
            <w:tcW w:w="1942" w:type="dxa"/>
          </w:tcPr>
          <w:p w:rsidR="00284AD9" w:rsidRPr="00E218E8" w:rsidRDefault="00284AD9" w:rsidP="00284AD9">
            <w:pPr>
              <w:pStyle w:val="NoSpacing"/>
              <w:numPr>
                <w:ilvl w:val="0"/>
                <w:numId w:val="47"/>
              </w:numPr>
              <w:ind w:left="222" w:hanging="174"/>
              <w:rPr>
                <w:sz w:val="18"/>
                <w:szCs w:val="18"/>
              </w:rPr>
            </w:pPr>
            <w:r w:rsidRPr="00E218E8">
              <w:rPr>
                <w:sz w:val="18"/>
                <w:szCs w:val="18"/>
              </w:rPr>
              <w:t>Late submission</w:t>
            </w:r>
          </w:p>
          <w:p w:rsidR="00284AD9" w:rsidRPr="00E218E8" w:rsidRDefault="00284AD9" w:rsidP="00284AD9">
            <w:pPr>
              <w:pStyle w:val="NoSpacing"/>
              <w:numPr>
                <w:ilvl w:val="0"/>
                <w:numId w:val="47"/>
              </w:numPr>
              <w:ind w:left="222" w:hanging="174"/>
              <w:rPr>
                <w:sz w:val="18"/>
                <w:szCs w:val="18"/>
              </w:rPr>
            </w:pPr>
            <w:r w:rsidRPr="00E218E8">
              <w:rPr>
                <w:sz w:val="18"/>
                <w:szCs w:val="18"/>
              </w:rPr>
              <w:t>Some use of feedback to finalize</w:t>
            </w:r>
          </w:p>
          <w:p w:rsidR="00284AD9" w:rsidRPr="00E218E8" w:rsidRDefault="00284AD9" w:rsidP="00284AD9">
            <w:pPr>
              <w:pStyle w:val="NoSpacing"/>
              <w:numPr>
                <w:ilvl w:val="0"/>
                <w:numId w:val="47"/>
              </w:numPr>
              <w:ind w:left="222" w:hanging="174"/>
              <w:rPr>
                <w:sz w:val="18"/>
                <w:szCs w:val="18"/>
              </w:rPr>
            </w:pPr>
            <w:r w:rsidRPr="00E218E8">
              <w:rPr>
                <w:sz w:val="18"/>
                <w:szCs w:val="18"/>
              </w:rPr>
              <w:t>Mostly professional appearance</w:t>
            </w:r>
          </w:p>
          <w:p w:rsidR="00284AD9" w:rsidRPr="00E218E8" w:rsidRDefault="00284AD9" w:rsidP="00284AD9">
            <w:pPr>
              <w:pStyle w:val="NoSpacing"/>
              <w:numPr>
                <w:ilvl w:val="0"/>
                <w:numId w:val="47"/>
              </w:numPr>
              <w:ind w:left="222" w:hanging="174"/>
              <w:rPr>
                <w:sz w:val="18"/>
                <w:szCs w:val="18"/>
              </w:rPr>
            </w:pPr>
            <w:r w:rsidRPr="00E218E8">
              <w:rPr>
                <w:sz w:val="18"/>
                <w:szCs w:val="18"/>
              </w:rPr>
              <w:t>Minimal reflection at end</w:t>
            </w:r>
          </w:p>
        </w:tc>
        <w:tc>
          <w:tcPr>
            <w:tcW w:w="1766" w:type="dxa"/>
          </w:tcPr>
          <w:p w:rsidR="00284AD9" w:rsidRPr="00E218E8" w:rsidRDefault="00284AD9" w:rsidP="00284AD9">
            <w:pPr>
              <w:pStyle w:val="NoSpacing"/>
              <w:numPr>
                <w:ilvl w:val="0"/>
                <w:numId w:val="47"/>
              </w:numPr>
              <w:ind w:left="228" w:hanging="228"/>
              <w:rPr>
                <w:sz w:val="18"/>
                <w:szCs w:val="18"/>
              </w:rPr>
            </w:pPr>
            <w:r w:rsidRPr="00E218E8">
              <w:rPr>
                <w:sz w:val="18"/>
                <w:szCs w:val="18"/>
              </w:rPr>
              <w:t>Minimal or no use of feedback</w:t>
            </w:r>
          </w:p>
          <w:p w:rsidR="00284AD9" w:rsidRPr="00E218E8" w:rsidRDefault="00284AD9" w:rsidP="00284AD9">
            <w:pPr>
              <w:pStyle w:val="NoSpacing"/>
              <w:numPr>
                <w:ilvl w:val="0"/>
                <w:numId w:val="47"/>
              </w:numPr>
              <w:ind w:left="228" w:hanging="228"/>
              <w:rPr>
                <w:sz w:val="18"/>
                <w:szCs w:val="18"/>
              </w:rPr>
            </w:pPr>
            <w:r w:rsidRPr="00E218E8">
              <w:rPr>
                <w:sz w:val="18"/>
                <w:szCs w:val="18"/>
              </w:rPr>
              <w:t>Missing reflection</w:t>
            </w:r>
          </w:p>
          <w:p w:rsidR="00284AD9" w:rsidRPr="00E218E8" w:rsidRDefault="00284AD9" w:rsidP="00284AD9">
            <w:pPr>
              <w:pStyle w:val="NoSpacing"/>
              <w:numPr>
                <w:ilvl w:val="0"/>
                <w:numId w:val="47"/>
              </w:numPr>
              <w:ind w:left="228" w:hanging="228"/>
              <w:rPr>
                <w:sz w:val="18"/>
                <w:szCs w:val="18"/>
              </w:rPr>
            </w:pPr>
            <w:r w:rsidRPr="00E218E8">
              <w:rPr>
                <w:sz w:val="18"/>
                <w:szCs w:val="18"/>
              </w:rPr>
              <w:t>Late past 1 week</w:t>
            </w:r>
          </w:p>
          <w:p w:rsidR="00284AD9" w:rsidRPr="00E218E8" w:rsidRDefault="00284AD9" w:rsidP="00284AD9">
            <w:pPr>
              <w:pStyle w:val="NoSpacing"/>
              <w:numPr>
                <w:ilvl w:val="0"/>
                <w:numId w:val="47"/>
              </w:numPr>
              <w:ind w:left="228" w:hanging="228"/>
              <w:rPr>
                <w:sz w:val="18"/>
                <w:szCs w:val="18"/>
              </w:rPr>
            </w:pPr>
            <w:r w:rsidRPr="00E218E8">
              <w:rPr>
                <w:sz w:val="18"/>
                <w:szCs w:val="18"/>
              </w:rPr>
              <w:t>Not submitted</w:t>
            </w:r>
          </w:p>
        </w:tc>
      </w:tr>
    </w:tbl>
    <w:p w:rsidR="00284AD9" w:rsidRDefault="00284AD9" w:rsidP="00284AD9">
      <w:pPr>
        <w:pStyle w:val="NoSpacing"/>
        <w:rPr>
          <w:b/>
          <w:u w:val="single"/>
        </w:rPr>
      </w:pPr>
    </w:p>
    <w:tbl>
      <w:tblPr>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790"/>
      </w:tblGrid>
      <w:tr w:rsidR="003E5A02" w:rsidRPr="0050477C" w:rsidTr="00983936">
        <w:tc>
          <w:tcPr>
            <w:tcW w:w="10790" w:type="dxa"/>
          </w:tcPr>
          <w:p w:rsidR="003E5A02" w:rsidRDefault="003E5A02" w:rsidP="00983936">
            <w:pPr>
              <w:spacing w:after="0" w:line="240" w:lineRule="auto"/>
              <w:jc w:val="center"/>
            </w:pPr>
            <w:r w:rsidRPr="00C02002">
              <w:rPr>
                <w:b/>
              </w:rPr>
              <w:t>Campbellsville University</w:t>
            </w:r>
          </w:p>
          <w:p w:rsidR="003E5A02" w:rsidRPr="0050477C" w:rsidRDefault="003E5A02" w:rsidP="00983936">
            <w:pPr>
              <w:spacing w:after="0" w:line="240" w:lineRule="auto"/>
              <w:jc w:val="center"/>
              <w:rPr>
                <w:sz w:val="28"/>
                <w:szCs w:val="28"/>
              </w:rPr>
            </w:pPr>
            <w:r w:rsidRPr="0050477C">
              <w:rPr>
                <w:b/>
                <w:sz w:val="28"/>
                <w:szCs w:val="28"/>
              </w:rPr>
              <w:t>TSL  661 2016-17</w:t>
            </w:r>
          </w:p>
        </w:tc>
      </w:tr>
      <w:tr w:rsidR="003E5A02" w:rsidTr="00983936">
        <w:tc>
          <w:tcPr>
            <w:tcW w:w="10790" w:type="dxa"/>
          </w:tcPr>
          <w:p w:rsidR="003E5A02" w:rsidRDefault="003E5A02" w:rsidP="00983936">
            <w:pPr>
              <w:spacing w:after="0" w:line="240" w:lineRule="auto"/>
              <w:jc w:val="center"/>
            </w:pPr>
            <w:r>
              <w:rPr>
                <w:b/>
              </w:rPr>
              <w:t>Source of Evidence</w:t>
            </w:r>
            <w:r w:rsidRPr="00C02002">
              <w:rPr>
                <w:b/>
              </w:rPr>
              <w:t>: Lesson Plan</w:t>
            </w:r>
          </w:p>
        </w:tc>
      </w:tr>
      <w:tr w:rsidR="003E5A02" w:rsidRPr="00DF373B" w:rsidTr="00983936">
        <w:tc>
          <w:tcPr>
            <w:tcW w:w="10790" w:type="dxa"/>
          </w:tcPr>
          <w:p w:rsidR="003E5A02" w:rsidRPr="00DF373B" w:rsidRDefault="003E5A02" w:rsidP="00983936">
            <w:pPr>
              <w:spacing w:after="0" w:line="240" w:lineRule="auto"/>
              <w:rPr>
                <w:color w:val="FF0000"/>
                <w:sz w:val="20"/>
                <w:szCs w:val="20"/>
              </w:rPr>
            </w:pPr>
            <w:r>
              <w:rPr>
                <w:color w:val="FF0000"/>
                <w:sz w:val="20"/>
                <w:szCs w:val="20"/>
              </w:rPr>
              <w:t>Fill the required information into this Word document</w:t>
            </w:r>
          </w:p>
          <w:p w:rsidR="003E5A02" w:rsidRDefault="003E5A02" w:rsidP="00983936">
            <w:pPr>
              <w:spacing w:after="0" w:line="240" w:lineRule="auto"/>
            </w:pPr>
            <w:r w:rsidRPr="00C02002">
              <w:rPr>
                <w:b/>
              </w:rPr>
              <w:t>Name: __</w:t>
            </w:r>
            <w:r>
              <w:rPr>
                <w:b/>
              </w:rPr>
              <w:t xml:space="preserve">                                       Date: ___    </w:t>
            </w:r>
            <w:r w:rsidRPr="00C02002">
              <w:rPr>
                <w:b/>
              </w:rPr>
              <w:t xml:space="preserve"> CU Course: </w:t>
            </w:r>
            <w:r w:rsidRPr="0050477C">
              <w:rPr>
                <w:b/>
                <w:u w:val="single"/>
              </w:rPr>
              <w:t>TSL 661</w:t>
            </w:r>
          </w:p>
          <w:p w:rsidR="003E5A02" w:rsidRDefault="003E5A02" w:rsidP="00983936">
            <w:pPr>
              <w:spacing w:after="0" w:line="240" w:lineRule="auto"/>
            </w:pPr>
          </w:p>
          <w:p w:rsidR="003E5A02" w:rsidRDefault="003E5A02" w:rsidP="00983936">
            <w:pPr>
              <w:spacing w:after="0" w:line="240" w:lineRule="auto"/>
            </w:pPr>
            <w:r w:rsidRPr="00C02002">
              <w:rPr>
                <w:b/>
              </w:rPr>
              <w:t>Ages/Grades                       N</w:t>
            </w:r>
            <w:r>
              <w:rPr>
                <w:b/>
              </w:rPr>
              <w:t xml:space="preserve">umber of                   </w:t>
            </w:r>
            <w:r w:rsidRPr="00C02002">
              <w:rPr>
                <w:b/>
              </w:rPr>
              <w:t>Number of                       Number of                           Number of</w:t>
            </w:r>
          </w:p>
          <w:p w:rsidR="003E5A02" w:rsidRDefault="003E5A02" w:rsidP="00983936">
            <w:pPr>
              <w:spacing w:after="0" w:line="240" w:lineRule="auto"/>
            </w:pPr>
            <w:r w:rsidRPr="00C02002">
              <w:rPr>
                <w:b/>
              </w:rPr>
              <w:t>of Students                         Stu</w:t>
            </w:r>
            <w:r>
              <w:rPr>
                <w:b/>
              </w:rPr>
              <w:t xml:space="preserve">dents in                   </w:t>
            </w:r>
            <w:r w:rsidRPr="00C02002">
              <w:rPr>
                <w:b/>
              </w:rPr>
              <w:t>Students                           Gifted                                   Students</w:t>
            </w:r>
          </w:p>
          <w:p w:rsidR="003E5A02" w:rsidRDefault="003E5A02" w:rsidP="00983936">
            <w:pPr>
              <w:spacing w:after="0" w:line="240" w:lineRule="auto"/>
            </w:pPr>
            <w:r>
              <w:rPr>
                <w:b/>
              </w:rPr>
              <w:t>__</w:t>
            </w:r>
            <w:r w:rsidRPr="00C02002">
              <w:rPr>
                <w:b/>
              </w:rPr>
              <w:t xml:space="preserve">                         </w:t>
            </w:r>
            <w:r>
              <w:rPr>
                <w:b/>
              </w:rPr>
              <w:t xml:space="preserve">                 </w:t>
            </w:r>
            <w:r w:rsidRPr="00C02002">
              <w:rPr>
                <w:b/>
              </w:rPr>
              <w:t>Cla</w:t>
            </w:r>
            <w:r>
              <w:rPr>
                <w:b/>
              </w:rPr>
              <w:t xml:space="preserve">ss _____                  </w:t>
            </w:r>
            <w:r w:rsidRPr="00C02002">
              <w:rPr>
                <w:b/>
              </w:rPr>
              <w:t>having IEP</w:t>
            </w:r>
            <w:r>
              <w:rPr>
                <w:b/>
              </w:rPr>
              <w:t xml:space="preserve">/504 ____      </w:t>
            </w:r>
            <w:r w:rsidRPr="00C02002">
              <w:rPr>
                <w:b/>
              </w:rPr>
              <w:t>Students _____                   having ELL _____</w:t>
            </w:r>
          </w:p>
          <w:p w:rsidR="003E5A02" w:rsidRPr="00DF373B" w:rsidRDefault="003E5A02" w:rsidP="00983936">
            <w:pPr>
              <w:spacing w:after="0" w:line="240" w:lineRule="auto"/>
              <w:rPr>
                <w:color w:val="FF0000"/>
                <w:sz w:val="20"/>
                <w:szCs w:val="20"/>
              </w:rPr>
            </w:pPr>
            <w:r>
              <w:rPr>
                <w:color w:val="FF0000"/>
                <w:sz w:val="20"/>
                <w:szCs w:val="20"/>
              </w:rPr>
              <w:t>You will need to imagine a class or remember one you have seen or worked with. It may be a general education or ESL resource room. If general education, you must include at least 2-3 ELs. FYI: Besides ELs, most general education classes have other students who struggle with reading and/or writing and/or grade-level tasks, whether they are identified for special education services (IEP/504) or not.</w:t>
            </w:r>
          </w:p>
          <w:p w:rsidR="003E5A02" w:rsidRDefault="003E5A02" w:rsidP="00983936">
            <w:pPr>
              <w:spacing w:after="0" w:line="240" w:lineRule="auto"/>
              <w:rPr>
                <w:b/>
              </w:rPr>
            </w:pPr>
          </w:p>
          <w:p w:rsidR="003E5A02" w:rsidRDefault="003E5A02" w:rsidP="00983936">
            <w:pPr>
              <w:spacing w:after="0" w:line="240" w:lineRule="auto"/>
            </w:pPr>
            <w:r w:rsidRPr="00C02002">
              <w:rPr>
                <w:b/>
              </w:rPr>
              <w:t>Lesson Title: ______________________________________________________________________</w:t>
            </w:r>
          </w:p>
          <w:p w:rsidR="003E5A02" w:rsidRDefault="003E5A02" w:rsidP="00983936">
            <w:pPr>
              <w:spacing w:after="0" w:line="240" w:lineRule="auto"/>
              <w:rPr>
                <w:color w:val="FF0000"/>
                <w:sz w:val="20"/>
                <w:szCs w:val="20"/>
              </w:rPr>
            </w:pPr>
            <w:r>
              <w:rPr>
                <w:color w:val="FF0000"/>
                <w:sz w:val="20"/>
                <w:szCs w:val="20"/>
              </w:rPr>
              <w:t>Give your lesson a name.</w:t>
            </w:r>
          </w:p>
          <w:p w:rsidR="003E5A02" w:rsidRDefault="003E5A02" w:rsidP="00983936">
            <w:pPr>
              <w:spacing w:after="0" w:line="240" w:lineRule="auto"/>
              <w:rPr>
                <w:color w:val="FF0000"/>
                <w:sz w:val="20"/>
                <w:szCs w:val="20"/>
              </w:rPr>
            </w:pPr>
          </w:p>
          <w:p w:rsidR="003E5A02" w:rsidRPr="00DF373B" w:rsidRDefault="003E5A02" w:rsidP="00983936">
            <w:pPr>
              <w:spacing w:after="0" w:line="240" w:lineRule="auto"/>
              <w:rPr>
                <w:color w:val="FF0000"/>
                <w:sz w:val="20"/>
                <w:szCs w:val="20"/>
              </w:rPr>
            </w:pPr>
          </w:p>
        </w:tc>
      </w:tr>
      <w:tr w:rsidR="003E5A02" w:rsidRPr="0050477C" w:rsidTr="00983936">
        <w:tc>
          <w:tcPr>
            <w:tcW w:w="10790" w:type="dxa"/>
          </w:tcPr>
          <w:p w:rsidR="003E5A02" w:rsidRDefault="003E5A02" w:rsidP="003E5A02">
            <w:pPr>
              <w:numPr>
                <w:ilvl w:val="3"/>
                <w:numId w:val="48"/>
              </w:numPr>
              <w:spacing w:after="0" w:line="240" w:lineRule="auto"/>
              <w:ind w:left="205" w:hanging="180"/>
              <w:rPr>
                <w:b/>
                <w:sz w:val="20"/>
                <w:szCs w:val="20"/>
              </w:rPr>
            </w:pPr>
            <w:r>
              <w:rPr>
                <w:b/>
                <w:sz w:val="20"/>
                <w:szCs w:val="20"/>
              </w:rPr>
              <w:t>Context: Students for which this Lesson is Designed (1B)</w:t>
            </w:r>
          </w:p>
          <w:p w:rsidR="003E5A02" w:rsidRDefault="003E5A02" w:rsidP="00983936">
            <w:pPr>
              <w:spacing w:after="0" w:line="240" w:lineRule="auto"/>
              <w:ind w:left="205"/>
              <w:rPr>
                <w:sz w:val="20"/>
                <w:szCs w:val="20"/>
              </w:rPr>
            </w:pPr>
            <w:r>
              <w:rPr>
                <w:sz w:val="20"/>
                <w:szCs w:val="20"/>
              </w:rPr>
              <w:t>Describe your students’ backgrounds, special needs, cultural differences, interests and language proficiencies.</w:t>
            </w:r>
          </w:p>
          <w:p w:rsidR="003E5A02" w:rsidRPr="00091F98" w:rsidRDefault="003E5A02" w:rsidP="00983936">
            <w:pPr>
              <w:spacing w:after="0" w:line="240" w:lineRule="auto"/>
              <w:rPr>
                <w:color w:val="FF0000"/>
                <w:sz w:val="20"/>
                <w:szCs w:val="20"/>
              </w:rPr>
            </w:pPr>
            <w:r>
              <w:rPr>
                <w:color w:val="FF0000"/>
                <w:sz w:val="20"/>
                <w:szCs w:val="20"/>
              </w:rPr>
              <w:t>You will need to be specific in describing the students in your class, particularly the cultural differences and language proficiencies for the ELs you noted above. There should be EL students who are at different levels of language proficiency, from Beginning (2) to Expanding (4) or even Bridging (5). You should also expect a range of skills, with some students below or well-below grade level (not just ELs)  and some at or above grade level.</w:t>
            </w:r>
          </w:p>
          <w:p w:rsidR="003E5A02" w:rsidRDefault="003E5A02" w:rsidP="00983936">
            <w:pPr>
              <w:spacing w:after="0" w:line="240" w:lineRule="auto"/>
              <w:ind w:left="205"/>
              <w:rPr>
                <w:sz w:val="20"/>
                <w:szCs w:val="20"/>
              </w:rPr>
            </w:pPr>
          </w:p>
          <w:p w:rsidR="003E5A02" w:rsidRPr="0050477C" w:rsidRDefault="003E5A02" w:rsidP="00983936">
            <w:pPr>
              <w:spacing w:after="0" w:line="240" w:lineRule="auto"/>
              <w:ind w:left="205"/>
              <w:rPr>
                <w:sz w:val="20"/>
                <w:szCs w:val="20"/>
              </w:rPr>
            </w:pPr>
          </w:p>
        </w:tc>
      </w:tr>
      <w:tr w:rsidR="003E5A02" w:rsidTr="00983936">
        <w:tc>
          <w:tcPr>
            <w:tcW w:w="10790" w:type="dxa"/>
          </w:tcPr>
          <w:p w:rsidR="003E5A02" w:rsidRDefault="003E5A02" w:rsidP="00983936">
            <w:pPr>
              <w:spacing w:after="0" w:line="240" w:lineRule="auto"/>
            </w:pPr>
            <w:r>
              <w:rPr>
                <w:b/>
                <w:sz w:val="20"/>
                <w:szCs w:val="20"/>
              </w:rPr>
              <w:t>2</w:t>
            </w:r>
            <w:r w:rsidRPr="00C02002">
              <w:rPr>
                <w:b/>
                <w:sz w:val="20"/>
                <w:szCs w:val="20"/>
              </w:rPr>
              <w:t>. Le</w:t>
            </w:r>
            <w:r>
              <w:rPr>
                <w:b/>
                <w:sz w:val="20"/>
                <w:szCs w:val="20"/>
              </w:rPr>
              <w:t>sson Learning Targets</w:t>
            </w:r>
            <w:r w:rsidRPr="00C02002">
              <w:rPr>
                <w:b/>
                <w:sz w:val="20"/>
                <w:szCs w:val="20"/>
              </w:rPr>
              <w:t>/Objectives (</w:t>
            </w:r>
            <w:r>
              <w:rPr>
                <w:b/>
                <w:sz w:val="20"/>
                <w:szCs w:val="20"/>
              </w:rPr>
              <w:t xml:space="preserve">1A, </w:t>
            </w:r>
            <w:r w:rsidRPr="00C02002">
              <w:rPr>
                <w:b/>
                <w:sz w:val="20"/>
                <w:szCs w:val="20"/>
              </w:rPr>
              <w:t>1C)</w:t>
            </w:r>
          </w:p>
          <w:p w:rsidR="003E5A02" w:rsidRDefault="003E5A02" w:rsidP="00983936">
            <w:pPr>
              <w:spacing w:after="0" w:line="240" w:lineRule="auto"/>
              <w:ind w:left="385" w:hanging="385"/>
            </w:pPr>
            <w:r w:rsidRPr="00C02002">
              <w:rPr>
                <w:b/>
                <w:sz w:val="20"/>
                <w:szCs w:val="20"/>
              </w:rPr>
              <w:t xml:space="preserve">     </w:t>
            </w:r>
            <w:r>
              <w:rPr>
                <w:sz w:val="20"/>
                <w:szCs w:val="20"/>
              </w:rPr>
              <w:t xml:space="preserve">a. </w:t>
            </w:r>
            <w:r w:rsidRPr="00091F98">
              <w:rPr>
                <w:sz w:val="20"/>
                <w:szCs w:val="20"/>
                <w:u w:val="single"/>
              </w:rPr>
              <w:t>Previous</w:t>
            </w:r>
            <w:r>
              <w:rPr>
                <w:sz w:val="20"/>
                <w:szCs w:val="20"/>
              </w:rPr>
              <w:t xml:space="preserve"> lesson’s </w:t>
            </w:r>
            <w:r w:rsidRPr="00C02002">
              <w:rPr>
                <w:sz w:val="20"/>
                <w:szCs w:val="20"/>
              </w:rPr>
              <w:t>lesson lear</w:t>
            </w:r>
            <w:r>
              <w:rPr>
                <w:sz w:val="20"/>
                <w:szCs w:val="20"/>
              </w:rPr>
              <w:t xml:space="preserve">ning target/objective. </w:t>
            </w:r>
            <w:r w:rsidRPr="00C02002">
              <w:rPr>
                <w:sz w:val="20"/>
                <w:szCs w:val="20"/>
              </w:rPr>
              <w:t xml:space="preserve">Connect each target/objective to the appropriate state curriculum/content </w:t>
            </w:r>
            <w:r>
              <w:rPr>
                <w:sz w:val="20"/>
                <w:szCs w:val="20"/>
              </w:rPr>
              <w:t>area standards.</w:t>
            </w:r>
            <w:r>
              <w:t xml:space="preserve"> </w:t>
            </w:r>
          </w:p>
          <w:p w:rsidR="003E5A02" w:rsidRPr="00091F98" w:rsidRDefault="003E5A02" w:rsidP="00983936">
            <w:pPr>
              <w:spacing w:after="0" w:line="240" w:lineRule="auto"/>
              <w:ind w:left="385" w:hanging="385"/>
              <w:rPr>
                <w:color w:val="FF0000"/>
                <w:sz w:val="20"/>
                <w:szCs w:val="20"/>
              </w:rPr>
            </w:pPr>
            <w:r>
              <w:rPr>
                <w:color w:val="FF0000"/>
                <w:sz w:val="20"/>
                <w:szCs w:val="20"/>
              </w:rPr>
              <w:t>Here, indicate what the students would have been taught about your concept/skill prior to this lesson.</w:t>
            </w:r>
          </w:p>
          <w:p w:rsidR="003E5A02" w:rsidRDefault="003E5A02" w:rsidP="00983936">
            <w:pPr>
              <w:spacing w:after="0" w:line="240" w:lineRule="auto"/>
              <w:ind w:left="385" w:hanging="385"/>
            </w:pPr>
          </w:p>
          <w:p w:rsidR="003E5A02" w:rsidRDefault="003E5A02" w:rsidP="00983936">
            <w:pPr>
              <w:spacing w:after="0" w:line="240" w:lineRule="auto"/>
              <w:ind w:left="385" w:hanging="385"/>
              <w:rPr>
                <w:sz w:val="20"/>
                <w:szCs w:val="20"/>
              </w:rPr>
            </w:pPr>
            <w:r>
              <w:t xml:space="preserve">    b. </w:t>
            </w:r>
            <w:r w:rsidRPr="00091F98">
              <w:rPr>
                <w:sz w:val="20"/>
                <w:szCs w:val="20"/>
                <w:u w:val="single"/>
              </w:rPr>
              <w:t>Current</w:t>
            </w:r>
            <w:r>
              <w:rPr>
                <w:sz w:val="20"/>
                <w:szCs w:val="20"/>
              </w:rPr>
              <w:t xml:space="preserve"> lesson’s </w:t>
            </w:r>
            <w:r w:rsidRPr="00C02002">
              <w:rPr>
                <w:sz w:val="20"/>
                <w:szCs w:val="20"/>
              </w:rPr>
              <w:t>lesson lear</w:t>
            </w:r>
            <w:r>
              <w:rPr>
                <w:sz w:val="20"/>
                <w:szCs w:val="20"/>
              </w:rPr>
              <w:t xml:space="preserve">ning target/objective. </w:t>
            </w:r>
            <w:r w:rsidRPr="00C02002">
              <w:rPr>
                <w:sz w:val="20"/>
                <w:szCs w:val="20"/>
              </w:rPr>
              <w:t xml:space="preserve">Connect each target/objective to the appropriate state curriculum/content </w:t>
            </w:r>
            <w:r>
              <w:rPr>
                <w:sz w:val="20"/>
                <w:szCs w:val="20"/>
              </w:rPr>
              <w:t>area standards.</w:t>
            </w:r>
          </w:p>
          <w:p w:rsidR="003E5A02" w:rsidRDefault="003E5A02" w:rsidP="00983936">
            <w:pPr>
              <w:spacing w:after="0" w:line="240" w:lineRule="auto"/>
              <w:rPr>
                <w:color w:val="FF0000"/>
                <w:sz w:val="20"/>
                <w:szCs w:val="20"/>
              </w:rPr>
            </w:pPr>
            <w:r>
              <w:rPr>
                <w:color w:val="FF0000"/>
                <w:sz w:val="20"/>
                <w:szCs w:val="20"/>
              </w:rPr>
              <w:t>Here, state your specific lesson target for today. Be sure that you are focusing on one of the ELA standards or deconstructed learning targets! Identify the ELA standard (cite the standard number and restate it, e.g., “RF 1.2 (Reading Foundation 1</w:t>
            </w:r>
            <w:r w:rsidRPr="00091F98">
              <w:rPr>
                <w:color w:val="FF0000"/>
                <w:sz w:val="20"/>
                <w:szCs w:val="20"/>
                <w:vertAlign w:val="superscript"/>
              </w:rPr>
              <w:t>st</w:t>
            </w:r>
            <w:r>
              <w:rPr>
                <w:color w:val="FF0000"/>
                <w:sz w:val="20"/>
                <w:szCs w:val="20"/>
              </w:rPr>
              <w:t xml:space="preserve"> grade Standard 2: …”).  The lesson objective may address one deconstructed ELA learning target under that standard, or may be just one step in achieving that target or standard.</w:t>
            </w:r>
          </w:p>
          <w:p w:rsidR="003E5A02" w:rsidRDefault="003E5A02" w:rsidP="00983936">
            <w:pPr>
              <w:spacing w:after="0" w:line="240" w:lineRule="auto"/>
              <w:rPr>
                <w:color w:val="FF0000"/>
                <w:sz w:val="20"/>
                <w:szCs w:val="20"/>
              </w:rPr>
            </w:pPr>
          </w:p>
          <w:p w:rsidR="003E5A02" w:rsidRPr="00091F98" w:rsidRDefault="003E5A02" w:rsidP="00983936">
            <w:pPr>
              <w:spacing w:after="0" w:line="240" w:lineRule="auto"/>
              <w:rPr>
                <w:color w:val="FF0000"/>
                <w:sz w:val="20"/>
                <w:szCs w:val="20"/>
              </w:rPr>
            </w:pPr>
            <w:r>
              <w:rPr>
                <w:color w:val="FF0000"/>
                <w:sz w:val="20"/>
                <w:szCs w:val="20"/>
              </w:rPr>
              <w:t>The lesson objective must be student-centered, observable and measurable. This means it should state what the student will be able to do that shows he has learned the skill/concept that you are teaching. Use verbs from the deconstructed ELA standards as a guide for what the student will do; also look at Bloom’s Taxonomy (</w:t>
            </w:r>
            <w:hyperlink r:id="rId21" w:history="1">
              <w:r w:rsidRPr="00B87121">
                <w:rPr>
                  <w:rStyle w:val="Hyperlink"/>
                  <w:rFonts w:cs="Calibri"/>
                  <w:sz w:val="20"/>
                  <w:szCs w:val="20"/>
                </w:rPr>
                <w:t>http://www.teach-nology.com/worksheets/time_savers/bloom</w:t>
              </w:r>
            </w:hyperlink>
            <w:r>
              <w:rPr>
                <w:color w:val="FF0000"/>
                <w:sz w:val="20"/>
                <w:szCs w:val="20"/>
              </w:rPr>
              <w:t xml:space="preserve"> ): “Students will be able to _________”. In Kentucky schools, teachers tell the </w:t>
            </w:r>
            <w:r>
              <w:rPr>
                <w:color w:val="FF0000"/>
                <w:sz w:val="20"/>
                <w:szCs w:val="20"/>
              </w:rPr>
              <w:lastRenderedPageBreak/>
              <w:t>students the lesson target as an “I-Can” statement in student-friendly terms: “I can _____.” This objective is the basis for your formative assessment and student self-assessment described later.</w:t>
            </w:r>
          </w:p>
          <w:p w:rsidR="003E5A02" w:rsidRDefault="003E5A02" w:rsidP="00983936">
            <w:pPr>
              <w:spacing w:after="0" w:line="240" w:lineRule="auto"/>
              <w:rPr>
                <w:sz w:val="20"/>
                <w:szCs w:val="20"/>
              </w:rPr>
            </w:pPr>
          </w:p>
          <w:p w:rsidR="003E5A02" w:rsidRDefault="003E5A02" w:rsidP="00983936">
            <w:pPr>
              <w:spacing w:after="0" w:line="240" w:lineRule="auto"/>
              <w:ind w:left="385" w:hanging="385"/>
              <w:rPr>
                <w:sz w:val="20"/>
                <w:szCs w:val="20"/>
              </w:rPr>
            </w:pPr>
            <w:r>
              <w:rPr>
                <w:sz w:val="20"/>
                <w:szCs w:val="20"/>
              </w:rPr>
              <w:t xml:space="preserve">     c. </w:t>
            </w:r>
            <w:r w:rsidRPr="00091F98">
              <w:rPr>
                <w:sz w:val="20"/>
                <w:szCs w:val="20"/>
                <w:u w:val="single"/>
              </w:rPr>
              <w:t>Next lesson’s</w:t>
            </w:r>
            <w:r>
              <w:rPr>
                <w:sz w:val="20"/>
                <w:szCs w:val="20"/>
              </w:rPr>
              <w:t xml:space="preserve"> </w:t>
            </w:r>
            <w:r w:rsidRPr="00C02002">
              <w:rPr>
                <w:sz w:val="20"/>
                <w:szCs w:val="20"/>
              </w:rPr>
              <w:t>lesson lear</w:t>
            </w:r>
            <w:r>
              <w:rPr>
                <w:sz w:val="20"/>
                <w:szCs w:val="20"/>
              </w:rPr>
              <w:t xml:space="preserve">ning target/objective. </w:t>
            </w:r>
            <w:r w:rsidRPr="00C02002">
              <w:rPr>
                <w:sz w:val="20"/>
                <w:szCs w:val="20"/>
              </w:rPr>
              <w:t xml:space="preserve">Connect each target/objective to the appropriate state curriculum/content </w:t>
            </w:r>
            <w:r>
              <w:rPr>
                <w:sz w:val="20"/>
                <w:szCs w:val="20"/>
              </w:rPr>
              <w:t>area standards.</w:t>
            </w:r>
          </w:p>
          <w:p w:rsidR="003E5A02" w:rsidRPr="00091F98" w:rsidRDefault="003E5A02" w:rsidP="00983936">
            <w:pPr>
              <w:spacing w:after="0" w:line="240" w:lineRule="auto"/>
              <w:ind w:left="385" w:hanging="385"/>
              <w:rPr>
                <w:color w:val="FF0000"/>
                <w:sz w:val="20"/>
                <w:szCs w:val="20"/>
              </w:rPr>
            </w:pPr>
            <w:r>
              <w:rPr>
                <w:color w:val="FF0000"/>
                <w:sz w:val="20"/>
                <w:szCs w:val="20"/>
              </w:rPr>
              <w:t>Assuming that the students meet the lesson’s objective, indicate what would be the concept/skill you might work on tomorrow.</w:t>
            </w:r>
          </w:p>
          <w:p w:rsidR="003E5A02" w:rsidRDefault="003E5A02" w:rsidP="00983936">
            <w:pPr>
              <w:spacing w:after="0" w:line="240" w:lineRule="auto"/>
              <w:ind w:left="385" w:hanging="385"/>
            </w:pPr>
          </w:p>
          <w:p w:rsidR="003E5A02" w:rsidRDefault="003E5A02" w:rsidP="00983936">
            <w:pPr>
              <w:spacing w:after="0" w:line="240" w:lineRule="auto"/>
            </w:pPr>
          </w:p>
        </w:tc>
      </w:tr>
      <w:tr w:rsidR="003E5A02" w:rsidTr="00983936">
        <w:tc>
          <w:tcPr>
            <w:tcW w:w="10790" w:type="dxa"/>
          </w:tcPr>
          <w:p w:rsidR="003E5A02" w:rsidRDefault="003E5A02" w:rsidP="00983936">
            <w:pPr>
              <w:spacing w:after="0" w:line="240" w:lineRule="auto"/>
            </w:pPr>
            <w:r>
              <w:rPr>
                <w:b/>
              </w:rPr>
              <w:lastRenderedPageBreak/>
              <w:t>3</w:t>
            </w:r>
            <w:r w:rsidRPr="00C02002">
              <w:rPr>
                <w:b/>
              </w:rPr>
              <w:t xml:space="preserve">. </w:t>
            </w:r>
            <w:r>
              <w:rPr>
                <w:b/>
              </w:rPr>
              <w:t>Students’ Baseline Knowledge and Skills</w:t>
            </w:r>
            <w:r w:rsidRPr="00C02002">
              <w:rPr>
                <w:b/>
              </w:rPr>
              <w:t xml:space="preserve"> (</w:t>
            </w:r>
            <w:r>
              <w:rPr>
                <w:b/>
              </w:rPr>
              <w:t xml:space="preserve">1B, </w:t>
            </w:r>
            <w:r w:rsidRPr="00C02002">
              <w:rPr>
                <w:b/>
              </w:rPr>
              <w:t>1F)</w:t>
            </w:r>
          </w:p>
          <w:p w:rsidR="003E5A02" w:rsidRDefault="003E5A02" w:rsidP="00983936">
            <w:pPr>
              <w:spacing w:after="0" w:line="240" w:lineRule="auto"/>
              <w:rPr>
                <w:sz w:val="20"/>
                <w:szCs w:val="20"/>
              </w:rPr>
            </w:pPr>
            <w:r w:rsidRPr="00C02002">
              <w:rPr>
                <w:b/>
              </w:rPr>
              <w:t xml:space="preserve">     </w:t>
            </w:r>
            <w:r w:rsidRPr="0050477C">
              <w:rPr>
                <w:sz w:val="20"/>
                <w:szCs w:val="20"/>
              </w:rPr>
              <w:t>Describe the pre-assessment (s) used to establish students’ baseline knowledge and skills for this lesson.</w:t>
            </w:r>
          </w:p>
          <w:p w:rsidR="003E5A02" w:rsidRPr="00091F98" w:rsidRDefault="003E5A02" w:rsidP="00983936">
            <w:pPr>
              <w:spacing w:after="0" w:line="240" w:lineRule="auto"/>
              <w:rPr>
                <w:color w:val="FF0000"/>
                <w:sz w:val="20"/>
                <w:szCs w:val="20"/>
              </w:rPr>
            </w:pPr>
            <w:r>
              <w:rPr>
                <w:color w:val="FF0000"/>
                <w:sz w:val="20"/>
                <w:szCs w:val="20"/>
              </w:rPr>
              <w:t xml:space="preserve">How do you know what skills the students already have for this lesson? This might be from a reading checklist you have done, STAR, GRADE, AIMSWeb or other reading assessments, etc. </w:t>
            </w:r>
          </w:p>
          <w:p w:rsidR="003E5A02" w:rsidRDefault="003E5A02" w:rsidP="00983936">
            <w:pPr>
              <w:spacing w:after="0" w:line="240" w:lineRule="auto"/>
            </w:pPr>
          </w:p>
        </w:tc>
      </w:tr>
      <w:tr w:rsidR="003E5A02" w:rsidRPr="00091F98" w:rsidTr="00983936">
        <w:tc>
          <w:tcPr>
            <w:tcW w:w="10790" w:type="dxa"/>
          </w:tcPr>
          <w:p w:rsidR="003E5A02" w:rsidRDefault="003E5A02" w:rsidP="00983936">
            <w:pPr>
              <w:spacing w:after="0" w:line="240" w:lineRule="auto"/>
            </w:pPr>
            <w:r>
              <w:rPr>
                <w:b/>
              </w:rPr>
              <w:t>4</w:t>
            </w:r>
            <w:r w:rsidRPr="00C02002">
              <w:rPr>
                <w:b/>
              </w:rPr>
              <w:t>. Formative Assessment (1F)</w:t>
            </w:r>
          </w:p>
          <w:p w:rsidR="003E5A02" w:rsidRPr="0050477C" w:rsidRDefault="003E5A02" w:rsidP="00983936">
            <w:pPr>
              <w:spacing w:after="0" w:line="240" w:lineRule="auto"/>
              <w:rPr>
                <w:sz w:val="20"/>
                <w:szCs w:val="20"/>
              </w:rPr>
            </w:pPr>
            <w:r>
              <w:t xml:space="preserve">    </w:t>
            </w:r>
            <w:r w:rsidRPr="0050477C">
              <w:rPr>
                <w:sz w:val="20"/>
                <w:szCs w:val="20"/>
              </w:rPr>
              <w:t>Describe and include the formative assessment (s) to be used to measure student progress during this lesson.</w:t>
            </w:r>
          </w:p>
          <w:p w:rsidR="003E5A02" w:rsidRDefault="003E5A02" w:rsidP="00983936">
            <w:pPr>
              <w:spacing w:after="0" w:line="240" w:lineRule="auto"/>
              <w:rPr>
                <w:color w:val="FF0000"/>
                <w:sz w:val="20"/>
                <w:szCs w:val="20"/>
              </w:rPr>
            </w:pPr>
            <w:r>
              <w:rPr>
                <w:sz w:val="20"/>
                <w:szCs w:val="20"/>
              </w:rPr>
              <w:t xml:space="preserve"> </w:t>
            </w:r>
            <w:r w:rsidRPr="00091F98">
              <w:rPr>
                <w:color w:val="FF0000"/>
                <w:sz w:val="20"/>
                <w:szCs w:val="20"/>
              </w:rPr>
              <w:t>Identify the type of formative assessments and data that will be used to determine student progress in achieving the</w:t>
            </w:r>
            <w:r w:rsidRPr="00091F98">
              <w:rPr>
                <w:color w:val="FF0000"/>
              </w:rPr>
              <w:t xml:space="preserve"> </w:t>
            </w:r>
            <w:r w:rsidRPr="00091F98">
              <w:rPr>
                <w:color w:val="FF0000"/>
                <w:sz w:val="20"/>
                <w:szCs w:val="20"/>
              </w:rPr>
              <w:t xml:space="preserve">learning target/objectives. </w:t>
            </w:r>
            <w:r>
              <w:rPr>
                <w:color w:val="FF0000"/>
                <w:sz w:val="20"/>
                <w:szCs w:val="20"/>
              </w:rPr>
              <w:t xml:space="preserve">Formative assessments could include exit slips, specific questions posed during instruction to check for understanding, short oral checks on background information before starting the lesson, etc. </w:t>
            </w:r>
            <w:r w:rsidRPr="00091F98">
              <w:rPr>
                <w:color w:val="FF0000"/>
                <w:sz w:val="20"/>
                <w:szCs w:val="20"/>
              </w:rPr>
              <w:t>If needed, identify how these assessments will be differentiated to address the needs of</w:t>
            </w:r>
            <w:r w:rsidRPr="00091F98">
              <w:rPr>
                <w:color w:val="FF0000"/>
              </w:rPr>
              <w:t xml:space="preserve"> </w:t>
            </w:r>
            <w:r w:rsidRPr="00091F98">
              <w:rPr>
                <w:color w:val="FF0000"/>
                <w:sz w:val="20"/>
                <w:szCs w:val="20"/>
              </w:rPr>
              <w:t xml:space="preserve">your students. </w:t>
            </w:r>
          </w:p>
          <w:p w:rsidR="003E5A02" w:rsidRDefault="003E5A02" w:rsidP="00983936">
            <w:pPr>
              <w:spacing w:after="0" w:line="240" w:lineRule="auto"/>
              <w:rPr>
                <w:color w:val="FF0000"/>
                <w:sz w:val="20"/>
                <w:szCs w:val="20"/>
              </w:rPr>
            </w:pPr>
          </w:p>
          <w:p w:rsidR="003E5A02" w:rsidRPr="00091F98" w:rsidRDefault="003E5A02" w:rsidP="00983936">
            <w:pPr>
              <w:spacing w:after="0" w:line="240" w:lineRule="auto"/>
              <w:rPr>
                <w:color w:val="FF0000"/>
                <w:sz w:val="20"/>
                <w:szCs w:val="20"/>
              </w:rPr>
            </w:pPr>
            <w:r w:rsidRPr="00091F98">
              <w:rPr>
                <w:color w:val="FF0000"/>
                <w:sz w:val="20"/>
                <w:szCs w:val="20"/>
              </w:rPr>
              <w:t>In addition to the formative assessments you will use, describe how you will provide opportunities for</w:t>
            </w:r>
            <w:r w:rsidRPr="00091F98">
              <w:rPr>
                <w:color w:val="FF0000"/>
              </w:rPr>
              <w:t xml:space="preserve"> </w:t>
            </w:r>
            <w:r w:rsidRPr="00091F98">
              <w:rPr>
                <w:color w:val="FF0000"/>
                <w:sz w:val="20"/>
                <w:szCs w:val="20"/>
              </w:rPr>
              <w:t>your students to self-assess their learning progress on the lesson objective</w:t>
            </w:r>
            <w:r>
              <w:rPr>
                <w:color w:val="FF0000"/>
                <w:sz w:val="20"/>
                <w:szCs w:val="20"/>
              </w:rPr>
              <w:t>s; e.g., they might rate themselves on how well they know a particular concept.</w:t>
            </w:r>
          </w:p>
          <w:p w:rsidR="003E5A02" w:rsidRPr="00091F98" w:rsidRDefault="003E5A02" w:rsidP="00983936">
            <w:pPr>
              <w:spacing w:after="0" w:line="240" w:lineRule="auto"/>
              <w:rPr>
                <w:color w:val="FF0000"/>
              </w:rPr>
            </w:pPr>
          </w:p>
        </w:tc>
      </w:tr>
      <w:tr w:rsidR="003E5A02" w:rsidTr="00983936">
        <w:tc>
          <w:tcPr>
            <w:tcW w:w="10790" w:type="dxa"/>
          </w:tcPr>
          <w:p w:rsidR="003E5A02" w:rsidRDefault="003E5A02" w:rsidP="00983936">
            <w:pPr>
              <w:spacing w:after="0" w:line="240" w:lineRule="auto"/>
            </w:pPr>
            <w:r>
              <w:rPr>
                <w:b/>
              </w:rPr>
              <w:t>5</w:t>
            </w:r>
            <w:r w:rsidRPr="00C02002">
              <w:rPr>
                <w:b/>
              </w:rPr>
              <w:t>. Resources (1D)</w:t>
            </w:r>
          </w:p>
          <w:p w:rsidR="003E5A02" w:rsidRDefault="003E5A02" w:rsidP="00983936">
            <w:pPr>
              <w:spacing w:after="0" w:line="240" w:lineRule="auto"/>
              <w:rPr>
                <w:sz w:val="20"/>
                <w:szCs w:val="20"/>
              </w:rPr>
            </w:pPr>
            <w:r w:rsidRPr="00C02002">
              <w:rPr>
                <w:b/>
              </w:rPr>
              <w:t xml:space="preserve">     </w:t>
            </w:r>
            <w:r w:rsidRPr="0050477C">
              <w:rPr>
                <w:sz w:val="20"/>
                <w:szCs w:val="20"/>
              </w:rPr>
              <w:t>Identify the resources and assistance available to support your instruction and facilitate students’ learning.</w:t>
            </w:r>
            <w:r>
              <w:rPr>
                <w:sz w:val="20"/>
                <w:szCs w:val="20"/>
              </w:rPr>
              <w:t xml:space="preserve"> Include technology.</w:t>
            </w:r>
          </w:p>
          <w:p w:rsidR="003E5A02" w:rsidRPr="00091F98" w:rsidRDefault="003E5A02" w:rsidP="00983936">
            <w:pPr>
              <w:spacing w:after="0" w:line="240" w:lineRule="auto"/>
              <w:rPr>
                <w:color w:val="FF0000"/>
                <w:sz w:val="20"/>
                <w:szCs w:val="20"/>
              </w:rPr>
            </w:pPr>
            <w:r>
              <w:rPr>
                <w:color w:val="FF0000"/>
                <w:sz w:val="20"/>
                <w:szCs w:val="20"/>
              </w:rPr>
              <w:t xml:space="preserve">If you have used </w:t>
            </w:r>
            <w:r w:rsidRPr="00091F98">
              <w:rPr>
                <w:color w:val="FF0000"/>
                <w:sz w:val="20"/>
                <w:szCs w:val="20"/>
                <w:u w:val="single"/>
              </w:rPr>
              <w:t>any</w:t>
            </w:r>
            <w:r>
              <w:rPr>
                <w:color w:val="FF0000"/>
                <w:sz w:val="20"/>
                <w:szCs w:val="20"/>
              </w:rPr>
              <w:t xml:space="preserve"> outside sources for ideas, you </w:t>
            </w:r>
            <w:r w:rsidRPr="00091F98">
              <w:rPr>
                <w:color w:val="FF0000"/>
                <w:sz w:val="20"/>
                <w:szCs w:val="20"/>
                <w:u w:val="single"/>
              </w:rPr>
              <w:t>must</w:t>
            </w:r>
            <w:r>
              <w:rPr>
                <w:color w:val="FF0000"/>
                <w:sz w:val="20"/>
                <w:szCs w:val="20"/>
              </w:rPr>
              <w:t xml:space="preserve"> identify these clearly, with a web link or other citation. Other possible resources to be used in the lesson include: materials, handouts, manipulatives, software, iPads/laptops/tablets, white board, Internet, video clips, reading passages/articles, etc. If a handout is used, it must be your own (not a commercial product). Also include the people who may assist in instruction. YOU are the ESL teacher and writing this lesson plan for your work, so do not reference yourself. However, you would need to identify the general education teacher and role in this specific lesson, or any other adults present.</w:t>
            </w:r>
          </w:p>
          <w:p w:rsidR="003E5A02" w:rsidRDefault="003E5A02" w:rsidP="00983936">
            <w:pPr>
              <w:spacing w:after="0" w:line="240" w:lineRule="auto"/>
            </w:pPr>
          </w:p>
        </w:tc>
      </w:tr>
      <w:tr w:rsidR="003E5A02" w:rsidTr="00983936">
        <w:tc>
          <w:tcPr>
            <w:tcW w:w="10790" w:type="dxa"/>
          </w:tcPr>
          <w:p w:rsidR="003E5A02" w:rsidRDefault="003E5A02" w:rsidP="00983936">
            <w:pPr>
              <w:spacing w:after="0" w:line="240" w:lineRule="auto"/>
            </w:pPr>
            <w:r>
              <w:rPr>
                <w:b/>
              </w:rPr>
              <w:t>6</w:t>
            </w:r>
            <w:r w:rsidRPr="00C02002">
              <w:rPr>
                <w:b/>
              </w:rPr>
              <w:t>. Lesson Procedures (1E)</w:t>
            </w:r>
          </w:p>
          <w:p w:rsidR="003E5A02" w:rsidRDefault="003E5A02" w:rsidP="00983936">
            <w:pPr>
              <w:spacing w:after="0" w:line="240" w:lineRule="auto"/>
              <w:ind w:left="295"/>
              <w:rPr>
                <w:sz w:val="20"/>
                <w:szCs w:val="20"/>
              </w:rPr>
            </w:pPr>
            <w:r w:rsidRPr="0050477C">
              <w:rPr>
                <w:sz w:val="20"/>
                <w:szCs w:val="20"/>
              </w:rPr>
              <w:t>Describe the sequence in which the strategies/activities and/or assessments will be used to engag</w:t>
            </w:r>
            <w:r>
              <w:rPr>
                <w:sz w:val="20"/>
                <w:szCs w:val="20"/>
              </w:rPr>
              <w:t xml:space="preserve">e your students and </w:t>
            </w:r>
            <w:r w:rsidRPr="0050477C">
              <w:rPr>
                <w:sz w:val="20"/>
                <w:szCs w:val="20"/>
              </w:rPr>
              <w:t>facilitate attainm</w:t>
            </w:r>
            <w:r>
              <w:rPr>
                <w:sz w:val="20"/>
                <w:szCs w:val="20"/>
              </w:rPr>
              <w:t>ent of the lesson objectives. Identify (provide) specific questions you will use to</w:t>
            </w:r>
            <w:r w:rsidRPr="0050477C">
              <w:rPr>
                <w:sz w:val="20"/>
                <w:szCs w:val="20"/>
              </w:rPr>
              <w:t xml:space="preserve"> promote higher order thinking. Within this sequence</w:t>
            </w:r>
            <w:r>
              <w:rPr>
                <w:sz w:val="20"/>
                <w:szCs w:val="20"/>
              </w:rPr>
              <w:t>,</w:t>
            </w:r>
            <w:r w:rsidRPr="0050477C">
              <w:rPr>
                <w:sz w:val="20"/>
                <w:szCs w:val="20"/>
              </w:rPr>
              <w:t xml:space="preserve"> </w:t>
            </w:r>
            <w:r>
              <w:rPr>
                <w:sz w:val="20"/>
                <w:szCs w:val="20"/>
              </w:rPr>
              <w:t>you must</w:t>
            </w:r>
            <w:r w:rsidRPr="0050477C">
              <w:rPr>
                <w:sz w:val="20"/>
                <w:szCs w:val="20"/>
              </w:rPr>
              <w:t xml:space="preserve"> describe how your instruction will be differentiated to meet your students’ needs, interests and abilities.</w:t>
            </w:r>
          </w:p>
          <w:p w:rsidR="003E5A02" w:rsidRDefault="003E5A02" w:rsidP="00983936">
            <w:pPr>
              <w:spacing w:after="0" w:line="240" w:lineRule="auto"/>
              <w:rPr>
                <w:color w:val="FF0000"/>
                <w:sz w:val="20"/>
                <w:szCs w:val="20"/>
              </w:rPr>
            </w:pPr>
            <w:r>
              <w:rPr>
                <w:color w:val="FF0000"/>
                <w:sz w:val="20"/>
                <w:szCs w:val="20"/>
              </w:rPr>
              <w:t xml:space="preserve">Review the SIOP Observation Checklist for specific things to include. Be sure to include how you will </w:t>
            </w:r>
          </w:p>
          <w:p w:rsidR="003E5A02" w:rsidRDefault="003E5A02" w:rsidP="003E5A02">
            <w:pPr>
              <w:numPr>
                <w:ilvl w:val="0"/>
                <w:numId w:val="49"/>
              </w:numPr>
              <w:spacing w:after="0" w:line="240" w:lineRule="auto"/>
              <w:rPr>
                <w:color w:val="FF0000"/>
                <w:sz w:val="20"/>
                <w:szCs w:val="20"/>
              </w:rPr>
            </w:pPr>
            <w:r>
              <w:rPr>
                <w:color w:val="FF0000"/>
                <w:sz w:val="20"/>
                <w:szCs w:val="20"/>
              </w:rPr>
              <w:t>introduce the lesson in an engaging way,</w:t>
            </w:r>
          </w:p>
          <w:p w:rsidR="003E5A02" w:rsidRDefault="003E5A02" w:rsidP="003E5A02">
            <w:pPr>
              <w:numPr>
                <w:ilvl w:val="0"/>
                <w:numId w:val="49"/>
              </w:numPr>
              <w:spacing w:after="0" w:line="240" w:lineRule="auto"/>
              <w:rPr>
                <w:color w:val="FF0000"/>
                <w:sz w:val="20"/>
                <w:szCs w:val="20"/>
              </w:rPr>
            </w:pPr>
            <w:r>
              <w:rPr>
                <w:color w:val="FF0000"/>
                <w:sz w:val="20"/>
                <w:szCs w:val="20"/>
              </w:rPr>
              <w:t xml:space="preserve">tell students what skills/concepts they are learning in the lesson, </w:t>
            </w:r>
          </w:p>
          <w:p w:rsidR="003E5A02" w:rsidRDefault="003E5A02" w:rsidP="003E5A02">
            <w:pPr>
              <w:numPr>
                <w:ilvl w:val="0"/>
                <w:numId w:val="49"/>
              </w:numPr>
              <w:spacing w:after="0" w:line="240" w:lineRule="auto"/>
              <w:rPr>
                <w:color w:val="FF0000"/>
                <w:sz w:val="20"/>
                <w:szCs w:val="20"/>
              </w:rPr>
            </w:pPr>
            <w:r>
              <w:rPr>
                <w:color w:val="FF0000"/>
                <w:sz w:val="20"/>
                <w:szCs w:val="20"/>
              </w:rPr>
              <w:t>activate students’ prior knowledge and background information related to the skills/concepts,</w:t>
            </w:r>
          </w:p>
          <w:p w:rsidR="003E5A02" w:rsidRDefault="003E5A02" w:rsidP="003E5A02">
            <w:pPr>
              <w:numPr>
                <w:ilvl w:val="0"/>
                <w:numId w:val="49"/>
              </w:numPr>
              <w:spacing w:after="0" w:line="240" w:lineRule="auto"/>
              <w:rPr>
                <w:color w:val="FF0000"/>
                <w:sz w:val="20"/>
                <w:szCs w:val="20"/>
              </w:rPr>
            </w:pPr>
            <w:r>
              <w:rPr>
                <w:color w:val="FF0000"/>
                <w:sz w:val="20"/>
                <w:szCs w:val="20"/>
              </w:rPr>
              <w:t>use research-based strategies for EL students from your course readings, with specific accommodations for different levels of language proficiency,</w:t>
            </w:r>
          </w:p>
          <w:p w:rsidR="003E5A02" w:rsidRDefault="003E5A02" w:rsidP="003E5A02">
            <w:pPr>
              <w:numPr>
                <w:ilvl w:val="0"/>
                <w:numId w:val="49"/>
              </w:numPr>
              <w:spacing w:after="0" w:line="240" w:lineRule="auto"/>
              <w:rPr>
                <w:color w:val="FF0000"/>
                <w:sz w:val="20"/>
                <w:szCs w:val="20"/>
              </w:rPr>
            </w:pPr>
            <w:r>
              <w:rPr>
                <w:color w:val="FF0000"/>
                <w:sz w:val="20"/>
                <w:szCs w:val="20"/>
              </w:rPr>
              <w:t>introduce academic vocabulary,</w:t>
            </w:r>
          </w:p>
          <w:p w:rsidR="003E5A02" w:rsidRDefault="003E5A02" w:rsidP="003E5A02">
            <w:pPr>
              <w:numPr>
                <w:ilvl w:val="0"/>
                <w:numId w:val="49"/>
              </w:numPr>
              <w:spacing w:after="0" w:line="240" w:lineRule="auto"/>
              <w:rPr>
                <w:color w:val="FF0000"/>
                <w:sz w:val="20"/>
                <w:szCs w:val="20"/>
              </w:rPr>
            </w:pPr>
            <w:r>
              <w:rPr>
                <w:color w:val="FF0000"/>
                <w:sz w:val="20"/>
                <w:szCs w:val="20"/>
              </w:rPr>
              <w:t xml:space="preserve">encourage speaking and listening as part of the lesson, both with the teacher and with other peers, and </w:t>
            </w:r>
          </w:p>
          <w:p w:rsidR="003E5A02" w:rsidRPr="00091F98" w:rsidRDefault="003E5A02" w:rsidP="003E5A02">
            <w:pPr>
              <w:numPr>
                <w:ilvl w:val="0"/>
                <w:numId w:val="49"/>
              </w:numPr>
              <w:spacing w:after="0" w:line="240" w:lineRule="auto"/>
              <w:rPr>
                <w:color w:val="FF0000"/>
                <w:sz w:val="20"/>
                <w:szCs w:val="20"/>
              </w:rPr>
            </w:pPr>
            <w:r>
              <w:rPr>
                <w:color w:val="FF0000"/>
                <w:sz w:val="20"/>
                <w:szCs w:val="20"/>
              </w:rPr>
              <w:t>review the lesson objectives at the end.</w:t>
            </w:r>
          </w:p>
          <w:p w:rsidR="003E5A02" w:rsidRDefault="003E5A02" w:rsidP="00983936">
            <w:pPr>
              <w:spacing w:after="0" w:line="240" w:lineRule="auto"/>
            </w:pPr>
          </w:p>
        </w:tc>
      </w:tr>
      <w:tr w:rsidR="003E5A02" w:rsidTr="00983936">
        <w:tc>
          <w:tcPr>
            <w:tcW w:w="10790" w:type="dxa"/>
          </w:tcPr>
          <w:p w:rsidR="003E5A02" w:rsidRDefault="003E5A02" w:rsidP="00983936">
            <w:pPr>
              <w:spacing w:after="0" w:line="240" w:lineRule="auto"/>
            </w:pPr>
            <w:r>
              <w:rPr>
                <w:b/>
              </w:rPr>
              <w:t>7</w:t>
            </w:r>
            <w:r w:rsidRPr="00C02002">
              <w:rPr>
                <w:b/>
              </w:rPr>
              <w:t>. Watch For _____</w:t>
            </w:r>
          </w:p>
          <w:p w:rsidR="003E5A02" w:rsidRPr="00091F98" w:rsidRDefault="003E5A02" w:rsidP="00983936">
            <w:pPr>
              <w:spacing w:after="0" w:line="240" w:lineRule="auto"/>
              <w:rPr>
                <w:sz w:val="20"/>
                <w:szCs w:val="20"/>
              </w:rPr>
            </w:pPr>
            <w:r w:rsidRPr="00091F98">
              <w:rPr>
                <w:b/>
                <w:sz w:val="20"/>
                <w:szCs w:val="20"/>
              </w:rPr>
              <w:t xml:space="preserve">    </w:t>
            </w:r>
            <w:r w:rsidRPr="00091F98">
              <w:rPr>
                <w:sz w:val="20"/>
                <w:szCs w:val="20"/>
              </w:rPr>
              <w:t>If the lesson were observed what would like specifically like the observer to watch for:</w:t>
            </w:r>
          </w:p>
          <w:p w:rsidR="003E5A02" w:rsidRPr="00091F98" w:rsidRDefault="003E5A02" w:rsidP="00983936">
            <w:pPr>
              <w:spacing w:after="0" w:line="240" w:lineRule="auto"/>
              <w:rPr>
                <w:color w:val="FF0000"/>
                <w:sz w:val="20"/>
                <w:szCs w:val="20"/>
              </w:rPr>
            </w:pPr>
            <w:r>
              <w:rPr>
                <w:color w:val="FF0000"/>
                <w:sz w:val="20"/>
                <w:szCs w:val="20"/>
              </w:rPr>
              <w:t>If you were teaching this lesson, what particular part of the procedures would you want an observer-coach to watch in order to give you suggestions?</w:t>
            </w:r>
          </w:p>
          <w:p w:rsidR="003E5A02" w:rsidRDefault="003E5A02" w:rsidP="00983936">
            <w:pPr>
              <w:spacing w:after="0" w:line="240" w:lineRule="auto"/>
            </w:pPr>
          </w:p>
        </w:tc>
      </w:tr>
    </w:tbl>
    <w:p w:rsidR="00284AD9" w:rsidRDefault="00284AD9" w:rsidP="00284AD9"/>
    <w:sectPr w:rsidR="00284AD9" w:rsidSect="00BC4F05">
      <w:headerReference w:type="default" r:id="rId22"/>
      <w:footerReference w:type="default" r:id="rId23"/>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ADE" w:rsidRDefault="00963ADE" w:rsidP="00137A69">
      <w:pPr>
        <w:spacing w:after="0" w:line="240" w:lineRule="auto"/>
      </w:pPr>
      <w:r>
        <w:separator/>
      </w:r>
    </w:p>
  </w:endnote>
  <w:endnote w:type="continuationSeparator" w:id="0">
    <w:p w:rsidR="00963ADE" w:rsidRDefault="00963ADE" w:rsidP="00137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DE" w:rsidRDefault="00963ADE" w:rsidP="00137A69">
    <w:pPr>
      <w:pStyle w:val="Footer"/>
    </w:pPr>
    <w:r>
      <w:t>Name of Institution</w:t>
    </w:r>
    <w:r>
      <w:ptab w:relativeTo="margin" w:alignment="center" w:leader="none"/>
    </w:r>
    <w:r>
      <w:t>Program Template Part III</w:t>
    </w:r>
    <w:r>
      <w:ptab w:relativeTo="margin" w:alignment="right" w:leader="none"/>
    </w:r>
    <w:r>
      <w:t xml:space="preserve">Page </w:t>
    </w:r>
    <w:r>
      <w:fldChar w:fldCharType="begin"/>
    </w:r>
    <w:r>
      <w:instrText xml:space="preserve"> PAGE   \* MERGEFORMAT </w:instrText>
    </w:r>
    <w:r>
      <w:fldChar w:fldCharType="separate"/>
    </w:r>
    <w:r w:rsidR="0014595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ADE" w:rsidRDefault="00963ADE" w:rsidP="00137A69">
      <w:pPr>
        <w:spacing w:after="0" w:line="240" w:lineRule="auto"/>
      </w:pPr>
      <w:r>
        <w:separator/>
      </w:r>
    </w:p>
  </w:footnote>
  <w:footnote w:type="continuationSeparator" w:id="0">
    <w:p w:rsidR="00963ADE" w:rsidRDefault="00963ADE" w:rsidP="00137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DE" w:rsidRDefault="00963ADE">
    <w:pPr>
      <w:pStyle w:val="Header"/>
    </w:pPr>
    <w:r w:rsidRPr="00F21A64">
      <w:rPr>
        <w:b/>
        <w:i/>
        <w:color w:val="FF0000"/>
        <w:sz w:val="24"/>
        <w:szCs w:val="24"/>
      </w:rPr>
      <w:t xml:space="preserve">Template for </w:t>
    </w:r>
    <w:r>
      <w:rPr>
        <w:b/>
        <w:i/>
        <w:color w:val="FF0000"/>
        <w:sz w:val="24"/>
        <w:szCs w:val="24"/>
      </w:rPr>
      <w:t>Endorsements to Certificates</w:t>
    </w:r>
    <w:r w:rsidRPr="00F21A64">
      <w:rPr>
        <w:b/>
        <w:i/>
        <w:color w:val="FF0000"/>
        <w:sz w:val="24"/>
        <w:szCs w:val="24"/>
      </w:rPr>
      <w:t xml:space="preserve"> – Section III.</w:t>
    </w:r>
    <w:r>
      <w:rPr>
        <w:b/>
        <w:i/>
        <w:color w:val="FF0000"/>
        <w:sz w:val="24"/>
        <w:szCs w:val="24"/>
      </w:rPr>
      <w:t xml:space="preserve"> August 10,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73D9"/>
    <w:multiLevelType w:val="hybridMultilevel"/>
    <w:tmpl w:val="6098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A5AC0"/>
    <w:multiLevelType w:val="hybridMultilevel"/>
    <w:tmpl w:val="749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7DF"/>
    <w:multiLevelType w:val="hybridMultilevel"/>
    <w:tmpl w:val="E2BC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15C5"/>
    <w:multiLevelType w:val="multilevel"/>
    <w:tmpl w:val="D9A898BA"/>
    <w:lvl w:ilvl="0">
      <w:start w:val="3"/>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4" w15:restartNumberingAfterBreak="0">
    <w:nsid w:val="0CB40065"/>
    <w:multiLevelType w:val="hybridMultilevel"/>
    <w:tmpl w:val="8D82234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5" w15:restartNumberingAfterBreak="0">
    <w:nsid w:val="0CDD3A5B"/>
    <w:multiLevelType w:val="hybridMultilevel"/>
    <w:tmpl w:val="410E4C64"/>
    <w:lvl w:ilvl="0" w:tplc="3DA6935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191815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C1EF7"/>
    <w:multiLevelType w:val="hybridMultilevel"/>
    <w:tmpl w:val="57E6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21FFB"/>
    <w:multiLevelType w:val="multilevel"/>
    <w:tmpl w:val="24CACBAA"/>
    <w:lvl w:ilvl="0">
      <w:start w:val="4"/>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8" w15:restartNumberingAfterBreak="0">
    <w:nsid w:val="10170512"/>
    <w:multiLevelType w:val="hybridMultilevel"/>
    <w:tmpl w:val="5E56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76A19"/>
    <w:multiLevelType w:val="hybridMultilevel"/>
    <w:tmpl w:val="2E06EC2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11BA323B"/>
    <w:multiLevelType w:val="hybridMultilevel"/>
    <w:tmpl w:val="8706781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15:restartNumberingAfterBreak="0">
    <w:nsid w:val="157F6680"/>
    <w:multiLevelType w:val="multilevel"/>
    <w:tmpl w:val="1320165E"/>
    <w:lvl w:ilvl="0">
      <w:start w:val="5"/>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104" w:hanging="36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208" w:hanging="72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312" w:hanging="1080"/>
      </w:pPr>
      <w:rPr>
        <w:rFonts w:hint="default"/>
      </w:rPr>
    </w:lvl>
    <w:lvl w:ilvl="7">
      <w:start w:val="1"/>
      <w:numFmt w:val="decimal"/>
      <w:lvlText w:val="%1.%2.%3.%4.%5.%6.%7.%8"/>
      <w:lvlJc w:val="left"/>
      <w:pPr>
        <w:ind w:left="3684" w:hanging="1080"/>
      </w:pPr>
      <w:rPr>
        <w:rFonts w:hint="default"/>
      </w:rPr>
    </w:lvl>
    <w:lvl w:ilvl="8">
      <w:start w:val="1"/>
      <w:numFmt w:val="decimal"/>
      <w:lvlText w:val="%1.%2.%3.%4.%5.%6.%7.%8.%9"/>
      <w:lvlJc w:val="left"/>
      <w:pPr>
        <w:ind w:left="4416" w:hanging="1440"/>
      </w:pPr>
      <w:rPr>
        <w:rFonts w:hint="default"/>
      </w:rPr>
    </w:lvl>
  </w:abstractNum>
  <w:abstractNum w:abstractNumId="12" w15:restartNumberingAfterBreak="0">
    <w:nsid w:val="159A5D66"/>
    <w:multiLevelType w:val="hybridMultilevel"/>
    <w:tmpl w:val="D8745D9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8616846"/>
    <w:multiLevelType w:val="hybridMultilevel"/>
    <w:tmpl w:val="4C9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1C0829"/>
    <w:multiLevelType w:val="hybridMultilevel"/>
    <w:tmpl w:val="98FA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54125F"/>
    <w:multiLevelType w:val="hybridMultilevel"/>
    <w:tmpl w:val="F614E07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15:restartNumberingAfterBreak="0">
    <w:nsid w:val="1C7F594E"/>
    <w:multiLevelType w:val="hybridMultilevel"/>
    <w:tmpl w:val="A18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9E3D05"/>
    <w:multiLevelType w:val="hybridMultilevel"/>
    <w:tmpl w:val="4EA0C2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2D1870"/>
    <w:multiLevelType w:val="hybridMultilevel"/>
    <w:tmpl w:val="8B3A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422C8"/>
    <w:multiLevelType w:val="multilevel"/>
    <w:tmpl w:val="0BB8FC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A6D44B4"/>
    <w:multiLevelType w:val="hybridMultilevel"/>
    <w:tmpl w:val="EA24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0786B"/>
    <w:multiLevelType w:val="hybridMultilevel"/>
    <w:tmpl w:val="DE8A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D5636"/>
    <w:multiLevelType w:val="hybridMultilevel"/>
    <w:tmpl w:val="5A5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84CA0"/>
    <w:multiLevelType w:val="hybridMultilevel"/>
    <w:tmpl w:val="D584DDB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15:restartNumberingAfterBreak="0">
    <w:nsid w:val="3C111115"/>
    <w:multiLevelType w:val="hybridMultilevel"/>
    <w:tmpl w:val="0BA4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B30CB"/>
    <w:multiLevelType w:val="hybridMultilevel"/>
    <w:tmpl w:val="117AD8E6"/>
    <w:lvl w:ilvl="0" w:tplc="94DAD2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9173F"/>
    <w:multiLevelType w:val="hybridMultilevel"/>
    <w:tmpl w:val="685AA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F67F95"/>
    <w:multiLevelType w:val="hybridMultilevel"/>
    <w:tmpl w:val="8A96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81686C"/>
    <w:multiLevelType w:val="hybridMultilevel"/>
    <w:tmpl w:val="7708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990948"/>
    <w:multiLevelType w:val="hybridMultilevel"/>
    <w:tmpl w:val="A5984E6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15:restartNumberingAfterBreak="0">
    <w:nsid w:val="4B5714F6"/>
    <w:multiLevelType w:val="hybridMultilevel"/>
    <w:tmpl w:val="BDFE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53C58"/>
    <w:multiLevelType w:val="hybridMultilevel"/>
    <w:tmpl w:val="5A9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1F0DBD"/>
    <w:multiLevelType w:val="hybridMultilevel"/>
    <w:tmpl w:val="6972D05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3" w15:restartNumberingAfterBreak="0">
    <w:nsid w:val="52414E92"/>
    <w:multiLevelType w:val="multilevel"/>
    <w:tmpl w:val="FC145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7A1A57"/>
    <w:multiLevelType w:val="hybridMultilevel"/>
    <w:tmpl w:val="4342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7269BD"/>
    <w:multiLevelType w:val="hybridMultilevel"/>
    <w:tmpl w:val="82BA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7F3654"/>
    <w:multiLevelType w:val="hybridMultilevel"/>
    <w:tmpl w:val="F816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D34E85"/>
    <w:multiLevelType w:val="hybridMultilevel"/>
    <w:tmpl w:val="1506F952"/>
    <w:lvl w:ilvl="0" w:tplc="5A92F900">
      <w:start w:val="3"/>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F67DA"/>
    <w:multiLevelType w:val="hybridMultilevel"/>
    <w:tmpl w:val="288C0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B305DB"/>
    <w:multiLevelType w:val="multilevel"/>
    <w:tmpl w:val="E8CEAD4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D6346A2"/>
    <w:multiLevelType w:val="hybridMultilevel"/>
    <w:tmpl w:val="EE6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323C94"/>
    <w:multiLevelType w:val="hybridMultilevel"/>
    <w:tmpl w:val="77A2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81B39"/>
    <w:multiLevelType w:val="hybridMultilevel"/>
    <w:tmpl w:val="3E04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86550"/>
    <w:multiLevelType w:val="hybridMultilevel"/>
    <w:tmpl w:val="0484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46308F"/>
    <w:multiLevelType w:val="hybridMultilevel"/>
    <w:tmpl w:val="48EC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461CAB"/>
    <w:multiLevelType w:val="hybridMultilevel"/>
    <w:tmpl w:val="E98A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7F3229"/>
    <w:multiLevelType w:val="multilevel"/>
    <w:tmpl w:val="0E28908A"/>
    <w:lvl w:ilvl="0">
      <w:start w:val="1"/>
      <w:numFmt w:val="lowerLetter"/>
      <w:lvlText w:val="%1."/>
      <w:lvlJc w:val="left"/>
      <w:pPr>
        <w:ind w:left="612" w:firstLine="252"/>
      </w:pPr>
      <w:rPr>
        <w:rFonts w:cs="Times New Roman"/>
      </w:rPr>
    </w:lvl>
    <w:lvl w:ilvl="1">
      <w:start w:val="1"/>
      <w:numFmt w:val="lowerLetter"/>
      <w:lvlText w:val="%2."/>
      <w:lvlJc w:val="left"/>
      <w:pPr>
        <w:ind w:left="1332" w:firstLine="971"/>
      </w:pPr>
      <w:rPr>
        <w:rFonts w:cs="Times New Roman"/>
      </w:rPr>
    </w:lvl>
    <w:lvl w:ilvl="2">
      <w:start w:val="1"/>
      <w:numFmt w:val="lowerRoman"/>
      <w:lvlText w:val="%3."/>
      <w:lvlJc w:val="right"/>
      <w:pPr>
        <w:ind w:left="2052" w:firstLine="1872"/>
      </w:pPr>
      <w:rPr>
        <w:rFonts w:cs="Times New Roman"/>
      </w:rPr>
    </w:lvl>
    <w:lvl w:ilvl="3">
      <w:start w:val="1"/>
      <w:numFmt w:val="decimal"/>
      <w:lvlText w:val="%4."/>
      <w:lvlJc w:val="left"/>
      <w:pPr>
        <w:ind w:left="2772" w:firstLine="2412"/>
      </w:pPr>
      <w:rPr>
        <w:rFonts w:cs="Times New Roman"/>
      </w:rPr>
    </w:lvl>
    <w:lvl w:ilvl="4">
      <w:start w:val="1"/>
      <w:numFmt w:val="lowerLetter"/>
      <w:lvlText w:val="%5."/>
      <w:lvlJc w:val="left"/>
      <w:pPr>
        <w:ind w:left="3492" w:firstLine="3132"/>
      </w:pPr>
      <w:rPr>
        <w:rFonts w:cs="Times New Roman"/>
      </w:rPr>
    </w:lvl>
    <w:lvl w:ilvl="5">
      <w:start w:val="1"/>
      <w:numFmt w:val="lowerRoman"/>
      <w:lvlText w:val="%6."/>
      <w:lvlJc w:val="right"/>
      <w:pPr>
        <w:ind w:left="4212" w:firstLine="4032"/>
      </w:pPr>
      <w:rPr>
        <w:rFonts w:cs="Times New Roman"/>
      </w:rPr>
    </w:lvl>
    <w:lvl w:ilvl="6">
      <w:start w:val="1"/>
      <w:numFmt w:val="decimal"/>
      <w:lvlText w:val="%7."/>
      <w:lvlJc w:val="left"/>
      <w:pPr>
        <w:ind w:left="4932" w:firstLine="4572"/>
      </w:pPr>
      <w:rPr>
        <w:rFonts w:cs="Times New Roman"/>
      </w:rPr>
    </w:lvl>
    <w:lvl w:ilvl="7">
      <w:start w:val="1"/>
      <w:numFmt w:val="lowerLetter"/>
      <w:lvlText w:val="%8."/>
      <w:lvlJc w:val="left"/>
      <w:pPr>
        <w:ind w:left="5652" w:firstLine="5292"/>
      </w:pPr>
      <w:rPr>
        <w:rFonts w:cs="Times New Roman"/>
      </w:rPr>
    </w:lvl>
    <w:lvl w:ilvl="8">
      <w:start w:val="1"/>
      <w:numFmt w:val="lowerRoman"/>
      <w:lvlText w:val="%9."/>
      <w:lvlJc w:val="right"/>
      <w:pPr>
        <w:ind w:left="6372" w:firstLine="6192"/>
      </w:pPr>
      <w:rPr>
        <w:rFonts w:cs="Times New Roman"/>
      </w:rPr>
    </w:lvl>
  </w:abstractNum>
  <w:abstractNum w:abstractNumId="47" w15:restartNumberingAfterBreak="0">
    <w:nsid w:val="7C772792"/>
    <w:multiLevelType w:val="hybridMultilevel"/>
    <w:tmpl w:val="9F808B9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48" w15:restartNumberingAfterBreak="0">
    <w:nsid w:val="7E8633B5"/>
    <w:multiLevelType w:val="hybridMultilevel"/>
    <w:tmpl w:val="009CB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48"/>
  </w:num>
  <w:num w:numId="3">
    <w:abstractNumId w:val="17"/>
  </w:num>
  <w:num w:numId="4">
    <w:abstractNumId w:val="28"/>
  </w:num>
  <w:num w:numId="5">
    <w:abstractNumId w:val="13"/>
  </w:num>
  <w:num w:numId="6">
    <w:abstractNumId w:val="0"/>
  </w:num>
  <w:num w:numId="7">
    <w:abstractNumId w:val="14"/>
  </w:num>
  <w:num w:numId="8">
    <w:abstractNumId w:val="44"/>
  </w:num>
  <w:num w:numId="9">
    <w:abstractNumId w:val="15"/>
  </w:num>
  <w:num w:numId="10">
    <w:abstractNumId w:val="47"/>
  </w:num>
  <w:num w:numId="11">
    <w:abstractNumId w:val="8"/>
  </w:num>
  <w:num w:numId="12">
    <w:abstractNumId w:val="35"/>
  </w:num>
  <w:num w:numId="13">
    <w:abstractNumId w:val="40"/>
  </w:num>
  <w:num w:numId="14">
    <w:abstractNumId w:val="9"/>
  </w:num>
  <w:num w:numId="15">
    <w:abstractNumId w:val="10"/>
  </w:num>
  <w:num w:numId="16">
    <w:abstractNumId w:val="29"/>
  </w:num>
  <w:num w:numId="17">
    <w:abstractNumId w:val="4"/>
  </w:num>
  <w:num w:numId="18">
    <w:abstractNumId w:val="26"/>
  </w:num>
  <w:num w:numId="19">
    <w:abstractNumId w:val="31"/>
  </w:num>
  <w:num w:numId="20">
    <w:abstractNumId w:val="36"/>
  </w:num>
  <w:num w:numId="21">
    <w:abstractNumId w:val="22"/>
  </w:num>
  <w:num w:numId="22">
    <w:abstractNumId w:val="23"/>
  </w:num>
  <w:num w:numId="23">
    <w:abstractNumId w:val="41"/>
  </w:num>
  <w:num w:numId="24">
    <w:abstractNumId w:val="42"/>
  </w:num>
  <w:num w:numId="25">
    <w:abstractNumId w:val="1"/>
  </w:num>
  <w:num w:numId="26">
    <w:abstractNumId w:val="32"/>
  </w:num>
  <w:num w:numId="27">
    <w:abstractNumId w:val="20"/>
  </w:num>
  <w:num w:numId="28">
    <w:abstractNumId w:val="21"/>
  </w:num>
  <w:num w:numId="29">
    <w:abstractNumId w:val="16"/>
  </w:num>
  <w:num w:numId="30">
    <w:abstractNumId w:val="2"/>
  </w:num>
  <w:num w:numId="31">
    <w:abstractNumId w:val="6"/>
  </w:num>
  <w:num w:numId="32">
    <w:abstractNumId w:val="12"/>
  </w:num>
  <w:num w:numId="33">
    <w:abstractNumId w:val="45"/>
  </w:num>
  <w:num w:numId="34">
    <w:abstractNumId w:val="24"/>
  </w:num>
  <w:num w:numId="35">
    <w:abstractNumId w:val="33"/>
  </w:num>
  <w:num w:numId="36">
    <w:abstractNumId w:val="30"/>
  </w:num>
  <w:num w:numId="37">
    <w:abstractNumId w:val="18"/>
  </w:num>
  <w:num w:numId="38">
    <w:abstractNumId w:val="25"/>
  </w:num>
  <w:num w:numId="39">
    <w:abstractNumId w:val="38"/>
  </w:num>
  <w:num w:numId="40">
    <w:abstractNumId w:val="43"/>
  </w:num>
  <w:num w:numId="41">
    <w:abstractNumId w:val="5"/>
  </w:num>
  <w:num w:numId="42">
    <w:abstractNumId w:val="39"/>
  </w:num>
  <w:num w:numId="43">
    <w:abstractNumId w:val="19"/>
  </w:num>
  <w:num w:numId="44">
    <w:abstractNumId w:val="3"/>
  </w:num>
  <w:num w:numId="45">
    <w:abstractNumId w:val="7"/>
  </w:num>
  <w:num w:numId="46">
    <w:abstractNumId w:val="11"/>
  </w:num>
  <w:num w:numId="47">
    <w:abstractNumId w:val="34"/>
  </w:num>
  <w:num w:numId="48">
    <w:abstractNumId w:val="46"/>
  </w:num>
  <w:num w:numId="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B"/>
    <w:rsid w:val="00002B28"/>
    <w:rsid w:val="000031ED"/>
    <w:rsid w:val="00007738"/>
    <w:rsid w:val="00011BE6"/>
    <w:rsid w:val="000231AC"/>
    <w:rsid w:val="00027C51"/>
    <w:rsid w:val="00030E43"/>
    <w:rsid w:val="0003765E"/>
    <w:rsid w:val="00044903"/>
    <w:rsid w:val="00047A9C"/>
    <w:rsid w:val="000509E3"/>
    <w:rsid w:val="00054E95"/>
    <w:rsid w:val="00066BA1"/>
    <w:rsid w:val="00073403"/>
    <w:rsid w:val="00074F97"/>
    <w:rsid w:val="00082A24"/>
    <w:rsid w:val="00086789"/>
    <w:rsid w:val="00087B88"/>
    <w:rsid w:val="00096015"/>
    <w:rsid w:val="000A0D5F"/>
    <w:rsid w:val="000A10F7"/>
    <w:rsid w:val="000A16AF"/>
    <w:rsid w:val="000A1C0A"/>
    <w:rsid w:val="000A248B"/>
    <w:rsid w:val="000A6E1C"/>
    <w:rsid w:val="000B7007"/>
    <w:rsid w:val="000C0E71"/>
    <w:rsid w:val="000C2E64"/>
    <w:rsid w:val="000D0CF1"/>
    <w:rsid w:val="000D16E3"/>
    <w:rsid w:val="000D2B71"/>
    <w:rsid w:val="000D406F"/>
    <w:rsid w:val="000D56EC"/>
    <w:rsid w:val="000D6669"/>
    <w:rsid w:val="000D7637"/>
    <w:rsid w:val="000E0593"/>
    <w:rsid w:val="000E2552"/>
    <w:rsid w:val="000E4B12"/>
    <w:rsid w:val="000E55A6"/>
    <w:rsid w:val="000F0B5F"/>
    <w:rsid w:val="000F6D2D"/>
    <w:rsid w:val="000F739D"/>
    <w:rsid w:val="00101BBD"/>
    <w:rsid w:val="00111FDC"/>
    <w:rsid w:val="0011339E"/>
    <w:rsid w:val="00117DF7"/>
    <w:rsid w:val="00127B07"/>
    <w:rsid w:val="00131589"/>
    <w:rsid w:val="00132267"/>
    <w:rsid w:val="00133ED8"/>
    <w:rsid w:val="00136090"/>
    <w:rsid w:val="00136909"/>
    <w:rsid w:val="00137A69"/>
    <w:rsid w:val="00137F48"/>
    <w:rsid w:val="00140AE3"/>
    <w:rsid w:val="001425C1"/>
    <w:rsid w:val="00145957"/>
    <w:rsid w:val="001539C0"/>
    <w:rsid w:val="001565B0"/>
    <w:rsid w:val="0015686B"/>
    <w:rsid w:val="0015795B"/>
    <w:rsid w:val="0016092A"/>
    <w:rsid w:val="0016124B"/>
    <w:rsid w:val="00162514"/>
    <w:rsid w:val="001667BA"/>
    <w:rsid w:val="00170947"/>
    <w:rsid w:val="00170AB4"/>
    <w:rsid w:val="001814D0"/>
    <w:rsid w:val="00183BB7"/>
    <w:rsid w:val="00185811"/>
    <w:rsid w:val="00185834"/>
    <w:rsid w:val="00187037"/>
    <w:rsid w:val="00193CA7"/>
    <w:rsid w:val="001951E9"/>
    <w:rsid w:val="001B7678"/>
    <w:rsid w:val="001B77BA"/>
    <w:rsid w:val="001C5D4D"/>
    <w:rsid w:val="001C63A0"/>
    <w:rsid w:val="001C7557"/>
    <w:rsid w:val="001C7E92"/>
    <w:rsid w:val="001D6B65"/>
    <w:rsid w:val="001F3E16"/>
    <w:rsid w:val="00212B13"/>
    <w:rsid w:val="00215A18"/>
    <w:rsid w:val="00217ABE"/>
    <w:rsid w:val="00217FF2"/>
    <w:rsid w:val="002239B1"/>
    <w:rsid w:val="00224ED3"/>
    <w:rsid w:val="00227058"/>
    <w:rsid w:val="002353B8"/>
    <w:rsid w:val="002355AE"/>
    <w:rsid w:val="002378FE"/>
    <w:rsid w:val="0024029E"/>
    <w:rsid w:val="002408FE"/>
    <w:rsid w:val="002552CF"/>
    <w:rsid w:val="002562FB"/>
    <w:rsid w:val="002574CF"/>
    <w:rsid w:val="00262BEC"/>
    <w:rsid w:val="002630EC"/>
    <w:rsid w:val="00265C36"/>
    <w:rsid w:val="002704E3"/>
    <w:rsid w:val="0027242E"/>
    <w:rsid w:val="0027377E"/>
    <w:rsid w:val="002741A5"/>
    <w:rsid w:val="00281E90"/>
    <w:rsid w:val="00283AF2"/>
    <w:rsid w:val="00284AD9"/>
    <w:rsid w:val="00295082"/>
    <w:rsid w:val="002A20C7"/>
    <w:rsid w:val="002A2A4D"/>
    <w:rsid w:val="002A4072"/>
    <w:rsid w:val="002A4F0A"/>
    <w:rsid w:val="002C08C8"/>
    <w:rsid w:val="002C43D2"/>
    <w:rsid w:val="002C6265"/>
    <w:rsid w:val="002D106F"/>
    <w:rsid w:val="002D7BE8"/>
    <w:rsid w:val="0030021C"/>
    <w:rsid w:val="003010C4"/>
    <w:rsid w:val="00301F67"/>
    <w:rsid w:val="00303231"/>
    <w:rsid w:val="00310930"/>
    <w:rsid w:val="00314901"/>
    <w:rsid w:val="0032002C"/>
    <w:rsid w:val="00321FBC"/>
    <w:rsid w:val="00325238"/>
    <w:rsid w:val="0033213D"/>
    <w:rsid w:val="00332AA4"/>
    <w:rsid w:val="003337BF"/>
    <w:rsid w:val="00340DAF"/>
    <w:rsid w:val="00343794"/>
    <w:rsid w:val="00343C8E"/>
    <w:rsid w:val="00344800"/>
    <w:rsid w:val="00347779"/>
    <w:rsid w:val="003523A0"/>
    <w:rsid w:val="00365511"/>
    <w:rsid w:val="00367968"/>
    <w:rsid w:val="003713DF"/>
    <w:rsid w:val="0037196B"/>
    <w:rsid w:val="003811B6"/>
    <w:rsid w:val="0038487B"/>
    <w:rsid w:val="003850E3"/>
    <w:rsid w:val="00390D13"/>
    <w:rsid w:val="00392ED9"/>
    <w:rsid w:val="00393207"/>
    <w:rsid w:val="003A13C2"/>
    <w:rsid w:val="003A3688"/>
    <w:rsid w:val="003A3A7B"/>
    <w:rsid w:val="003B3EB6"/>
    <w:rsid w:val="003B4102"/>
    <w:rsid w:val="003B62F4"/>
    <w:rsid w:val="003D2CA8"/>
    <w:rsid w:val="003D2D44"/>
    <w:rsid w:val="003D5B0B"/>
    <w:rsid w:val="003E3CFF"/>
    <w:rsid w:val="003E5A02"/>
    <w:rsid w:val="003F1AAF"/>
    <w:rsid w:val="003F23B8"/>
    <w:rsid w:val="003F6BCB"/>
    <w:rsid w:val="003F7B05"/>
    <w:rsid w:val="0040293A"/>
    <w:rsid w:val="00403411"/>
    <w:rsid w:val="004066D8"/>
    <w:rsid w:val="00407292"/>
    <w:rsid w:val="0041162C"/>
    <w:rsid w:val="004140A7"/>
    <w:rsid w:val="004150B1"/>
    <w:rsid w:val="004161EF"/>
    <w:rsid w:val="004168CE"/>
    <w:rsid w:val="004211A6"/>
    <w:rsid w:val="004212FE"/>
    <w:rsid w:val="00421E67"/>
    <w:rsid w:val="00423A87"/>
    <w:rsid w:val="0043028D"/>
    <w:rsid w:val="004358D6"/>
    <w:rsid w:val="0043788A"/>
    <w:rsid w:val="004450E9"/>
    <w:rsid w:val="00446A31"/>
    <w:rsid w:val="00464064"/>
    <w:rsid w:val="004640D9"/>
    <w:rsid w:val="004675E5"/>
    <w:rsid w:val="00470CE7"/>
    <w:rsid w:val="004736D0"/>
    <w:rsid w:val="004736D9"/>
    <w:rsid w:val="0048132B"/>
    <w:rsid w:val="00484776"/>
    <w:rsid w:val="00485FF9"/>
    <w:rsid w:val="004866C1"/>
    <w:rsid w:val="0048781B"/>
    <w:rsid w:val="00493E2E"/>
    <w:rsid w:val="00493E99"/>
    <w:rsid w:val="00494E34"/>
    <w:rsid w:val="004969AD"/>
    <w:rsid w:val="004A066A"/>
    <w:rsid w:val="004A1EA0"/>
    <w:rsid w:val="004A766D"/>
    <w:rsid w:val="004B4149"/>
    <w:rsid w:val="004B4B0C"/>
    <w:rsid w:val="004B4B3C"/>
    <w:rsid w:val="004B5696"/>
    <w:rsid w:val="004C1F84"/>
    <w:rsid w:val="004D4F83"/>
    <w:rsid w:val="004E19AF"/>
    <w:rsid w:val="004E347E"/>
    <w:rsid w:val="004E45B6"/>
    <w:rsid w:val="004E6C11"/>
    <w:rsid w:val="004F31F9"/>
    <w:rsid w:val="004F6BBE"/>
    <w:rsid w:val="004F6DE7"/>
    <w:rsid w:val="005042C1"/>
    <w:rsid w:val="00506ADD"/>
    <w:rsid w:val="005146B5"/>
    <w:rsid w:val="00514B83"/>
    <w:rsid w:val="00520076"/>
    <w:rsid w:val="00521522"/>
    <w:rsid w:val="00530549"/>
    <w:rsid w:val="0053391C"/>
    <w:rsid w:val="00534CBA"/>
    <w:rsid w:val="005357DC"/>
    <w:rsid w:val="005360D9"/>
    <w:rsid w:val="00543448"/>
    <w:rsid w:val="005444BA"/>
    <w:rsid w:val="00544DDF"/>
    <w:rsid w:val="00545306"/>
    <w:rsid w:val="00551F78"/>
    <w:rsid w:val="00552682"/>
    <w:rsid w:val="0056526E"/>
    <w:rsid w:val="00571E0A"/>
    <w:rsid w:val="00572328"/>
    <w:rsid w:val="00575BFB"/>
    <w:rsid w:val="0058044F"/>
    <w:rsid w:val="0058263D"/>
    <w:rsid w:val="00583201"/>
    <w:rsid w:val="005834AC"/>
    <w:rsid w:val="005A0158"/>
    <w:rsid w:val="005A1C87"/>
    <w:rsid w:val="005A291F"/>
    <w:rsid w:val="005A342E"/>
    <w:rsid w:val="005A42B2"/>
    <w:rsid w:val="005A685E"/>
    <w:rsid w:val="005B59C2"/>
    <w:rsid w:val="005B77E7"/>
    <w:rsid w:val="005C17A3"/>
    <w:rsid w:val="005C465F"/>
    <w:rsid w:val="005C5297"/>
    <w:rsid w:val="005C6A1C"/>
    <w:rsid w:val="005C7584"/>
    <w:rsid w:val="005C7F22"/>
    <w:rsid w:val="005D173B"/>
    <w:rsid w:val="005D2ABD"/>
    <w:rsid w:val="005E146F"/>
    <w:rsid w:val="005E1C99"/>
    <w:rsid w:val="005E4DE3"/>
    <w:rsid w:val="005E7C72"/>
    <w:rsid w:val="005F3B16"/>
    <w:rsid w:val="00602FDC"/>
    <w:rsid w:val="00603F24"/>
    <w:rsid w:val="00606159"/>
    <w:rsid w:val="00607743"/>
    <w:rsid w:val="00607943"/>
    <w:rsid w:val="006125EC"/>
    <w:rsid w:val="00614CAD"/>
    <w:rsid w:val="0061610A"/>
    <w:rsid w:val="006310DF"/>
    <w:rsid w:val="00632673"/>
    <w:rsid w:val="006402BC"/>
    <w:rsid w:val="006463A6"/>
    <w:rsid w:val="006473F5"/>
    <w:rsid w:val="006533B3"/>
    <w:rsid w:val="00656735"/>
    <w:rsid w:val="00664A6F"/>
    <w:rsid w:val="00665A7C"/>
    <w:rsid w:val="0067390A"/>
    <w:rsid w:val="00673D37"/>
    <w:rsid w:val="006803DE"/>
    <w:rsid w:val="00695D61"/>
    <w:rsid w:val="00697A23"/>
    <w:rsid w:val="006A3E31"/>
    <w:rsid w:val="006B02C8"/>
    <w:rsid w:val="006B6073"/>
    <w:rsid w:val="006B6F1E"/>
    <w:rsid w:val="006C1FE6"/>
    <w:rsid w:val="006C2541"/>
    <w:rsid w:val="006C2DB3"/>
    <w:rsid w:val="006C6843"/>
    <w:rsid w:val="006C747E"/>
    <w:rsid w:val="006D172C"/>
    <w:rsid w:val="006D1FD5"/>
    <w:rsid w:val="006D37E2"/>
    <w:rsid w:val="006E0D63"/>
    <w:rsid w:val="006E68B5"/>
    <w:rsid w:val="006E6BBA"/>
    <w:rsid w:val="006F0388"/>
    <w:rsid w:val="006F151D"/>
    <w:rsid w:val="006F1A24"/>
    <w:rsid w:val="006F2BA8"/>
    <w:rsid w:val="006F62E9"/>
    <w:rsid w:val="006F6A1F"/>
    <w:rsid w:val="00701319"/>
    <w:rsid w:val="00701689"/>
    <w:rsid w:val="007028E6"/>
    <w:rsid w:val="00703C1E"/>
    <w:rsid w:val="007066B3"/>
    <w:rsid w:val="0070744A"/>
    <w:rsid w:val="00711C94"/>
    <w:rsid w:val="00711EFD"/>
    <w:rsid w:val="00714DC6"/>
    <w:rsid w:val="00715C83"/>
    <w:rsid w:val="00722794"/>
    <w:rsid w:val="0072506A"/>
    <w:rsid w:val="00734B74"/>
    <w:rsid w:val="007427B6"/>
    <w:rsid w:val="0075258F"/>
    <w:rsid w:val="00752735"/>
    <w:rsid w:val="007528E3"/>
    <w:rsid w:val="007539CE"/>
    <w:rsid w:val="00756310"/>
    <w:rsid w:val="007636CB"/>
    <w:rsid w:val="00764B4D"/>
    <w:rsid w:val="00766AF0"/>
    <w:rsid w:val="00771E6E"/>
    <w:rsid w:val="00771F89"/>
    <w:rsid w:val="00773127"/>
    <w:rsid w:val="00774255"/>
    <w:rsid w:val="007744FC"/>
    <w:rsid w:val="00780A48"/>
    <w:rsid w:val="00783B1D"/>
    <w:rsid w:val="00790BC3"/>
    <w:rsid w:val="00791DE1"/>
    <w:rsid w:val="007924BD"/>
    <w:rsid w:val="007A1DE2"/>
    <w:rsid w:val="007A4FBC"/>
    <w:rsid w:val="007B32FA"/>
    <w:rsid w:val="007B5351"/>
    <w:rsid w:val="007C21C1"/>
    <w:rsid w:val="007C3786"/>
    <w:rsid w:val="007C7BE4"/>
    <w:rsid w:val="007D27A5"/>
    <w:rsid w:val="007D3049"/>
    <w:rsid w:val="007D31DA"/>
    <w:rsid w:val="007D326C"/>
    <w:rsid w:val="007D3B0B"/>
    <w:rsid w:val="007D4EA3"/>
    <w:rsid w:val="007D604C"/>
    <w:rsid w:val="007E1019"/>
    <w:rsid w:val="007E70E8"/>
    <w:rsid w:val="007F1FC3"/>
    <w:rsid w:val="007F4190"/>
    <w:rsid w:val="00813C8F"/>
    <w:rsid w:val="00815CFE"/>
    <w:rsid w:val="008176F3"/>
    <w:rsid w:val="008210E2"/>
    <w:rsid w:val="008214E8"/>
    <w:rsid w:val="00870B71"/>
    <w:rsid w:val="00875374"/>
    <w:rsid w:val="00876924"/>
    <w:rsid w:val="0087785A"/>
    <w:rsid w:val="008810E7"/>
    <w:rsid w:val="0088390F"/>
    <w:rsid w:val="008A6EDF"/>
    <w:rsid w:val="008A77AF"/>
    <w:rsid w:val="008B1D48"/>
    <w:rsid w:val="008B6C5E"/>
    <w:rsid w:val="008B7C6E"/>
    <w:rsid w:val="008C392F"/>
    <w:rsid w:val="008C7674"/>
    <w:rsid w:val="008D1E35"/>
    <w:rsid w:val="008D38CB"/>
    <w:rsid w:val="008D4025"/>
    <w:rsid w:val="008D4826"/>
    <w:rsid w:val="008D56AB"/>
    <w:rsid w:val="008D683C"/>
    <w:rsid w:val="008E0DFE"/>
    <w:rsid w:val="008E45C5"/>
    <w:rsid w:val="008E6AE3"/>
    <w:rsid w:val="008F116D"/>
    <w:rsid w:val="008F58BE"/>
    <w:rsid w:val="008F7118"/>
    <w:rsid w:val="009020FA"/>
    <w:rsid w:val="009040AA"/>
    <w:rsid w:val="009040D1"/>
    <w:rsid w:val="00905DC9"/>
    <w:rsid w:val="009105E1"/>
    <w:rsid w:val="00911528"/>
    <w:rsid w:val="00913BE1"/>
    <w:rsid w:val="009154BE"/>
    <w:rsid w:val="00916797"/>
    <w:rsid w:val="00916F0A"/>
    <w:rsid w:val="00917778"/>
    <w:rsid w:val="00922DA2"/>
    <w:rsid w:val="00925431"/>
    <w:rsid w:val="009256DF"/>
    <w:rsid w:val="00931536"/>
    <w:rsid w:val="00932CEB"/>
    <w:rsid w:val="009357D0"/>
    <w:rsid w:val="0094450E"/>
    <w:rsid w:val="009460AF"/>
    <w:rsid w:val="009464CF"/>
    <w:rsid w:val="00946575"/>
    <w:rsid w:val="009520D0"/>
    <w:rsid w:val="00952EBE"/>
    <w:rsid w:val="00957FB6"/>
    <w:rsid w:val="00961C1E"/>
    <w:rsid w:val="00962E75"/>
    <w:rsid w:val="00963ADE"/>
    <w:rsid w:val="00964D21"/>
    <w:rsid w:val="00965A55"/>
    <w:rsid w:val="0096699D"/>
    <w:rsid w:val="00966C90"/>
    <w:rsid w:val="00986DD5"/>
    <w:rsid w:val="00987AAD"/>
    <w:rsid w:val="00987F36"/>
    <w:rsid w:val="009903F4"/>
    <w:rsid w:val="00990C49"/>
    <w:rsid w:val="0099251A"/>
    <w:rsid w:val="00995642"/>
    <w:rsid w:val="00997BD3"/>
    <w:rsid w:val="00997CBA"/>
    <w:rsid w:val="009A139C"/>
    <w:rsid w:val="009A3AF0"/>
    <w:rsid w:val="009A4D3A"/>
    <w:rsid w:val="009A5511"/>
    <w:rsid w:val="009A55D8"/>
    <w:rsid w:val="009A5B7D"/>
    <w:rsid w:val="009B48C7"/>
    <w:rsid w:val="009B563F"/>
    <w:rsid w:val="009C010D"/>
    <w:rsid w:val="009C0FCC"/>
    <w:rsid w:val="009C10AB"/>
    <w:rsid w:val="009D0C1F"/>
    <w:rsid w:val="009D1A69"/>
    <w:rsid w:val="009D4547"/>
    <w:rsid w:val="009D7959"/>
    <w:rsid w:val="009D7E8F"/>
    <w:rsid w:val="009E268E"/>
    <w:rsid w:val="009E5DB2"/>
    <w:rsid w:val="009E5EB7"/>
    <w:rsid w:val="009E6E7D"/>
    <w:rsid w:val="009F369A"/>
    <w:rsid w:val="009F4479"/>
    <w:rsid w:val="009F7699"/>
    <w:rsid w:val="009F7BA7"/>
    <w:rsid w:val="00A02871"/>
    <w:rsid w:val="00A10C06"/>
    <w:rsid w:val="00A217B9"/>
    <w:rsid w:val="00A22965"/>
    <w:rsid w:val="00A232F3"/>
    <w:rsid w:val="00A35FC2"/>
    <w:rsid w:val="00A378B7"/>
    <w:rsid w:val="00A40723"/>
    <w:rsid w:val="00A416E4"/>
    <w:rsid w:val="00A4181A"/>
    <w:rsid w:val="00A442D5"/>
    <w:rsid w:val="00A47207"/>
    <w:rsid w:val="00A51B9F"/>
    <w:rsid w:val="00A60857"/>
    <w:rsid w:val="00A65156"/>
    <w:rsid w:val="00A67DC0"/>
    <w:rsid w:val="00A753C0"/>
    <w:rsid w:val="00A775EC"/>
    <w:rsid w:val="00A80B60"/>
    <w:rsid w:val="00A8383A"/>
    <w:rsid w:val="00A84A8F"/>
    <w:rsid w:val="00A902CF"/>
    <w:rsid w:val="00A908A2"/>
    <w:rsid w:val="00A94F52"/>
    <w:rsid w:val="00AB30B7"/>
    <w:rsid w:val="00AB368F"/>
    <w:rsid w:val="00AB3B1D"/>
    <w:rsid w:val="00AB48A1"/>
    <w:rsid w:val="00AB65A9"/>
    <w:rsid w:val="00AC6F26"/>
    <w:rsid w:val="00AC7276"/>
    <w:rsid w:val="00AD04BC"/>
    <w:rsid w:val="00AD5C13"/>
    <w:rsid w:val="00AE0865"/>
    <w:rsid w:val="00AE35AC"/>
    <w:rsid w:val="00AF10D5"/>
    <w:rsid w:val="00AF62EE"/>
    <w:rsid w:val="00B012E6"/>
    <w:rsid w:val="00B05B29"/>
    <w:rsid w:val="00B108C3"/>
    <w:rsid w:val="00B135D1"/>
    <w:rsid w:val="00B1366F"/>
    <w:rsid w:val="00B1745C"/>
    <w:rsid w:val="00B2092E"/>
    <w:rsid w:val="00B20EB7"/>
    <w:rsid w:val="00B227EC"/>
    <w:rsid w:val="00B304E8"/>
    <w:rsid w:val="00B32DF5"/>
    <w:rsid w:val="00B340B3"/>
    <w:rsid w:val="00B36282"/>
    <w:rsid w:val="00B362CA"/>
    <w:rsid w:val="00B37CC4"/>
    <w:rsid w:val="00B54B54"/>
    <w:rsid w:val="00B6114E"/>
    <w:rsid w:val="00B61F14"/>
    <w:rsid w:val="00B631DE"/>
    <w:rsid w:val="00B718DB"/>
    <w:rsid w:val="00B90F62"/>
    <w:rsid w:val="00B913A0"/>
    <w:rsid w:val="00B929E5"/>
    <w:rsid w:val="00BA2D08"/>
    <w:rsid w:val="00BA5B44"/>
    <w:rsid w:val="00BA6C59"/>
    <w:rsid w:val="00BB010E"/>
    <w:rsid w:val="00BB12A5"/>
    <w:rsid w:val="00BB1A44"/>
    <w:rsid w:val="00BC47DE"/>
    <w:rsid w:val="00BC4F05"/>
    <w:rsid w:val="00BD7735"/>
    <w:rsid w:val="00BE21F2"/>
    <w:rsid w:val="00BE3A17"/>
    <w:rsid w:val="00BE4674"/>
    <w:rsid w:val="00BE489B"/>
    <w:rsid w:val="00BE7C2B"/>
    <w:rsid w:val="00BF324A"/>
    <w:rsid w:val="00BF3971"/>
    <w:rsid w:val="00BF3FA1"/>
    <w:rsid w:val="00BF4303"/>
    <w:rsid w:val="00BF52EA"/>
    <w:rsid w:val="00BF6EAC"/>
    <w:rsid w:val="00C035E2"/>
    <w:rsid w:val="00C036CC"/>
    <w:rsid w:val="00C0610C"/>
    <w:rsid w:val="00C06FC5"/>
    <w:rsid w:val="00C07621"/>
    <w:rsid w:val="00C155D2"/>
    <w:rsid w:val="00C15C81"/>
    <w:rsid w:val="00C203EC"/>
    <w:rsid w:val="00C238F8"/>
    <w:rsid w:val="00C24399"/>
    <w:rsid w:val="00C31AB2"/>
    <w:rsid w:val="00C41AAD"/>
    <w:rsid w:val="00C42086"/>
    <w:rsid w:val="00C427BA"/>
    <w:rsid w:val="00C44F0F"/>
    <w:rsid w:val="00C469E0"/>
    <w:rsid w:val="00C475F9"/>
    <w:rsid w:val="00C50E8B"/>
    <w:rsid w:val="00C53EF4"/>
    <w:rsid w:val="00C559B3"/>
    <w:rsid w:val="00C56540"/>
    <w:rsid w:val="00C60CFD"/>
    <w:rsid w:val="00C63E6E"/>
    <w:rsid w:val="00C6562A"/>
    <w:rsid w:val="00C65B0F"/>
    <w:rsid w:val="00C76BC3"/>
    <w:rsid w:val="00C76C4B"/>
    <w:rsid w:val="00C76EF0"/>
    <w:rsid w:val="00C81C43"/>
    <w:rsid w:val="00C85736"/>
    <w:rsid w:val="00C85F8C"/>
    <w:rsid w:val="00C862DC"/>
    <w:rsid w:val="00C96BAC"/>
    <w:rsid w:val="00CA02C2"/>
    <w:rsid w:val="00CA0DDE"/>
    <w:rsid w:val="00CA2CBB"/>
    <w:rsid w:val="00CA754F"/>
    <w:rsid w:val="00CB22B6"/>
    <w:rsid w:val="00CB2AF8"/>
    <w:rsid w:val="00CB4F4F"/>
    <w:rsid w:val="00CB5684"/>
    <w:rsid w:val="00CB6387"/>
    <w:rsid w:val="00CC5FA5"/>
    <w:rsid w:val="00CC6874"/>
    <w:rsid w:val="00CC6E14"/>
    <w:rsid w:val="00CC79F4"/>
    <w:rsid w:val="00CD5D05"/>
    <w:rsid w:val="00CF4BD3"/>
    <w:rsid w:val="00D0183F"/>
    <w:rsid w:val="00D074DB"/>
    <w:rsid w:val="00D12AA0"/>
    <w:rsid w:val="00D14F91"/>
    <w:rsid w:val="00D1696B"/>
    <w:rsid w:val="00D205D2"/>
    <w:rsid w:val="00D20F2A"/>
    <w:rsid w:val="00D21696"/>
    <w:rsid w:val="00D2584B"/>
    <w:rsid w:val="00D26E40"/>
    <w:rsid w:val="00D3018B"/>
    <w:rsid w:val="00D4027F"/>
    <w:rsid w:val="00D4348A"/>
    <w:rsid w:val="00D4789D"/>
    <w:rsid w:val="00D5103B"/>
    <w:rsid w:val="00D51518"/>
    <w:rsid w:val="00D51E8F"/>
    <w:rsid w:val="00D551D1"/>
    <w:rsid w:val="00D622C4"/>
    <w:rsid w:val="00D649E9"/>
    <w:rsid w:val="00D66435"/>
    <w:rsid w:val="00D6781D"/>
    <w:rsid w:val="00D720D3"/>
    <w:rsid w:val="00D75641"/>
    <w:rsid w:val="00D843D5"/>
    <w:rsid w:val="00D87AD9"/>
    <w:rsid w:val="00D91D46"/>
    <w:rsid w:val="00D9255E"/>
    <w:rsid w:val="00D96E25"/>
    <w:rsid w:val="00DA0641"/>
    <w:rsid w:val="00DA1167"/>
    <w:rsid w:val="00DA2572"/>
    <w:rsid w:val="00DA7152"/>
    <w:rsid w:val="00DA7D43"/>
    <w:rsid w:val="00DB07AC"/>
    <w:rsid w:val="00DB493A"/>
    <w:rsid w:val="00DC4B61"/>
    <w:rsid w:val="00DC4EFA"/>
    <w:rsid w:val="00DE455B"/>
    <w:rsid w:val="00DE5D37"/>
    <w:rsid w:val="00DE6896"/>
    <w:rsid w:val="00DE6D26"/>
    <w:rsid w:val="00DE7E3A"/>
    <w:rsid w:val="00DF3817"/>
    <w:rsid w:val="00DF64DD"/>
    <w:rsid w:val="00E02A95"/>
    <w:rsid w:val="00E20724"/>
    <w:rsid w:val="00E213FE"/>
    <w:rsid w:val="00E21F97"/>
    <w:rsid w:val="00E22987"/>
    <w:rsid w:val="00E253E1"/>
    <w:rsid w:val="00E27103"/>
    <w:rsid w:val="00E31D43"/>
    <w:rsid w:val="00E35EF2"/>
    <w:rsid w:val="00E37B2F"/>
    <w:rsid w:val="00E44961"/>
    <w:rsid w:val="00E454CE"/>
    <w:rsid w:val="00E46FB2"/>
    <w:rsid w:val="00E53585"/>
    <w:rsid w:val="00E555E9"/>
    <w:rsid w:val="00E56DF5"/>
    <w:rsid w:val="00E57C22"/>
    <w:rsid w:val="00E63017"/>
    <w:rsid w:val="00E6503A"/>
    <w:rsid w:val="00E718A7"/>
    <w:rsid w:val="00E76A1A"/>
    <w:rsid w:val="00E81642"/>
    <w:rsid w:val="00E84F76"/>
    <w:rsid w:val="00E93303"/>
    <w:rsid w:val="00EA3C5B"/>
    <w:rsid w:val="00EA4581"/>
    <w:rsid w:val="00EA5A34"/>
    <w:rsid w:val="00EA71C2"/>
    <w:rsid w:val="00EB3620"/>
    <w:rsid w:val="00EB4D76"/>
    <w:rsid w:val="00EB536E"/>
    <w:rsid w:val="00EB7E39"/>
    <w:rsid w:val="00EC00BD"/>
    <w:rsid w:val="00EC7965"/>
    <w:rsid w:val="00ED1D77"/>
    <w:rsid w:val="00ED6291"/>
    <w:rsid w:val="00ED7A99"/>
    <w:rsid w:val="00EE0405"/>
    <w:rsid w:val="00EE37AC"/>
    <w:rsid w:val="00EE4C66"/>
    <w:rsid w:val="00F041C7"/>
    <w:rsid w:val="00F0457E"/>
    <w:rsid w:val="00F04792"/>
    <w:rsid w:val="00F068D0"/>
    <w:rsid w:val="00F21A64"/>
    <w:rsid w:val="00F27DF3"/>
    <w:rsid w:val="00F31D6E"/>
    <w:rsid w:val="00F336AC"/>
    <w:rsid w:val="00F3399D"/>
    <w:rsid w:val="00F42A70"/>
    <w:rsid w:val="00F46077"/>
    <w:rsid w:val="00F469DC"/>
    <w:rsid w:val="00F47110"/>
    <w:rsid w:val="00F47998"/>
    <w:rsid w:val="00F5154D"/>
    <w:rsid w:val="00F555D4"/>
    <w:rsid w:val="00F65A0B"/>
    <w:rsid w:val="00F65BF7"/>
    <w:rsid w:val="00F67648"/>
    <w:rsid w:val="00F737FF"/>
    <w:rsid w:val="00F86643"/>
    <w:rsid w:val="00F952AC"/>
    <w:rsid w:val="00FA104A"/>
    <w:rsid w:val="00FA27D9"/>
    <w:rsid w:val="00FA4548"/>
    <w:rsid w:val="00FC0F2D"/>
    <w:rsid w:val="00FC11BC"/>
    <w:rsid w:val="00FC3D4F"/>
    <w:rsid w:val="00FC57F4"/>
    <w:rsid w:val="00FC62AB"/>
    <w:rsid w:val="00FD02C0"/>
    <w:rsid w:val="00FD22A2"/>
    <w:rsid w:val="00FD3551"/>
    <w:rsid w:val="00FD57FB"/>
    <w:rsid w:val="00FE5D19"/>
    <w:rsid w:val="00FE6C50"/>
    <w:rsid w:val="00FF0E7A"/>
    <w:rsid w:val="00FF26EE"/>
    <w:rsid w:val="00FF2D75"/>
    <w:rsid w:val="00FF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F9A16"/>
  <w15:docId w15:val="{B8683DD6-0154-4EC9-8999-6E6D9DDC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7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3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43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A7B"/>
    <w:pPr>
      <w:ind w:left="720"/>
      <w:contextualSpacing/>
    </w:pPr>
  </w:style>
  <w:style w:type="paragraph" w:styleId="BalloonText">
    <w:name w:val="Balloon Text"/>
    <w:basedOn w:val="Normal"/>
    <w:link w:val="BalloonTextChar"/>
    <w:uiPriority w:val="99"/>
    <w:semiHidden/>
    <w:unhideWhenUsed/>
    <w:rsid w:val="003A3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A7B"/>
    <w:rPr>
      <w:rFonts w:ascii="Tahoma" w:hAnsi="Tahoma" w:cs="Tahoma"/>
      <w:sz w:val="16"/>
      <w:szCs w:val="16"/>
    </w:rPr>
  </w:style>
  <w:style w:type="table" w:styleId="TableGrid">
    <w:name w:val="Table Grid"/>
    <w:basedOn w:val="TableNormal"/>
    <w:uiPriority w:val="5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3620"/>
    <w:rPr>
      <w:color w:val="0000FF" w:themeColor="hyperlink"/>
      <w:u w:val="single"/>
    </w:rPr>
  </w:style>
  <w:style w:type="paragraph" w:styleId="Header">
    <w:name w:val="header"/>
    <w:basedOn w:val="Normal"/>
    <w:link w:val="HeaderChar"/>
    <w:uiPriority w:val="99"/>
    <w:unhideWhenUsed/>
    <w:rsid w:val="0013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69"/>
  </w:style>
  <w:style w:type="paragraph" w:styleId="Footer">
    <w:name w:val="footer"/>
    <w:basedOn w:val="Normal"/>
    <w:link w:val="FooterChar"/>
    <w:uiPriority w:val="99"/>
    <w:unhideWhenUsed/>
    <w:rsid w:val="0013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69"/>
  </w:style>
  <w:style w:type="character" w:styleId="FollowedHyperlink">
    <w:name w:val="FollowedHyperlink"/>
    <w:basedOn w:val="DefaultParagraphFont"/>
    <w:uiPriority w:val="99"/>
    <w:semiHidden/>
    <w:unhideWhenUsed/>
    <w:rsid w:val="00B718DB"/>
    <w:rPr>
      <w:color w:val="800080" w:themeColor="followedHyperlink"/>
      <w:u w:val="single"/>
    </w:rPr>
  </w:style>
  <w:style w:type="character" w:customStyle="1" w:styleId="Heading1Char">
    <w:name w:val="Heading 1 Char"/>
    <w:basedOn w:val="DefaultParagraphFont"/>
    <w:link w:val="Heading1"/>
    <w:uiPriority w:val="9"/>
    <w:rsid w:val="00F67648"/>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F58BE"/>
    <w:rPr>
      <w:sz w:val="16"/>
      <w:szCs w:val="16"/>
    </w:rPr>
  </w:style>
  <w:style w:type="paragraph" w:styleId="CommentText">
    <w:name w:val="annotation text"/>
    <w:basedOn w:val="Normal"/>
    <w:link w:val="CommentTextChar"/>
    <w:uiPriority w:val="99"/>
    <w:semiHidden/>
    <w:unhideWhenUsed/>
    <w:rsid w:val="008F58BE"/>
    <w:pPr>
      <w:spacing w:line="240" w:lineRule="auto"/>
    </w:pPr>
    <w:rPr>
      <w:sz w:val="20"/>
      <w:szCs w:val="20"/>
    </w:rPr>
  </w:style>
  <w:style w:type="character" w:customStyle="1" w:styleId="CommentTextChar">
    <w:name w:val="Comment Text Char"/>
    <w:basedOn w:val="DefaultParagraphFont"/>
    <w:link w:val="CommentText"/>
    <w:uiPriority w:val="99"/>
    <w:semiHidden/>
    <w:rsid w:val="008F58BE"/>
    <w:rPr>
      <w:sz w:val="20"/>
      <w:szCs w:val="20"/>
    </w:rPr>
  </w:style>
  <w:style w:type="paragraph" w:styleId="CommentSubject">
    <w:name w:val="annotation subject"/>
    <w:basedOn w:val="CommentText"/>
    <w:next w:val="CommentText"/>
    <w:link w:val="CommentSubjectChar"/>
    <w:uiPriority w:val="99"/>
    <w:semiHidden/>
    <w:unhideWhenUsed/>
    <w:rsid w:val="008F58BE"/>
    <w:rPr>
      <w:b/>
      <w:bCs/>
    </w:rPr>
  </w:style>
  <w:style w:type="character" w:customStyle="1" w:styleId="CommentSubjectChar">
    <w:name w:val="Comment Subject Char"/>
    <w:basedOn w:val="CommentTextChar"/>
    <w:link w:val="CommentSubject"/>
    <w:uiPriority w:val="99"/>
    <w:semiHidden/>
    <w:rsid w:val="008F58BE"/>
    <w:rPr>
      <w:b/>
      <w:bCs/>
      <w:sz w:val="20"/>
      <w:szCs w:val="20"/>
    </w:rPr>
  </w:style>
  <w:style w:type="character" w:customStyle="1" w:styleId="Heading2Char">
    <w:name w:val="Heading 2 Char"/>
    <w:basedOn w:val="DefaultParagraphFont"/>
    <w:link w:val="Heading2"/>
    <w:uiPriority w:val="9"/>
    <w:rsid w:val="002C43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43D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5103B"/>
    <w:rPr>
      <w:b/>
      <w:bCs/>
    </w:rPr>
  </w:style>
  <w:style w:type="character" w:styleId="Emphasis">
    <w:name w:val="Emphasis"/>
    <w:basedOn w:val="DefaultParagraphFont"/>
    <w:uiPriority w:val="20"/>
    <w:qFormat/>
    <w:rsid w:val="001425C1"/>
    <w:rPr>
      <w:i/>
      <w:iCs/>
    </w:rPr>
  </w:style>
  <w:style w:type="paragraph" w:customStyle="1" w:styleId="Default">
    <w:name w:val="Default"/>
    <w:rsid w:val="001425C1"/>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0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31ED"/>
    <w:rPr>
      <w:color w:val="808080"/>
    </w:rPr>
  </w:style>
  <w:style w:type="paragraph" w:styleId="NoSpacing">
    <w:name w:val="No Spacing"/>
    <w:uiPriority w:val="99"/>
    <w:qFormat/>
    <w:rsid w:val="00332AA4"/>
    <w:pPr>
      <w:spacing w:after="0" w:line="240" w:lineRule="auto"/>
    </w:pPr>
  </w:style>
  <w:style w:type="paragraph" w:styleId="NormalWeb">
    <w:name w:val="Normal (Web)"/>
    <w:basedOn w:val="Normal"/>
    <w:uiPriority w:val="99"/>
    <w:unhideWhenUsed/>
    <w:rsid w:val="004A1EA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066BA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66BA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1256">
      <w:bodyDiv w:val="1"/>
      <w:marLeft w:val="0"/>
      <w:marRight w:val="0"/>
      <w:marTop w:val="0"/>
      <w:marBottom w:val="0"/>
      <w:divBdr>
        <w:top w:val="none" w:sz="0" w:space="0" w:color="auto"/>
        <w:left w:val="none" w:sz="0" w:space="0" w:color="auto"/>
        <w:bottom w:val="none" w:sz="0" w:space="0" w:color="auto"/>
        <w:right w:val="none" w:sz="0" w:space="0" w:color="auto"/>
      </w:divBdr>
    </w:div>
    <w:div w:id="1170951250">
      <w:bodyDiv w:val="1"/>
      <w:marLeft w:val="0"/>
      <w:marRight w:val="0"/>
      <w:marTop w:val="0"/>
      <w:marBottom w:val="0"/>
      <w:divBdr>
        <w:top w:val="none" w:sz="0" w:space="0" w:color="auto"/>
        <w:left w:val="none" w:sz="0" w:space="0" w:color="auto"/>
        <w:bottom w:val="none" w:sz="0" w:space="0" w:color="auto"/>
        <w:right w:val="none" w:sz="0" w:space="0" w:color="auto"/>
      </w:divBdr>
    </w:div>
    <w:div w:id="1267691006">
      <w:bodyDiv w:val="1"/>
      <w:marLeft w:val="0"/>
      <w:marRight w:val="0"/>
      <w:marTop w:val="0"/>
      <w:marBottom w:val="0"/>
      <w:divBdr>
        <w:top w:val="none" w:sz="0" w:space="0" w:color="auto"/>
        <w:left w:val="none" w:sz="0" w:space="0" w:color="auto"/>
        <w:bottom w:val="none" w:sz="0" w:space="0" w:color="auto"/>
        <w:right w:val="none" w:sz="0" w:space="0" w:color="auto"/>
      </w:divBdr>
    </w:div>
    <w:div w:id="1711879482">
      <w:bodyDiv w:val="1"/>
      <w:marLeft w:val="0"/>
      <w:marRight w:val="0"/>
      <w:marTop w:val="0"/>
      <w:marBottom w:val="0"/>
      <w:divBdr>
        <w:top w:val="none" w:sz="0" w:space="0" w:color="auto"/>
        <w:left w:val="none" w:sz="0" w:space="0" w:color="auto"/>
        <w:bottom w:val="none" w:sz="0" w:space="0" w:color="auto"/>
        <w:right w:val="none" w:sz="0" w:space="0" w:color="auto"/>
      </w:divBdr>
    </w:div>
    <w:div w:id="211327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wida.us/standards/eld.aspx" TargetMode="External"/><Relationship Id="rId18" Type="http://schemas.openxmlformats.org/officeDocument/2006/relationships/hyperlink" Target="http://education.ky.gov/teachers/HiEffTeach/Pages/PGES--Overview-Series.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each-nology.com/worksheets/time_savers/bloom" TargetMode="External"/><Relationship Id="rId7" Type="http://schemas.openxmlformats.org/officeDocument/2006/relationships/endnotes" Target="endnotes.xml"/><Relationship Id="rId12" Type="http://schemas.openxmlformats.org/officeDocument/2006/relationships/hyperlink" Target="http://www.lrc.ky.gov/record/09RS/SB1.htm" TargetMode="External"/><Relationship Id="rId17" Type="http://schemas.openxmlformats.org/officeDocument/2006/relationships/hyperlink" Target="http://www.wida.us/standards/CAN_DO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state.nj.us/education/sboe/meetings/2007/.../GPA%20research%20discussion.doc" TargetMode="External"/><Relationship Id="rId20" Type="http://schemas.openxmlformats.org/officeDocument/2006/relationships/hyperlink" Target="http://ncat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org/sio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ea.org/assets/docs/Indicators_of_Success-BGH_ac5-final.pdf" TargetMode="External"/><Relationship Id="rId23" Type="http://schemas.openxmlformats.org/officeDocument/2006/relationships/footer" Target="footer1.xml"/><Relationship Id="rId10" Type="http://schemas.openxmlformats.org/officeDocument/2006/relationships/hyperlink" Target="mailto:bcennis@campbellsville.edu" TargetMode="External"/><Relationship Id="rId19" Type="http://schemas.openxmlformats.org/officeDocument/2006/relationships/hyperlink" Target="http://www.kyepsb.ne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campbellsville.edu/education/files/2017/07/Praxis-Series-Technical-Manual-1.pdf"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5C526E59144ECBB7F570BC68F3B06A"/>
        <w:category>
          <w:name w:val="General"/>
          <w:gallery w:val="placeholder"/>
        </w:category>
        <w:types>
          <w:type w:val="bbPlcHdr"/>
        </w:types>
        <w:behaviors>
          <w:behavior w:val="content"/>
        </w:behaviors>
        <w:guid w:val="{702207F6-E3F1-4A75-8420-C0E0194CB932}"/>
      </w:docPartPr>
      <w:docPartBody>
        <w:p w:rsidR="008D363D" w:rsidRDefault="009C5F00" w:rsidP="009C5F00">
          <w:pPr>
            <w:pStyle w:val="4E5C526E59144ECBB7F570BC68F3B06A2"/>
          </w:pPr>
          <w:r w:rsidRPr="001E59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iondi">
    <w:altName w:val="Sitka Small"/>
    <w:charset w:val="00"/>
    <w:family w:val="auto"/>
    <w:pitch w:val="variable"/>
    <w:sig w:usb0="00000003" w:usb1="00000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C5"/>
    <w:rsid w:val="00027220"/>
    <w:rsid w:val="001E0DBE"/>
    <w:rsid w:val="00473BB6"/>
    <w:rsid w:val="00693DA2"/>
    <w:rsid w:val="006A0956"/>
    <w:rsid w:val="008160C5"/>
    <w:rsid w:val="008C2FC2"/>
    <w:rsid w:val="008D363D"/>
    <w:rsid w:val="009671F2"/>
    <w:rsid w:val="009C5F00"/>
    <w:rsid w:val="00B44A9D"/>
    <w:rsid w:val="00D4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F00"/>
    <w:rPr>
      <w:color w:val="808080"/>
    </w:rPr>
  </w:style>
  <w:style w:type="paragraph" w:customStyle="1" w:styleId="55A45EA081604861A8D24CF88A222354">
    <w:name w:val="55A45EA081604861A8D24CF88A222354"/>
    <w:rsid w:val="008160C5"/>
  </w:style>
  <w:style w:type="paragraph" w:customStyle="1" w:styleId="9307C5AFACB7415EBA88421F8556189A">
    <w:name w:val="9307C5AFACB7415EBA88421F8556189A"/>
    <w:rsid w:val="008160C5"/>
  </w:style>
  <w:style w:type="paragraph" w:customStyle="1" w:styleId="8BDEDFE0C361462DA15CAEBADDF806F8">
    <w:name w:val="8BDEDFE0C361462DA15CAEBADDF806F8"/>
    <w:rsid w:val="008160C5"/>
  </w:style>
  <w:style w:type="paragraph" w:customStyle="1" w:styleId="EF300927E226497CADAC815CF9CBF7EF">
    <w:name w:val="EF300927E226497CADAC815CF9CBF7EF"/>
    <w:rsid w:val="008160C5"/>
  </w:style>
  <w:style w:type="paragraph" w:customStyle="1" w:styleId="F434CBE40F024FB7B6E4E383BEB1C471">
    <w:name w:val="F434CBE40F024FB7B6E4E383BEB1C471"/>
    <w:rsid w:val="008160C5"/>
  </w:style>
  <w:style w:type="paragraph" w:customStyle="1" w:styleId="55A45EA081604861A8D24CF88A2223541">
    <w:name w:val="55A45EA081604861A8D24CF88A2223541"/>
    <w:rsid w:val="008160C5"/>
  </w:style>
  <w:style w:type="paragraph" w:customStyle="1" w:styleId="9307C5AFACB7415EBA88421F8556189A1">
    <w:name w:val="9307C5AFACB7415EBA88421F8556189A1"/>
    <w:rsid w:val="008160C5"/>
  </w:style>
  <w:style w:type="paragraph" w:customStyle="1" w:styleId="8BDEDFE0C361462DA15CAEBADDF806F81">
    <w:name w:val="8BDEDFE0C361462DA15CAEBADDF806F81"/>
    <w:rsid w:val="008160C5"/>
  </w:style>
  <w:style w:type="paragraph" w:customStyle="1" w:styleId="EF300927E226497CADAC815CF9CBF7EF1">
    <w:name w:val="EF300927E226497CADAC815CF9CBF7EF1"/>
    <w:rsid w:val="008160C5"/>
  </w:style>
  <w:style w:type="paragraph" w:customStyle="1" w:styleId="F434CBE40F024FB7B6E4E383BEB1C4711">
    <w:name w:val="F434CBE40F024FB7B6E4E383BEB1C4711"/>
    <w:rsid w:val="008160C5"/>
  </w:style>
  <w:style w:type="paragraph" w:customStyle="1" w:styleId="55A45EA081604861A8D24CF88A2223542">
    <w:name w:val="55A45EA081604861A8D24CF88A2223542"/>
    <w:rsid w:val="008160C5"/>
  </w:style>
  <w:style w:type="paragraph" w:customStyle="1" w:styleId="9307C5AFACB7415EBA88421F8556189A2">
    <w:name w:val="9307C5AFACB7415EBA88421F8556189A2"/>
    <w:rsid w:val="008160C5"/>
  </w:style>
  <w:style w:type="paragraph" w:customStyle="1" w:styleId="8BDEDFE0C361462DA15CAEBADDF806F82">
    <w:name w:val="8BDEDFE0C361462DA15CAEBADDF806F82"/>
    <w:rsid w:val="008160C5"/>
  </w:style>
  <w:style w:type="paragraph" w:customStyle="1" w:styleId="EF300927E226497CADAC815CF9CBF7EF2">
    <w:name w:val="EF300927E226497CADAC815CF9CBF7EF2"/>
    <w:rsid w:val="008160C5"/>
  </w:style>
  <w:style w:type="paragraph" w:customStyle="1" w:styleId="F434CBE40F024FB7B6E4E383BEB1C4712">
    <w:name w:val="F434CBE40F024FB7B6E4E383BEB1C4712"/>
    <w:rsid w:val="008160C5"/>
  </w:style>
  <w:style w:type="paragraph" w:customStyle="1" w:styleId="4E5C526E59144ECBB7F570BC68F3B06A">
    <w:name w:val="4E5C526E59144ECBB7F570BC68F3B06A"/>
    <w:rsid w:val="001E0DBE"/>
  </w:style>
  <w:style w:type="paragraph" w:customStyle="1" w:styleId="4E5C526E59144ECBB7F570BC68F3B06A1">
    <w:name w:val="4E5C526E59144ECBB7F570BC68F3B06A1"/>
    <w:rsid w:val="006A0956"/>
  </w:style>
  <w:style w:type="paragraph" w:customStyle="1" w:styleId="4E5C526E59144ECBB7F570BC68F3B06A2">
    <w:name w:val="4E5C526E59144ECBB7F570BC68F3B06A2"/>
    <w:rsid w:val="009C5F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51EC-3C65-459B-8D2F-35A7CC3C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9214</Words>
  <Characters>52524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Bell</dc:creator>
  <cp:lastModifiedBy>Allen,  Lisa</cp:lastModifiedBy>
  <cp:revision>2</cp:revision>
  <cp:lastPrinted>2016-03-14T20:13:00Z</cp:lastPrinted>
  <dcterms:created xsi:type="dcterms:W3CDTF">2017-09-06T19:45:00Z</dcterms:created>
  <dcterms:modified xsi:type="dcterms:W3CDTF">2017-09-06T19:45:00Z</dcterms:modified>
</cp:coreProperties>
</file>