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1C" w:rsidRDefault="0088471C" w:rsidP="004258C6">
      <w:pPr>
        <w:jc w:val="center"/>
        <w:rPr>
          <w:rFonts w:ascii="Times New Roman" w:eastAsia="Times New Roman" w:hAnsi="Times New Roman" w:cs="Times New Roman"/>
          <w:i/>
          <w:iCs/>
          <w:sz w:val="24"/>
          <w:szCs w:val="24"/>
        </w:rPr>
      </w:pPr>
    </w:p>
    <w:p w:rsidR="0088471C" w:rsidRDefault="0088471C" w:rsidP="004258C6">
      <w:pPr>
        <w:jc w:val="center"/>
        <w:rPr>
          <w:rFonts w:ascii="Times New Roman" w:eastAsia="Times New Roman" w:hAnsi="Times New Roman" w:cs="Times New Roman"/>
          <w:i/>
          <w:iCs/>
          <w:sz w:val="24"/>
          <w:szCs w:val="24"/>
        </w:rPr>
      </w:pPr>
    </w:p>
    <w:p w:rsidR="0088471C" w:rsidRDefault="0088471C" w:rsidP="0088471C">
      <w:pPr>
        <w:pStyle w:val="Title"/>
        <w:rPr>
          <w:sz w:val="24"/>
        </w:rPr>
      </w:pPr>
      <w:r>
        <w:rPr>
          <w:sz w:val="24"/>
        </w:rPr>
        <w:t>GTE 525:  Curriculum Development and Instructional Strategies</w:t>
      </w:r>
    </w:p>
    <w:p w:rsidR="0088471C" w:rsidRDefault="0088471C" w:rsidP="0088471C">
      <w:pPr>
        <w:pStyle w:val="Title"/>
        <w:rPr>
          <w:b w:val="0"/>
          <w:sz w:val="24"/>
        </w:rPr>
      </w:pPr>
      <w:r>
        <w:rPr>
          <w:sz w:val="24"/>
        </w:rPr>
        <w:t xml:space="preserve"> For the Gifted and Talented </w:t>
      </w:r>
    </w:p>
    <w:p w:rsidR="0088471C" w:rsidRDefault="0088471C" w:rsidP="0088471C">
      <w:pPr>
        <w:jc w:val="center"/>
        <w:rPr>
          <w:b/>
        </w:rPr>
      </w:pPr>
      <w:r>
        <w:rPr>
          <w:b/>
        </w:rPr>
        <w:t>“EMPOWERMENT FOR LEARNING”</w:t>
      </w:r>
    </w:p>
    <w:p w:rsidR="0088471C" w:rsidRDefault="0088471C" w:rsidP="0088471C">
      <w:pPr>
        <w:jc w:val="center"/>
        <w:rPr>
          <w:b/>
        </w:rPr>
      </w:pPr>
      <w:r>
        <w:rPr>
          <w:b/>
        </w:rPr>
        <w:t>Spring 201</w:t>
      </w:r>
      <w:r w:rsidR="00A53A10">
        <w:rPr>
          <w:b/>
        </w:rPr>
        <w:t>7</w:t>
      </w:r>
      <w:r>
        <w:rPr>
          <w:b/>
        </w:rPr>
        <w:t>-G4 Term (Jan-Mar 201</w:t>
      </w:r>
      <w:r w:rsidR="00A53A10">
        <w:rPr>
          <w:b/>
        </w:rPr>
        <w:t>7</w:t>
      </w:r>
      <w:r>
        <w:rPr>
          <w:b/>
        </w:rPr>
        <w:t>)</w:t>
      </w:r>
    </w:p>
    <w:p w:rsidR="0088471C" w:rsidRDefault="0088471C" w:rsidP="0088471C">
      <w:pPr>
        <w:jc w:val="center"/>
        <w:rPr>
          <w:b/>
        </w:rPr>
      </w:pPr>
    </w:p>
    <w:p w:rsidR="0088471C" w:rsidRPr="00E6692B" w:rsidRDefault="0088471C" w:rsidP="0088471C">
      <w:pPr>
        <w:rPr>
          <w:rFonts w:ascii="Times New Roman" w:hAnsi="Times New Roman" w:cs="Times New Roman"/>
        </w:rPr>
      </w:pPr>
      <w:r w:rsidRPr="00E6692B">
        <w:rPr>
          <w:rFonts w:ascii="Times New Roman" w:hAnsi="Times New Roman" w:cs="Times New Roman"/>
        </w:rPr>
        <w:t>Dottie Davis, Ph. D</w:t>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b/>
        </w:rPr>
        <w:t>OFFICE:</w:t>
      </w:r>
      <w:r w:rsidRPr="00E6692B">
        <w:rPr>
          <w:rFonts w:ascii="Times New Roman" w:hAnsi="Times New Roman" w:cs="Times New Roman"/>
        </w:rPr>
        <w:t xml:space="preserve">  EB 113</w:t>
      </w:r>
      <w:r w:rsidRPr="00E6692B">
        <w:rPr>
          <w:rFonts w:ascii="Times New Roman" w:hAnsi="Times New Roman" w:cs="Times New Roman"/>
        </w:rPr>
        <w:tab/>
      </w:r>
    </w:p>
    <w:p w:rsidR="0088471C" w:rsidRPr="00E6692B" w:rsidRDefault="00BE09C4" w:rsidP="0088471C">
      <w:pPr>
        <w:rPr>
          <w:rFonts w:ascii="Times New Roman" w:hAnsi="Times New Roman" w:cs="Times New Roman"/>
        </w:rPr>
      </w:pPr>
      <w:hyperlink r:id="rId5" w:history="1">
        <w:r w:rsidR="0088471C" w:rsidRPr="00E6692B">
          <w:rPr>
            <w:rStyle w:val="Hyperlink"/>
            <w:rFonts w:ascii="Times New Roman" w:hAnsi="Times New Roman" w:cs="Times New Roman"/>
          </w:rPr>
          <w:t>dldavis@campbellsville.edu</w:t>
        </w:r>
      </w:hyperlink>
      <w:r w:rsidR="0088471C" w:rsidRPr="00E6692B">
        <w:rPr>
          <w:rFonts w:ascii="Times New Roman" w:hAnsi="Times New Roman" w:cs="Times New Roman"/>
        </w:rPr>
        <w:tab/>
      </w:r>
      <w:r w:rsidR="0088471C" w:rsidRPr="00E6692B">
        <w:rPr>
          <w:rFonts w:ascii="Times New Roman" w:hAnsi="Times New Roman" w:cs="Times New Roman"/>
        </w:rPr>
        <w:tab/>
      </w:r>
      <w:r w:rsidR="0088471C" w:rsidRPr="00E6692B">
        <w:rPr>
          <w:rFonts w:ascii="Times New Roman" w:hAnsi="Times New Roman" w:cs="Times New Roman"/>
        </w:rPr>
        <w:tab/>
      </w:r>
      <w:r w:rsidR="0088471C" w:rsidRPr="00E6692B">
        <w:rPr>
          <w:rFonts w:ascii="Times New Roman" w:hAnsi="Times New Roman" w:cs="Times New Roman"/>
        </w:rPr>
        <w:tab/>
      </w:r>
      <w:r w:rsidR="0088471C" w:rsidRPr="00E6692B">
        <w:rPr>
          <w:rFonts w:ascii="Times New Roman" w:hAnsi="Times New Roman" w:cs="Times New Roman"/>
        </w:rPr>
        <w:tab/>
      </w:r>
      <w:r w:rsidR="0088471C" w:rsidRPr="00E6692B">
        <w:rPr>
          <w:rFonts w:ascii="Times New Roman" w:hAnsi="Times New Roman" w:cs="Times New Roman"/>
          <w:b/>
          <w:bCs/>
        </w:rPr>
        <w:t xml:space="preserve">PHONE:  </w:t>
      </w:r>
      <w:r w:rsidR="0088471C" w:rsidRPr="00E6692B">
        <w:rPr>
          <w:rFonts w:ascii="Times New Roman" w:hAnsi="Times New Roman" w:cs="Times New Roman"/>
          <w:bCs/>
        </w:rPr>
        <w:t>270</w:t>
      </w:r>
      <w:r w:rsidR="0088471C" w:rsidRPr="00E6692B">
        <w:rPr>
          <w:rFonts w:ascii="Times New Roman" w:hAnsi="Times New Roman" w:cs="Times New Roman"/>
          <w:b/>
          <w:bCs/>
        </w:rPr>
        <w:t>-</w:t>
      </w:r>
      <w:r w:rsidR="0088471C" w:rsidRPr="00E6692B">
        <w:rPr>
          <w:rFonts w:ascii="Times New Roman" w:hAnsi="Times New Roman" w:cs="Times New Roman"/>
        </w:rPr>
        <w:t xml:space="preserve">789-5090  </w:t>
      </w:r>
    </w:p>
    <w:p w:rsidR="0088471C" w:rsidRPr="00E6692B" w:rsidRDefault="0088471C" w:rsidP="0088471C">
      <w:pPr>
        <w:rPr>
          <w:rFonts w:ascii="Times New Roman" w:hAnsi="Times New Roman" w:cs="Times New Roman"/>
        </w:rPr>
      </w:pP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r w:rsidRPr="00E6692B">
        <w:rPr>
          <w:rFonts w:ascii="Times New Roman" w:hAnsi="Times New Roman" w:cs="Times New Roman"/>
        </w:rPr>
        <w:tab/>
      </w:r>
    </w:p>
    <w:p w:rsidR="009E1BFD" w:rsidRDefault="009E1BFD" w:rsidP="009E1BFD">
      <w:pPr>
        <w:rPr>
          <w:rFonts w:ascii="Arial" w:hAnsi="Arial" w:cs="Arial"/>
        </w:rPr>
      </w:pPr>
      <w:r>
        <w:rPr>
          <w:rFonts w:ascii="Arial" w:hAnsi="Arial" w:cs="Arial"/>
          <w:b/>
        </w:rPr>
        <w:t>Campus Security:</w:t>
      </w:r>
      <w:r>
        <w:rPr>
          <w:rFonts w:ascii="Arial" w:hAnsi="Arial" w:cs="Arial"/>
        </w:rPr>
        <w:t xml:space="preserve">  Cell Phone: (270) 403-3611; Office</w:t>
      </w:r>
      <w:proofErr w:type="gramStart"/>
      <w:r>
        <w:rPr>
          <w:rFonts w:ascii="Arial" w:hAnsi="Arial" w:cs="Arial"/>
        </w:rPr>
        <w:t>:  (</w:t>
      </w:r>
      <w:proofErr w:type="gramEnd"/>
      <w:r>
        <w:rPr>
          <w:rFonts w:ascii="Arial" w:hAnsi="Arial" w:cs="Arial"/>
        </w:rPr>
        <w:t>270) 789-5556</w:t>
      </w:r>
    </w:p>
    <w:p w:rsidR="009E1BFD" w:rsidRDefault="009E1BFD" w:rsidP="0088471C">
      <w:pPr>
        <w:rPr>
          <w:rFonts w:ascii="Times New Roman" w:hAnsi="Times New Roman" w:cs="Times New Roman"/>
          <w:b/>
        </w:rPr>
      </w:pPr>
    </w:p>
    <w:p w:rsidR="0088471C" w:rsidRPr="00E6692B" w:rsidRDefault="0088471C" w:rsidP="0088471C">
      <w:pPr>
        <w:rPr>
          <w:rFonts w:ascii="Times New Roman" w:hAnsi="Times New Roman" w:cs="Times New Roman"/>
        </w:rPr>
      </w:pPr>
      <w:r w:rsidRPr="00E6692B">
        <w:rPr>
          <w:rFonts w:ascii="Times New Roman" w:hAnsi="Times New Roman" w:cs="Times New Roman"/>
          <w:b/>
        </w:rPr>
        <w:t>OFFICE HOURS:</w:t>
      </w:r>
      <w:r w:rsidRPr="00E6692B">
        <w:rPr>
          <w:rFonts w:ascii="Times New Roman" w:hAnsi="Times New Roman" w:cs="Times New Roman"/>
        </w:rPr>
        <w:t xml:space="preserve">  Posted on bulletin board.  Office appointments are encouraged.  Please make arrangements if you cannot meet during my regularly scheduled office hours.  </w:t>
      </w:r>
    </w:p>
    <w:p w:rsidR="0088471C" w:rsidRDefault="0088471C" w:rsidP="0088471C">
      <w:pPr>
        <w:rPr>
          <w:rFonts w:ascii="BakerSignet" w:hAnsi="BakerSignet"/>
          <w:b/>
        </w:rPr>
      </w:pPr>
    </w:p>
    <w:p w:rsidR="0088471C" w:rsidRDefault="00A53A10" w:rsidP="0088471C">
      <w:pPr>
        <w:jc w:val="center"/>
        <w:rPr>
          <w:rFonts w:ascii="BakerSignet" w:hAnsi="BakerSignet"/>
          <w:b/>
        </w:rPr>
      </w:pPr>
      <w:r>
        <w:rPr>
          <w:noProof/>
        </w:rPr>
        <w:drawing>
          <wp:inline distT="0" distB="0" distL="0" distR="0" wp14:anchorId="20B6070B" wp14:editId="0238E633">
            <wp:extent cx="3338623" cy="2599854"/>
            <wp:effectExtent l="0" t="0" r="0" b="0"/>
            <wp:docPr id="72" name="Picture 72"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338558" cy="2599803"/>
                    </a:xfrm>
                    <a:prstGeom prst="rect">
                      <a:avLst/>
                    </a:prstGeom>
                    <a:noFill/>
                    <a:ln>
                      <a:noFill/>
                    </a:ln>
                  </pic:spPr>
                </pic:pic>
              </a:graphicData>
            </a:graphic>
          </wp:inline>
        </w:drawing>
      </w:r>
    </w:p>
    <w:p w:rsidR="0088471C" w:rsidRDefault="0088471C" w:rsidP="0088471C">
      <w:pPr>
        <w:rPr>
          <w:rFonts w:ascii="BakerSignet" w:hAnsi="BakerSignet"/>
          <w:b/>
        </w:rPr>
      </w:pPr>
    </w:p>
    <w:p w:rsidR="00E6692B" w:rsidRDefault="00E6692B" w:rsidP="0088471C">
      <w:pPr>
        <w:rPr>
          <w:b/>
        </w:rPr>
      </w:pPr>
    </w:p>
    <w:p w:rsidR="0088471C" w:rsidRPr="00E6692B" w:rsidRDefault="0088471C" w:rsidP="0088471C">
      <w:pPr>
        <w:rPr>
          <w:rFonts w:ascii="Times New Roman" w:hAnsi="Times New Roman" w:cs="Times New Roman"/>
        </w:rPr>
      </w:pPr>
      <w:r w:rsidRPr="00E6692B">
        <w:rPr>
          <w:rFonts w:ascii="Times New Roman" w:hAnsi="Times New Roman" w:cs="Times New Roman"/>
          <w:b/>
        </w:rPr>
        <w:t>Required Textbook</w:t>
      </w:r>
      <w:r w:rsidRPr="00E6692B">
        <w:rPr>
          <w:rFonts w:ascii="Times New Roman" w:hAnsi="Times New Roman" w:cs="Times New Roman"/>
        </w:rPr>
        <w:t xml:space="preserve">:  </w:t>
      </w:r>
    </w:p>
    <w:p w:rsidR="0088471C" w:rsidRPr="00E6692B" w:rsidRDefault="0088471C" w:rsidP="0088471C">
      <w:pPr>
        <w:ind w:left="720" w:hanging="720"/>
        <w:rPr>
          <w:rFonts w:ascii="Times New Roman" w:hAnsi="Times New Roman" w:cs="Times New Roman"/>
        </w:rPr>
      </w:pPr>
      <w:r w:rsidRPr="00E6692B">
        <w:rPr>
          <w:rFonts w:ascii="Times New Roman" w:hAnsi="Times New Roman" w:cs="Times New Roman"/>
        </w:rPr>
        <w:t>Karnes, F.A. &amp; Bean, S.M. (Ed.) (20</w:t>
      </w:r>
      <w:r w:rsidR="00A53A10" w:rsidRPr="00E6692B">
        <w:rPr>
          <w:rFonts w:ascii="Times New Roman" w:hAnsi="Times New Roman" w:cs="Times New Roman"/>
        </w:rPr>
        <w:t>15</w:t>
      </w:r>
      <w:r w:rsidRPr="00E6692B">
        <w:rPr>
          <w:rFonts w:ascii="Times New Roman" w:hAnsi="Times New Roman" w:cs="Times New Roman"/>
        </w:rPr>
        <w:t xml:space="preserve">). </w:t>
      </w:r>
      <w:r w:rsidRPr="00E6692B">
        <w:rPr>
          <w:rFonts w:ascii="Times New Roman" w:hAnsi="Times New Roman" w:cs="Times New Roman"/>
          <w:i/>
        </w:rPr>
        <w:t>Methods and materials for teaching the gifted</w:t>
      </w:r>
      <w:r w:rsidR="00A53A10" w:rsidRPr="00E6692B">
        <w:rPr>
          <w:rFonts w:ascii="Times New Roman" w:hAnsi="Times New Roman" w:cs="Times New Roman"/>
          <w:i/>
        </w:rPr>
        <w:t>. 4th</w:t>
      </w:r>
      <w:r w:rsidRPr="00E6692B">
        <w:rPr>
          <w:rFonts w:ascii="Times New Roman" w:hAnsi="Times New Roman" w:cs="Times New Roman"/>
          <w:i/>
        </w:rPr>
        <w:t xml:space="preserve"> </w:t>
      </w:r>
      <w:r w:rsidR="00A53A10" w:rsidRPr="00E6692B">
        <w:rPr>
          <w:rFonts w:ascii="Times New Roman" w:hAnsi="Times New Roman" w:cs="Times New Roman"/>
          <w:i/>
        </w:rPr>
        <w:t>E</w:t>
      </w:r>
      <w:r w:rsidRPr="00E6692B">
        <w:rPr>
          <w:rFonts w:ascii="Times New Roman" w:hAnsi="Times New Roman" w:cs="Times New Roman"/>
          <w:i/>
        </w:rPr>
        <w:t>dition.</w:t>
      </w:r>
      <w:r w:rsidRPr="00E6692B">
        <w:rPr>
          <w:rFonts w:ascii="Times New Roman" w:hAnsi="Times New Roman" w:cs="Times New Roman"/>
        </w:rPr>
        <w:t xml:space="preserve"> Waco, Texas:  </w:t>
      </w:r>
      <w:proofErr w:type="spellStart"/>
      <w:r w:rsidRPr="00E6692B">
        <w:rPr>
          <w:rFonts w:ascii="Times New Roman" w:hAnsi="Times New Roman" w:cs="Times New Roman"/>
        </w:rPr>
        <w:t>Prufrock</w:t>
      </w:r>
      <w:proofErr w:type="spellEnd"/>
      <w:r w:rsidRPr="00E6692B">
        <w:rPr>
          <w:rFonts w:ascii="Times New Roman" w:hAnsi="Times New Roman" w:cs="Times New Roman"/>
        </w:rPr>
        <w:t xml:space="preserve"> Press. ISBN</w:t>
      </w:r>
      <w:r w:rsidRPr="00E6692B">
        <w:rPr>
          <w:rFonts w:ascii="Times New Roman" w:hAnsi="Times New Roman" w:cs="Times New Roman"/>
          <w:color w:val="000000"/>
        </w:rPr>
        <w:t xml:space="preserve"> 978-1-</w:t>
      </w:r>
      <w:r w:rsidR="00A53A10" w:rsidRPr="00E6692B">
        <w:rPr>
          <w:rFonts w:ascii="Times New Roman" w:hAnsi="Times New Roman" w:cs="Times New Roman"/>
          <w:color w:val="000000"/>
        </w:rPr>
        <w:t>61821-267-2</w:t>
      </w:r>
    </w:p>
    <w:p w:rsidR="00E6692B" w:rsidRPr="00E6692B" w:rsidRDefault="00E6692B" w:rsidP="00A53A10">
      <w:pPr>
        <w:rPr>
          <w:rFonts w:ascii="Times New Roman" w:hAnsi="Times New Roman" w:cs="Times New Roman"/>
        </w:rPr>
      </w:pPr>
    </w:p>
    <w:p w:rsidR="0088471C" w:rsidRPr="00E6692B" w:rsidRDefault="0088471C" w:rsidP="00E6692B">
      <w:pPr>
        <w:rPr>
          <w:rFonts w:ascii="Times New Roman" w:hAnsi="Times New Roman" w:cs="Times New Roman"/>
          <w:color w:val="000000"/>
        </w:rPr>
      </w:pPr>
      <w:r w:rsidRPr="00E6692B">
        <w:rPr>
          <w:rFonts w:ascii="Times New Roman" w:hAnsi="Times New Roman" w:cs="Times New Roman"/>
        </w:rPr>
        <w:t>Roberts, J.L. &amp; Inman, T.F. (20</w:t>
      </w:r>
      <w:r w:rsidR="00A53A10" w:rsidRPr="00E6692B">
        <w:rPr>
          <w:rFonts w:ascii="Times New Roman" w:hAnsi="Times New Roman" w:cs="Times New Roman"/>
        </w:rPr>
        <w:t>15</w:t>
      </w:r>
      <w:r w:rsidRPr="00E6692B">
        <w:rPr>
          <w:rFonts w:ascii="Times New Roman" w:hAnsi="Times New Roman" w:cs="Times New Roman"/>
        </w:rPr>
        <w:t xml:space="preserve">). </w:t>
      </w:r>
      <w:r w:rsidRPr="00E6692B">
        <w:rPr>
          <w:rFonts w:ascii="Times New Roman" w:hAnsi="Times New Roman" w:cs="Times New Roman"/>
          <w:i/>
        </w:rPr>
        <w:t xml:space="preserve">Strategies for differentiating instruction:  </w:t>
      </w:r>
      <w:r w:rsidR="00A53A10" w:rsidRPr="00E6692B">
        <w:rPr>
          <w:rFonts w:ascii="Times New Roman" w:hAnsi="Times New Roman" w:cs="Times New Roman"/>
          <w:i/>
        </w:rPr>
        <w:t>B</w:t>
      </w:r>
      <w:r w:rsidRPr="00E6692B">
        <w:rPr>
          <w:rFonts w:ascii="Times New Roman" w:hAnsi="Times New Roman" w:cs="Times New Roman"/>
          <w:i/>
        </w:rPr>
        <w:t xml:space="preserve">est practices for the classroom </w:t>
      </w:r>
      <w:r w:rsidR="00A53A10" w:rsidRPr="00E6692B">
        <w:rPr>
          <w:rFonts w:ascii="Times New Roman" w:hAnsi="Times New Roman" w:cs="Times New Roman"/>
          <w:i/>
        </w:rPr>
        <w:t>3rd</w:t>
      </w:r>
      <w:r w:rsidRPr="00E6692B">
        <w:rPr>
          <w:rFonts w:ascii="Times New Roman" w:hAnsi="Times New Roman" w:cs="Times New Roman"/>
          <w:i/>
        </w:rPr>
        <w:t xml:space="preserve"> </w:t>
      </w:r>
      <w:r w:rsidR="00A53A10" w:rsidRPr="00E6692B">
        <w:rPr>
          <w:rFonts w:ascii="Times New Roman" w:hAnsi="Times New Roman" w:cs="Times New Roman"/>
          <w:i/>
        </w:rPr>
        <w:t>E</w:t>
      </w:r>
      <w:r w:rsidRPr="00E6692B">
        <w:rPr>
          <w:rFonts w:ascii="Times New Roman" w:hAnsi="Times New Roman" w:cs="Times New Roman"/>
          <w:i/>
        </w:rPr>
        <w:t>dition</w:t>
      </w:r>
      <w:r w:rsidRPr="00E6692B">
        <w:rPr>
          <w:rFonts w:ascii="Times New Roman" w:hAnsi="Times New Roman" w:cs="Times New Roman"/>
        </w:rPr>
        <w:t xml:space="preserve">. Waco, Texas:  </w:t>
      </w:r>
      <w:proofErr w:type="spellStart"/>
      <w:r w:rsidRPr="00E6692B">
        <w:rPr>
          <w:rFonts w:ascii="Times New Roman" w:hAnsi="Times New Roman" w:cs="Times New Roman"/>
        </w:rPr>
        <w:t>Prufrock</w:t>
      </w:r>
      <w:proofErr w:type="spellEnd"/>
      <w:r w:rsidRPr="00E6692B">
        <w:rPr>
          <w:rFonts w:ascii="Times New Roman" w:hAnsi="Times New Roman" w:cs="Times New Roman"/>
        </w:rPr>
        <w:t xml:space="preserve"> Press.</w:t>
      </w:r>
      <w:r w:rsidRPr="00E6692B">
        <w:rPr>
          <w:rFonts w:ascii="Times New Roman" w:hAnsi="Times New Roman" w:cs="Times New Roman"/>
          <w:color w:val="000000"/>
        </w:rPr>
        <w:t xml:space="preserve"> ISBN 978-1-</w:t>
      </w:r>
      <w:r w:rsidR="00A53A10" w:rsidRPr="00E6692B">
        <w:rPr>
          <w:rFonts w:ascii="Times New Roman" w:hAnsi="Times New Roman" w:cs="Times New Roman"/>
          <w:color w:val="000000"/>
        </w:rPr>
        <w:t>61821-279-5</w:t>
      </w:r>
    </w:p>
    <w:p w:rsidR="00E6692B" w:rsidRPr="00E6692B" w:rsidRDefault="00E6692B" w:rsidP="0088471C">
      <w:pPr>
        <w:rPr>
          <w:rFonts w:ascii="Times New Roman" w:hAnsi="Times New Roman" w:cs="Times New Roman"/>
          <w:b/>
          <w:color w:val="000000"/>
        </w:rPr>
      </w:pPr>
    </w:p>
    <w:p w:rsidR="0088471C" w:rsidRPr="00E6692B" w:rsidRDefault="0088471C" w:rsidP="0088471C">
      <w:pPr>
        <w:rPr>
          <w:rFonts w:ascii="Times New Roman" w:hAnsi="Times New Roman" w:cs="Times New Roman"/>
          <w:b/>
          <w:color w:val="000000"/>
        </w:rPr>
      </w:pPr>
      <w:r w:rsidRPr="00E6692B">
        <w:rPr>
          <w:rFonts w:ascii="Times New Roman" w:hAnsi="Times New Roman" w:cs="Times New Roman"/>
          <w:b/>
          <w:color w:val="000000"/>
        </w:rPr>
        <w:t>OPTIONAL</w:t>
      </w:r>
      <w:r w:rsidR="00E6692B" w:rsidRPr="00E6692B">
        <w:rPr>
          <w:rFonts w:ascii="Times New Roman" w:hAnsi="Times New Roman" w:cs="Times New Roman"/>
          <w:b/>
          <w:color w:val="000000"/>
        </w:rPr>
        <w:t xml:space="preserve"> Resource</w:t>
      </w:r>
      <w:r w:rsidRPr="00E6692B">
        <w:rPr>
          <w:rFonts w:ascii="Times New Roman" w:hAnsi="Times New Roman" w:cs="Times New Roman"/>
          <w:b/>
          <w:color w:val="000000"/>
        </w:rPr>
        <w:t>:</w:t>
      </w:r>
    </w:p>
    <w:p w:rsidR="0088471C" w:rsidRPr="00E6692B" w:rsidRDefault="0088471C" w:rsidP="0088471C">
      <w:pPr>
        <w:rPr>
          <w:rFonts w:ascii="Times New Roman" w:hAnsi="Times New Roman" w:cs="Times New Roman"/>
          <w:color w:val="000000"/>
        </w:rPr>
      </w:pPr>
      <w:r w:rsidRPr="00E6692B">
        <w:rPr>
          <w:rFonts w:ascii="Times New Roman" w:hAnsi="Times New Roman" w:cs="Times New Roman"/>
          <w:color w:val="000000"/>
        </w:rPr>
        <w:t xml:space="preserve">Roberts, J.L. &amp; </w:t>
      </w:r>
      <w:proofErr w:type="spellStart"/>
      <w:r w:rsidRPr="00E6692B">
        <w:rPr>
          <w:rFonts w:ascii="Times New Roman" w:hAnsi="Times New Roman" w:cs="Times New Roman"/>
          <w:color w:val="000000"/>
        </w:rPr>
        <w:t>Boggess</w:t>
      </w:r>
      <w:proofErr w:type="spellEnd"/>
      <w:r w:rsidRPr="00E6692B">
        <w:rPr>
          <w:rFonts w:ascii="Times New Roman" w:hAnsi="Times New Roman" w:cs="Times New Roman"/>
          <w:color w:val="000000"/>
        </w:rPr>
        <w:t xml:space="preserve">, J. R. (2011). Teacher’s </w:t>
      </w:r>
      <w:r w:rsidR="00E6692B" w:rsidRPr="00E6692B">
        <w:rPr>
          <w:rFonts w:ascii="Times New Roman" w:hAnsi="Times New Roman" w:cs="Times New Roman"/>
          <w:color w:val="000000"/>
        </w:rPr>
        <w:t>s</w:t>
      </w:r>
      <w:r w:rsidRPr="00E6692B">
        <w:rPr>
          <w:rFonts w:ascii="Times New Roman" w:hAnsi="Times New Roman" w:cs="Times New Roman"/>
          <w:color w:val="000000"/>
        </w:rPr>
        <w:t xml:space="preserve">urvival </w:t>
      </w:r>
      <w:r w:rsidR="00E6692B" w:rsidRPr="00E6692B">
        <w:rPr>
          <w:rFonts w:ascii="Times New Roman" w:hAnsi="Times New Roman" w:cs="Times New Roman"/>
          <w:color w:val="000000"/>
        </w:rPr>
        <w:t>g</w:t>
      </w:r>
      <w:r w:rsidRPr="00E6692B">
        <w:rPr>
          <w:rFonts w:ascii="Times New Roman" w:hAnsi="Times New Roman" w:cs="Times New Roman"/>
          <w:color w:val="000000"/>
        </w:rPr>
        <w:t xml:space="preserve">uide </w:t>
      </w:r>
      <w:r w:rsidR="00E6692B" w:rsidRPr="00E6692B">
        <w:rPr>
          <w:rFonts w:ascii="Times New Roman" w:hAnsi="Times New Roman" w:cs="Times New Roman"/>
          <w:color w:val="000000"/>
        </w:rPr>
        <w:t>g</w:t>
      </w:r>
      <w:r w:rsidRPr="00E6692B">
        <w:rPr>
          <w:rFonts w:ascii="Times New Roman" w:hAnsi="Times New Roman" w:cs="Times New Roman"/>
          <w:color w:val="000000"/>
        </w:rPr>
        <w:t xml:space="preserve">ifted </w:t>
      </w:r>
      <w:r w:rsidR="00E6692B" w:rsidRPr="00E6692B">
        <w:rPr>
          <w:rFonts w:ascii="Times New Roman" w:hAnsi="Times New Roman" w:cs="Times New Roman"/>
          <w:color w:val="000000"/>
        </w:rPr>
        <w:t>e</w:t>
      </w:r>
      <w:r w:rsidRPr="00E6692B">
        <w:rPr>
          <w:rFonts w:ascii="Times New Roman" w:hAnsi="Times New Roman" w:cs="Times New Roman"/>
          <w:color w:val="000000"/>
        </w:rPr>
        <w:t xml:space="preserve">ducation. Waco, Texas:  </w:t>
      </w:r>
      <w:proofErr w:type="spellStart"/>
      <w:r w:rsidRPr="00E6692B">
        <w:rPr>
          <w:rFonts w:ascii="Times New Roman" w:hAnsi="Times New Roman" w:cs="Times New Roman"/>
          <w:color w:val="000000"/>
        </w:rPr>
        <w:t>Prufrock</w:t>
      </w:r>
      <w:proofErr w:type="spellEnd"/>
      <w:r w:rsidRPr="00E6692B">
        <w:rPr>
          <w:rFonts w:ascii="Times New Roman" w:hAnsi="Times New Roman" w:cs="Times New Roman"/>
          <w:color w:val="000000"/>
        </w:rPr>
        <w:t xml:space="preserve"> Press.  ISBN-13:  978-1-59363-535-1</w:t>
      </w:r>
    </w:p>
    <w:p w:rsidR="0088471C" w:rsidRPr="00935FA2" w:rsidRDefault="0088471C" w:rsidP="0088471C">
      <w:pPr>
        <w:rPr>
          <w:color w:val="000000"/>
          <w:sz w:val="18"/>
          <w:szCs w:val="18"/>
        </w:rPr>
      </w:pPr>
    </w:p>
    <w:p w:rsidR="00E6692B" w:rsidRDefault="00E6692B" w:rsidP="0088471C">
      <w:pPr>
        <w:rPr>
          <w:b/>
        </w:rPr>
      </w:pPr>
    </w:p>
    <w:p w:rsidR="0088471C" w:rsidRPr="00E6692B" w:rsidRDefault="0088471C" w:rsidP="0088471C">
      <w:pPr>
        <w:rPr>
          <w:rFonts w:ascii="Times New Roman" w:hAnsi="Times New Roman" w:cs="Times New Roman"/>
          <w:bCs/>
        </w:rPr>
      </w:pPr>
      <w:r w:rsidRPr="00E6692B">
        <w:rPr>
          <w:rFonts w:ascii="Times New Roman" w:hAnsi="Times New Roman" w:cs="Times New Roman"/>
          <w:b/>
        </w:rPr>
        <w:t>Prerequisite</w:t>
      </w:r>
      <w:r w:rsidRPr="00E6692B">
        <w:rPr>
          <w:rFonts w:ascii="Times New Roman" w:hAnsi="Times New Roman" w:cs="Times New Roman"/>
          <w:bCs/>
        </w:rPr>
        <w:t>: None</w:t>
      </w:r>
    </w:p>
    <w:p w:rsidR="0088471C" w:rsidRPr="00E6692B" w:rsidRDefault="0088471C" w:rsidP="0088471C">
      <w:pPr>
        <w:rPr>
          <w:rFonts w:ascii="Times New Roman" w:hAnsi="Times New Roman" w:cs="Times New Roman"/>
        </w:rPr>
      </w:pPr>
      <w:r w:rsidRPr="00E6692B">
        <w:rPr>
          <w:rFonts w:ascii="Times New Roman" w:hAnsi="Times New Roman" w:cs="Times New Roman"/>
          <w:b/>
        </w:rPr>
        <w:t>Course Description</w:t>
      </w:r>
      <w:r w:rsidRPr="00E6692B">
        <w:rPr>
          <w:rFonts w:ascii="Times New Roman" w:hAnsi="Times New Roman" w:cs="Times New Roman"/>
        </w:rPr>
        <w:t xml:space="preserve">: GTE 525 focuses on terminology, theories, issues and general approaches to educating the gifted, talented and creative.  Regulations specific to Kentucky schools will be examined along with differentiation strategies appropriate for different modes of giftedness.  GTE 525 is an online </w:t>
      </w:r>
      <w:r w:rsidRPr="00E6692B">
        <w:rPr>
          <w:rFonts w:ascii="Times New Roman" w:hAnsi="Times New Roman" w:cs="Times New Roman"/>
          <w:u w:val="single"/>
        </w:rPr>
        <w:t>synchronous</w:t>
      </w:r>
      <w:r w:rsidRPr="00E6692B">
        <w:rPr>
          <w:rFonts w:ascii="Times New Roman" w:hAnsi="Times New Roman" w:cs="Times New Roman"/>
        </w:rPr>
        <w:t xml:space="preserve"> course that utilizes weekly chat/Connect, and discussion board communication.</w:t>
      </w:r>
    </w:p>
    <w:p w:rsidR="00E6692B" w:rsidRPr="00E6692B" w:rsidRDefault="00E6692B" w:rsidP="0088471C">
      <w:pPr>
        <w:rPr>
          <w:rFonts w:ascii="Times New Roman" w:hAnsi="Times New Roman" w:cs="Times New Roman"/>
          <w:b/>
        </w:rPr>
      </w:pPr>
    </w:p>
    <w:p w:rsidR="0088471C" w:rsidRPr="00E6692B" w:rsidRDefault="0088471C" w:rsidP="0088471C">
      <w:pPr>
        <w:rPr>
          <w:rFonts w:ascii="Times New Roman" w:hAnsi="Times New Roman" w:cs="Times New Roman"/>
          <w:bCs/>
        </w:rPr>
      </w:pPr>
      <w:r w:rsidRPr="00E6692B">
        <w:rPr>
          <w:rFonts w:ascii="Times New Roman" w:hAnsi="Times New Roman" w:cs="Times New Roman"/>
          <w:b/>
        </w:rPr>
        <w:t>Course Rationale</w:t>
      </w:r>
      <w:r w:rsidRPr="00E6692B">
        <w:rPr>
          <w:rFonts w:ascii="Times New Roman" w:hAnsi="Times New Roman" w:cs="Times New Roman"/>
          <w:bCs/>
        </w:rPr>
        <w:t>: GTE 525 will introduce students to general concepts, requirements, and applications related to gifted and talented programs.</w:t>
      </w:r>
    </w:p>
    <w:p w:rsidR="00E6692B" w:rsidRPr="00E6692B" w:rsidRDefault="00E6692B" w:rsidP="0088471C">
      <w:pPr>
        <w:rPr>
          <w:rFonts w:ascii="Times New Roman" w:hAnsi="Times New Roman" w:cs="Times New Roman"/>
          <w:b/>
        </w:rPr>
      </w:pPr>
    </w:p>
    <w:p w:rsidR="0088471C" w:rsidRPr="00E6692B" w:rsidRDefault="0088471C" w:rsidP="0088471C">
      <w:pPr>
        <w:rPr>
          <w:rFonts w:ascii="Times New Roman" w:hAnsi="Times New Roman" w:cs="Times New Roman"/>
          <w:bCs/>
        </w:rPr>
      </w:pPr>
      <w:r w:rsidRPr="00E6692B">
        <w:rPr>
          <w:rFonts w:ascii="Times New Roman" w:hAnsi="Times New Roman" w:cs="Times New Roman"/>
          <w:b/>
        </w:rPr>
        <w:t>Course Objectives</w:t>
      </w:r>
      <w:r w:rsidRPr="00E6692B">
        <w:rPr>
          <w:rFonts w:ascii="Times New Roman" w:hAnsi="Times New Roman" w:cs="Times New Roman"/>
          <w:bCs/>
        </w:rPr>
        <w:t>: Students will:</w:t>
      </w:r>
    </w:p>
    <w:p w:rsidR="0088471C" w:rsidRPr="00E6692B"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t>Analyze issues in definition and identification of the gifted and creative. (KTS* 1.1)</w:t>
      </w:r>
    </w:p>
    <w:p w:rsidR="0088471C"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lastRenderedPageBreak/>
        <w:t>Develop a standards based unit of study with appropriate accommodations for gifted and talented students.</w:t>
      </w:r>
    </w:p>
    <w:p w:rsidR="000E3BAC" w:rsidRPr="00E6692B" w:rsidRDefault="000E3BAC" w:rsidP="000E3BAC">
      <w:pPr>
        <w:widowControl/>
        <w:rPr>
          <w:rFonts w:ascii="Times New Roman" w:hAnsi="Times New Roman" w:cs="Times New Roman"/>
          <w:bCs/>
        </w:rPr>
      </w:pPr>
    </w:p>
    <w:p w:rsidR="0088471C" w:rsidRPr="00E6692B"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t>Examine intellectual, emotional, and social developmental characteristics of the gifted and creative and their implications for education. (KTS 1.3, 3.5)</w:t>
      </w:r>
    </w:p>
    <w:p w:rsidR="0088471C" w:rsidRPr="00E6692B"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t>Become familiar with current Kentucky and national laws/regulations for gifted students.</w:t>
      </w:r>
    </w:p>
    <w:p w:rsidR="0088471C" w:rsidRPr="00E6692B"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t>Identify children who are gifted and talented in specific areas of academic aptitude, as well as in creativity, leadership and/or the visual and performing arts.</w:t>
      </w:r>
    </w:p>
    <w:p w:rsidR="0088471C" w:rsidRPr="00E6692B"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t>Compare school programs, learning environments, and services for the gifted. KTS 5.4, 7.1, 10.1)</w:t>
      </w:r>
    </w:p>
    <w:p w:rsidR="0088471C" w:rsidRPr="00E6692B"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t>Review and analyze current research on the gifted and creative. (KTS 9.2)</w:t>
      </w:r>
    </w:p>
    <w:p w:rsidR="0088471C" w:rsidRPr="00E6692B" w:rsidRDefault="0088471C" w:rsidP="0088471C">
      <w:pPr>
        <w:widowControl/>
        <w:numPr>
          <w:ilvl w:val="0"/>
          <w:numId w:val="3"/>
        </w:numPr>
        <w:rPr>
          <w:rFonts w:ascii="Times New Roman" w:hAnsi="Times New Roman" w:cs="Times New Roman"/>
          <w:bCs/>
        </w:rPr>
      </w:pPr>
      <w:r w:rsidRPr="00E6692B">
        <w:rPr>
          <w:rFonts w:ascii="Times New Roman" w:hAnsi="Times New Roman" w:cs="Times New Roman"/>
          <w:bCs/>
        </w:rPr>
        <w:t>Identify common misconceptions associated with gifted and talented students. (KTS 1.5)</w:t>
      </w:r>
    </w:p>
    <w:p w:rsidR="0088471C" w:rsidRPr="00E6692B" w:rsidRDefault="0088471C" w:rsidP="0088471C">
      <w:pPr>
        <w:rPr>
          <w:rFonts w:ascii="Times New Roman" w:hAnsi="Times New Roman" w:cs="Times New Roman"/>
          <w:bCs/>
        </w:rPr>
      </w:pPr>
      <w:r w:rsidRPr="00E6692B">
        <w:rPr>
          <w:rFonts w:ascii="Times New Roman" w:hAnsi="Times New Roman" w:cs="Times New Roman"/>
          <w:bCs/>
        </w:rPr>
        <w:t xml:space="preserve"> </w:t>
      </w:r>
    </w:p>
    <w:p w:rsidR="0088471C" w:rsidRPr="00E6692B" w:rsidRDefault="000E3BAC" w:rsidP="000E3BAC">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center"/>
        <w:rPr>
          <w:rFonts w:ascii="Times New Roman" w:hAnsi="Times New Roman" w:cs="Times New Roman"/>
          <w:color w:val="000000"/>
        </w:rPr>
      </w:pPr>
      <w:r w:rsidRPr="000E3BAC">
        <w:rPr>
          <w:rFonts w:ascii="Times New Roman" w:hAnsi="Times New Roman" w:cs="Times New Roman"/>
          <w:b/>
          <w:bCs/>
          <w:sz w:val="24"/>
          <w:szCs w:val="24"/>
        </w:rPr>
        <w:t xml:space="preserve"> </w:t>
      </w:r>
      <w:r w:rsidRPr="00E40AE8">
        <w:rPr>
          <w:rFonts w:ascii="Times New Roman" w:hAnsi="Times New Roman" w:cs="Times New Roman"/>
          <w:b/>
          <w:bCs/>
          <w:sz w:val="24"/>
          <w:szCs w:val="24"/>
        </w:rPr>
        <w:t>Course Alignment with Professional Standards</w:t>
      </w:r>
    </w:p>
    <w:p w:rsidR="0088471C" w:rsidRPr="00E6692B" w:rsidRDefault="0088471C" w:rsidP="0088471C">
      <w:pPr>
        <w:rPr>
          <w:rFonts w:ascii="Times New Roman" w:hAnsi="Times New Roman" w:cs="Times New Roman"/>
          <w:bCs/>
        </w:rPr>
      </w:pPr>
    </w:p>
    <w:p w:rsidR="00DE443D" w:rsidRPr="00E40AE8" w:rsidRDefault="00DE443D" w:rsidP="00DE443D">
      <w:pPr>
        <w:rPr>
          <w:rFonts w:ascii="Times New Roman" w:hAnsi="Times New Roman" w:cs="Times New Roman"/>
          <w:b/>
          <w:bCs/>
          <w:sz w:val="24"/>
          <w:szCs w:val="24"/>
          <w:u w:val="single"/>
        </w:rPr>
      </w:pPr>
      <w:r w:rsidRPr="00E40AE8">
        <w:rPr>
          <w:rFonts w:ascii="Times New Roman" w:hAnsi="Times New Roman" w:cs="Times New Roman"/>
          <w:sz w:val="24"/>
          <w:szCs w:val="24"/>
        </w:rPr>
        <w:t>The objectives of this course align with the mission of the university</w:t>
      </w:r>
      <w:r w:rsidR="000E3BAC">
        <w:rPr>
          <w:rFonts w:ascii="Times New Roman" w:hAnsi="Times New Roman" w:cs="Times New Roman"/>
          <w:sz w:val="24"/>
          <w:szCs w:val="24"/>
        </w:rPr>
        <w:t>, t</w:t>
      </w:r>
      <w:r w:rsidRPr="00E40AE8">
        <w:rPr>
          <w:rFonts w:ascii="Times New Roman" w:hAnsi="Times New Roman" w:cs="Times New Roman"/>
          <w:sz w:val="24"/>
          <w:szCs w:val="24"/>
        </w:rPr>
        <w:t>he School of Education</w:t>
      </w:r>
      <w:r w:rsidR="000E3BAC">
        <w:rPr>
          <w:rFonts w:ascii="Times New Roman" w:hAnsi="Times New Roman" w:cs="Times New Roman"/>
          <w:sz w:val="24"/>
          <w:szCs w:val="24"/>
        </w:rPr>
        <w:t>, and</w:t>
      </w:r>
      <w:r w:rsidR="00BC762F">
        <w:rPr>
          <w:rFonts w:ascii="Times New Roman" w:hAnsi="Times New Roman" w:cs="Times New Roman"/>
          <w:sz w:val="24"/>
          <w:szCs w:val="24"/>
        </w:rPr>
        <w:t xml:space="preserve"> </w:t>
      </w:r>
      <w:r w:rsidR="000E3BAC">
        <w:rPr>
          <w:rFonts w:ascii="Times New Roman" w:hAnsi="Times New Roman" w:cs="Times New Roman"/>
          <w:sz w:val="24"/>
          <w:szCs w:val="24"/>
        </w:rPr>
        <w:t xml:space="preserve">state and </w:t>
      </w:r>
      <w:r w:rsidR="00BC762F">
        <w:rPr>
          <w:rFonts w:ascii="Times New Roman" w:hAnsi="Times New Roman" w:cs="Times New Roman"/>
          <w:sz w:val="24"/>
          <w:szCs w:val="24"/>
        </w:rPr>
        <w:t>national standards</w:t>
      </w:r>
      <w:r w:rsidRPr="00E40AE8">
        <w:rPr>
          <w:rFonts w:ascii="Times New Roman" w:hAnsi="Times New Roman" w:cs="Times New Roman"/>
          <w:sz w:val="24"/>
          <w:szCs w:val="24"/>
        </w:rPr>
        <w:t>.</w:t>
      </w:r>
    </w:p>
    <w:p w:rsidR="00DE443D" w:rsidRDefault="00DE443D" w:rsidP="00DE443D">
      <w:pPr>
        <w:rPr>
          <w:rFonts w:ascii="Times New Roman" w:hAnsi="Times New Roman" w:cs="Times New Roman"/>
          <w:b/>
          <w:bCs/>
          <w:sz w:val="24"/>
          <w:szCs w:val="24"/>
          <w:u w:val="single"/>
        </w:rPr>
      </w:pPr>
    </w:p>
    <w:p w:rsidR="000E51DF" w:rsidRPr="00A32793" w:rsidRDefault="000E51DF" w:rsidP="000E51DF">
      <w:pPr>
        <w:rPr>
          <w:rFonts w:ascii="Times New Roman" w:hAnsi="Times New Roman" w:cs="Times New Roman"/>
          <w:b/>
          <w:bCs/>
          <w:sz w:val="20"/>
          <w:szCs w:val="20"/>
        </w:rPr>
      </w:pPr>
      <w:r w:rsidRPr="00224364">
        <w:rPr>
          <w:rFonts w:ascii="Times New Roman" w:hAnsi="Times New Roman" w:cs="Times New Roman"/>
          <w:b/>
          <w:bCs/>
          <w:color w:val="000000" w:themeColor="text1"/>
          <w:sz w:val="20"/>
          <w:szCs w:val="20"/>
          <w:highlight w:val="lightGray"/>
        </w:rPr>
        <w:t>National Association for Gifted Chil</w:t>
      </w:r>
      <w:r w:rsidR="004D085B" w:rsidRPr="00224364">
        <w:rPr>
          <w:rFonts w:ascii="Times New Roman" w:hAnsi="Times New Roman" w:cs="Times New Roman"/>
          <w:b/>
          <w:bCs/>
          <w:color w:val="000000" w:themeColor="text1"/>
          <w:sz w:val="20"/>
          <w:szCs w:val="20"/>
          <w:highlight w:val="lightGray"/>
        </w:rPr>
        <w:t>d</w:t>
      </w:r>
      <w:r w:rsidRPr="00224364">
        <w:rPr>
          <w:rFonts w:ascii="Times New Roman" w:hAnsi="Times New Roman" w:cs="Times New Roman"/>
          <w:b/>
          <w:bCs/>
          <w:color w:val="000000" w:themeColor="text1"/>
          <w:sz w:val="20"/>
          <w:szCs w:val="20"/>
          <w:highlight w:val="lightGray"/>
        </w:rPr>
        <w:t>ren (NAGC) Standards</w:t>
      </w:r>
      <w:r w:rsidR="00862969" w:rsidRPr="00224364">
        <w:rPr>
          <w:rFonts w:ascii="Times New Roman" w:hAnsi="Times New Roman" w:cs="Times New Roman"/>
          <w:b/>
          <w:bCs/>
          <w:color w:val="000000" w:themeColor="text1"/>
          <w:sz w:val="20"/>
          <w:szCs w:val="20"/>
        </w:rPr>
        <w:t xml:space="preserve">  </w:t>
      </w:r>
      <w:hyperlink r:id="rId8" w:history="1">
        <w:r w:rsidR="00862969" w:rsidRPr="00A32793">
          <w:rPr>
            <w:rStyle w:val="Hyperlink"/>
            <w:rFonts w:ascii="Times New Roman" w:hAnsi="Times New Roman" w:cs="Times New Roman"/>
            <w:b/>
            <w:bCs/>
            <w:sz w:val="20"/>
            <w:szCs w:val="20"/>
          </w:rPr>
          <w:t>(www.nagc.org</w:t>
        </w:r>
      </w:hyperlink>
      <w:r w:rsidR="00862969" w:rsidRPr="00A32793">
        <w:rPr>
          <w:rFonts w:ascii="Times New Roman" w:hAnsi="Times New Roman" w:cs="Times New Roman"/>
          <w:b/>
          <w:bCs/>
          <w:sz w:val="20"/>
          <w:szCs w:val="20"/>
        </w:rPr>
        <w:t>)</w:t>
      </w:r>
    </w:p>
    <w:p w:rsidR="00A70C1C" w:rsidRPr="00A70C1C" w:rsidRDefault="00A70C1C" w:rsidP="00A70C1C">
      <w:pPr>
        <w:rPr>
          <w:rFonts w:ascii="Times New Roman" w:eastAsia="Times New Roman" w:hAnsi="Times New Roman" w:cs="Times New Roman"/>
          <w:sz w:val="20"/>
          <w:szCs w:val="20"/>
        </w:rPr>
      </w:pPr>
      <w:r w:rsidRPr="00A32793">
        <w:rPr>
          <w:rFonts w:ascii="Times New Roman" w:hAnsi="Times New Roman" w:cs="Times New Roman"/>
          <w:b/>
          <w:bCs/>
          <w:sz w:val="20"/>
          <w:szCs w:val="20"/>
        </w:rPr>
        <w:t>Standard 1: Learning and Development</w:t>
      </w:r>
      <w:r w:rsidR="00A85C22" w:rsidRPr="00A32793">
        <w:rPr>
          <w:rFonts w:ascii="Times New Roman" w:hAnsi="Times New Roman" w:cs="Times New Roman"/>
          <w:b/>
          <w:bCs/>
          <w:sz w:val="20"/>
          <w:szCs w:val="20"/>
        </w:rPr>
        <w:t>:</w:t>
      </w:r>
      <w:r w:rsidRPr="00A32793">
        <w:rPr>
          <w:rFonts w:ascii="Times New Roman" w:eastAsia="Times New Roman" w:hAnsi="Times New Roman" w:cs="Times New Roman"/>
          <w:sz w:val="20"/>
          <w:szCs w:val="20"/>
        </w:rPr>
        <w:t xml:space="preserve"> Educators, recognizing the learning and developmental differ</w:t>
      </w:r>
      <w:r w:rsidRPr="00A70C1C">
        <w:rPr>
          <w:rFonts w:ascii="Times New Roman" w:eastAsia="Times New Roman" w:hAnsi="Times New Roman" w:cs="Times New Roman"/>
          <w:sz w:val="20"/>
          <w:szCs w:val="20"/>
        </w:rPr>
        <w:t>ences of students with gifts and talents, promote ongoing self-understanding, awareness of their needs, and cognitive and affective growth of these students in school, home, and community settings to ensure specific student outcomes.</w:t>
      </w:r>
    </w:p>
    <w:p w:rsidR="00A70C1C" w:rsidRPr="00A32793" w:rsidRDefault="00A70C1C" w:rsidP="00DE443D">
      <w:pPr>
        <w:rPr>
          <w:rFonts w:ascii="Times New Roman" w:hAnsi="Times New Roman" w:cs="Times New Roman"/>
          <w:b/>
          <w:bCs/>
          <w:sz w:val="20"/>
          <w:szCs w:val="20"/>
          <w:highlight w:val="lightGray"/>
        </w:rPr>
      </w:pPr>
    </w:p>
    <w:p w:rsidR="00A70C1C" w:rsidRPr="00A32793" w:rsidRDefault="00A70C1C" w:rsidP="00A70C1C">
      <w:pPr>
        <w:rPr>
          <w:rFonts w:ascii="Times New Roman" w:eastAsia="Times New Roman" w:hAnsi="Times New Roman" w:cs="Times New Roman"/>
          <w:sz w:val="20"/>
          <w:szCs w:val="20"/>
        </w:rPr>
      </w:pPr>
      <w:r w:rsidRPr="00A32793">
        <w:rPr>
          <w:rFonts w:ascii="Times New Roman" w:hAnsi="Times New Roman" w:cs="Times New Roman"/>
          <w:b/>
          <w:bCs/>
          <w:sz w:val="20"/>
          <w:szCs w:val="20"/>
        </w:rPr>
        <w:t xml:space="preserve">Standard 2: Assessment: </w:t>
      </w:r>
      <w:r w:rsidRPr="00A70C1C">
        <w:rPr>
          <w:rFonts w:ascii="Times New Roman" w:eastAsia="Times New Roman" w:hAnsi="Times New Roman" w:cs="Times New Roman"/>
          <w:sz w:val="20"/>
          <w:szCs w:val="20"/>
        </w:rPr>
        <w:t>Assessments provide information about identification, learning progress and outcomes, and evaluation of programming</w:t>
      </w:r>
      <w:r w:rsidRPr="00A32793">
        <w:rPr>
          <w:rFonts w:ascii="Times New Roman" w:eastAsia="Times New Roman" w:hAnsi="Times New Roman" w:cs="Times New Roman"/>
          <w:sz w:val="20"/>
          <w:szCs w:val="20"/>
        </w:rPr>
        <w:t xml:space="preserve"> </w:t>
      </w:r>
      <w:r w:rsidRPr="00A70C1C">
        <w:rPr>
          <w:rFonts w:ascii="Times New Roman" w:eastAsia="Times New Roman" w:hAnsi="Times New Roman" w:cs="Times New Roman"/>
          <w:sz w:val="20"/>
          <w:szCs w:val="20"/>
        </w:rPr>
        <w:t>for students with gifts and talents in all domains</w:t>
      </w:r>
      <w:r w:rsidRPr="00A32793">
        <w:rPr>
          <w:rFonts w:ascii="Times New Roman" w:eastAsia="Times New Roman" w:hAnsi="Times New Roman" w:cs="Times New Roman"/>
          <w:sz w:val="20"/>
          <w:szCs w:val="20"/>
        </w:rPr>
        <w:t>.</w:t>
      </w:r>
    </w:p>
    <w:p w:rsidR="00A70C1C" w:rsidRPr="00A70C1C" w:rsidRDefault="00A70C1C" w:rsidP="00A70C1C">
      <w:pPr>
        <w:rPr>
          <w:rFonts w:ascii="Times New Roman" w:eastAsia="Times New Roman" w:hAnsi="Times New Roman" w:cs="Times New Roman"/>
          <w:sz w:val="20"/>
          <w:szCs w:val="20"/>
        </w:rPr>
      </w:pPr>
    </w:p>
    <w:p w:rsidR="00A70C1C" w:rsidRPr="00A70C1C" w:rsidRDefault="00A70C1C" w:rsidP="00862969">
      <w:pPr>
        <w:rPr>
          <w:rFonts w:ascii="Times New Roman" w:eastAsia="Times New Roman" w:hAnsi="Times New Roman" w:cs="Times New Roman"/>
          <w:sz w:val="20"/>
          <w:szCs w:val="20"/>
        </w:rPr>
      </w:pPr>
      <w:r w:rsidRPr="00A32793">
        <w:rPr>
          <w:rFonts w:ascii="Times New Roman" w:eastAsia="Times New Roman" w:hAnsi="Times New Roman" w:cs="Times New Roman"/>
          <w:b/>
          <w:sz w:val="20"/>
          <w:szCs w:val="20"/>
        </w:rPr>
        <w:t xml:space="preserve">Standard 3: Curriculum Planning and Instruction: </w:t>
      </w:r>
      <w:r w:rsidRPr="00A70C1C">
        <w:rPr>
          <w:rFonts w:ascii="Times New Roman" w:eastAsia="Times New Roman" w:hAnsi="Times New Roman" w:cs="Times New Roman"/>
          <w:sz w:val="20"/>
          <w:szCs w:val="20"/>
        </w:rPr>
        <w:t>Educators apply the theory and research</w:t>
      </w:r>
    </w:p>
    <w:p w:rsidR="00A70C1C" w:rsidRPr="00A70C1C" w:rsidRDefault="00A70C1C" w:rsidP="00A70C1C">
      <w:pPr>
        <w:widowControl/>
        <w:rPr>
          <w:rFonts w:ascii="Times New Roman" w:eastAsia="Times New Roman" w:hAnsi="Times New Roman" w:cs="Times New Roman"/>
          <w:sz w:val="20"/>
          <w:szCs w:val="20"/>
        </w:rPr>
      </w:pPr>
      <w:r w:rsidRPr="00A70C1C">
        <w:rPr>
          <w:rFonts w:ascii="Times New Roman" w:eastAsia="Times New Roman" w:hAnsi="Times New Roman" w:cs="Times New Roman"/>
          <w:sz w:val="20"/>
          <w:szCs w:val="20"/>
        </w:rPr>
        <w:t xml:space="preserve">based models of curriculum and instruction related to students with gifts and talents and respond to their needs by planning, selecting, adapting, and creating culturally relevant curriculum and by using a </w:t>
      </w:r>
    </w:p>
    <w:p w:rsidR="00A70C1C" w:rsidRPr="00A70C1C" w:rsidRDefault="00A70C1C" w:rsidP="00A70C1C">
      <w:pPr>
        <w:widowControl/>
        <w:rPr>
          <w:rFonts w:ascii="Times New Roman" w:eastAsia="Times New Roman" w:hAnsi="Times New Roman" w:cs="Times New Roman"/>
          <w:sz w:val="20"/>
          <w:szCs w:val="20"/>
        </w:rPr>
      </w:pPr>
      <w:r w:rsidRPr="00A70C1C">
        <w:rPr>
          <w:rFonts w:ascii="Times New Roman" w:eastAsia="Times New Roman" w:hAnsi="Times New Roman" w:cs="Times New Roman"/>
          <w:sz w:val="20"/>
          <w:szCs w:val="20"/>
        </w:rPr>
        <w:t>repertoire of evidence-based instructional strategies</w:t>
      </w:r>
      <w:r w:rsidR="00862969" w:rsidRPr="00A32793">
        <w:rPr>
          <w:rFonts w:ascii="Times New Roman" w:eastAsia="Times New Roman" w:hAnsi="Times New Roman" w:cs="Times New Roman"/>
          <w:sz w:val="20"/>
          <w:szCs w:val="20"/>
        </w:rPr>
        <w:t xml:space="preserve"> </w:t>
      </w:r>
      <w:r w:rsidRPr="00A70C1C">
        <w:rPr>
          <w:rFonts w:ascii="Times New Roman" w:eastAsia="Times New Roman" w:hAnsi="Times New Roman" w:cs="Times New Roman"/>
          <w:sz w:val="20"/>
          <w:szCs w:val="20"/>
        </w:rPr>
        <w:t>to ensure specific student outcomes</w:t>
      </w:r>
    </w:p>
    <w:p w:rsidR="00A70C1C" w:rsidRPr="00A70C1C" w:rsidRDefault="00A70C1C" w:rsidP="00A70C1C">
      <w:pPr>
        <w:widowControl/>
        <w:rPr>
          <w:rFonts w:ascii="Times New Roman" w:eastAsia="Times New Roman" w:hAnsi="Times New Roman" w:cs="Times New Roman"/>
          <w:sz w:val="20"/>
          <w:szCs w:val="20"/>
        </w:rPr>
      </w:pPr>
      <w:r w:rsidRPr="00A70C1C">
        <w:rPr>
          <w:rFonts w:ascii="Times New Roman" w:eastAsia="Times New Roman" w:hAnsi="Times New Roman" w:cs="Times New Roman"/>
          <w:sz w:val="20"/>
          <w:szCs w:val="20"/>
        </w:rPr>
        <w:t>.</w:t>
      </w:r>
    </w:p>
    <w:p w:rsidR="00862969" w:rsidRPr="00862969" w:rsidRDefault="00862969" w:rsidP="00862969">
      <w:pPr>
        <w:rPr>
          <w:rFonts w:ascii="Times New Roman" w:eastAsia="Times New Roman" w:hAnsi="Times New Roman" w:cs="Times New Roman"/>
          <w:sz w:val="20"/>
          <w:szCs w:val="20"/>
        </w:rPr>
      </w:pPr>
      <w:r w:rsidRPr="00A32793">
        <w:rPr>
          <w:rFonts w:ascii="Times New Roman" w:eastAsia="Times New Roman" w:hAnsi="Times New Roman" w:cs="Times New Roman"/>
          <w:b/>
          <w:sz w:val="20"/>
          <w:szCs w:val="20"/>
        </w:rPr>
        <w:t>Standard 4: Learning Environments:</w:t>
      </w:r>
      <w:r w:rsidRPr="00A32793">
        <w:rPr>
          <w:rFonts w:ascii="Times New Roman" w:eastAsia="Times New Roman" w:hAnsi="Times New Roman" w:cs="Times New Roman"/>
          <w:sz w:val="20"/>
          <w:szCs w:val="20"/>
        </w:rPr>
        <w:t xml:space="preserve">  </w:t>
      </w:r>
      <w:r w:rsidRPr="00862969">
        <w:rPr>
          <w:rFonts w:ascii="Times New Roman" w:eastAsia="Times New Roman" w:hAnsi="Times New Roman" w:cs="Times New Roman"/>
          <w:sz w:val="20"/>
          <w:szCs w:val="20"/>
        </w:rPr>
        <w:t>Learning environments foster personal and social responsibility, multicultural competence, and interpersonal and</w:t>
      </w:r>
      <w:r w:rsidRPr="00A32793">
        <w:rPr>
          <w:rFonts w:ascii="Times New Roman" w:eastAsia="Times New Roman" w:hAnsi="Times New Roman" w:cs="Times New Roman"/>
          <w:sz w:val="20"/>
          <w:szCs w:val="20"/>
        </w:rPr>
        <w:t xml:space="preserve"> </w:t>
      </w:r>
      <w:r w:rsidRPr="00862969">
        <w:rPr>
          <w:rFonts w:ascii="Times New Roman" w:eastAsia="Times New Roman" w:hAnsi="Times New Roman" w:cs="Times New Roman"/>
          <w:sz w:val="20"/>
          <w:szCs w:val="20"/>
        </w:rPr>
        <w:t>technical communication skills for leadership in the 21</w:t>
      </w:r>
    </w:p>
    <w:p w:rsidR="00862969" w:rsidRPr="00862969" w:rsidRDefault="00862969" w:rsidP="00862969">
      <w:pPr>
        <w:widowControl/>
        <w:rPr>
          <w:rFonts w:ascii="Times New Roman" w:eastAsia="Times New Roman" w:hAnsi="Times New Roman" w:cs="Times New Roman"/>
          <w:sz w:val="20"/>
          <w:szCs w:val="20"/>
        </w:rPr>
      </w:pPr>
      <w:r w:rsidRPr="00A32793">
        <w:rPr>
          <w:rFonts w:ascii="Times New Roman" w:eastAsia="Times New Roman" w:hAnsi="Times New Roman" w:cs="Times New Roman"/>
          <w:sz w:val="20"/>
          <w:szCs w:val="20"/>
        </w:rPr>
        <w:t>S</w:t>
      </w:r>
      <w:r w:rsidRPr="00862969">
        <w:rPr>
          <w:rFonts w:ascii="Times New Roman" w:eastAsia="Times New Roman" w:hAnsi="Times New Roman" w:cs="Times New Roman"/>
          <w:sz w:val="20"/>
          <w:szCs w:val="20"/>
        </w:rPr>
        <w:t>t</w:t>
      </w:r>
      <w:r w:rsidRPr="00A32793">
        <w:rPr>
          <w:rFonts w:ascii="Times New Roman" w:eastAsia="Times New Roman" w:hAnsi="Times New Roman" w:cs="Times New Roman"/>
          <w:sz w:val="20"/>
          <w:szCs w:val="20"/>
        </w:rPr>
        <w:t xml:space="preserve"> </w:t>
      </w:r>
      <w:r w:rsidRPr="00862969">
        <w:rPr>
          <w:rFonts w:ascii="Times New Roman" w:eastAsia="Times New Roman" w:hAnsi="Times New Roman" w:cs="Times New Roman"/>
          <w:sz w:val="20"/>
          <w:szCs w:val="20"/>
        </w:rPr>
        <w:t>century to</w:t>
      </w:r>
      <w:r w:rsidRPr="00A32793">
        <w:rPr>
          <w:rFonts w:ascii="Times New Roman" w:eastAsia="Times New Roman" w:hAnsi="Times New Roman" w:cs="Times New Roman"/>
          <w:sz w:val="20"/>
          <w:szCs w:val="20"/>
        </w:rPr>
        <w:t xml:space="preserve"> </w:t>
      </w:r>
      <w:r w:rsidRPr="00862969">
        <w:rPr>
          <w:rFonts w:ascii="Times New Roman" w:eastAsia="Times New Roman" w:hAnsi="Times New Roman" w:cs="Times New Roman"/>
          <w:sz w:val="20"/>
          <w:szCs w:val="20"/>
        </w:rPr>
        <w:t>ensure specific student outcomes.</w:t>
      </w:r>
    </w:p>
    <w:p w:rsidR="00A70C1C" w:rsidRPr="00A70C1C" w:rsidRDefault="00A70C1C" w:rsidP="00A70C1C">
      <w:pPr>
        <w:widowControl/>
        <w:rPr>
          <w:rFonts w:ascii="Times New Roman" w:eastAsia="Times New Roman" w:hAnsi="Times New Roman" w:cs="Times New Roman"/>
          <w:sz w:val="20"/>
          <w:szCs w:val="20"/>
        </w:rPr>
      </w:pPr>
    </w:p>
    <w:p w:rsidR="00862969" w:rsidRPr="00862969" w:rsidRDefault="00862969" w:rsidP="00862969">
      <w:pPr>
        <w:rPr>
          <w:rFonts w:ascii="Times New Roman" w:eastAsia="Times New Roman" w:hAnsi="Times New Roman" w:cs="Times New Roman"/>
          <w:sz w:val="20"/>
          <w:szCs w:val="20"/>
        </w:rPr>
      </w:pPr>
      <w:r w:rsidRPr="00A32793">
        <w:rPr>
          <w:rFonts w:ascii="Times New Roman" w:hAnsi="Times New Roman" w:cs="Times New Roman"/>
          <w:b/>
          <w:bCs/>
          <w:sz w:val="20"/>
          <w:szCs w:val="20"/>
        </w:rPr>
        <w:t xml:space="preserve">Standard 5: Programming: </w:t>
      </w:r>
      <w:r w:rsidRPr="00A32793">
        <w:rPr>
          <w:rFonts w:ascii="Times New Roman" w:eastAsia="Times New Roman" w:hAnsi="Times New Roman" w:cs="Times New Roman"/>
          <w:sz w:val="20"/>
          <w:szCs w:val="20"/>
        </w:rPr>
        <w:t>Educators are aware of empirical evidence regarding (a) the cognitive, creative, and affective devel</w:t>
      </w:r>
      <w:r w:rsidRPr="00862969">
        <w:rPr>
          <w:rFonts w:ascii="Times New Roman" w:eastAsia="Times New Roman" w:hAnsi="Times New Roman" w:cs="Times New Roman"/>
          <w:sz w:val="20"/>
          <w:szCs w:val="20"/>
        </w:rPr>
        <w:t>opment of learners with gifts and talents</w:t>
      </w:r>
      <w:r w:rsidRPr="00A32793">
        <w:rPr>
          <w:rFonts w:ascii="Times New Roman" w:eastAsia="Times New Roman" w:hAnsi="Times New Roman" w:cs="Times New Roman"/>
          <w:sz w:val="20"/>
          <w:szCs w:val="20"/>
        </w:rPr>
        <w:t xml:space="preserve">, </w:t>
      </w:r>
      <w:r w:rsidRPr="00862969">
        <w:rPr>
          <w:rFonts w:ascii="Times New Roman" w:eastAsia="Times New Roman" w:hAnsi="Times New Roman" w:cs="Times New Roman"/>
          <w:sz w:val="20"/>
          <w:szCs w:val="20"/>
        </w:rPr>
        <w:t>and (b) programming that meets their concomitant needs. Educators use this expertise systematically and collaboratively to develop, implement, and effectively manage comprehensive services for students with a variety of gifts and talents</w:t>
      </w:r>
    </w:p>
    <w:p w:rsidR="00862969" w:rsidRPr="00862969" w:rsidRDefault="00862969" w:rsidP="00862969">
      <w:pPr>
        <w:widowControl/>
        <w:rPr>
          <w:rFonts w:ascii="Times New Roman" w:eastAsia="Times New Roman" w:hAnsi="Times New Roman" w:cs="Times New Roman"/>
          <w:sz w:val="20"/>
          <w:szCs w:val="20"/>
        </w:rPr>
      </w:pPr>
      <w:r w:rsidRPr="00A32793">
        <w:rPr>
          <w:rFonts w:ascii="Times New Roman" w:eastAsia="Times New Roman" w:hAnsi="Times New Roman" w:cs="Times New Roman"/>
          <w:sz w:val="20"/>
          <w:szCs w:val="20"/>
        </w:rPr>
        <w:t>t</w:t>
      </w:r>
      <w:r w:rsidRPr="00862969">
        <w:rPr>
          <w:rFonts w:ascii="Times New Roman" w:eastAsia="Times New Roman" w:hAnsi="Times New Roman" w:cs="Times New Roman"/>
          <w:sz w:val="20"/>
          <w:szCs w:val="20"/>
        </w:rPr>
        <w:t>o</w:t>
      </w:r>
      <w:r w:rsidRPr="00A32793">
        <w:rPr>
          <w:rFonts w:ascii="Times New Roman" w:eastAsia="Times New Roman" w:hAnsi="Times New Roman" w:cs="Times New Roman"/>
          <w:sz w:val="20"/>
          <w:szCs w:val="20"/>
        </w:rPr>
        <w:t xml:space="preserve"> </w:t>
      </w:r>
      <w:r w:rsidRPr="00862969">
        <w:rPr>
          <w:rFonts w:ascii="Times New Roman" w:eastAsia="Times New Roman" w:hAnsi="Times New Roman" w:cs="Times New Roman"/>
          <w:sz w:val="20"/>
          <w:szCs w:val="20"/>
        </w:rPr>
        <w:t>ensure specific student outcomes.</w:t>
      </w:r>
    </w:p>
    <w:p w:rsidR="00A70C1C" w:rsidRDefault="00A70C1C" w:rsidP="00DE443D">
      <w:pPr>
        <w:rPr>
          <w:rFonts w:ascii="Times New Roman" w:hAnsi="Times New Roman" w:cs="Times New Roman"/>
          <w:b/>
          <w:bCs/>
          <w:sz w:val="24"/>
          <w:szCs w:val="24"/>
          <w:highlight w:val="lightGray"/>
        </w:rPr>
      </w:pPr>
    </w:p>
    <w:p w:rsidR="00DE443D" w:rsidRPr="00A32793" w:rsidRDefault="00DE443D" w:rsidP="00DE443D">
      <w:pPr>
        <w:rPr>
          <w:rFonts w:ascii="Times New Roman" w:hAnsi="Times New Roman" w:cs="Times New Roman"/>
          <w:b/>
          <w:bCs/>
          <w:sz w:val="20"/>
          <w:szCs w:val="20"/>
        </w:rPr>
      </w:pPr>
      <w:r w:rsidRPr="00A32793">
        <w:rPr>
          <w:rFonts w:ascii="Times New Roman" w:hAnsi="Times New Roman" w:cs="Times New Roman"/>
          <w:b/>
          <w:bCs/>
          <w:sz w:val="20"/>
          <w:szCs w:val="20"/>
          <w:highlight w:val="lightGray"/>
        </w:rPr>
        <w:t>Council for Accreditation of Educator Programs (</w:t>
      </w:r>
      <w:r w:rsidRPr="00A32793">
        <w:rPr>
          <w:rFonts w:ascii="Times New Roman" w:hAnsi="Times New Roman" w:cs="Times New Roman"/>
          <w:b/>
          <w:bCs/>
          <w:i/>
          <w:sz w:val="20"/>
          <w:szCs w:val="20"/>
          <w:highlight w:val="lightGray"/>
        </w:rPr>
        <w:t>CAEP</w:t>
      </w:r>
      <w:r w:rsidR="00003F47" w:rsidRPr="00A32793">
        <w:rPr>
          <w:rFonts w:ascii="Times New Roman" w:hAnsi="Times New Roman" w:cs="Times New Roman"/>
          <w:b/>
          <w:bCs/>
          <w:i/>
          <w:sz w:val="20"/>
          <w:szCs w:val="20"/>
          <w:highlight w:val="lightGray"/>
        </w:rPr>
        <w:t xml:space="preserve"> Advanced Standards</w:t>
      </w:r>
      <w:r w:rsidRPr="00A32793">
        <w:rPr>
          <w:rFonts w:ascii="Times New Roman" w:hAnsi="Times New Roman" w:cs="Times New Roman"/>
          <w:b/>
          <w:bCs/>
          <w:sz w:val="20"/>
          <w:szCs w:val="20"/>
          <w:highlight w:val="lightGray"/>
        </w:rPr>
        <w:t>)</w:t>
      </w:r>
    </w:p>
    <w:p w:rsidR="00DE443D" w:rsidRPr="00A32793" w:rsidRDefault="00DE443D" w:rsidP="00DE443D">
      <w:pPr>
        <w:ind w:firstLine="720"/>
        <w:rPr>
          <w:rFonts w:ascii="Times New Roman" w:hAnsi="Times New Roman" w:cs="Times New Roman"/>
          <w:bCs/>
          <w:sz w:val="20"/>
          <w:szCs w:val="20"/>
        </w:rPr>
      </w:pPr>
      <w:r w:rsidRPr="00A32793">
        <w:rPr>
          <w:rFonts w:ascii="Times New Roman" w:hAnsi="Times New Roman" w:cs="Times New Roman"/>
          <w:bCs/>
          <w:sz w:val="20"/>
          <w:szCs w:val="20"/>
        </w:rPr>
        <w:t>Standard 1 Content and Pedagogical Knowledge</w:t>
      </w:r>
    </w:p>
    <w:p w:rsidR="00DE443D" w:rsidRPr="00A32793" w:rsidRDefault="00DE443D" w:rsidP="00DE443D">
      <w:pPr>
        <w:ind w:firstLine="720"/>
        <w:rPr>
          <w:rFonts w:ascii="Times New Roman" w:hAnsi="Times New Roman" w:cs="Times New Roman"/>
          <w:bCs/>
          <w:sz w:val="20"/>
          <w:szCs w:val="20"/>
        </w:rPr>
      </w:pPr>
      <w:r w:rsidRPr="00A32793">
        <w:rPr>
          <w:rFonts w:ascii="Times New Roman" w:hAnsi="Times New Roman" w:cs="Times New Roman"/>
          <w:bCs/>
          <w:sz w:val="20"/>
          <w:szCs w:val="20"/>
        </w:rPr>
        <w:t>Standard 2 Clinical Partnerships and Practice</w:t>
      </w:r>
    </w:p>
    <w:p w:rsidR="00DE443D" w:rsidRPr="00A32793" w:rsidRDefault="00DE443D" w:rsidP="00DE443D">
      <w:pPr>
        <w:rPr>
          <w:rFonts w:ascii="Times New Roman" w:hAnsi="Times New Roman" w:cs="Times New Roman"/>
          <w:b/>
          <w:bCs/>
          <w:sz w:val="20"/>
          <w:szCs w:val="20"/>
          <w:u w:val="single"/>
        </w:rPr>
      </w:pPr>
    </w:p>
    <w:p w:rsidR="00DE443D" w:rsidRPr="00A32793" w:rsidRDefault="00DE443D" w:rsidP="00DE443D">
      <w:pPr>
        <w:rPr>
          <w:rFonts w:ascii="Times New Roman" w:hAnsi="Times New Roman" w:cs="Times New Roman"/>
          <w:b/>
          <w:bCs/>
          <w:sz w:val="20"/>
          <w:szCs w:val="20"/>
        </w:rPr>
      </w:pPr>
      <w:r w:rsidRPr="00A32793">
        <w:rPr>
          <w:rFonts w:ascii="Times New Roman" w:hAnsi="Times New Roman" w:cs="Times New Roman"/>
          <w:b/>
          <w:bCs/>
          <w:sz w:val="20"/>
          <w:szCs w:val="20"/>
          <w:highlight w:val="lightGray"/>
        </w:rPr>
        <w:t>Kentucky Teacher Standards (KTS) Advanced –Level Performance</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1.1 Communicates an in-depth understanding of concepts, processes, and knowledge in ways that contribute to the learning of all students.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1.3 Consistently uses instructional strategies that are appropriate for content and contribute to the learning of all students.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2.1 Develops challenging and appropriate learning objectives that are aligned with local/state/national standards and are based on students’ needs, interests, and abilities.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2.3 Develops well-designed assessments that align with learning objectives, guide instruction, and measure learning results.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4.1 Consistently provides a well-planned sequence of appropriate instructional strategies that actively engage students in meeting learning objectives.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5.1 Consistently uses student baseline data from appropriate pre-assessments to promote learning of all students.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5.2 Uses appropriate formative assessments to determine student progress, guide instruction, and provide feedback to students.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5.3 Consistently uses appropriate summative assessments aligned with the learning objectives to measure student achievement.</w:t>
      </w:r>
    </w:p>
    <w:p w:rsidR="00DE443D"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lastRenderedPageBreak/>
        <w:t>5.4 Describes, analyzes, and evaluates student performance data to determine student progress, identify differences among student groups, and inform instructional practice.</w:t>
      </w:r>
    </w:p>
    <w:p w:rsidR="00902709" w:rsidRPr="00A32793" w:rsidRDefault="00902709" w:rsidP="00902709">
      <w:pPr>
        <w:widowControl/>
        <w:rPr>
          <w:rFonts w:ascii="Times New Roman" w:hAnsi="Times New Roman" w:cs="Times New Roman"/>
          <w:sz w:val="20"/>
          <w:szCs w:val="20"/>
        </w:rPr>
      </w:pP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6.1 Uses appropriate technology to design and plan instruction supports and extends learning of all students.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6.4 Uses technology to assess student learning, manage assessment data, and communicate results to appropriate stakeholders.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7.1 Uses formative and summative performance data to determine the learning needs of all students.</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7.2 Uses performance data to conduct an in-depth analysis and evaluation of instructional practices to inform future teaching.</w:t>
      </w:r>
    </w:p>
    <w:p w:rsidR="00DE443D" w:rsidRPr="00A32793" w:rsidRDefault="00DE443D" w:rsidP="00DE443D">
      <w:pPr>
        <w:widowControl/>
        <w:numPr>
          <w:ilvl w:val="0"/>
          <w:numId w:val="4"/>
        </w:numPr>
        <w:rPr>
          <w:rFonts w:ascii="Times New Roman" w:hAnsi="Times New Roman" w:cs="Times New Roman"/>
          <w:sz w:val="20"/>
          <w:szCs w:val="20"/>
        </w:rPr>
      </w:pPr>
      <w:r w:rsidRPr="00A32793">
        <w:rPr>
          <w:rFonts w:ascii="Times New Roman" w:hAnsi="Times New Roman" w:cs="Times New Roman"/>
          <w:sz w:val="20"/>
          <w:szCs w:val="20"/>
        </w:rPr>
        <w:t>8.4 Uses appropriate student performance data to describe, analyze, and evaluate the impact of the collaborative activities on student learning and to identify next steps.</w:t>
      </w:r>
    </w:p>
    <w:p w:rsidR="00003F47" w:rsidRPr="00A32793" w:rsidRDefault="00003F47" w:rsidP="00DE443D">
      <w:pPr>
        <w:rPr>
          <w:rFonts w:ascii="Times New Roman" w:hAnsi="Times New Roman" w:cs="Times New Roman"/>
          <w:b/>
          <w:sz w:val="20"/>
          <w:szCs w:val="20"/>
          <w:highlight w:val="lightGray"/>
        </w:rPr>
      </w:pPr>
    </w:p>
    <w:p w:rsidR="00003F47" w:rsidRPr="00A32793" w:rsidRDefault="00003F47" w:rsidP="00003F47">
      <w:pPr>
        <w:rPr>
          <w:rFonts w:ascii="Times New Roman" w:hAnsi="Times New Roman" w:cs="Times New Roman"/>
          <w:b/>
          <w:sz w:val="20"/>
          <w:szCs w:val="20"/>
        </w:rPr>
      </w:pPr>
      <w:r w:rsidRPr="00A32793">
        <w:rPr>
          <w:rFonts w:ascii="Times New Roman" w:hAnsi="Times New Roman" w:cs="Times New Roman"/>
          <w:b/>
          <w:sz w:val="20"/>
          <w:szCs w:val="20"/>
          <w:highlight w:val="lightGray"/>
        </w:rPr>
        <w:t>KTS Diversity Proficiencies Addressed</w:t>
      </w:r>
    </w:p>
    <w:p w:rsidR="00003F47" w:rsidRPr="00A32793" w:rsidRDefault="00003F47" w:rsidP="00003F47">
      <w:pPr>
        <w:ind w:left="360"/>
        <w:rPr>
          <w:rFonts w:ascii="Times New Roman" w:hAnsi="Times New Roman" w:cs="Times New Roman"/>
          <w:sz w:val="20"/>
          <w:szCs w:val="20"/>
        </w:rPr>
      </w:pPr>
      <w:proofErr w:type="gramStart"/>
      <w:r w:rsidRPr="00A32793">
        <w:rPr>
          <w:rFonts w:ascii="Times New Roman" w:hAnsi="Times New Roman" w:cs="Times New Roman"/>
          <w:sz w:val="20"/>
          <w:szCs w:val="20"/>
        </w:rPr>
        <w:t>2.2  Uses</w:t>
      </w:r>
      <w:proofErr w:type="gramEnd"/>
      <w:r w:rsidRPr="00A32793">
        <w:rPr>
          <w:rFonts w:ascii="Times New Roman" w:hAnsi="Times New Roman" w:cs="Times New Roman"/>
          <w:sz w:val="20"/>
          <w:szCs w:val="20"/>
        </w:rPr>
        <w:t xml:space="preserve"> contextual data to design instruction relevant to students.</w:t>
      </w:r>
    </w:p>
    <w:p w:rsidR="00003F47" w:rsidRPr="00A32793" w:rsidRDefault="00003F47" w:rsidP="00003F47">
      <w:pPr>
        <w:ind w:left="360"/>
        <w:rPr>
          <w:rFonts w:ascii="Times New Roman" w:hAnsi="Times New Roman" w:cs="Times New Roman"/>
          <w:sz w:val="20"/>
          <w:szCs w:val="20"/>
        </w:rPr>
      </w:pPr>
      <w:proofErr w:type="gramStart"/>
      <w:r w:rsidRPr="00A32793">
        <w:rPr>
          <w:rFonts w:ascii="Times New Roman" w:hAnsi="Times New Roman" w:cs="Times New Roman"/>
          <w:sz w:val="20"/>
          <w:szCs w:val="20"/>
        </w:rPr>
        <w:t>3.3  Values</w:t>
      </w:r>
      <w:proofErr w:type="gramEnd"/>
      <w:r w:rsidRPr="00A32793">
        <w:rPr>
          <w:rFonts w:ascii="Times New Roman" w:hAnsi="Times New Roman" w:cs="Times New Roman"/>
          <w:sz w:val="20"/>
          <w:szCs w:val="20"/>
        </w:rPr>
        <w:t xml:space="preserve"> and supports student diversity and addresses individual needs.</w:t>
      </w:r>
    </w:p>
    <w:p w:rsidR="00003F47" w:rsidRPr="00A32793" w:rsidRDefault="00003F47" w:rsidP="00003F47">
      <w:pPr>
        <w:ind w:left="360"/>
        <w:rPr>
          <w:rFonts w:ascii="Times New Roman" w:hAnsi="Times New Roman" w:cs="Times New Roman"/>
          <w:sz w:val="20"/>
          <w:szCs w:val="20"/>
        </w:rPr>
      </w:pPr>
      <w:proofErr w:type="gramStart"/>
      <w:r w:rsidRPr="00A32793">
        <w:rPr>
          <w:rFonts w:ascii="Times New Roman" w:hAnsi="Times New Roman" w:cs="Times New Roman"/>
          <w:sz w:val="20"/>
          <w:szCs w:val="20"/>
        </w:rPr>
        <w:t>4.2  Implements</w:t>
      </w:r>
      <w:proofErr w:type="gramEnd"/>
      <w:r w:rsidRPr="00A32793">
        <w:rPr>
          <w:rFonts w:ascii="Times New Roman" w:hAnsi="Times New Roman" w:cs="Times New Roman"/>
          <w:sz w:val="20"/>
          <w:szCs w:val="20"/>
        </w:rPr>
        <w:t xml:space="preserve"> instruction based on diverse student needs and assessment data.</w:t>
      </w:r>
    </w:p>
    <w:p w:rsidR="00003F47" w:rsidRPr="00A32793" w:rsidRDefault="00003F47" w:rsidP="00003F47">
      <w:pPr>
        <w:ind w:left="360"/>
        <w:rPr>
          <w:rFonts w:ascii="Times New Roman" w:hAnsi="Times New Roman" w:cs="Times New Roman"/>
          <w:sz w:val="20"/>
          <w:szCs w:val="20"/>
        </w:rPr>
      </w:pPr>
      <w:proofErr w:type="gramStart"/>
      <w:r w:rsidRPr="00A32793">
        <w:rPr>
          <w:rFonts w:ascii="Times New Roman" w:hAnsi="Times New Roman" w:cs="Times New Roman"/>
          <w:sz w:val="20"/>
          <w:szCs w:val="20"/>
        </w:rPr>
        <w:t>5.4  Describes</w:t>
      </w:r>
      <w:proofErr w:type="gramEnd"/>
      <w:r w:rsidRPr="00A32793">
        <w:rPr>
          <w:rFonts w:ascii="Times New Roman" w:hAnsi="Times New Roman" w:cs="Times New Roman"/>
          <w:sz w:val="20"/>
          <w:szCs w:val="20"/>
        </w:rPr>
        <w:t xml:space="preserve">, analyzes, and evaluates students’ performance data to determine progress of </w:t>
      </w:r>
    </w:p>
    <w:p w:rsidR="00003F47" w:rsidRPr="00A32793" w:rsidRDefault="00003F47" w:rsidP="00003F47">
      <w:pPr>
        <w:rPr>
          <w:rFonts w:ascii="Times New Roman" w:hAnsi="Times New Roman" w:cs="Times New Roman"/>
          <w:sz w:val="20"/>
          <w:szCs w:val="20"/>
        </w:rPr>
      </w:pPr>
      <w:r w:rsidRPr="00A32793">
        <w:rPr>
          <w:rFonts w:ascii="Times New Roman" w:hAnsi="Times New Roman" w:cs="Times New Roman"/>
          <w:sz w:val="20"/>
          <w:szCs w:val="20"/>
        </w:rPr>
        <w:t xml:space="preserve">               individuals and identify differences in progress among student groups.</w:t>
      </w:r>
    </w:p>
    <w:p w:rsidR="00003F47" w:rsidRPr="00A32793" w:rsidRDefault="00003F47" w:rsidP="00DE443D">
      <w:pPr>
        <w:rPr>
          <w:rFonts w:ascii="Times New Roman" w:hAnsi="Times New Roman" w:cs="Times New Roman"/>
          <w:b/>
          <w:sz w:val="20"/>
          <w:szCs w:val="20"/>
          <w:highlight w:val="lightGray"/>
        </w:rPr>
      </w:pPr>
    </w:p>
    <w:p w:rsidR="00DE443D" w:rsidRPr="00A32793" w:rsidRDefault="00DE443D" w:rsidP="00DE443D">
      <w:pPr>
        <w:rPr>
          <w:rFonts w:ascii="Times New Roman" w:hAnsi="Times New Roman" w:cs="Times New Roman"/>
          <w:b/>
          <w:sz w:val="20"/>
          <w:szCs w:val="20"/>
        </w:rPr>
      </w:pPr>
      <w:r w:rsidRPr="00A32793">
        <w:rPr>
          <w:rFonts w:ascii="Times New Roman" w:hAnsi="Times New Roman" w:cs="Times New Roman"/>
          <w:b/>
          <w:sz w:val="20"/>
          <w:szCs w:val="20"/>
          <w:highlight w:val="lightGray"/>
        </w:rPr>
        <w:t>Teacher Professional Growth and Effectiveness Standards (TPGES)</w:t>
      </w:r>
    </w:p>
    <w:p w:rsidR="00DE443D" w:rsidRPr="00A32793" w:rsidRDefault="00DE443D" w:rsidP="00DE443D">
      <w:pPr>
        <w:ind w:left="720"/>
        <w:rPr>
          <w:rFonts w:ascii="Times New Roman" w:hAnsi="Times New Roman" w:cs="Times New Roman"/>
          <w:sz w:val="20"/>
          <w:szCs w:val="20"/>
        </w:rPr>
      </w:pPr>
      <w:r w:rsidRPr="00A32793">
        <w:rPr>
          <w:rFonts w:ascii="Times New Roman" w:hAnsi="Times New Roman" w:cs="Times New Roman"/>
          <w:bCs/>
          <w:sz w:val="20"/>
          <w:szCs w:val="20"/>
        </w:rPr>
        <w:t>Domain 1</w:t>
      </w:r>
      <w:r w:rsidRPr="00A32793">
        <w:rPr>
          <w:rFonts w:ascii="Times New Roman" w:hAnsi="Times New Roman" w:cs="Times New Roman"/>
          <w:b/>
          <w:bCs/>
          <w:sz w:val="20"/>
          <w:szCs w:val="20"/>
        </w:rPr>
        <w:t xml:space="preserve"> </w:t>
      </w:r>
      <w:r w:rsidRPr="00A32793">
        <w:rPr>
          <w:rFonts w:ascii="Times New Roman" w:hAnsi="Times New Roman" w:cs="Times New Roman"/>
          <w:sz w:val="20"/>
          <w:szCs w:val="20"/>
        </w:rPr>
        <w:t>Planning and Preparation</w:t>
      </w:r>
    </w:p>
    <w:p w:rsidR="00DE443D" w:rsidRPr="00A32793" w:rsidRDefault="00DE443D" w:rsidP="00DE443D">
      <w:pPr>
        <w:ind w:left="720"/>
        <w:rPr>
          <w:rFonts w:ascii="Times New Roman" w:hAnsi="Times New Roman" w:cs="Times New Roman"/>
          <w:sz w:val="20"/>
          <w:szCs w:val="20"/>
        </w:rPr>
      </w:pPr>
      <w:r w:rsidRPr="00A32793">
        <w:rPr>
          <w:rFonts w:ascii="Times New Roman" w:hAnsi="Times New Roman" w:cs="Times New Roman"/>
          <w:sz w:val="20"/>
          <w:szCs w:val="20"/>
        </w:rPr>
        <w:t>Domain 2 Classroom Environment</w:t>
      </w:r>
    </w:p>
    <w:p w:rsidR="00DE443D" w:rsidRPr="00A32793" w:rsidRDefault="00DE443D" w:rsidP="00DE443D">
      <w:pPr>
        <w:ind w:left="720"/>
        <w:rPr>
          <w:rFonts w:ascii="Times New Roman" w:hAnsi="Times New Roman" w:cs="Times New Roman"/>
          <w:sz w:val="20"/>
          <w:szCs w:val="20"/>
        </w:rPr>
      </w:pPr>
      <w:r w:rsidRPr="00A32793">
        <w:rPr>
          <w:rFonts w:ascii="Times New Roman" w:hAnsi="Times New Roman" w:cs="Times New Roman"/>
          <w:sz w:val="20"/>
          <w:szCs w:val="20"/>
        </w:rPr>
        <w:t>Domain 3 Instruction</w:t>
      </w:r>
    </w:p>
    <w:p w:rsidR="00DE443D" w:rsidRPr="00A32793" w:rsidRDefault="00DE443D" w:rsidP="00DE443D">
      <w:pPr>
        <w:ind w:left="720"/>
        <w:rPr>
          <w:rFonts w:ascii="Times New Roman" w:hAnsi="Times New Roman" w:cs="Times New Roman"/>
          <w:sz w:val="20"/>
          <w:szCs w:val="20"/>
        </w:rPr>
      </w:pPr>
      <w:r w:rsidRPr="00A32793">
        <w:rPr>
          <w:rFonts w:ascii="Times New Roman" w:hAnsi="Times New Roman" w:cs="Times New Roman"/>
          <w:sz w:val="20"/>
          <w:szCs w:val="20"/>
        </w:rPr>
        <w:t>Domain 4 Professional Responsibilities</w:t>
      </w:r>
    </w:p>
    <w:p w:rsidR="00DE443D" w:rsidRPr="00A32793" w:rsidRDefault="00DE443D" w:rsidP="00DE443D">
      <w:pPr>
        <w:rPr>
          <w:rFonts w:ascii="Times New Roman" w:hAnsi="Times New Roman" w:cs="Times New Roman"/>
          <w:sz w:val="20"/>
          <w:szCs w:val="20"/>
        </w:rPr>
      </w:pPr>
    </w:p>
    <w:p w:rsidR="00DE443D" w:rsidRPr="00A32793" w:rsidRDefault="00DE443D" w:rsidP="00DE443D">
      <w:pPr>
        <w:rPr>
          <w:rFonts w:ascii="Times New Roman" w:hAnsi="Times New Roman" w:cs="Times New Roman"/>
          <w:sz w:val="20"/>
          <w:szCs w:val="20"/>
        </w:rPr>
      </w:pPr>
      <w:r w:rsidRPr="00A32793">
        <w:rPr>
          <w:rFonts w:ascii="Times New Roman" w:hAnsi="Times New Roman" w:cs="Times New Roman"/>
          <w:b/>
          <w:sz w:val="20"/>
          <w:szCs w:val="20"/>
          <w:highlight w:val="lightGray"/>
        </w:rPr>
        <w:t>Interstate Teacher Assessment and Support Consortium</w:t>
      </w:r>
      <w:r w:rsidRPr="00A32793">
        <w:rPr>
          <w:rFonts w:ascii="Times New Roman" w:hAnsi="Times New Roman" w:cs="Times New Roman"/>
          <w:sz w:val="20"/>
          <w:szCs w:val="20"/>
          <w:highlight w:val="lightGray"/>
        </w:rPr>
        <w:t xml:space="preserve"> (</w:t>
      </w:r>
      <w:proofErr w:type="spellStart"/>
      <w:r w:rsidRPr="00A32793">
        <w:rPr>
          <w:rFonts w:ascii="Times New Roman" w:hAnsi="Times New Roman" w:cs="Times New Roman"/>
          <w:b/>
          <w:bCs/>
          <w:i/>
          <w:sz w:val="20"/>
          <w:szCs w:val="20"/>
          <w:highlight w:val="lightGray"/>
        </w:rPr>
        <w:t>InTASC</w:t>
      </w:r>
      <w:proofErr w:type="spellEnd"/>
      <w:r w:rsidRPr="00A32793">
        <w:rPr>
          <w:rFonts w:ascii="Times New Roman" w:hAnsi="Times New Roman" w:cs="Times New Roman"/>
          <w:sz w:val="20"/>
          <w:szCs w:val="20"/>
          <w:highlight w:val="lightGray"/>
        </w:rPr>
        <w:t>)</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1  Learner</w:t>
      </w:r>
      <w:proofErr w:type="gramEnd"/>
      <w:r w:rsidRPr="00A32793">
        <w:rPr>
          <w:rFonts w:ascii="Times New Roman" w:hAnsi="Times New Roman" w:cs="Times New Roman"/>
          <w:sz w:val="20"/>
          <w:szCs w:val="20"/>
        </w:rPr>
        <w:t xml:space="preserve"> Development</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2  Learner</w:t>
      </w:r>
      <w:proofErr w:type="gramEnd"/>
      <w:r w:rsidRPr="00A32793">
        <w:rPr>
          <w:rFonts w:ascii="Times New Roman" w:hAnsi="Times New Roman" w:cs="Times New Roman"/>
          <w:sz w:val="20"/>
          <w:szCs w:val="20"/>
        </w:rPr>
        <w:t xml:space="preserve"> Differences</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3  Learning</w:t>
      </w:r>
      <w:proofErr w:type="gramEnd"/>
      <w:r w:rsidRPr="00A32793">
        <w:rPr>
          <w:rFonts w:ascii="Times New Roman" w:hAnsi="Times New Roman" w:cs="Times New Roman"/>
          <w:sz w:val="20"/>
          <w:szCs w:val="20"/>
        </w:rPr>
        <w:t xml:space="preserve"> Environments</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4  Content</w:t>
      </w:r>
      <w:proofErr w:type="gramEnd"/>
      <w:r w:rsidRPr="00A32793">
        <w:rPr>
          <w:rFonts w:ascii="Times New Roman" w:hAnsi="Times New Roman" w:cs="Times New Roman"/>
          <w:sz w:val="20"/>
          <w:szCs w:val="20"/>
        </w:rPr>
        <w:t xml:space="preserve"> Knowledge</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5 Application of Content</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6  Assessment</w:t>
      </w:r>
      <w:proofErr w:type="gramEnd"/>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7  Planning</w:t>
      </w:r>
      <w:proofErr w:type="gramEnd"/>
      <w:r w:rsidRPr="00A32793">
        <w:rPr>
          <w:rFonts w:ascii="Times New Roman" w:hAnsi="Times New Roman" w:cs="Times New Roman"/>
          <w:sz w:val="20"/>
          <w:szCs w:val="20"/>
        </w:rPr>
        <w:t xml:space="preserve"> for Instruction</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InTASK</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8  Instructional</w:t>
      </w:r>
      <w:proofErr w:type="gramEnd"/>
      <w:r w:rsidRPr="00A32793">
        <w:rPr>
          <w:rFonts w:ascii="Times New Roman" w:hAnsi="Times New Roman" w:cs="Times New Roman"/>
          <w:sz w:val="20"/>
          <w:szCs w:val="20"/>
        </w:rPr>
        <w:t xml:space="preserve"> Strategies</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9  Professional</w:t>
      </w:r>
      <w:proofErr w:type="gramEnd"/>
      <w:r w:rsidRPr="00A32793">
        <w:rPr>
          <w:rFonts w:ascii="Times New Roman" w:hAnsi="Times New Roman" w:cs="Times New Roman"/>
          <w:sz w:val="20"/>
          <w:szCs w:val="20"/>
        </w:rPr>
        <w:t xml:space="preserve"> Learning and Ethical Practice</w:t>
      </w:r>
    </w:p>
    <w:p w:rsidR="00DE443D" w:rsidRPr="00A32793" w:rsidRDefault="00DE443D" w:rsidP="00DE443D">
      <w:pPr>
        <w:ind w:firstLine="720"/>
        <w:rPr>
          <w:rFonts w:ascii="Times New Roman" w:hAnsi="Times New Roman" w:cs="Times New Roman"/>
          <w:sz w:val="20"/>
          <w:szCs w:val="20"/>
        </w:rPr>
      </w:pPr>
      <w:proofErr w:type="spellStart"/>
      <w:r w:rsidRPr="00A32793">
        <w:rPr>
          <w:rFonts w:ascii="Times New Roman" w:hAnsi="Times New Roman" w:cs="Times New Roman"/>
          <w:sz w:val="20"/>
          <w:szCs w:val="20"/>
        </w:rPr>
        <w:t>InTASC</w:t>
      </w:r>
      <w:proofErr w:type="spellEnd"/>
      <w:r w:rsidRPr="00A32793">
        <w:rPr>
          <w:rFonts w:ascii="Times New Roman" w:hAnsi="Times New Roman" w:cs="Times New Roman"/>
          <w:sz w:val="20"/>
          <w:szCs w:val="20"/>
        </w:rPr>
        <w:t xml:space="preserve"> </w:t>
      </w:r>
      <w:proofErr w:type="gramStart"/>
      <w:r w:rsidRPr="00A32793">
        <w:rPr>
          <w:rFonts w:ascii="Times New Roman" w:hAnsi="Times New Roman" w:cs="Times New Roman"/>
          <w:sz w:val="20"/>
          <w:szCs w:val="20"/>
        </w:rPr>
        <w:t>10  Leadership</w:t>
      </w:r>
      <w:proofErr w:type="gramEnd"/>
      <w:r w:rsidRPr="00A32793">
        <w:rPr>
          <w:rFonts w:ascii="Times New Roman" w:hAnsi="Times New Roman" w:cs="Times New Roman"/>
          <w:sz w:val="20"/>
          <w:szCs w:val="20"/>
        </w:rPr>
        <w:t xml:space="preserve"> and Collaboration</w:t>
      </w:r>
    </w:p>
    <w:p w:rsidR="00DE443D" w:rsidRPr="00A32793" w:rsidRDefault="00DE443D" w:rsidP="00DE443D">
      <w:pPr>
        <w:rPr>
          <w:rFonts w:ascii="Times New Roman" w:hAnsi="Times New Roman" w:cs="Times New Roman"/>
          <w:sz w:val="20"/>
          <w:szCs w:val="20"/>
        </w:rPr>
      </w:pPr>
    </w:p>
    <w:p w:rsidR="00DE443D" w:rsidRPr="00A32793" w:rsidRDefault="00DE443D" w:rsidP="00DE443D">
      <w:pPr>
        <w:rPr>
          <w:rFonts w:ascii="Times New Roman" w:hAnsi="Times New Roman" w:cs="Times New Roman"/>
          <w:b/>
          <w:bCs/>
          <w:sz w:val="20"/>
          <w:szCs w:val="20"/>
        </w:rPr>
      </w:pPr>
      <w:r w:rsidRPr="00A32793">
        <w:rPr>
          <w:rFonts w:ascii="Times New Roman" w:hAnsi="Times New Roman" w:cs="Times New Roman"/>
          <w:b/>
          <w:bCs/>
          <w:sz w:val="20"/>
          <w:szCs w:val="20"/>
          <w:highlight w:val="lightGray"/>
        </w:rPr>
        <w:t>International Literacy Association Standards (</w:t>
      </w:r>
      <w:r w:rsidRPr="00A32793">
        <w:rPr>
          <w:rFonts w:ascii="Times New Roman" w:hAnsi="Times New Roman" w:cs="Times New Roman"/>
          <w:b/>
          <w:bCs/>
          <w:i/>
          <w:sz w:val="20"/>
          <w:szCs w:val="20"/>
          <w:highlight w:val="lightGray"/>
        </w:rPr>
        <w:t>ILA</w:t>
      </w:r>
      <w:r w:rsidRPr="00A32793">
        <w:rPr>
          <w:rFonts w:ascii="Times New Roman" w:hAnsi="Times New Roman" w:cs="Times New Roman"/>
          <w:b/>
          <w:bCs/>
          <w:sz w:val="20"/>
          <w:szCs w:val="20"/>
          <w:highlight w:val="lightGray"/>
        </w:rPr>
        <w:t>)</w:t>
      </w:r>
    </w:p>
    <w:p w:rsidR="00DE443D" w:rsidRPr="00A32793" w:rsidRDefault="00DE443D" w:rsidP="00DE443D">
      <w:pPr>
        <w:ind w:firstLine="720"/>
        <w:rPr>
          <w:rFonts w:ascii="Times New Roman" w:hAnsi="Times New Roman" w:cs="Times New Roman"/>
          <w:bCs/>
          <w:sz w:val="20"/>
          <w:szCs w:val="20"/>
        </w:rPr>
      </w:pPr>
      <w:r w:rsidRPr="00A32793">
        <w:rPr>
          <w:rFonts w:ascii="Times New Roman" w:hAnsi="Times New Roman" w:cs="Times New Roman"/>
          <w:bCs/>
          <w:sz w:val="20"/>
          <w:szCs w:val="20"/>
        </w:rPr>
        <w:t>Standard 2 Curriculum and Instruction</w:t>
      </w:r>
    </w:p>
    <w:p w:rsidR="00DE443D" w:rsidRPr="00A32793" w:rsidRDefault="00DE443D" w:rsidP="00DE443D">
      <w:pPr>
        <w:ind w:firstLine="720"/>
        <w:rPr>
          <w:rFonts w:ascii="Times New Roman" w:hAnsi="Times New Roman" w:cs="Times New Roman"/>
          <w:bCs/>
          <w:sz w:val="20"/>
          <w:szCs w:val="20"/>
        </w:rPr>
      </w:pPr>
      <w:r w:rsidRPr="00A32793">
        <w:rPr>
          <w:rFonts w:ascii="Times New Roman" w:hAnsi="Times New Roman" w:cs="Times New Roman"/>
          <w:bCs/>
          <w:sz w:val="20"/>
          <w:szCs w:val="20"/>
        </w:rPr>
        <w:t>Standard 3 Assessment and Evaluation</w:t>
      </w:r>
    </w:p>
    <w:p w:rsidR="00DE443D" w:rsidRPr="00A32793" w:rsidRDefault="00DE443D" w:rsidP="00DE443D">
      <w:pPr>
        <w:ind w:firstLine="720"/>
        <w:rPr>
          <w:rFonts w:ascii="Times New Roman" w:hAnsi="Times New Roman" w:cs="Times New Roman"/>
          <w:bCs/>
          <w:sz w:val="20"/>
          <w:szCs w:val="20"/>
        </w:rPr>
      </w:pPr>
      <w:r w:rsidRPr="00A32793">
        <w:rPr>
          <w:rFonts w:ascii="Times New Roman" w:hAnsi="Times New Roman" w:cs="Times New Roman"/>
          <w:bCs/>
          <w:sz w:val="20"/>
          <w:szCs w:val="20"/>
        </w:rPr>
        <w:t>Standard 4 Diversity</w:t>
      </w:r>
    </w:p>
    <w:p w:rsidR="00DE443D" w:rsidRDefault="00DE443D" w:rsidP="00DE443D">
      <w:pPr>
        <w:rPr>
          <w:rFonts w:ascii="Times New Roman" w:hAnsi="Times New Roman" w:cs="Times New Roman"/>
          <w:bCs/>
          <w:sz w:val="20"/>
          <w:szCs w:val="20"/>
        </w:rPr>
      </w:pPr>
      <w:r w:rsidRPr="00A32793">
        <w:rPr>
          <w:bCs/>
          <w:sz w:val="20"/>
          <w:szCs w:val="20"/>
        </w:rPr>
        <w:tab/>
      </w:r>
      <w:r w:rsidRPr="00A32793">
        <w:rPr>
          <w:rFonts w:ascii="Times New Roman" w:hAnsi="Times New Roman" w:cs="Times New Roman"/>
          <w:bCs/>
          <w:sz w:val="20"/>
          <w:szCs w:val="20"/>
        </w:rPr>
        <w:t>Standard 5 Literate Environment</w:t>
      </w:r>
    </w:p>
    <w:p w:rsidR="001A02A0" w:rsidRDefault="001A02A0" w:rsidP="00DE443D">
      <w:pPr>
        <w:rPr>
          <w:rFonts w:ascii="Times New Roman" w:hAnsi="Times New Roman" w:cs="Times New Roman"/>
          <w:bCs/>
          <w:sz w:val="20"/>
          <w:szCs w:val="20"/>
        </w:rPr>
      </w:pPr>
    </w:p>
    <w:p w:rsidR="001A02A0" w:rsidRPr="001A02A0" w:rsidRDefault="001A02A0" w:rsidP="001A02A0">
      <w:pPr>
        <w:rPr>
          <w:rFonts w:ascii="Times New Roman" w:hAnsi="Times New Roman" w:cs="Times New Roman"/>
          <w:sz w:val="20"/>
          <w:szCs w:val="20"/>
        </w:rPr>
      </w:pPr>
      <w:r w:rsidRPr="001A02A0">
        <w:rPr>
          <w:rFonts w:ascii="Times New Roman" w:hAnsi="Times New Roman" w:cs="Times New Roman"/>
          <w:b/>
          <w:sz w:val="20"/>
          <w:szCs w:val="20"/>
        </w:rPr>
        <w:t>Course Requirements</w:t>
      </w:r>
      <w:r w:rsidRPr="001A02A0">
        <w:rPr>
          <w:rFonts w:ascii="Times New Roman" w:hAnsi="Times New Roman" w:cs="Times New Roman"/>
          <w:sz w:val="20"/>
          <w:szCs w:val="20"/>
        </w:rPr>
        <w:t>:</w:t>
      </w:r>
    </w:p>
    <w:p w:rsidR="001A02A0" w:rsidRPr="001A02A0" w:rsidRDefault="001A02A0" w:rsidP="001A02A0">
      <w:pPr>
        <w:widowControl/>
        <w:numPr>
          <w:ilvl w:val="0"/>
          <w:numId w:val="2"/>
        </w:numPr>
        <w:rPr>
          <w:rFonts w:ascii="Times New Roman" w:hAnsi="Times New Roman" w:cs="Times New Roman"/>
          <w:sz w:val="20"/>
          <w:szCs w:val="20"/>
        </w:rPr>
      </w:pPr>
      <w:r w:rsidRPr="001A02A0">
        <w:rPr>
          <w:rFonts w:ascii="Times New Roman" w:hAnsi="Times New Roman" w:cs="Times New Roman"/>
          <w:sz w:val="20"/>
          <w:szCs w:val="20"/>
        </w:rPr>
        <w:t>Participation</w:t>
      </w:r>
    </w:p>
    <w:p w:rsidR="001A02A0" w:rsidRPr="001A02A0" w:rsidRDefault="001A02A0" w:rsidP="001A02A0">
      <w:pPr>
        <w:pStyle w:val="Heading4"/>
        <w:numPr>
          <w:ilvl w:val="0"/>
          <w:numId w:val="2"/>
        </w:numPr>
        <w:spacing w:before="0"/>
        <w:rPr>
          <w:rFonts w:ascii="Times New Roman" w:hAnsi="Times New Roman"/>
          <w:b w:val="0"/>
          <w:bCs w:val="0"/>
          <w:sz w:val="20"/>
          <w:szCs w:val="20"/>
        </w:rPr>
      </w:pPr>
      <w:r w:rsidRPr="001A02A0">
        <w:rPr>
          <w:rFonts w:ascii="Times New Roman" w:hAnsi="Times New Roman"/>
          <w:sz w:val="20"/>
          <w:szCs w:val="20"/>
        </w:rPr>
        <w:t xml:space="preserve">Attendance is required and crucial to the effectiveness of the class.  </w:t>
      </w:r>
      <w:r w:rsidRPr="001A02A0">
        <w:rPr>
          <w:rFonts w:ascii="Times New Roman" w:hAnsi="Times New Roman"/>
          <w:b w:val="0"/>
          <w:bCs w:val="0"/>
          <w:sz w:val="20"/>
          <w:szCs w:val="20"/>
        </w:rPr>
        <w:t>Two unexcused absences (at instructors discretion) results in an automatic “F” for the course.  Students must contribute to each class discussion a minimum of five times.  Students will be graded on their ability to ask pertinent questions and critically discuss issues related to the learning activities of the class (small and large group online discussions, study questions and reflective writing assignments). Students should also contact the professor in advance if they might be absent.</w:t>
      </w:r>
    </w:p>
    <w:p w:rsidR="001A02A0" w:rsidRPr="001A02A0" w:rsidRDefault="001A02A0" w:rsidP="001A02A0">
      <w:pPr>
        <w:widowControl/>
        <w:numPr>
          <w:ilvl w:val="0"/>
          <w:numId w:val="2"/>
        </w:numPr>
        <w:rPr>
          <w:rFonts w:ascii="Times New Roman" w:hAnsi="Times New Roman" w:cs="Times New Roman"/>
          <w:sz w:val="20"/>
          <w:szCs w:val="20"/>
        </w:rPr>
      </w:pPr>
      <w:r w:rsidRPr="001A02A0">
        <w:rPr>
          <w:rFonts w:ascii="Times New Roman" w:hAnsi="Times New Roman" w:cs="Times New Roman"/>
          <w:sz w:val="20"/>
          <w:szCs w:val="20"/>
        </w:rPr>
        <w:t>Assignments</w:t>
      </w:r>
    </w:p>
    <w:p w:rsidR="001A02A0" w:rsidRPr="001A02A0" w:rsidRDefault="001A02A0" w:rsidP="001A02A0">
      <w:pPr>
        <w:widowControl/>
        <w:numPr>
          <w:ilvl w:val="1"/>
          <w:numId w:val="2"/>
        </w:numPr>
        <w:rPr>
          <w:rFonts w:ascii="Times New Roman" w:hAnsi="Times New Roman" w:cs="Times New Roman"/>
          <w:sz w:val="20"/>
          <w:szCs w:val="20"/>
        </w:rPr>
      </w:pPr>
      <w:r w:rsidRPr="001A02A0">
        <w:rPr>
          <w:rFonts w:ascii="Times New Roman" w:hAnsi="Times New Roman" w:cs="Times New Roman"/>
          <w:sz w:val="20"/>
          <w:szCs w:val="20"/>
        </w:rPr>
        <w:t>Unit of Study</w:t>
      </w:r>
    </w:p>
    <w:p w:rsidR="001A02A0" w:rsidRPr="001A02A0" w:rsidRDefault="001A02A0" w:rsidP="001A02A0">
      <w:pPr>
        <w:widowControl/>
        <w:numPr>
          <w:ilvl w:val="1"/>
          <w:numId w:val="2"/>
        </w:numPr>
        <w:rPr>
          <w:rFonts w:ascii="Times New Roman" w:hAnsi="Times New Roman" w:cs="Times New Roman"/>
          <w:sz w:val="20"/>
          <w:szCs w:val="20"/>
        </w:rPr>
      </w:pPr>
      <w:r w:rsidRPr="001A02A0">
        <w:rPr>
          <w:rFonts w:ascii="Times New Roman" w:hAnsi="Times New Roman" w:cs="Times New Roman"/>
          <w:sz w:val="20"/>
          <w:szCs w:val="20"/>
        </w:rPr>
        <w:t>Reflection assignments</w:t>
      </w:r>
    </w:p>
    <w:p w:rsidR="001A02A0" w:rsidRPr="001A02A0" w:rsidRDefault="001A02A0" w:rsidP="001A02A0">
      <w:pPr>
        <w:widowControl/>
        <w:numPr>
          <w:ilvl w:val="1"/>
          <w:numId w:val="2"/>
        </w:numPr>
        <w:rPr>
          <w:rFonts w:ascii="Times New Roman" w:hAnsi="Times New Roman" w:cs="Times New Roman"/>
          <w:sz w:val="20"/>
          <w:szCs w:val="20"/>
        </w:rPr>
      </w:pPr>
      <w:r w:rsidRPr="001A02A0">
        <w:rPr>
          <w:rFonts w:ascii="Times New Roman" w:hAnsi="Times New Roman" w:cs="Times New Roman"/>
          <w:sz w:val="20"/>
          <w:szCs w:val="20"/>
        </w:rPr>
        <w:t xml:space="preserve">Weekly Discussion Board –post by Wed, reply to two peers by Sat, midnight. See Rubric in </w:t>
      </w:r>
      <w:proofErr w:type="spellStart"/>
      <w:r w:rsidRPr="001A02A0">
        <w:rPr>
          <w:rFonts w:ascii="Times New Roman" w:hAnsi="Times New Roman" w:cs="Times New Roman"/>
          <w:sz w:val="20"/>
          <w:szCs w:val="20"/>
        </w:rPr>
        <w:t>Courseroom</w:t>
      </w:r>
      <w:proofErr w:type="spellEnd"/>
      <w:r w:rsidRPr="001A02A0">
        <w:rPr>
          <w:rFonts w:ascii="Times New Roman" w:hAnsi="Times New Roman" w:cs="Times New Roman"/>
          <w:sz w:val="20"/>
          <w:szCs w:val="20"/>
        </w:rPr>
        <w:t>.</w:t>
      </w:r>
    </w:p>
    <w:p w:rsidR="001A02A0" w:rsidRPr="001A02A0" w:rsidRDefault="001A02A0" w:rsidP="001A02A0">
      <w:pPr>
        <w:widowControl/>
        <w:numPr>
          <w:ilvl w:val="1"/>
          <w:numId w:val="2"/>
        </w:numPr>
        <w:rPr>
          <w:rFonts w:ascii="Times New Roman" w:hAnsi="Times New Roman" w:cs="Times New Roman"/>
          <w:sz w:val="20"/>
          <w:szCs w:val="20"/>
        </w:rPr>
      </w:pPr>
      <w:r w:rsidRPr="001A02A0">
        <w:rPr>
          <w:rFonts w:ascii="Times New Roman" w:hAnsi="Times New Roman" w:cs="Times New Roman"/>
          <w:sz w:val="20"/>
          <w:szCs w:val="20"/>
        </w:rPr>
        <w:t>Graded Assignments TBA</w:t>
      </w:r>
    </w:p>
    <w:p w:rsidR="001A02A0" w:rsidRPr="001A02A0" w:rsidRDefault="001A02A0" w:rsidP="00250ABD">
      <w:pPr>
        <w:widowControl/>
        <w:numPr>
          <w:ilvl w:val="0"/>
          <w:numId w:val="2"/>
        </w:numPr>
        <w:rPr>
          <w:rFonts w:ascii="Times New Roman" w:hAnsi="Times New Roman" w:cs="Times New Roman"/>
          <w:sz w:val="20"/>
          <w:szCs w:val="20"/>
        </w:rPr>
      </w:pPr>
      <w:r w:rsidRPr="001A02A0">
        <w:rPr>
          <w:rFonts w:ascii="Times New Roman" w:hAnsi="Times New Roman" w:cs="Times New Roman"/>
          <w:sz w:val="20"/>
          <w:szCs w:val="20"/>
        </w:rPr>
        <w:t>Midterm Exam and Final Exam</w:t>
      </w:r>
    </w:p>
    <w:p w:rsidR="001A02A0" w:rsidRPr="001A02A0" w:rsidRDefault="001A02A0" w:rsidP="001A02A0">
      <w:pPr>
        <w:rPr>
          <w:rFonts w:ascii="Times New Roman" w:hAnsi="Times New Roman" w:cs="Times New Roman"/>
          <w:sz w:val="20"/>
          <w:szCs w:val="20"/>
        </w:rPr>
      </w:pPr>
    </w:p>
    <w:p w:rsidR="001A02A0" w:rsidRPr="001A02A0" w:rsidRDefault="001A02A0" w:rsidP="001A02A0">
      <w:pPr>
        <w:rPr>
          <w:rFonts w:ascii="Times New Roman" w:hAnsi="Times New Roman" w:cs="Times New Roman"/>
          <w:b/>
          <w:sz w:val="20"/>
          <w:szCs w:val="20"/>
        </w:rPr>
      </w:pPr>
      <w:r w:rsidRPr="001A02A0">
        <w:rPr>
          <w:rFonts w:ascii="Times New Roman" w:hAnsi="Times New Roman" w:cs="Times New Roman"/>
          <w:b/>
          <w:sz w:val="20"/>
          <w:szCs w:val="20"/>
        </w:rPr>
        <w:t>Grading Scale:</w:t>
      </w:r>
    </w:p>
    <w:p w:rsidR="001A02A0" w:rsidRPr="001A02A0" w:rsidRDefault="001A02A0" w:rsidP="001A02A0">
      <w:pPr>
        <w:rPr>
          <w:rFonts w:ascii="Times New Roman" w:hAnsi="Times New Roman" w:cs="Times New Roman"/>
          <w:sz w:val="20"/>
          <w:szCs w:val="20"/>
        </w:rPr>
      </w:pPr>
      <w:r w:rsidRPr="001A02A0">
        <w:rPr>
          <w:rFonts w:ascii="Times New Roman" w:hAnsi="Times New Roman" w:cs="Times New Roman"/>
          <w:i/>
          <w:sz w:val="20"/>
          <w:szCs w:val="20"/>
        </w:rPr>
        <w:t>A</w:t>
      </w:r>
      <w:r w:rsidRPr="001A02A0">
        <w:rPr>
          <w:rFonts w:ascii="Times New Roman" w:hAnsi="Times New Roman" w:cs="Times New Roman"/>
          <w:sz w:val="20"/>
          <w:szCs w:val="20"/>
        </w:rPr>
        <w:t xml:space="preserve"> = 90-100</w:t>
      </w:r>
    </w:p>
    <w:p w:rsidR="001A02A0" w:rsidRPr="001A02A0" w:rsidRDefault="001A02A0" w:rsidP="001A02A0">
      <w:pPr>
        <w:rPr>
          <w:rFonts w:ascii="Times New Roman" w:hAnsi="Times New Roman" w:cs="Times New Roman"/>
          <w:sz w:val="20"/>
          <w:szCs w:val="20"/>
        </w:rPr>
      </w:pPr>
      <w:r w:rsidRPr="001A02A0">
        <w:rPr>
          <w:rFonts w:ascii="Times New Roman" w:hAnsi="Times New Roman" w:cs="Times New Roman"/>
          <w:i/>
          <w:sz w:val="20"/>
          <w:szCs w:val="20"/>
        </w:rPr>
        <w:t>B</w:t>
      </w:r>
      <w:r w:rsidRPr="001A02A0">
        <w:rPr>
          <w:rFonts w:ascii="Times New Roman" w:hAnsi="Times New Roman" w:cs="Times New Roman"/>
          <w:sz w:val="20"/>
          <w:szCs w:val="20"/>
        </w:rPr>
        <w:t xml:space="preserve"> = 75-89</w:t>
      </w:r>
    </w:p>
    <w:p w:rsidR="001A02A0" w:rsidRPr="001A02A0" w:rsidRDefault="001A02A0" w:rsidP="001A02A0">
      <w:pPr>
        <w:rPr>
          <w:rFonts w:ascii="Times New Roman" w:hAnsi="Times New Roman" w:cs="Times New Roman"/>
          <w:sz w:val="20"/>
          <w:szCs w:val="20"/>
        </w:rPr>
      </w:pPr>
      <w:r w:rsidRPr="001A02A0">
        <w:rPr>
          <w:rFonts w:ascii="Times New Roman" w:hAnsi="Times New Roman" w:cs="Times New Roman"/>
          <w:i/>
          <w:sz w:val="20"/>
          <w:szCs w:val="20"/>
        </w:rPr>
        <w:t>C</w:t>
      </w:r>
      <w:r w:rsidRPr="001A02A0">
        <w:rPr>
          <w:rFonts w:ascii="Times New Roman" w:hAnsi="Times New Roman" w:cs="Times New Roman"/>
          <w:sz w:val="20"/>
          <w:szCs w:val="20"/>
        </w:rPr>
        <w:t xml:space="preserve"> = 60-74</w:t>
      </w:r>
    </w:p>
    <w:p w:rsidR="001A02A0" w:rsidRPr="001A02A0" w:rsidRDefault="001A02A0" w:rsidP="001A02A0">
      <w:pPr>
        <w:rPr>
          <w:rFonts w:ascii="Times New Roman" w:hAnsi="Times New Roman" w:cs="Times New Roman"/>
          <w:sz w:val="20"/>
          <w:szCs w:val="20"/>
        </w:rPr>
      </w:pPr>
      <w:r w:rsidRPr="001A02A0">
        <w:rPr>
          <w:rFonts w:ascii="Times New Roman" w:hAnsi="Times New Roman" w:cs="Times New Roman"/>
          <w:i/>
          <w:sz w:val="20"/>
          <w:szCs w:val="20"/>
        </w:rPr>
        <w:lastRenderedPageBreak/>
        <w:t xml:space="preserve">F </w:t>
      </w:r>
      <w:r w:rsidRPr="001A02A0">
        <w:rPr>
          <w:rFonts w:ascii="Times New Roman" w:hAnsi="Times New Roman" w:cs="Times New Roman"/>
          <w:sz w:val="20"/>
          <w:szCs w:val="20"/>
        </w:rPr>
        <w:t>= 0-59</w:t>
      </w:r>
    </w:p>
    <w:p w:rsidR="001A02A0" w:rsidRDefault="001A02A0" w:rsidP="00DE443D">
      <w:pPr>
        <w:rPr>
          <w:rFonts w:ascii="Times New Roman" w:hAnsi="Times New Roman" w:cs="Times New Roman"/>
          <w:bCs/>
          <w:sz w:val="20"/>
          <w:szCs w:val="20"/>
        </w:rPr>
      </w:pPr>
    </w:p>
    <w:p w:rsidR="001A02A0" w:rsidRDefault="001A02A0" w:rsidP="00DE443D">
      <w:pPr>
        <w:rPr>
          <w:rFonts w:ascii="Times New Roman" w:hAnsi="Times New Roman" w:cs="Times New Roman"/>
          <w:bCs/>
          <w:sz w:val="20"/>
          <w:szCs w:val="20"/>
        </w:rPr>
      </w:pPr>
    </w:p>
    <w:p w:rsidR="0068735B" w:rsidRPr="00713005" w:rsidRDefault="001A02A0" w:rsidP="0068735B">
      <w:pPr>
        <w:widowControl/>
        <w:spacing w:line="276" w:lineRule="auto"/>
        <w:ind w:left="720" w:hanging="630"/>
        <w:jc w:val="center"/>
        <w:rPr>
          <w:rFonts w:ascii="Arial" w:eastAsia="Calibri" w:hAnsi="Arial" w:cs="Arial"/>
          <w:b/>
          <w:sz w:val="20"/>
          <w:szCs w:val="20"/>
        </w:rPr>
      </w:pPr>
      <w:r>
        <w:rPr>
          <w:rFonts w:ascii="Arial" w:eastAsia="Calibri" w:hAnsi="Arial" w:cs="Arial"/>
          <w:b/>
          <w:sz w:val="20"/>
          <w:szCs w:val="20"/>
        </w:rPr>
        <w:t>A</w:t>
      </w:r>
      <w:r w:rsidR="0068735B" w:rsidRPr="00713005">
        <w:rPr>
          <w:rFonts w:ascii="Arial" w:eastAsia="Calibri" w:hAnsi="Arial" w:cs="Arial"/>
          <w:b/>
          <w:sz w:val="20"/>
          <w:szCs w:val="20"/>
        </w:rPr>
        <w:t>lignment Matrix:</w:t>
      </w:r>
    </w:p>
    <w:p w:rsidR="0068735B" w:rsidRPr="00713005" w:rsidRDefault="0068735B" w:rsidP="0068735B">
      <w:pPr>
        <w:widowControl/>
        <w:spacing w:line="276" w:lineRule="auto"/>
        <w:ind w:left="720" w:hanging="630"/>
        <w:rPr>
          <w:rFonts w:ascii="Arial" w:eastAsia="Calibri" w:hAnsi="Arial" w:cs="Arial"/>
          <w:b/>
          <w:sz w:val="20"/>
          <w:szCs w:val="20"/>
        </w:rPr>
      </w:pPr>
    </w:p>
    <w:tbl>
      <w:tblPr>
        <w:tblStyle w:val="TableGrid15"/>
        <w:tblW w:w="0" w:type="auto"/>
        <w:tblInd w:w="378" w:type="dxa"/>
        <w:tblLook w:val="04A0" w:firstRow="1" w:lastRow="0" w:firstColumn="1" w:lastColumn="0" w:noHBand="0" w:noVBand="1"/>
      </w:tblPr>
      <w:tblGrid>
        <w:gridCol w:w="1639"/>
        <w:gridCol w:w="1057"/>
        <w:gridCol w:w="1166"/>
        <w:gridCol w:w="1466"/>
        <w:gridCol w:w="1350"/>
        <w:gridCol w:w="1350"/>
      </w:tblGrid>
      <w:tr w:rsidR="0068735B" w:rsidRPr="00713005" w:rsidTr="00ED77FC">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62C49" w:rsidRDefault="00B62C49"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Student</w:t>
            </w:r>
          </w:p>
          <w:p w:rsidR="00B62C49" w:rsidRDefault="00B62C49"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Learning</w:t>
            </w:r>
          </w:p>
          <w:p w:rsidR="0068735B" w:rsidRPr="007E7051" w:rsidRDefault="00B62C49"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Outcomes</w:t>
            </w:r>
            <w:r w:rsidR="0068735B" w:rsidRPr="007E7051">
              <w:rPr>
                <w:rFonts w:ascii="Times New Roman" w:hAnsi="Times New Roman" w:cs="Times New Roman"/>
                <w:color w:val="000000" w:themeColor="text1"/>
                <w:sz w:val="20"/>
                <w:szCs w:val="20"/>
              </w:rPr>
              <w:t xml:space="preserve"> </w:t>
            </w:r>
          </w:p>
          <w:p w:rsidR="0068735B" w:rsidRPr="007E7051" w:rsidRDefault="0068735B" w:rsidP="00D86AA9">
            <w:pPr>
              <w:jc w:val="center"/>
              <w:rPr>
                <w:rFonts w:ascii="Times New Roman" w:hAnsi="Times New Roman" w:cs="Times New Roman"/>
                <w:color w:val="000000" w:themeColor="text1"/>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ILA Content</w:t>
            </w:r>
          </w:p>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Literacy</w:t>
            </w:r>
          </w:p>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16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Kentucky</w:t>
            </w:r>
          </w:p>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Teacher</w:t>
            </w:r>
          </w:p>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2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&amp;</w:t>
            </w:r>
          </w:p>
          <w:p w:rsidR="0068735B" w:rsidRPr="007E7051" w:rsidRDefault="0068735B" w:rsidP="00D86AA9">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p>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735B" w:rsidRPr="00060799" w:rsidRDefault="0068735B" w:rsidP="00D86AA9">
            <w:pPr>
              <w:jc w:val="center"/>
              <w:rPr>
                <w:rFonts w:ascii="Times New Roman" w:hAnsi="Times New Roman" w:cs="Times New Roman"/>
                <w:color w:val="000000" w:themeColor="text1"/>
                <w:sz w:val="20"/>
                <w:szCs w:val="20"/>
              </w:rPr>
            </w:pPr>
            <w:r w:rsidRPr="00060799">
              <w:rPr>
                <w:rFonts w:ascii="Times New Roman" w:eastAsia="Times New Roman" w:hAnsi="Times New Roman" w:cs="Times New Roman"/>
                <w:bCs/>
                <w:sz w:val="20"/>
                <w:szCs w:val="20"/>
              </w:rPr>
              <w:t>CF Theme Model</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8735B" w:rsidRPr="00060799" w:rsidRDefault="0068735B" w:rsidP="00D86AA9">
            <w:pPr>
              <w:jc w:val="center"/>
              <w:rPr>
                <w:rFonts w:ascii="Times New Roman" w:eastAsia="Times New Roman" w:hAnsi="Times New Roman" w:cs="Times New Roman"/>
                <w:bCs/>
                <w:sz w:val="20"/>
                <w:szCs w:val="20"/>
              </w:rPr>
            </w:pPr>
            <w:r w:rsidRPr="00060799">
              <w:rPr>
                <w:rFonts w:ascii="Times New Roman" w:eastAsia="Times New Roman" w:hAnsi="Times New Roman" w:cs="Times New Roman"/>
                <w:bCs/>
                <w:sz w:val="20"/>
                <w:szCs w:val="20"/>
              </w:rPr>
              <w:t>NAGC</w:t>
            </w:r>
          </w:p>
          <w:p w:rsidR="0068735B" w:rsidRPr="00060799" w:rsidRDefault="0068735B" w:rsidP="00D86AA9">
            <w:pPr>
              <w:jc w:val="center"/>
              <w:rPr>
                <w:rFonts w:ascii="Times New Roman" w:eastAsia="Times New Roman" w:hAnsi="Times New Roman" w:cs="Times New Roman"/>
                <w:bCs/>
                <w:sz w:val="20"/>
                <w:szCs w:val="20"/>
                <w:highlight w:val="yellow"/>
              </w:rPr>
            </w:pPr>
            <w:r w:rsidRPr="00060799">
              <w:rPr>
                <w:rFonts w:ascii="Times New Roman" w:eastAsia="Times New Roman" w:hAnsi="Times New Roman" w:cs="Times New Roman"/>
                <w:bCs/>
                <w:sz w:val="20"/>
                <w:szCs w:val="20"/>
              </w:rPr>
              <w:t xml:space="preserve">National </w:t>
            </w:r>
          </w:p>
        </w:tc>
      </w:tr>
      <w:tr w:rsidR="0068735B" w:rsidRPr="00713005" w:rsidTr="00ED77FC">
        <w:tc>
          <w:tcPr>
            <w:tcW w:w="1639"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 xml:space="preserve">Discussion Forums and Weekly Class Participation </w:t>
            </w:r>
          </w:p>
          <w:p w:rsidR="0068735B" w:rsidRPr="007E7051" w:rsidRDefault="0068735B" w:rsidP="00D86AA9">
            <w:pPr>
              <w:rPr>
                <w:rFonts w:ascii="Times New Roman" w:eastAsia="Times New Roman" w:hAnsi="Times New Roman" w:cs="Times New Roman"/>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1-6</w:t>
            </w:r>
          </w:p>
        </w:tc>
        <w:tc>
          <w:tcPr>
            <w:tcW w:w="1166" w:type="dxa"/>
            <w:tcBorders>
              <w:top w:val="single" w:sz="4" w:space="0" w:color="auto"/>
              <w:left w:val="single" w:sz="4" w:space="0" w:color="auto"/>
              <w:bottom w:val="single" w:sz="4" w:space="0" w:color="auto"/>
              <w:right w:val="single" w:sz="4" w:space="0" w:color="auto"/>
            </w:tcBorders>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1,2,5,7,9</w:t>
            </w:r>
          </w:p>
        </w:tc>
        <w:tc>
          <w:tcPr>
            <w:tcW w:w="1201"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1</w:t>
            </w:r>
            <w:r w:rsidR="00CE49E5">
              <w:rPr>
                <w:rFonts w:ascii="Times New Roman" w:hAnsi="Times New Roman" w:cs="Times New Roman"/>
                <w:color w:val="000000" w:themeColor="text1"/>
                <w:sz w:val="20"/>
                <w:szCs w:val="20"/>
              </w:rPr>
              <w:t>,2</w:t>
            </w:r>
          </w:p>
          <w:p w:rsidR="00CE49E5" w:rsidRDefault="00CE49E5" w:rsidP="00D86AA9">
            <w:pPr>
              <w:jc w:val="center"/>
              <w:rPr>
                <w:rFonts w:ascii="Times New Roman" w:hAnsi="Times New Roman" w:cs="Times New Roman"/>
                <w:color w:val="000000" w:themeColor="text1"/>
                <w:sz w:val="20"/>
                <w:szCs w:val="20"/>
              </w:rPr>
            </w:pPr>
          </w:p>
          <w:p w:rsidR="00751A52" w:rsidRDefault="0068735B" w:rsidP="00751A52">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sidR="00751A52">
              <w:rPr>
                <w:rFonts w:ascii="Times New Roman" w:hAnsi="Times New Roman" w:cs="Times New Roman"/>
                <w:color w:val="000000" w:themeColor="text1"/>
                <w:sz w:val="20"/>
                <w:szCs w:val="20"/>
              </w:rPr>
              <w:t>1,2,3,4,5,6,</w:t>
            </w:r>
          </w:p>
          <w:p w:rsidR="0068735B" w:rsidRPr="007E7051" w:rsidRDefault="00751A52" w:rsidP="00751A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r w:rsidR="0068735B"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68735B" w:rsidRPr="00BC762F" w:rsidRDefault="0068735B" w:rsidP="006873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68735B" w:rsidRPr="001A2189" w:rsidRDefault="0068735B" w:rsidP="006873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1, 2,3,4,5,6</w:t>
            </w:r>
          </w:p>
        </w:tc>
      </w:tr>
      <w:tr w:rsidR="0068735B" w:rsidRPr="00713005" w:rsidTr="00ED77FC">
        <w:tc>
          <w:tcPr>
            <w:tcW w:w="1639"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rPr>
                <w:rFonts w:ascii="Times New Roman" w:hAnsi="Times New Roman" w:cs="Times New Roman"/>
                <w:color w:val="000000" w:themeColor="text1"/>
                <w:sz w:val="20"/>
                <w:szCs w:val="20"/>
              </w:rPr>
            </w:pPr>
            <w:r w:rsidRPr="007E7051">
              <w:rPr>
                <w:rFonts w:ascii="Times New Roman" w:eastAsia="Times New Roman" w:hAnsi="Times New Roman" w:cs="Times New Roman"/>
                <w:sz w:val="20"/>
                <w:szCs w:val="20"/>
              </w:rPr>
              <w:t>Curriculum Analysis</w:t>
            </w:r>
          </w:p>
          <w:p w:rsidR="0068735B" w:rsidRPr="007E7051" w:rsidRDefault="0068735B" w:rsidP="00D86AA9">
            <w:pPr>
              <w:rPr>
                <w:rFonts w:ascii="Times New Roman" w:hAnsi="Times New Roman" w:cs="Times New Roman"/>
                <w:color w:val="000000" w:themeColor="text1"/>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1-6 </w:t>
            </w:r>
          </w:p>
        </w:tc>
        <w:tc>
          <w:tcPr>
            <w:tcW w:w="1166" w:type="dxa"/>
            <w:tcBorders>
              <w:top w:val="single" w:sz="4" w:space="0" w:color="auto"/>
              <w:left w:val="single" w:sz="4" w:space="0" w:color="auto"/>
              <w:bottom w:val="single" w:sz="4" w:space="0" w:color="auto"/>
              <w:right w:val="single" w:sz="4" w:space="0" w:color="auto"/>
            </w:tcBorders>
            <w:hideMark/>
          </w:tcPr>
          <w:p w:rsidR="0068735B" w:rsidRPr="007E7051" w:rsidRDefault="0068735B" w:rsidP="00CE49E5">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w:t>
            </w:r>
            <w:r w:rsidR="00CE49E5">
              <w:rPr>
                <w:rFonts w:ascii="Times New Roman" w:hAnsi="Times New Roman" w:cs="Times New Roman"/>
                <w:color w:val="000000" w:themeColor="text1"/>
                <w:sz w:val="20"/>
                <w:szCs w:val="20"/>
              </w:rPr>
              <w:t>2,4,</w:t>
            </w:r>
            <w:r w:rsidRPr="007E7051">
              <w:rPr>
                <w:rFonts w:ascii="Times New Roman" w:hAnsi="Times New Roman" w:cs="Times New Roman"/>
                <w:color w:val="000000" w:themeColor="text1"/>
                <w:sz w:val="20"/>
                <w:szCs w:val="20"/>
              </w:rPr>
              <w:t>5,9,10</w:t>
            </w:r>
          </w:p>
        </w:tc>
        <w:tc>
          <w:tcPr>
            <w:tcW w:w="1201" w:type="dxa"/>
            <w:tcBorders>
              <w:top w:val="single" w:sz="4" w:space="0" w:color="auto"/>
              <w:left w:val="single" w:sz="4" w:space="0" w:color="auto"/>
              <w:bottom w:val="single" w:sz="4" w:space="0" w:color="auto"/>
              <w:right w:val="single" w:sz="4" w:space="0" w:color="auto"/>
            </w:tcBorders>
          </w:tcPr>
          <w:p w:rsidR="0068735B"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sidR="00CE49E5">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sidR="00CE49E5">
              <w:rPr>
                <w:rFonts w:ascii="Times New Roman" w:hAnsi="Times New Roman" w:cs="Times New Roman"/>
                <w:color w:val="000000" w:themeColor="text1"/>
                <w:sz w:val="20"/>
                <w:szCs w:val="20"/>
              </w:rPr>
              <w:t>,2</w:t>
            </w:r>
          </w:p>
          <w:p w:rsidR="00CE49E5" w:rsidRPr="007E7051" w:rsidRDefault="00CE49E5" w:rsidP="00D86AA9">
            <w:pPr>
              <w:jc w:val="center"/>
              <w:rPr>
                <w:rFonts w:ascii="Times New Roman" w:hAnsi="Times New Roman" w:cs="Times New Roman"/>
                <w:color w:val="000000" w:themeColor="text1"/>
                <w:sz w:val="20"/>
                <w:szCs w:val="20"/>
              </w:rPr>
            </w:pPr>
          </w:p>
          <w:p w:rsidR="0068735B" w:rsidRPr="007E7051" w:rsidRDefault="0068735B" w:rsidP="00D86AA9">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sidR="00751A52">
              <w:rPr>
                <w:rFonts w:ascii="Times New Roman" w:hAnsi="Times New Roman" w:cs="Times New Roman"/>
                <w:color w:val="000000" w:themeColor="text1"/>
                <w:sz w:val="20"/>
                <w:szCs w:val="20"/>
              </w:rPr>
              <w:t>4,5,7,8,</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68735B" w:rsidRPr="00BC762F" w:rsidRDefault="0068735B" w:rsidP="006873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68735B" w:rsidRPr="001A2189" w:rsidRDefault="0068735B" w:rsidP="006873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1,2,3,6</w:t>
            </w:r>
          </w:p>
        </w:tc>
      </w:tr>
      <w:tr w:rsidR="0068735B" w:rsidRPr="00713005" w:rsidTr="00ED77FC">
        <w:tc>
          <w:tcPr>
            <w:tcW w:w="1639"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Curricular Model Reflection</w:t>
            </w:r>
          </w:p>
          <w:p w:rsidR="0068735B" w:rsidRPr="007E7051" w:rsidRDefault="0068735B" w:rsidP="00D86AA9">
            <w:pPr>
              <w:rPr>
                <w:rFonts w:ascii="Times New Roman" w:eastAsia="Times New Roman" w:hAnsi="Times New Roman" w:cs="Times New Roman"/>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1,4,6</w:t>
            </w:r>
          </w:p>
        </w:tc>
        <w:tc>
          <w:tcPr>
            <w:tcW w:w="1166" w:type="dxa"/>
            <w:tcBorders>
              <w:top w:val="single" w:sz="4" w:space="0" w:color="auto"/>
              <w:left w:val="single" w:sz="4" w:space="0" w:color="auto"/>
              <w:bottom w:val="single" w:sz="4" w:space="0" w:color="auto"/>
              <w:right w:val="single" w:sz="4" w:space="0" w:color="auto"/>
            </w:tcBorders>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1,2,3,9, 10</w:t>
            </w:r>
          </w:p>
        </w:tc>
        <w:tc>
          <w:tcPr>
            <w:tcW w:w="1201" w:type="dxa"/>
            <w:tcBorders>
              <w:top w:val="single" w:sz="4" w:space="0" w:color="auto"/>
              <w:left w:val="single" w:sz="4" w:space="0" w:color="auto"/>
              <w:bottom w:val="single" w:sz="4" w:space="0" w:color="auto"/>
              <w:right w:val="single" w:sz="4" w:space="0" w:color="auto"/>
            </w:tcBorders>
          </w:tcPr>
          <w:p w:rsidR="0068735B"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 1</w:t>
            </w:r>
            <w:r w:rsidR="00CE49E5">
              <w:rPr>
                <w:rFonts w:ascii="Times New Roman" w:hAnsi="Times New Roman" w:cs="Times New Roman"/>
                <w:color w:val="000000" w:themeColor="text1"/>
                <w:sz w:val="20"/>
                <w:szCs w:val="20"/>
              </w:rPr>
              <w:t>,2</w:t>
            </w:r>
          </w:p>
          <w:p w:rsidR="00CE49E5" w:rsidRPr="007E7051" w:rsidRDefault="00CE49E5" w:rsidP="00D86AA9">
            <w:pPr>
              <w:jc w:val="center"/>
              <w:rPr>
                <w:rFonts w:ascii="Times New Roman" w:hAnsi="Times New Roman" w:cs="Times New Roman"/>
                <w:color w:val="000000" w:themeColor="text1"/>
                <w:sz w:val="20"/>
                <w:szCs w:val="20"/>
              </w:rPr>
            </w:pPr>
          </w:p>
          <w:p w:rsidR="00751A52" w:rsidRDefault="0068735B" w:rsidP="00D86AA9">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sidR="00751A52">
              <w:rPr>
                <w:rFonts w:ascii="Times New Roman" w:hAnsi="Times New Roman" w:cs="Times New Roman"/>
                <w:color w:val="000000" w:themeColor="text1"/>
                <w:sz w:val="20"/>
                <w:szCs w:val="20"/>
              </w:rPr>
              <w:t>1,2,4,5,6,7,</w:t>
            </w:r>
          </w:p>
          <w:p w:rsidR="0068735B" w:rsidRPr="007E7051" w:rsidRDefault="00751A52"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68735B"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68735B" w:rsidRPr="00BC762F" w:rsidRDefault="0068735B" w:rsidP="006873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68735B" w:rsidRPr="001A2189" w:rsidRDefault="0068735B" w:rsidP="006873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1, 2,3,6</w:t>
            </w:r>
          </w:p>
        </w:tc>
      </w:tr>
      <w:tr w:rsidR="0068735B" w:rsidRPr="00713005" w:rsidTr="00ED77FC">
        <w:tc>
          <w:tcPr>
            <w:tcW w:w="1639"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 xml:space="preserve"> Cooperative Learning Group Project</w:t>
            </w:r>
          </w:p>
          <w:p w:rsidR="0068735B" w:rsidRPr="007E7051" w:rsidRDefault="0068735B" w:rsidP="00D86AA9">
            <w:pPr>
              <w:rPr>
                <w:rFonts w:ascii="Times New Roman" w:eastAsia="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1,4,6</w:t>
            </w:r>
          </w:p>
        </w:tc>
        <w:tc>
          <w:tcPr>
            <w:tcW w:w="1166" w:type="dxa"/>
            <w:tcBorders>
              <w:top w:val="single" w:sz="4" w:space="0" w:color="auto"/>
              <w:left w:val="single" w:sz="4" w:space="0" w:color="auto"/>
              <w:bottom w:val="single" w:sz="4" w:space="0" w:color="auto"/>
              <w:right w:val="single" w:sz="4" w:space="0" w:color="auto"/>
            </w:tcBorders>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9, 10</w:t>
            </w:r>
          </w:p>
        </w:tc>
        <w:tc>
          <w:tcPr>
            <w:tcW w:w="1201" w:type="dxa"/>
            <w:tcBorders>
              <w:top w:val="single" w:sz="4" w:space="0" w:color="auto"/>
              <w:left w:val="single" w:sz="4" w:space="0" w:color="auto"/>
              <w:bottom w:val="single" w:sz="4" w:space="0" w:color="auto"/>
              <w:right w:val="single" w:sz="4" w:space="0" w:color="auto"/>
            </w:tcBorders>
          </w:tcPr>
          <w:p w:rsidR="0068735B"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sidR="00CE49E5">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sidR="00CE49E5">
              <w:rPr>
                <w:rFonts w:ascii="Times New Roman" w:hAnsi="Times New Roman" w:cs="Times New Roman"/>
                <w:color w:val="000000" w:themeColor="text1"/>
                <w:sz w:val="20"/>
                <w:szCs w:val="20"/>
              </w:rPr>
              <w:t>,2</w:t>
            </w:r>
          </w:p>
          <w:p w:rsidR="00CE49E5" w:rsidRPr="007E7051" w:rsidRDefault="00CE49E5" w:rsidP="00D86AA9">
            <w:pPr>
              <w:jc w:val="center"/>
              <w:rPr>
                <w:rFonts w:ascii="Times New Roman" w:hAnsi="Times New Roman" w:cs="Times New Roman"/>
                <w:color w:val="000000" w:themeColor="text1"/>
                <w:sz w:val="20"/>
                <w:szCs w:val="20"/>
              </w:rPr>
            </w:pPr>
          </w:p>
          <w:p w:rsidR="0068735B" w:rsidRPr="007E7051" w:rsidRDefault="0068735B" w:rsidP="00D86AA9">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sidR="00751A52">
              <w:rPr>
                <w:rFonts w:ascii="Times New Roman" w:hAnsi="Times New Roman" w:cs="Times New Roman"/>
                <w:color w:val="000000" w:themeColor="text1"/>
                <w:sz w:val="20"/>
                <w:szCs w:val="20"/>
              </w:rPr>
              <w:t>1,2,3,4,5,</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68735B" w:rsidRPr="00BC762F" w:rsidRDefault="0068735B" w:rsidP="006873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68735B" w:rsidRPr="001A2189" w:rsidRDefault="0068735B" w:rsidP="006873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1, 3,4,5, 6</w:t>
            </w:r>
          </w:p>
        </w:tc>
      </w:tr>
      <w:tr w:rsidR="0068735B" w:rsidRPr="00713005" w:rsidTr="00ED77FC">
        <w:tc>
          <w:tcPr>
            <w:tcW w:w="1639"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rPr>
                <w:rFonts w:ascii="Times New Roman" w:hAnsi="Times New Roman" w:cs="Times New Roman"/>
                <w:color w:val="000000" w:themeColor="text1"/>
                <w:sz w:val="20"/>
                <w:szCs w:val="20"/>
              </w:rPr>
            </w:pPr>
            <w:r w:rsidRPr="007E7051">
              <w:rPr>
                <w:rFonts w:ascii="Times New Roman" w:eastAsia="Times New Roman" w:hAnsi="Times New Roman" w:cs="Times New Roman"/>
                <w:sz w:val="20"/>
                <w:szCs w:val="20"/>
              </w:rPr>
              <w:t xml:space="preserve">Gifted Leader Student Interview Observation         </w:t>
            </w:r>
          </w:p>
          <w:p w:rsidR="0068735B" w:rsidRPr="007E7051" w:rsidRDefault="0068735B" w:rsidP="00D86AA9">
            <w:pPr>
              <w:rPr>
                <w:rFonts w:ascii="Times New Roman" w:hAnsi="Times New Roman" w:cs="Times New Roman"/>
                <w:color w:val="000000" w:themeColor="text1"/>
                <w:sz w:val="20"/>
                <w:szCs w:val="20"/>
              </w:rPr>
            </w:pPr>
          </w:p>
        </w:tc>
        <w:tc>
          <w:tcPr>
            <w:tcW w:w="1057" w:type="dxa"/>
            <w:tcBorders>
              <w:top w:val="single" w:sz="4" w:space="0" w:color="auto"/>
              <w:left w:val="single" w:sz="4" w:space="0" w:color="auto"/>
              <w:bottom w:val="single" w:sz="4" w:space="0" w:color="auto"/>
              <w:right w:val="single" w:sz="4" w:space="0" w:color="auto"/>
            </w:tcBorders>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1-6</w:t>
            </w:r>
          </w:p>
        </w:tc>
        <w:tc>
          <w:tcPr>
            <w:tcW w:w="1166" w:type="dxa"/>
            <w:tcBorders>
              <w:top w:val="single" w:sz="4" w:space="0" w:color="auto"/>
              <w:left w:val="single" w:sz="4" w:space="0" w:color="auto"/>
              <w:bottom w:val="single" w:sz="4" w:space="0" w:color="auto"/>
              <w:right w:val="single" w:sz="4" w:space="0" w:color="auto"/>
            </w:tcBorders>
            <w:hideMark/>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8, 9, 10</w:t>
            </w:r>
          </w:p>
        </w:tc>
        <w:tc>
          <w:tcPr>
            <w:tcW w:w="1201" w:type="dxa"/>
            <w:tcBorders>
              <w:top w:val="single" w:sz="4" w:space="0" w:color="auto"/>
              <w:left w:val="single" w:sz="4" w:space="0" w:color="auto"/>
              <w:bottom w:val="single" w:sz="4" w:space="0" w:color="auto"/>
              <w:right w:val="single" w:sz="4" w:space="0" w:color="auto"/>
            </w:tcBorders>
          </w:tcPr>
          <w:p w:rsidR="0068735B"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sidR="00CE49E5">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sidR="00CE49E5">
              <w:rPr>
                <w:rFonts w:ascii="Times New Roman" w:hAnsi="Times New Roman" w:cs="Times New Roman"/>
                <w:color w:val="000000" w:themeColor="text1"/>
                <w:sz w:val="20"/>
                <w:szCs w:val="20"/>
              </w:rPr>
              <w:t>,2</w:t>
            </w:r>
          </w:p>
          <w:p w:rsidR="00CE49E5" w:rsidRPr="007E7051" w:rsidRDefault="00CE49E5" w:rsidP="00D86AA9">
            <w:pPr>
              <w:jc w:val="center"/>
              <w:rPr>
                <w:rFonts w:ascii="Times New Roman" w:hAnsi="Times New Roman" w:cs="Times New Roman"/>
                <w:color w:val="000000" w:themeColor="text1"/>
                <w:sz w:val="20"/>
                <w:szCs w:val="20"/>
              </w:rPr>
            </w:pPr>
          </w:p>
          <w:p w:rsidR="0068735B" w:rsidRPr="007E7051" w:rsidRDefault="0068735B" w:rsidP="00D86AA9">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sidR="00751A52">
              <w:rPr>
                <w:rFonts w:ascii="Times New Roman" w:hAnsi="Times New Roman" w:cs="Times New Roman"/>
                <w:color w:val="000000" w:themeColor="text1"/>
                <w:sz w:val="20"/>
                <w:szCs w:val="20"/>
              </w:rPr>
              <w:t>1,2,4,6,7,8,</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68735B" w:rsidRPr="00BC762F" w:rsidRDefault="0068735B" w:rsidP="006873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68735B" w:rsidRPr="001A2189" w:rsidRDefault="0068735B" w:rsidP="006873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1,3,4,5,6</w:t>
            </w:r>
          </w:p>
        </w:tc>
      </w:tr>
      <w:tr w:rsidR="0068735B" w:rsidRPr="00713005" w:rsidTr="00ED77FC">
        <w:tc>
          <w:tcPr>
            <w:tcW w:w="1639"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rPr>
                <w:rFonts w:ascii="Times New Roman" w:eastAsia="Times New Roman" w:hAnsi="Times New Roman" w:cs="Times New Roman"/>
                <w:sz w:val="20"/>
                <w:szCs w:val="20"/>
              </w:rPr>
            </w:pPr>
            <w:proofErr w:type="spellStart"/>
            <w:r w:rsidRPr="007E7051">
              <w:rPr>
                <w:rFonts w:ascii="Times New Roman" w:eastAsia="Times New Roman" w:hAnsi="Times New Roman" w:cs="Times New Roman"/>
                <w:sz w:val="20"/>
                <w:szCs w:val="20"/>
              </w:rPr>
              <w:t>ThinkTacToe</w:t>
            </w:r>
            <w:proofErr w:type="spellEnd"/>
            <w:r w:rsidRPr="007E7051">
              <w:rPr>
                <w:rFonts w:ascii="Times New Roman" w:eastAsia="Times New Roman" w:hAnsi="Times New Roman" w:cs="Times New Roman"/>
                <w:sz w:val="20"/>
                <w:szCs w:val="20"/>
              </w:rPr>
              <w:t xml:space="preserve"> Product Design</w:t>
            </w:r>
          </w:p>
          <w:p w:rsidR="0068735B" w:rsidRPr="007E7051" w:rsidRDefault="0068735B" w:rsidP="00D86AA9">
            <w:pPr>
              <w:rPr>
                <w:rFonts w:ascii="Times New Roman" w:hAnsi="Times New Roman" w:cs="Times New Roman"/>
                <w:color w:val="000000" w:themeColor="text1"/>
                <w:sz w:val="20"/>
                <w:szCs w:val="20"/>
              </w:rPr>
            </w:pPr>
          </w:p>
        </w:tc>
        <w:tc>
          <w:tcPr>
            <w:tcW w:w="1057"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1,4,5</w:t>
            </w:r>
          </w:p>
          <w:p w:rsidR="0068735B" w:rsidRPr="007E7051" w:rsidRDefault="0068735B" w:rsidP="00D86AA9">
            <w:pPr>
              <w:jc w:val="center"/>
              <w:rPr>
                <w:rFonts w:ascii="Times New Roman" w:hAnsi="Times New Roman" w:cs="Times New Roman"/>
                <w:color w:val="000000" w:themeColor="text1"/>
                <w:sz w:val="20"/>
                <w:szCs w:val="20"/>
              </w:rPr>
            </w:pPr>
          </w:p>
        </w:tc>
        <w:tc>
          <w:tcPr>
            <w:tcW w:w="1166" w:type="dxa"/>
            <w:tcBorders>
              <w:top w:val="single" w:sz="4" w:space="0" w:color="auto"/>
              <w:left w:val="single" w:sz="4" w:space="0" w:color="auto"/>
              <w:bottom w:val="single" w:sz="4" w:space="0" w:color="auto"/>
              <w:right w:val="single" w:sz="4" w:space="0" w:color="auto"/>
            </w:tcBorders>
          </w:tcPr>
          <w:p w:rsidR="00751A52" w:rsidRDefault="00751A52"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1,2,4,5,</w:t>
            </w:r>
          </w:p>
          <w:p w:rsidR="0068735B" w:rsidRPr="007E7051" w:rsidRDefault="00751A52"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6,7,8</w:t>
            </w:r>
            <w:r w:rsidR="0068735B" w:rsidRPr="007E7051">
              <w:rPr>
                <w:rFonts w:ascii="Times New Roman" w:hAnsi="Times New Roman" w:cs="Times New Roman"/>
                <w:color w:val="000000" w:themeColor="text1"/>
                <w:sz w:val="20"/>
                <w:szCs w:val="20"/>
              </w:rPr>
              <w:t xml:space="preserve"> </w:t>
            </w:r>
          </w:p>
          <w:p w:rsidR="0068735B" w:rsidRPr="007E7051" w:rsidRDefault="0068735B" w:rsidP="00D86AA9">
            <w:pPr>
              <w:jc w:val="center"/>
              <w:rPr>
                <w:rFonts w:ascii="Times New Roman" w:hAnsi="Times New Roman" w:cs="Times New Roman"/>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tcPr>
          <w:p w:rsidR="0068735B"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sidR="00CE49E5">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sidR="00CE49E5">
              <w:rPr>
                <w:rFonts w:ascii="Times New Roman" w:hAnsi="Times New Roman" w:cs="Times New Roman"/>
                <w:color w:val="000000" w:themeColor="text1"/>
                <w:sz w:val="20"/>
                <w:szCs w:val="20"/>
              </w:rPr>
              <w:t>,2</w:t>
            </w:r>
          </w:p>
          <w:p w:rsidR="00CE49E5" w:rsidRPr="007E7051" w:rsidRDefault="00CE49E5" w:rsidP="00D86AA9">
            <w:pPr>
              <w:jc w:val="center"/>
              <w:rPr>
                <w:rFonts w:ascii="Times New Roman" w:hAnsi="Times New Roman" w:cs="Times New Roman"/>
                <w:color w:val="000000" w:themeColor="text1"/>
                <w:sz w:val="20"/>
                <w:szCs w:val="20"/>
              </w:rPr>
            </w:pPr>
          </w:p>
          <w:p w:rsidR="00751A52" w:rsidRDefault="0068735B" w:rsidP="00751A52">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p>
          <w:p w:rsidR="0068735B" w:rsidRPr="007E7051" w:rsidRDefault="00751A52" w:rsidP="00751A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1,2,3,4,5,</w:t>
            </w:r>
            <w:r>
              <w:rPr>
                <w:rFonts w:ascii="Times New Roman" w:hAnsi="Times New Roman" w:cs="Times New Roman"/>
                <w:color w:val="000000" w:themeColor="text1"/>
                <w:sz w:val="20"/>
                <w:szCs w:val="20"/>
              </w:rPr>
              <w:t>8,</w:t>
            </w:r>
            <w:r w:rsidR="0068735B" w:rsidRPr="007E7051">
              <w:rPr>
                <w:rFonts w:ascii="Times New Roman" w:hAnsi="Times New Roman" w:cs="Times New Roman"/>
                <w:color w:val="000000" w:themeColor="text1"/>
                <w:sz w:val="20"/>
                <w:szCs w:val="20"/>
              </w:rPr>
              <w:t>9</w:t>
            </w:r>
          </w:p>
        </w:tc>
        <w:tc>
          <w:tcPr>
            <w:tcW w:w="1350" w:type="dxa"/>
            <w:tcBorders>
              <w:top w:val="single" w:sz="4" w:space="0" w:color="auto"/>
              <w:left w:val="single" w:sz="4" w:space="0" w:color="auto"/>
              <w:bottom w:val="single" w:sz="4" w:space="0" w:color="auto"/>
              <w:right w:val="single" w:sz="4" w:space="0" w:color="auto"/>
            </w:tcBorders>
          </w:tcPr>
          <w:p w:rsidR="0068735B" w:rsidRPr="00BC762F" w:rsidRDefault="0068735B" w:rsidP="006873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68735B" w:rsidRPr="001A2189" w:rsidRDefault="0068735B" w:rsidP="006873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1, 2, 3, 4,5</w:t>
            </w:r>
          </w:p>
        </w:tc>
      </w:tr>
      <w:tr w:rsidR="0068735B" w:rsidRPr="00713005" w:rsidTr="00ED77FC">
        <w:tc>
          <w:tcPr>
            <w:tcW w:w="1639"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Unit Power Point</w:t>
            </w:r>
          </w:p>
          <w:p w:rsidR="0068735B" w:rsidRPr="007E7051" w:rsidRDefault="0068735B" w:rsidP="00D86AA9">
            <w:pPr>
              <w:rPr>
                <w:rFonts w:ascii="Times New Roman" w:eastAsia="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1,3,6</w:t>
            </w:r>
          </w:p>
        </w:tc>
        <w:tc>
          <w:tcPr>
            <w:tcW w:w="1166" w:type="dxa"/>
            <w:tcBorders>
              <w:top w:val="single" w:sz="4" w:space="0" w:color="auto"/>
              <w:left w:val="single" w:sz="4" w:space="0" w:color="auto"/>
              <w:bottom w:val="single" w:sz="4" w:space="0" w:color="auto"/>
              <w:right w:val="single" w:sz="4" w:space="0" w:color="auto"/>
            </w:tcBorders>
          </w:tcPr>
          <w:p w:rsidR="00751A52"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 </w:t>
            </w:r>
            <w:r w:rsidR="00751A52">
              <w:rPr>
                <w:rFonts w:ascii="Times New Roman" w:hAnsi="Times New Roman" w:cs="Times New Roman"/>
                <w:color w:val="000000" w:themeColor="text1"/>
                <w:sz w:val="20"/>
                <w:szCs w:val="20"/>
              </w:rPr>
              <w:t>1,2,3,4,5,</w:t>
            </w:r>
          </w:p>
          <w:p w:rsidR="0068735B" w:rsidRPr="007E7051" w:rsidRDefault="00751A52" w:rsidP="00751A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6,7,9</w:t>
            </w:r>
          </w:p>
        </w:tc>
        <w:tc>
          <w:tcPr>
            <w:tcW w:w="1201" w:type="dxa"/>
            <w:tcBorders>
              <w:top w:val="single" w:sz="4" w:space="0" w:color="auto"/>
              <w:left w:val="single" w:sz="4" w:space="0" w:color="auto"/>
              <w:bottom w:val="single" w:sz="4" w:space="0" w:color="auto"/>
              <w:right w:val="single" w:sz="4" w:space="0" w:color="auto"/>
            </w:tcBorders>
          </w:tcPr>
          <w:p w:rsidR="0068735B"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sidR="00CE49E5">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sidR="00CE49E5">
              <w:rPr>
                <w:rFonts w:ascii="Times New Roman" w:hAnsi="Times New Roman" w:cs="Times New Roman"/>
                <w:color w:val="000000" w:themeColor="text1"/>
                <w:sz w:val="20"/>
                <w:szCs w:val="20"/>
              </w:rPr>
              <w:t>,2</w:t>
            </w:r>
          </w:p>
          <w:p w:rsidR="00CE49E5" w:rsidRPr="007E7051" w:rsidRDefault="00CE49E5" w:rsidP="00D86AA9">
            <w:pPr>
              <w:jc w:val="center"/>
              <w:rPr>
                <w:rFonts w:ascii="Times New Roman" w:hAnsi="Times New Roman" w:cs="Times New Roman"/>
                <w:color w:val="000000" w:themeColor="text1"/>
                <w:sz w:val="20"/>
                <w:szCs w:val="20"/>
              </w:rPr>
            </w:pPr>
          </w:p>
          <w:p w:rsidR="00751A52" w:rsidRDefault="0068735B" w:rsidP="00D86AA9">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p>
          <w:p w:rsidR="00751A52" w:rsidRDefault="00751A52" w:rsidP="00751A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1,2,3,5,6,</w:t>
            </w:r>
          </w:p>
          <w:p w:rsidR="0068735B" w:rsidRPr="007E7051" w:rsidRDefault="00751A52" w:rsidP="00751A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7,8,9,</w:t>
            </w:r>
            <w:r w:rsidR="0068735B" w:rsidRPr="007E7051">
              <w:rPr>
                <w:rFonts w:ascii="Times New Roman" w:hAnsi="Times New Roman" w:cs="Times New Roman"/>
                <w:color w:val="000000" w:themeColor="text1"/>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68735B" w:rsidRPr="00BC762F" w:rsidRDefault="0068735B" w:rsidP="006873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68735B" w:rsidRPr="001A2189" w:rsidRDefault="0068735B" w:rsidP="006873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68735B" w:rsidRPr="007E7051" w:rsidRDefault="0068735B" w:rsidP="00D86AA9">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1,2,3,4,5,6</w:t>
            </w:r>
          </w:p>
        </w:tc>
      </w:tr>
      <w:tr w:rsidR="00203153" w:rsidRPr="00713005" w:rsidTr="00ED77FC">
        <w:tc>
          <w:tcPr>
            <w:tcW w:w="1639" w:type="dxa"/>
            <w:tcBorders>
              <w:top w:val="single" w:sz="4" w:space="0" w:color="auto"/>
              <w:left w:val="single" w:sz="4" w:space="0" w:color="auto"/>
              <w:bottom w:val="single" w:sz="4" w:space="0" w:color="auto"/>
              <w:right w:val="single" w:sz="4" w:space="0" w:color="auto"/>
            </w:tcBorders>
          </w:tcPr>
          <w:p w:rsidR="00203153" w:rsidRPr="007E7051" w:rsidRDefault="00203153" w:rsidP="00D86AA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p>
        </w:tc>
        <w:tc>
          <w:tcPr>
            <w:tcW w:w="1057" w:type="dxa"/>
            <w:tcBorders>
              <w:top w:val="single" w:sz="4" w:space="0" w:color="auto"/>
              <w:left w:val="single" w:sz="4" w:space="0" w:color="auto"/>
              <w:bottom w:val="single" w:sz="4" w:space="0" w:color="auto"/>
              <w:right w:val="single" w:sz="4" w:space="0" w:color="auto"/>
            </w:tcBorders>
          </w:tcPr>
          <w:p w:rsidR="00203153" w:rsidRPr="007E7051" w:rsidRDefault="00203153"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1166" w:type="dxa"/>
            <w:tcBorders>
              <w:top w:val="single" w:sz="4" w:space="0" w:color="auto"/>
              <w:left w:val="single" w:sz="4" w:space="0" w:color="auto"/>
              <w:bottom w:val="single" w:sz="4" w:space="0" w:color="auto"/>
              <w:right w:val="single" w:sz="4" w:space="0" w:color="auto"/>
            </w:tcBorders>
          </w:tcPr>
          <w:p w:rsidR="00203153" w:rsidRPr="007E7051" w:rsidRDefault="00203153"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1,2,4,5,6,7</w:t>
            </w:r>
          </w:p>
        </w:tc>
        <w:tc>
          <w:tcPr>
            <w:tcW w:w="1201" w:type="dxa"/>
            <w:tcBorders>
              <w:top w:val="single" w:sz="4" w:space="0" w:color="auto"/>
              <w:left w:val="single" w:sz="4" w:space="0" w:color="auto"/>
              <w:bottom w:val="single" w:sz="4" w:space="0" w:color="auto"/>
              <w:right w:val="single" w:sz="4" w:space="0" w:color="auto"/>
            </w:tcBorders>
          </w:tcPr>
          <w:p w:rsidR="00203153" w:rsidRDefault="00203153"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CAEP – 1,2</w:t>
            </w:r>
          </w:p>
          <w:p w:rsidR="00203153" w:rsidRDefault="00203153" w:rsidP="00D86AA9">
            <w:pPr>
              <w:jc w:val="center"/>
              <w:rPr>
                <w:rFonts w:ascii="Times New Roman" w:hAnsi="Times New Roman" w:cs="Times New Roman"/>
                <w:color w:val="000000" w:themeColor="text1"/>
                <w:sz w:val="20"/>
                <w:szCs w:val="20"/>
              </w:rPr>
            </w:pPr>
          </w:p>
          <w:p w:rsidR="00203153" w:rsidRDefault="00203153" w:rsidP="00D86AA9">
            <w:pPr>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InTASC</w:t>
            </w:r>
            <w:proofErr w:type="spellEnd"/>
            <w:r>
              <w:rPr>
                <w:rFonts w:ascii="Times New Roman" w:hAnsi="Times New Roman" w:cs="Times New Roman"/>
                <w:color w:val="000000" w:themeColor="text1"/>
                <w:sz w:val="20"/>
                <w:szCs w:val="20"/>
              </w:rPr>
              <w:t xml:space="preserve"> –</w:t>
            </w:r>
          </w:p>
          <w:p w:rsidR="00751A52" w:rsidRDefault="00751A52" w:rsidP="00751A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1,2,3,5,6,</w:t>
            </w:r>
          </w:p>
          <w:p w:rsidR="00203153" w:rsidRPr="007E7051" w:rsidRDefault="00751A52" w:rsidP="00751A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7,8,9,</w:t>
            </w:r>
            <w:r w:rsidRPr="007E7051">
              <w:rPr>
                <w:rFonts w:ascii="Times New Roman" w:hAnsi="Times New Roman" w:cs="Times New Roman"/>
                <w:color w:val="000000" w:themeColor="text1"/>
                <w:sz w:val="20"/>
                <w:szCs w:val="20"/>
              </w:rPr>
              <w:t>10</w:t>
            </w: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tcPr>
          <w:p w:rsidR="00203153" w:rsidRPr="00BC762F" w:rsidRDefault="00203153" w:rsidP="00203153">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203153" w:rsidRPr="00BC762F" w:rsidRDefault="00203153" w:rsidP="00203153">
            <w:pPr>
              <w:tabs>
                <w:tab w:val="left" w:pos="1080"/>
              </w:tabs>
              <w:rPr>
                <w:rFonts w:ascii="Times New Roman" w:hAnsi="Times New Roman" w:cs="Times New Roman"/>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203153" w:rsidRPr="007E7051" w:rsidRDefault="00203153" w:rsidP="00D86A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1,2,3,4,5</w:t>
            </w:r>
          </w:p>
        </w:tc>
      </w:tr>
    </w:tbl>
    <w:p w:rsidR="0068735B" w:rsidRDefault="0068735B" w:rsidP="0088471C">
      <w:pPr>
        <w:rPr>
          <w:rFonts w:ascii="Times New Roman" w:hAnsi="Times New Roman" w:cs="Times New Roman"/>
          <w:b/>
        </w:rPr>
      </w:pPr>
    </w:p>
    <w:p w:rsidR="0068735B" w:rsidRDefault="0068735B" w:rsidP="0088471C">
      <w:pPr>
        <w:rPr>
          <w:rFonts w:ascii="Times New Roman" w:hAnsi="Times New Roman" w:cs="Times New Roman"/>
          <w:b/>
        </w:rPr>
      </w:pPr>
    </w:p>
    <w:p w:rsidR="0088471C" w:rsidRPr="00E6692B" w:rsidRDefault="0088471C" w:rsidP="0088471C">
      <w:pPr>
        <w:pStyle w:val="ListParagraph"/>
        <w:rPr>
          <w:rFonts w:ascii="Times New Roman" w:hAnsi="Times New Roman" w:cs="Times New Roman"/>
        </w:rPr>
      </w:pPr>
      <w:r w:rsidRPr="00E6692B">
        <w:rPr>
          <w:rFonts w:ascii="Times New Roman" w:hAnsi="Times New Roman" w:cs="Times New Roman"/>
          <w:b/>
          <w:bCs/>
          <w:highlight w:val="yellow"/>
        </w:rPr>
        <w:t>Campbellsville University’s Online Course Attendance Policy</w:t>
      </w:r>
      <w:r w:rsidRPr="00E6692B">
        <w:rPr>
          <w:rFonts w:ascii="Times New Roman" w:hAnsi="Times New Roman" w:cs="Times New Roman"/>
          <w:b/>
          <w:bCs/>
        </w:rPr>
        <w:br/>
        <w:t>8-week terms:</w:t>
      </w:r>
      <w:r w:rsidRPr="00E6692B">
        <w:rPr>
          <w:rFonts w:ascii="Times New Roman" w:hAnsi="Times New Roman" w:cs="Times New Roman"/>
        </w:rPr>
        <w:t>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88471C" w:rsidRPr="00E6692B" w:rsidRDefault="0088471C" w:rsidP="0088471C">
      <w:pPr>
        <w:rPr>
          <w:rFonts w:ascii="Times New Roman" w:hAnsi="Times New Roman" w:cs="Times New Roman"/>
          <w:b/>
        </w:rPr>
      </w:pPr>
    </w:p>
    <w:p w:rsidR="0088471C" w:rsidRPr="00E6692B" w:rsidRDefault="0088471C" w:rsidP="0088471C">
      <w:pPr>
        <w:rPr>
          <w:rFonts w:ascii="Times New Roman" w:hAnsi="Times New Roman" w:cs="Times New Roman"/>
          <w:b/>
        </w:rPr>
      </w:pPr>
      <w:r w:rsidRPr="00E6692B">
        <w:rPr>
          <w:rFonts w:ascii="Times New Roman" w:hAnsi="Times New Roman" w:cs="Times New Roman"/>
          <w:b/>
        </w:rPr>
        <w:t>Disability Statement</w:t>
      </w:r>
    </w:p>
    <w:p w:rsidR="0088471C" w:rsidRPr="00E6692B" w:rsidRDefault="0088471C" w:rsidP="0088471C">
      <w:pPr>
        <w:rPr>
          <w:rFonts w:ascii="Times New Roman" w:hAnsi="Times New Roman" w:cs="Times New Roman"/>
        </w:rPr>
      </w:pPr>
      <w:r w:rsidRPr="00E6692B">
        <w:rPr>
          <w:rFonts w:ascii="Times New Roman" w:hAnsi="Times New Roman" w:cs="Times New Roman"/>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88471C" w:rsidRDefault="0088471C" w:rsidP="0088471C">
      <w:pPr>
        <w:pStyle w:val="BodyTextIndent"/>
        <w:rPr>
          <w:rFonts w:ascii="Times New Roman" w:hAnsi="Times New Roman" w:cs="Times New Roman"/>
          <w:b/>
        </w:rPr>
      </w:pPr>
    </w:p>
    <w:p w:rsidR="009E1BFD" w:rsidRDefault="009E1BFD" w:rsidP="009E1BFD">
      <w:pPr>
        <w:autoSpaceDE w:val="0"/>
        <w:autoSpaceDN w:val="0"/>
        <w:adjustRightInd w:val="0"/>
        <w:rPr>
          <w:rFonts w:ascii="Times New Roman" w:hAnsi="Times New Roman" w:cs="Times New Roman"/>
          <w:b/>
          <w:color w:val="000000"/>
        </w:rPr>
      </w:pPr>
      <w:r w:rsidRPr="009E1BFD">
        <w:rPr>
          <w:rFonts w:ascii="Times New Roman" w:hAnsi="Times New Roman" w:cs="Times New Roman"/>
          <w:b/>
          <w:color w:val="000000"/>
        </w:rPr>
        <w:lastRenderedPageBreak/>
        <w:t xml:space="preserve">Title IX Statement  </w:t>
      </w: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Campbellsville University and its faculty are committed to assuring a safe and productive educational environment for all students. In order to meet this commitment</w:t>
      </w:r>
      <w:r>
        <w:rPr>
          <w:rFonts w:ascii="Times New Roman" w:hAnsi="Times New Roman" w:cs="Times New Roman"/>
        </w:rPr>
        <w:t xml:space="preserve"> </w:t>
      </w:r>
      <w:r w:rsidRPr="009E1BFD">
        <w:rPr>
          <w:rFonts w:ascii="Times New Roman" w:hAnsi="Times New Roman" w:cs="Times New Roman"/>
        </w:rPr>
        <w:t>and to comply with Title IX of the Education Amendments of 1972 and guidance from</w:t>
      </w:r>
      <w:r>
        <w:rPr>
          <w:rFonts w:ascii="Times New Roman" w:hAnsi="Times New Roman" w:cs="Times New Roman"/>
        </w:rPr>
        <w:t xml:space="preserve"> </w:t>
      </w:r>
      <w:r w:rsidRPr="009E1BFD">
        <w:rPr>
          <w:rFonts w:ascii="Times New Roman" w:hAnsi="Times New Roman" w:cs="Times New Roman"/>
        </w:rPr>
        <w:t>the Office for Civil Rights, the University requires all responsible employees, which</w:t>
      </w:r>
      <w:r>
        <w:rPr>
          <w:rFonts w:ascii="Times New Roman" w:hAnsi="Times New Roman" w:cs="Times New Roman"/>
        </w:rPr>
        <w:t xml:space="preserve"> </w:t>
      </w:r>
      <w:r w:rsidRPr="009E1BFD">
        <w:rPr>
          <w:rFonts w:ascii="Times New Roman" w:hAnsi="Times New Roman" w:cs="Times New Roman"/>
        </w:rPr>
        <w:t>includes faculty members, to report incidents of sexual misconduct shared by students</w:t>
      </w:r>
      <w:r>
        <w:rPr>
          <w:rFonts w:ascii="Times New Roman" w:hAnsi="Times New Roman" w:cs="Times New Roman"/>
        </w:rPr>
        <w:t xml:space="preserve"> </w:t>
      </w:r>
      <w:r w:rsidRPr="009E1BFD">
        <w:rPr>
          <w:rFonts w:ascii="Times New Roman" w:hAnsi="Times New Roman" w:cs="Times New Roman"/>
        </w:rPr>
        <w:t>to the University's Title IX Coordinator.</w:t>
      </w:r>
    </w:p>
    <w:p w:rsidR="009E1BFD" w:rsidRPr="009E1BFD" w:rsidRDefault="009E1BFD" w:rsidP="009E1BFD">
      <w:pPr>
        <w:autoSpaceDE w:val="0"/>
        <w:autoSpaceDN w:val="0"/>
        <w:adjustRightInd w:val="0"/>
        <w:rPr>
          <w:rFonts w:ascii="Times New Roman" w:hAnsi="Times New Roman" w:cs="Times New Roman"/>
        </w:rPr>
      </w:pP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Title IX Coordinator:</w:t>
      </w: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Terry VanMeter</w:t>
      </w: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1 University Drive</w:t>
      </w: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UPO Box 944</w:t>
      </w: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Administration Office 8A</w:t>
      </w: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Phone – 270-789-5016</w:t>
      </w:r>
    </w:p>
    <w:p w:rsidR="009E1BFD" w:rsidRPr="009E1BFD" w:rsidRDefault="009E1BFD" w:rsidP="009E1BFD">
      <w:pPr>
        <w:autoSpaceDE w:val="0"/>
        <w:autoSpaceDN w:val="0"/>
        <w:adjustRightInd w:val="0"/>
        <w:rPr>
          <w:rFonts w:ascii="Times New Roman" w:hAnsi="Times New Roman" w:cs="Times New Roman"/>
        </w:rPr>
      </w:pPr>
      <w:r w:rsidRPr="009E1BFD">
        <w:rPr>
          <w:rFonts w:ascii="Times New Roman" w:hAnsi="Times New Roman" w:cs="Times New Roman"/>
        </w:rPr>
        <w:t>Email – twvanmeter@campbellsville.edu</w:t>
      </w:r>
    </w:p>
    <w:p w:rsidR="009E1BFD" w:rsidRDefault="009E1BFD" w:rsidP="009E1BFD">
      <w:pPr>
        <w:autoSpaceDE w:val="0"/>
        <w:autoSpaceDN w:val="0"/>
        <w:adjustRightInd w:val="0"/>
        <w:rPr>
          <w:rFonts w:ascii="Arial" w:hAnsi="Arial" w:cs="Arial"/>
        </w:rPr>
      </w:pPr>
    </w:p>
    <w:p w:rsidR="009E1BFD" w:rsidRDefault="009E1BFD" w:rsidP="009E1BFD">
      <w:pPr>
        <w:autoSpaceDE w:val="0"/>
        <w:autoSpaceDN w:val="0"/>
        <w:adjustRightInd w:val="0"/>
        <w:rPr>
          <w:rFonts w:ascii="Arial" w:hAnsi="Arial" w:cs="Arial"/>
          <w:sz w:val="20"/>
        </w:rPr>
      </w:pPr>
      <w:r>
        <w:rPr>
          <w:rFonts w:ascii="Arial" w:hAnsi="Arial" w:cs="Arial"/>
          <w:sz w:val="20"/>
        </w:rPr>
        <w:t>Information regarding the reporting of sexual violence and the resources that are</w:t>
      </w:r>
    </w:p>
    <w:p w:rsidR="009E1BFD" w:rsidRDefault="009E1BFD" w:rsidP="009E1BFD">
      <w:pPr>
        <w:rPr>
          <w:rFonts w:ascii="Arial" w:hAnsi="Arial" w:cs="Arial"/>
          <w:sz w:val="20"/>
        </w:rPr>
      </w:pPr>
      <w:r>
        <w:rPr>
          <w:rFonts w:ascii="Arial" w:hAnsi="Arial" w:cs="Arial"/>
          <w:sz w:val="20"/>
        </w:rPr>
        <w:t>available to victims of sexual violence is set forth at: www.campbellsville.edu/titleIX</w:t>
      </w:r>
    </w:p>
    <w:p w:rsidR="009E1BFD" w:rsidRPr="00E6692B" w:rsidRDefault="009E1BFD" w:rsidP="0088471C">
      <w:pPr>
        <w:pStyle w:val="BodyTextIndent"/>
        <w:rPr>
          <w:rFonts w:ascii="Times New Roman" w:hAnsi="Times New Roman" w:cs="Times New Roman"/>
          <w:b/>
        </w:rPr>
      </w:pPr>
    </w:p>
    <w:p w:rsidR="0088471C" w:rsidRPr="00E6692B" w:rsidRDefault="0088471C" w:rsidP="0088471C">
      <w:pPr>
        <w:pStyle w:val="BodyTextIndent"/>
        <w:ind w:left="0"/>
        <w:rPr>
          <w:rFonts w:ascii="Times New Roman" w:hAnsi="Times New Roman" w:cs="Times New Roman"/>
          <w:b/>
        </w:rPr>
      </w:pPr>
      <w:r w:rsidRPr="00E6692B">
        <w:rPr>
          <w:rFonts w:ascii="Times New Roman" w:hAnsi="Times New Roman" w:cs="Times New Roman"/>
          <w:b/>
        </w:rPr>
        <w:t>Plagiarism Policy</w:t>
      </w:r>
    </w:p>
    <w:p w:rsidR="0088471C" w:rsidRPr="00E6692B" w:rsidRDefault="0088471C" w:rsidP="0088471C">
      <w:pPr>
        <w:pStyle w:val="BodyTextIndent"/>
        <w:ind w:left="0"/>
        <w:rPr>
          <w:rFonts w:ascii="Times New Roman" w:hAnsi="Times New Roman" w:cs="Times New Roman"/>
        </w:rPr>
      </w:pPr>
      <w:r w:rsidRPr="00E6692B">
        <w:rPr>
          <w:rFonts w:ascii="Times New Roman" w:hAnsi="Times New Roman" w:cs="Times New Roman"/>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E6692B">
        <w:rPr>
          <w:rFonts w:ascii="Times New Roman" w:hAnsi="Times New Roman" w:cs="Times New Roman"/>
          <w:u w:val="single"/>
        </w:rPr>
        <w:t>Bulletin Catalog</w:t>
      </w:r>
      <w:r w:rsidRPr="00E6692B">
        <w:rPr>
          <w:rFonts w:ascii="Times New Roman" w:hAnsi="Times New Roman" w:cs="Times New Roman"/>
        </w:rPr>
        <w:t>)</w:t>
      </w:r>
      <w:r w:rsidR="00655BA5">
        <w:rPr>
          <w:rFonts w:ascii="Times New Roman" w:hAnsi="Times New Roman" w:cs="Times New Roman"/>
        </w:rPr>
        <w:t>.</w:t>
      </w:r>
    </w:p>
    <w:p w:rsidR="0088471C" w:rsidRPr="00E6692B" w:rsidRDefault="0088471C" w:rsidP="0088471C">
      <w:pPr>
        <w:rPr>
          <w:rFonts w:ascii="Times New Roman" w:hAnsi="Times New Roman" w:cs="Times New Roman"/>
        </w:rPr>
      </w:pPr>
    </w:p>
    <w:p w:rsidR="0088471C" w:rsidRPr="00E6692B" w:rsidRDefault="0088471C" w:rsidP="0088471C">
      <w:pPr>
        <w:rPr>
          <w:rFonts w:ascii="Times New Roman" w:hAnsi="Times New Roman" w:cs="Times New Roman"/>
        </w:rPr>
      </w:pPr>
      <w:r w:rsidRPr="00E6692B">
        <w:rPr>
          <w:rFonts w:ascii="Times New Roman" w:hAnsi="Times New Roman" w:cs="Times New Roman"/>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88471C" w:rsidRPr="00E6692B" w:rsidRDefault="0088471C" w:rsidP="0088471C">
      <w:pPr>
        <w:rPr>
          <w:rFonts w:ascii="Times New Roman" w:hAnsi="Times New Roman" w:cs="Times New Roman"/>
        </w:rPr>
      </w:pPr>
    </w:p>
    <w:p w:rsidR="0088471C" w:rsidRPr="00E6692B" w:rsidRDefault="0088471C" w:rsidP="0088471C">
      <w:pPr>
        <w:rPr>
          <w:rFonts w:ascii="Times New Roman" w:hAnsi="Times New Roman" w:cs="Times New Roman"/>
        </w:rPr>
      </w:pPr>
      <w:r w:rsidRPr="00E6692B">
        <w:rPr>
          <w:rFonts w:ascii="Times New Roman" w:hAnsi="Times New Roman" w:cs="Times New Roman"/>
        </w:rPr>
        <w:t xml:space="preserve">If a student commits plagiarism or cheats in this course, the professor will decide on one of two penalties: (a) an </w:t>
      </w:r>
      <w:r w:rsidRPr="00E6692B">
        <w:rPr>
          <w:rFonts w:ascii="Times New Roman" w:hAnsi="Times New Roman" w:cs="Times New Roman"/>
          <w:u w:val="single"/>
        </w:rPr>
        <w:t>F</w:t>
      </w:r>
      <w:r w:rsidRPr="00E6692B">
        <w:rPr>
          <w:rFonts w:ascii="Times New Roman" w:hAnsi="Times New Roman" w:cs="Times New Roman"/>
        </w:rPr>
        <w:t xml:space="preserve"> on that assignment or (b) an </w:t>
      </w:r>
      <w:r w:rsidRPr="00E6692B">
        <w:rPr>
          <w:rFonts w:ascii="Times New Roman" w:hAnsi="Times New Roman" w:cs="Times New Roman"/>
          <w:u w:val="single"/>
        </w:rPr>
        <w:t>F</w:t>
      </w:r>
      <w:r w:rsidRPr="00E6692B">
        <w:rPr>
          <w:rFonts w:ascii="Times New Roman" w:hAnsi="Times New Roman" w:cs="Times New Roman"/>
        </w:rPr>
        <w:t xml:space="preserve"> in the course. The student’s Dean and the Vice-President for Academic Affairs will be notified of either consequence. </w:t>
      </w:r>
    </w:p>
    <w:p w:rsidR="0088471C" w:rsidRPr="00E6692B" w:rsidRDefault="0088471C" w:rsidP="0088471C">
      <w:pPr>
        <w:pStyle w:val="Heading2"/>
        <w:jc w:val="center"/>
        <w:rPr>
          <w:rFonts w:ascii="Times New Roman" w:hAnsi="Times New Roman" w:cs="Times New Roman"/>
          <w:sz w:val="22"/>
          <w:szCs w:val="22"/>
        </w:rPr>
      </w:pPr>
      <w:r w:rsidRPr="00E6692B">
        <w:rPr>
          <w:rFonts w:ascii="Times New Roman" w:hAnsi="Times New Roman" w:cs="Times New Roman"/>
          <w:sz w:val="22"/>
          <w:szCs w:val="22"/>
        </w:rPr>
        <w:t>Course Schedule</w:t>
      </w:r>
    </w:p>
    <w:tbl>
      <w:tblPr>
        <w:tblW w:w="9360" w:type="dxa"/>
        <w:tblBorders>
          <w:top w:val="outset" w:sz="6" w:space="0" w:color="111111"/>
          <w:left w:val="outset" w:sz="6" w:space="0" w:color="111111"/>
          <w:bottom w:val="outset" w:sz="6" w:space="0" w:color="111111"/>
          <w:right w:val="outset" w:sz="6" w:space="0" w:color="111111"/>
        </w:tblBorders>
        <w:tblCellMar>
          <w:top w:w="120" w:type="dxa"/>
          <w:left w:w="120" w:type="dxa"/>
          <w:bottom w:w="120" w:type="dxa"/>
          <w:right w:w="120" w:type="dxa"/>
        </w:tblCellMar>
        <w:tblLook w:val="0000" w:firstRow="0" w:lastRow="0" w:firstColumn="0" w:lastColumn="0" w:noHBand="0" w:noVBand="0"/>
      </w:tblPr>
      <w:tblGrid>
        <w:gridCol w:w="987"/>
        <w:gridCol w:w="992"/>
        <w:gridCol w:w="1563"/>
        <w:gridCol w:w="5818"/>
      </w:tblGrid>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E6692B" w:rsidP="00E73D7F">
            <w:pPr>
              <w:pStyle w:val="NormalWeb"/>
              <w:rPr>
                <w:b/>
                <w:sz w:val="22"/>
                <w:szCs w:val="22"/>
              </w:rPr>
            </w:pPr>
            <w:r w:rsidRPr="00E6692B">
              <w:rPr>
                <w:b/>
                <w:sz w:val="22"/>
                <w:szCs w:val="22"/>
                <w:highlight w:val="yellow"/>
              </w:rPr>
              <w:t>2017</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b/>
              </w:rPr>
            </w:pPr>
            <w:r w:rsidRPr="00E6692B">
              <w:rPr>
                <w:rFonts w:ascii="Times New Roman" w:hAnsi="Times New Roman" w:cs="Times New Roman"/>
                <w:b/>
              </w:rPr>
              <w:t>Week</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b/>
              </w:rPr>
            </w:pPr>
            <w:r w:rsidRPr="00E6692B">
              <w:rPr>
                <w:rFonts w:ascii="Times New Roman" w:hAnsi="Times New Roman" w:cs="Times New Roman"/>
                <w:b/>
                <w:bCs/>
              </w:rPr>
              <w:t>CHAPTER</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pStyle w:val="NormalWeb"/>
              <w:jc w:val="center"/>
              <w:rPr>
                <w:b/>
                <w:sz w:val="22"/>
                <w:szCs w:val="22"/>
              </w:rPr>
            </w:pPr>
            <w:r w:rsidRPr="00E6692B">
              <w:rPr>
                <w:b/>
                <w:bCs/>
                <w:sz w:val="22"/>
                <w:szCs w:val="22"/>
              </w:rPr>
              <w:t>ASSIGNMENT SCHEDULE</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t>Jan 1</w:t>
            </w:r>
            <w:r w:rsidR="00E6692B">
              <w:rPr>
                <w:rFonts w:ascii="Times New Roman" w:hAnsi="Times New Roman" w:cs="Times New Roman"/>
                <w:b/>
              </w:rPr>
              <w:t>9</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1</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902709">
            <w:pPr>
              <w:rPr>
                <w:rFonts w:ascii="Times New Roman" w:hAnsi="Times New Roman" w:cs="Times New Roman"/>
              </w:rPr>
            </w:pPr>
            <w:r w:rsidRPr="00E6692B">
              <w:rPr>
                <w:rFonts w:ascii="Times New Roman" w:hAnsi="Times New Roman" w:cs="Times New Roman"/>
              </w:rPr>
              <w:t>Orientation</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t>Jan 2</w:t>
            </w:r>
            <w:r w:rsidR="00E6692B">
              <w:rPr>
                <w:rFonts w:ascii="Times New Roman" w:hAnsi="Times New Roman" w:cs="Times New Roman"/>
                <w:b/>
              </w:rPr>
              <w:t>6</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2</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1-2</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rPr>
                <w:rFonts w:ascii="Times New Roman" w:hAnsi="Times New Roman" w:cs="Times New Roman"/>
              </w:rPr>
            </w:pPr>
            <w:r w:rsidRPr="00E6692B">
              <w:rPr>
                <w:rFonts w:ascii="Times New Roman" w:hAnsi="Times New Roman" w:cs="Times New Roman"/>
              </w:rPr>
              <w:t xml:space="preserve">District </w:t>
            </w:r>
            <w:r w:rsidR="00902709">
              <w:rPr>
                <w:rFonts w:ascii="Times New Roman" w:hAnsi="Times New Roman" w:cs="Times New Roman"/>
              </w:rPr>
              <w:t>curriculum for designated level</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t xml:space="preserve">Feb </w:t>
            </w:r>
            <w:r w:rsidR="00E6692B">
              <w:rPr>
                <w:rFonts w:ascii="Times New Roman" w:hAnsi="Times New Roman" w:cs="Times New Roman"/>
                <w:b/>
              </w:rPr>
              <w:t>2</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3</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3</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rPr>
                <w:rFonts w:ascii="Times New Roman" w:hAnsi="Times New Roman" w:cs="Times New Roman"/>
              </w:rPr>
            </w:pPr>
            <w:r w:rsidRPr="00E6692B">
              <w:rPr>
                <w:rFonts w:ascii="Times New Roman" w:hAnsi="Times New Roman" w:cs="Times New Roman"/>
              </w:rPr>
              <w:t>Grouping/Kentucky Regulations</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t xml:space="preserve">Feb </w:t>
            </w:r>
            <w:r w:rsidR="00E6692B">
              <w:rPr>
                <w:rFonts w:ascii="Times New Roman" w:hAnsi="Times New Roman" w:cs="Times New Roman"/>
                <w:b/>
              </w:rPr>
              <w:t>9</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4</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4</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rPr>
                <w:rFonts w:ascii="Times New Roman" w:hAnsi="Times New Roman" w:cs="Times New Roman"/>
              </w:rPr>
            </w:pPr>
            <w:r w:rsidRPr="00E6692B">
              <w:rPr>
                <w:rFonts w:ascii="Times New Roman" w:hAnsi="Times New Roman" w:cs="Times New Roman"/>
              </w:rPr>
              <w:t>Gift</w:t>
            </w:r>
            <w:r w:rsidR="00902709">
              <w:rPr>
                <w:rFonts w:ascii="Times New Roman" w:hAnsi="Times New Roman" w:cs="Times New Roman"/>
              </w:rPr>
              <w:t>ed IEP students—differentiation</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t>Feb 1</w:t>
            </w:r>
            <w:r w:rsidR="00E6692B">
              <w:rPr>
                <w:rFonts w:ascii="Times New Roman" w:hAnsi="Times New Roman" w:cs="Times New Roman"/>
                <w:b/>
              </w:rPr>
              <w:t>6</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5</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rPr>
                <w:rFonts w:ascii="Times New Roman" w:hAnsi="Times New Roman" w:cs="Times New Roman"/>
              </w:rPr>
            </w:pPr>
            <w:r w:rsidRPr="00E6692B">
              <w:rPr>
                <w:rFonts w:ascii="Times New Roman" w:hAnsi="Times New Roman" w:cs="Times New Roman"/>
              </w:rPr>
              <w:t>Mid-term exam (PRAXIS II prep)</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t>Feb 2</w:t>
            </w:r>
            <w:r w:rsidR="00E6692B">
              <w:rPr>
                <w:rFonts w:ascii="Times New Roman" w:hAnsi="Times New Roman" w:cs="Times New Roman"/>
                <w:b/>
              </w:rPr>
              <w:t>3</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6</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5</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902709" w:rsidP="00E73D7F">
            <w:pPr>
              <w:rPr>
                <w:rFonts w:ascii="Times New Roman" w:hAnsi="Times New Roman" w:cs="Times New Roman"/>
              </w:rPr>
            </w:pPr>
            <w:r>
              <w:rPr>
                <w:rFonts w:ascii="Times New Roman" w:hAnsi="Times New Roman" w:cs="Times New Roman"/>
              </w:rPr>
              <w:t>Instructional strategies</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lastRenderedPageBreak/>
              <w:t xml:space="preserve">Mar </w:t>
            </w:r>
            <w:r w:rsidR="00E6692B">
              <w:rPr>
                <w:rFonts w:ascii="Times New Roman" w:hAnsi="Times New Roman" w:cs="Times New Roman"/>
                <w:b/>
              </w:rPr>
              <w:t>2</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7</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6</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rPr>
                <w:rFonts w:ascii="Times New Roman" w:hAnsi="Times New Roman" w:cs="Times New Roman"/>
              </w:rPr>
            </w:pPr>
            <w:r w:rsidRPr="00E6692B">
              <w:rPr>
                <w:rFonts w:ascii="Times New Roman" w:hAnsi="Times New Roman" w:cs="Times New Roman"/>
              </w:rPr>
              <w:t>Unit Power Point</w:t>
            </w:r>
          </w:p>
        </w:tc>
      </w:tr>
      <w:tr w:rsidR="0088471C" w:rsidRPr="00E6692B" w:rsidTr="00E73D7F">
        <w:trPr>
          <w:trHeight w:val="390"/>
        </w:trPr>
        <w:tc>
          <w:tcPr>
            <w:tcW w:w="987"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6692B">
            <w:pPr>
              <w:jc w:val="center"/>
              <w:rPr>
                <w:rFonts w:ascii="Times New Roman" w:hAnsi="Times New Roman" w:cs="Times New Roman"/>
                <w:b/>
              </w:rPr>
            </w:pPr>
            <w:r w:rsidRPr="00E6692B">
              <w:rPr>
                <w:rFonts w:ascii="Times New Roman" w:hAnsi="Times New Roman" w:cs="Times New Roman"/>
                <w:b/>
              </w:rPr>
              <w:t xml:space="preserve">Mar </w:t>
            </w:r>
            <w:r w:rsidR="00E6692B">
              <w:rPr>
                <w:rFonts w:ascii="Times New Roman" w:hAnsi="Times New Roman" w:cs="Times New Roman"/>
                <w:b/>
              </w:rPr>
              <w:t>9</w:t>
            </w:r>
          </w:p>
        </w:tc>
        <w:tc>
          <w:tcPr>
            <w:tcW w:w="992"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8</w:t>
            </w:r>
          </w:p>
        </w:tc>
        <w:tc>
          <w:tcPr>
            <w:tcW w:w="1563"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jc w:val="center"/>
              <w:rPr>
                <w:rFonts w:ascii="Times New Roman" w:hAnsi="Times New Roman" w:cs="Times New Roman"/>
              </w:rPr>
            </w:pPr>
            <w:r w:rsidRPr="00E6692B">
              <w:rPr>
                <w:rFonts w:ascii="Times New Roman" w:hAnsi="Times New Roman" w:cs="Times New Roman"/>
              </w:rPr>
              <w:t>7-8</w:t>
            </w:r>
          </w:p>
        </w:tc>
        <w:tc>
          <w:tcPr>
            <w:tcW w:w="5818" w:type="dxa"/>
            <w:tcBorders>
              <w:top w:val="outset" w:sz="6" w:space="0" w:color="111111"/>
              <w:left w:val="outset" w:sz="6" w:space="0" w:color="111111"/>
              <w:bottom w:val="outset" w:sz="6" w:space="0" w:color="111111"/>
              <w:right w:val="outset" w:sz="6" w:space="0" w:color="111111"/>
            </w:tcBorders>
            <w:vAlign w:val="center"/>
          </w:tcPr>
          <w:p w:rsidR="0088471C" w:rsidRPr="00E6692B" w:rsidRDefault="0088471C" w:rsidP="00E73D7F">
            <w:pPr>
              <w:rPr>
                <w:rFonts w:ascii="Times New Roman" w:hAnsi="Times New Roman" w:cs="Times New Roman"/>
              </w:rPr>
            </w:pPr>
            <w:r w:rsidRPr="00E6692B">
              <w:rPr>
                <w:rFonts w:ascii="Times New Roman" w:hAnsi="Times New Roman" w:cs="Times New Roman"/>
              </w:rPr>
              <w:t>Final Exam (PRAXIS II prep)</w:t>
            </w:r>
          </w:p>
          <w:p w:rsidR="0088471C" w:rsidRPr="00E6692B" w:rsidRDefault="0088471C" w:rsidP="00E73D7F">
            <w:pPr>
              <w:rPr>
                <w:rFonts w:ascii="Times New Roman" w:hAnsi="Times New Roman" w:cs="Times New Roman"/>
              </w:rPr>
            </w:pPr>
            <w:r w:rsidRPr="00E6692B">
              <w:rPr>
                <w:rFonts w:ascii="Times New Roman" w:hAnsi="Times New Roman" w:cs="Times New Roman"/>
              </w:rPr>
              <w:t>Field Experience work due in Practicum.</w:t>
            </w:r>
          </w:p>
        </w:tc>
      </w:tr>
    </w:tbl>
    <w:p w:rsidR="0088471C" w:rsidRPr="00E6692B" w:rsidRDefault="0088471C" w:rsidP="0088471C">
      <w:pPr>
        <w:rPr>
          <w:rFonts w:ascii="Times New Roman" w:hAnsi="Times New Roman" w:cs="Times New Roman"/>
        </w:rPr>
      </w:pPr>
    </w:p>
    <w:p w:rsidR="0088471C" w:rsidRPr="00E6692B" w:rsidRDefault="0088471C" w:rsidP="0088471C">
      <w:pPr>
        <w:jc w:val="center"/>
        <w:rPr>
          <w:rFonts w:ascii="Times New Roman" w:hAnsi="Times New Roman" w:cs="Times New Roman"/>
          <w:b/>
        </w:rPr>
      </w:pPr>
    </w:p>
    <w:p w:rsidR="0088471C" w:rsidRPr="00E6692B" w:rsidRDefault="0088471C" w:rsidP="0088471C">
      <w:pPr>
        <w:jc w:val="center"/>
        <w:rPr>
          <w:rFonts w:ascii="Times New Roman" w:hAnsi="Times New Roman" w:cs="Times New Roman"/>
          <w:b/>
        </w:rPr>
      </w:pPr>
      <w:r w:rsidRPr="00E6692B">
        <w:rPr>
          <w:rFonts w:ascii="Times New Roman" w:hAnsi="Times New Roman" w:cs="Times New Roman"/>
          <w:b/>
        </w:rPr>
        <w:t>Resources</w:t>
      </w:r>
    </w:p>
    <w:p w:rsidR="0088471C" w:rsidRPr="00E6692B" w:rsidRDefault="0088471C" w:rsidP="0088471C">
      <w:pPr>
        <w:rPr>
          <w:rFonts w:ascii="Times New Roman" w:hAnsi="Times New Roman" w:cs="Times New Roman"/>
        </w:rPr>
      </w:pPr>
    </w:p>
    <w:p w:rsidR="0088471C" w:rsidRPr="00E6692B" w:rsidRDefault="0088471C" w:rsidP="0088471C">
      <w:pPr>
        <w:contextualSpacing/>
        <w:rPr>
          <w:rFonts w:ascii="Times New Roman" w:hAnsi="Times New Roman" w:cs="Times New Roman"/>
        </w:rPr>
      </w:pPr>
      <w:proofErr w:type="spellStart"/>
      <w:r w:rsidRPr="00E6692B">
        <w:rPr>
          <w:rFonts w:ascii="Times New Roman" w:hAnsi="Times New Roman" w:cs="Times New Roman"/>
        </w:rPr>
        <w:t>Colangelo</w:t>
      </w:r>
      <w:proofErr w:type="spellEnd"/>
      <w:r w:rsidRPr="00E6692B">
        <w:rPr>
          <w:rFonts w:ascii="Times New Roman" w:hAnsi="Times New Roman" w:cs="Times New Roman"/>
        </w:rPr>
        <w:t xml:space="preserve">, N., &amp; Davis, G. (1991). </w:t>
      </w:r>
      <w:r w:rsidRPr="00E6692B">
        <w:rPr>
          <w:rFonts w:ascii="Times New Roman" w:hAnsi="Times New Roman" w:cs="Times New Roman"/>
          <w:i/>
        </w:rPr>
        <w:t>Handbook of gifted education</w:t>
      </w:r>
      <w:r w:rsidRPr="00E6692B">
        <w:rPr>
          <w:rFonts w:ascii="Times New Roman" w:hAnsi="Times New Roman" w:cs="Times New Roman"/>
        </w:rPr>
        <w:t>. Boston: Allyn and Bacon.</w:t>
      </w:r>
    </w:p>
    <w:p w:rsidR="0088471C" w:rsidRPr="00E6692B" w:rsidRDefault="0088471C" w:rsidP="0088471C">
      <w:pPr>
        <w:contextualSpacing/>
        <w:rPr>
          <w:rFonts w:ascii="Times New Roman" w:hAnsi="Times New Roman" w:cs="Times New Roman"/>
        </w:rPr>
      </w:pPr>
    </w:p>
    <w:p w:rsidR="0088471C" w:rsidRPr="00E6692B" w:rsidRDefault="0088471C" w:rsidP="0088471C">
      <w:pPr>
        <w:contextualSpacing/>
        <w:rPr>
          <w:rFonts w:ascii="Times New Roman" w:hAnsi="Times New Roman" w:cs="Times New Roman"/>
        </w:rPr>
      </w:pPr>
      <w:r w:rsidRPr="00E6692B">
        <w:rPr>
          <w:rFonts w:ascii="Times New Roman" w:hAnsi="Times New Roman" w:cs="Times New Roman"/>
        </w:rPr>
        <w:t xml:space="preserve">Ford, D. (1999). </w:t>
      </w:r>
      <w:r w:rsidRPr="00E6692B">
        <w:rPr>
          <w:rFonts w:ascii="Times New Roman" w:hAnsi="Times New Roman" w:cs="Times New Roman"/>
          <w:i/>
        </w:rPr>
        <w:t>Multicultural gifted education</w:t>
      </w:r>
      <w:r w:rsidRPr="00E6692B">
        <w:rPr>
          <w:rFonts w:ascii="Times New Roman" w:hAnsi="Times New Roman" w:cs="Times New Roman"/>
        </w:rPr>
        <w:t>. New York: Teachers College Press.</w:t>
      </w:r>
    </w:p>
    <w:p w:rsidR="0088471C" w:rsidRPr="00E6692B" w:rsidRDefault="0088471C" w:rsidP="0088471C">
      <w:pPr>
        <w:contextualSpacing/>
        <w:rPr>
          <w:rFonts w:ascii="Times New Roman" w:hAnsi="Times New Roman" w:cs="Times New Roman"/>
        </w:rPr>
      </w:pPr>
    </w:p>
    <w:p w:rsidR="0088471C" w:rsidRPr="00E6692B" w:rsidRDefault="0088471C" w:rsidP="0088471C">
      <w:pPr>
        <w:contextualSpacing/>
        <w:rPr>
          <w:rFonts w:ascii="Times New Roman" w:hAnsi="Times New Roman" w:cs="Times New Roman"/>
        </w:rPr>
      </w:pPr>
      <w:r w:rsidRPr="00E6692B">
        <w:rPr>
          <w:rFonts w:ascii="Times New Roman" w:hAnsi="Times New Roman" w:cs="Times New Roman"/>
        </w:rPr>
        <w:t xml:space="preserve">Maker, C. J. (1996). </w:t>
      </w:r>
      <w:r w:rsidRPr="00E6692B">
        <w:rPr>
          <w:rFonts w:ascii="Times New Roman" w:hAnsi="Times New Roman" w:cs="Times New Roman"/>
          <w:i/>
        </w:rPr>
        <w:t>Curriculum development and teaching strategies for gifted learners</w:t>
      </w:r>
      <w:r w:rsidRPr="00E6692B">
        <w:rPr>
          <w:rFonts w:ascii="Times New Roman" w:hAnsi="Times New Roman" w:cs="Times New Roman"/>
        </w:rPr>
        <w:t xml:space="preserve">. </w:t>
      </w:r>
    </w:p>
    <w:p w:rsidR="0088471C" w:rsidRPr="00E6692B" w:rsidRDefault="0088471C" w:rsidP="0088471C">
      <w:pPr>
        <w:ind w:firstLine="720"/>
        <w:contextualSpacing/>
        <w:rPr>
          <w:rFonts w:ascii="Times New Roman" w:hAnsi="Times New Roman" w:cs="Times New Roman"/>
        </w:rPr>
      </w:pPr>
      <w:r w:rsidRPr="00E6692B">
        <w:rPr>
          <w:rFonts w:ascii="Times New Roman" w:hAnsi="Times New Roman" w:cs="Times New Roman"/>
        </w:rPr>
        <w:t>Austin, TX: Pro-Ed.</w:t>
      </w:r>
    </w:p>
    <w:p w:rsidR="0088471C" w:rsidRPr="00E6692B" w:rsidRDefault="0088471C" w:rsidP="0088471C">
      <w:pPr>
        <w:contextualSpacing/>
        <w:rPr>
          <w:rFonts w:ascii="Times New Roman" w:hAnsi="Times New Roman" w:cs="Times New Roman"/>
        </w:rPr>
      </w:pPr>
    </w:p>
    <w:p w:rsidR="0088471C" w:rsidRPr="00E6692B" w:rsidRDefault="0088471C" w:rsidP="0088471C">
      <w:pPr>
        <w:contextualSpacing/>
        <w:rPr>
          <w:rFonts w:ascii="Times New Roman" w:hAnsi="Times New Roman" w:cs="Times New Roman"/>
        </w:rPr>
      </w:pPr>
      <w:r w:rsidRPr="00E6692B">
        <w:rPr>
          <w:rFonts w:ascii="Times New Roman" w:hAnsi="Times New Roman" w:cs="Times New Roman"/>
        </w:rPr>
        <w:t xml:space="preserve">Porter, L. (2005). </w:t>
      </w:r>
      <w:r w:rsidRPr="00E6692B">
        <w:rPr>
          <w:rFonts w:ascii="Times New Roman" w:hAnsi="Times New Roman" w:cs="Times New Roman"/>
          <w:i/>
        </w:rPr>
        <w:t>Gifted young children</w:t>
      </w:r>
      <w:r w:rsidRPr="00E6692B">
        <w:rPr>
          <w:rFonts w:ascii="Times New Roman" w:hAnsi="Times New Roman" w:cs="Times New Roman"/>
        </w:rPr>
        <w:t>. New York, NY: Open University Press.</w:t>
      </w:r>
    </w:p>
    <w:p w:rsidR="0088471C" w:rsidRPr="00E6692B" w:rsidRDefault="0088471C" w:rsidP="0088471C">
      <w:pPr>
        <w:contextualSpacing/>
        <w:rPr>
          <w:rFonts w:ascii="Times New Roman" w:hAnsi="Times New Roman" w:cs="Times New Roman"/>
        </w:rPr>
      </w:pPr>
    </w:p>
    <w:p w:rsidR="001A02A0" w:rsidRDefault="001A02A0" w:rsidP="0088471C">
      <w:pPr>
        <w:ind w:left="720" w:hanging="720"/>
        <w:contextualSpacing/>
        <w:rPr>
          <w:rFonts w:ascii="Times New Roman" w:hAnsi="Times New Roman" w:cs="Times New Roman"/>
        </w:rPr>
      </w:pPr>
    </w:p>
    <w:p w:rsidR="0088471C" w:rsidRPr="00E6692B" w:rsidRDefault="0088471C" w:rsidP="0088471C">
      <w:pPr>
        <w:ind w:left="720" w:hanging="720"/>
        <w:contextualSpacing/>
        <w:rPr>
          <w:rFonts w:ascii="Times New Roman" w:hAnsi="Times New Roman" w:cs="Times New Roman"/>
        </w:rPr>
      </w:pPr>
      <w:proofErr w:type="spellStart"/>
      <w:r w:rsidRPr="00E6692B">
        <w:rPr>
          <w:rFonts w:ascii="Times New Roman" w:hAnsi="Times New Roman" w:cs="Times New Roman"/>
        </w:rPr>
        <w:t>Smutny</w:t>
      </w:r>
      <w:proofErr w:type="spellEnd"/>
      <w:r w:rsidRPr="00E6692B">
        <w:rPr>
          <w:rFonts w:ascii="Times New Roman" w:hAnsi="Times New Roman" w:cs="Times New Roman"/>
        </w:rPr>
        <w:t xml:space="preserve">, J. (1997). </w:t>
      </w:r>
      <w:r w:rsidRPr="00E6692B">
        <w:rPr>
          <w:rFonts w:ascii="Times New Roman" w:hAnsi="Times New Roman" w:cs="Times New Roman"/>
          <w:i/>
        </w:rPr>
        <w:t>Teaching young gifted children in the regular classroom: Identifying, nurturing, and challenging ages 4-9</w:t>
      </w:r>
      <w:r w:rsidRPr="00E6692B">
        <w:rPr>
          <w:rFonts w:ascii="Times New Roman" w:hAnsi="Times New Roman" w:cs="Times New Roman"/>
        </w:rPr>
        <w:t>. Minneapolis, MN: Free Spirit Pub.</w:t>
      </w:r>
    </w:p>
    <w:p w:rsidR="0088471C" w:rsidRPr="00E6692B" w:rsidRDefault="0088471C" w:rsidP="0088471C">
      <w:pPr>
        <w:contextualSpacing/>
        <w:rPr>
          <w:rFonts w:ascii="Times New Roman" w:hAnsi="Times New Roman" w:cs="Times New Roman"/>
        </w:rPr>
      </w:pPr>
    </w:p>
    <w:p w:rsidR="0088471C" w:rsidRPr="00E6692B" w:rsidRDefault="0088471C" w:rsidP="0088471C">
      <w:pPr>
        <w:ind w:left="720" w:hanging="720"/>
        <w:contextualSpacing/>
        <w:rPr>
          <w:rFonts w:ascii="Times New Roman" w:hAnsi="Times New Roman" w:cs="Times New Roman"/>
        </w:rPr>
      </w:pPr>
      <w:r w:rsidRPr="00E6692B">
        <w:rPr>
          <w:rFonts w:ascii="Times New Roman" w:hAnsi="Times New Roman" w:cs="Times New Roman"/>
        </w:rPr>
        <w:t xml:space="preserve">Strip, C. (2000). </w:t>
      </w:r>
      <w:r w:rsidRPr="00E6692B">
        <w:rPr>
          <w:rFonts w:ascii="Times New Roman" w:hAnsi="Times New Roman" w:cs="Times New Roman"/>
          <w:i/>
        </w:rPr>
        <w:t>Helping gifted children soar: a practical guide for parents and teachers</w:t>
      </w:r>
      <w:r w:rsidRPr="00E6692B">
        <w:rPr>
          <w:rFonts w:ascii="Times New Roman" w:hAnsi="Times New Roman" w:cs="Times New Roman"/>
        </w:rPr>
        <w:t>. Scottsdale, AZ: Gifted Psychology Press.</w:t>
      </w:r>
    </w:p>
    <w:p w:rsidR="0088471C" w:rsidRPr="00E6692B" w:rsidRDefault="0088471C" w:rsidP="0088471C">
      <w:pPr>
        <w:contextualSpacing/>
        <w:rPr>
          <w:rFonts w:ascii="Times New Roman" w:hAnsi="Times New Roman" w:cs="Times New Roman"/>
        </w:rPr>
      </w:pPr>
    </w:p>
    <w:p w:rsidR="0088471C" w:rsidRPr="00E6692B" w:rsidRDefault="0088471C" w:rsidP="0088471C">
      <w:pPr>
        <w:contextualSpacing/>
        <w:rPr>
          <w:rFonts w:ascii="Times New Roman" w:hAnsi="Times New Roman" w:cs="Times New Roman"/>
        </w:rPr>
      </w:pPr>
      <w:r w:rsidRPr="00E6692B">
        <w:rPr>
          <w:rFonts w:ascii="Times New Roman" w:hAnsi="Times New Roman" w:cs="Times New Roman"/>
        </w:rPr>
        <w:t xml:space="preserve">Tomlinson, C. (2004). </w:t>
      </w:r>
      <w:r w:rsidRPr="00E6692B">
        <w:rPr>
          <w:rFonts w:ascii="Times New Roman" w:hAnsi="Times New Roman" w:cs="Times New Roman"/>
          <w:i/>
        </w:rPr>
        <w:t>Differentiation for gifted and talented students</w:t>
      </w:r>
      <w:r w:rsidRPr="00E6692B">
        <w:rPr>
          <w:rFonts w:ascii="Times New Roman" w:hAnsi="Times New Roman" w:cs="Times New Roman"/>
        </w:rPr>
        <w:t>. Thousand Oaks, CA: Corwin Press.</w:t>
      </w:r>
    </w:p>
    <w:p w:rsidR="0088471C" w:rsidRPr="00E6692B" w:rsidRDefault="0088471C" w:rsidP="0088471C">
      <w:pPr>
        <w:contextualSpacing/>
        <w:rPr>
          <w:rFonts w:ascii="Times New Roman" w:hAnsi="Times New Roman" w:cs="Times New Roman"/>
        </w:rPr>
      </w:pPr>
    </w:p>
    <w:p w:rsidR="0088471C" w:rsidRPr="00E6692B" w:rsidRDefault="0088471C" w:rsidP="0088471C">
      <w:pPr>
        <w:contextualSpacing/>
        <w:rPr>
          <w:rFonts w:ascii="Times New Roman" w:hAnsi="Times New Roman" w:cs="Times New Roman"/>
        </w:rPr>
      </w:pPr>
      <w:proofErr w:type="spellStart"/>
      <w:r w:rsidRPr="00E6692B">
        <w:rPr>
          <w:rFonts w:ascii="Times New Roman" w:hAnsi="Times New Roman" w:cs="Times New Roman"/>
        </w:rPr>
        <w:t>VanTassel-Baska</w:t>
      </w:r>
      <w:proofErr w:type="spellEnd"/>
      <w:r w:rsidRPr="00E6692B">
        <w:rPr>
          <w:rFonts w:ascii="Times New Roman" w:hAnsi="Times New Roman" w:cs="Times New Roman"/>
        </w:rPr>
        <w:t xml:space="preserve">, J. (2004). </w:t>
      </w:r>
      <w:r w:rsidRPr="00E6692B">
        <w:rPr>
          <w:rFonts w:ascii="Times New Roman" w:hAnsi="Times New Roman" w:cs="Times New Roman"/>
          <w:i/>
        </w:rPr>
        <w:t>Curriculum for gifted and talented children</w:t>
      </w:r>
      <w:r w:rsidRPr="00E6692B">
        <w:rPr>
          <w:rFonts w:ascii="Times New Roman" w:hAnsi="Times New Roman" w:cs="Times New Roman"/>
        </w:rPr>
        <w:t>. Thousand Oaks, CA: Corwin Press.</w:t>
      </w:r>
    </w:p>
    <w:p w:rsidR="0088471C" w:rsidRPr="00E6692B" w:rsidRDefault="0088471C" w:rsidP="0088471C">
      <w:pPr>
        <w:contextualSpacing/>
        <w:rPr>
          <w:rFonts w:ascii="Times New Roman" w:hAnsi="Times New Roman" w:cs="Times New Roman"/>
        </w:rPr>
      </w:pPr>
    </w:p>
    <w:p w:rsidR="0088471C" w:rsidRPr="00E6692B" w:rsidRDefault="0088471C" w:rsidP="0088471C">
      <w:pPr>
        <w:contextualSpacing/>
        <w:rPr>
          <w:rFonts w:ascii="Times New Roman" w:hAnsi="Times New Roman" w:cs="Times New Roman"/>
          <w:i/>
        </w:rPr>
      </w:pPr>
      <w:proofErr w:type="spellStart"/>
      <w:r w:rsidRPr="00E6692B">
        <w:rPr>
          <w:rFonts w:ascii="Times New Roman" w:hAnsi="Times New Roman" w:cs="Times New Roman"/>
        </w:rPr>
        <w:t>Winebrenner</w:t>
      </w:r>
      <w:proofErr w:type="spellEnd"/>
      <w:r w:rsidRPr="00E6692B">
        <w:rPr>
          <w:rFonts w:ascii="Times New Roman" w:hAnsi="Times New Roman" w:cs="Times New Roman"/>
        </w:rPr>
        <w:t xml:space="preserve">, S. (1992). </w:t>
      </w:r>
      <w:r w:rsidRPr="00E6692B">
        <w:rPr>
          <w:rFonts w:ascii="Times New Roman" w:hAnsi="Times New Roman" w:cs="Times New Roman"/>
          <w:i/>
        </w:rPr>
        <w:t>Teaching gifted kids in the regular classroom: Strategies and</w:t>
      </w:r>
      <w:r w:rsidR="001A02A0">
        <w:rPr>
          <w:rFonts w:ascii="Times New Roman" w:hAnsi="Times New Roman" w:cs="Times New Roman"/>
          <w:i/>
        </w:rPr>
        <w:t xml:space="preserve"> </w:t>
      </w:r>
      <w:r w:rsidRPr="00E6692B">
        <w:rPr>
          <w:rFonts w:ascii="Times New Roman" w:hAnsi="Times New Roman" w:cs="Times New Roman"/>
          <w:i/>
        </w:rPr>
        <w:t>techniques every teacher can use to meet the academic needs of the gifted and talented</w:t>
      </w:r>
      <w:r w:rsidRPr="00E6692B">
        <w:rPr>
          <w:rFonts w:ascii="Times New Roman" w:hAnsi="Times New Roman" w:cs="Times New Roman"/>
        </w:rPr>
        <w:t>. Minneapolis, MN: Free Spirit Pub.</w:t>
      </w:r>
    </w:p>
    <w:p w:rsidR="0088471C" w:rsidRPr="00E6692B" w:rsidRDefault="0088471C" w:rsidP="0088471C">
      <w:pPr>
        <w:contextualSpacing/>
        <w:rPr>
          <w:rFonts w:ascii="Times New Roman" w:hAnsi="Times New Roman" w:cs="Times New Roman"/>
        </w:rPr>
      </w:pPr>
    </w:p>
    <w:p w:rsidR="0088471C" w:rsidRPr="00E6692B" w:rsidRDefault="0088471C" w:rsidP="0088471C">
      <w:pPr>
        <w:contextualSpacing/>
        <w:jc w:val="center"/>
        <w:rPr>
          <w:rFonts w:ascii="Times New Roman" w:hAnsi="Times New Roman" w:cs="Times New Roman"/>
          <w:b/>
        </w:rPr>
      </w:pPr>
      <w:r w:rsidRPr="00E6692B">
        <w:rPr>
          <w:rFonts w:ascii="Times New Roman" w:hAnsi="Times New Roman" w:cs="Times New Roman"/>
          <w:b/>
        </w:rPr>
        <w:t>Websites</w:t>
      </w:r>
    </w:p>
    <w:p w:rsidR="0088471C" w:rsidRPr="00E6692B" w:rsidRDefault="0088471C" w:rsidP="0088471C">
      <w:pPr>
        <w:contextualSpacing/>
        <w:jc w:val="center"/>
        <w:rPr>
          <w:rFonts w:ascii="Times New Roman" w:hAnsi="Times New Roman" w:cs="Times New Roman"/>
        </w:rPr>
      </w:pPr>
    </w:p>
    <w:p w:rsidR="0088471C" w:rsidRPr="00E6692B" w:rsidRDefault="0088471C" w:rsidP="0088471C">
      <w:pPr>
        <w:rPr>
          <w:rStyle w:val="a1"/>
          <w:rFonts w:ascii="Times New Roman" w:hAnsi="Times New Roman" w:cs="Times New Roman"/>
        </w:rPr>
      </w:pPr>
      <w:r w:rsidRPr="00E6692B">
        <w:rPr>
          <w:rFonts w:ascii="Times New Roman" w:hAnsi="Times New Roman" w:cs="Times New Roman"/>
        </w:rPr>
        <w:t xml:space="preserve">Kentucky Department of Education website:  </w:t>
      </w:r>
      <w:hyperlink r:id="rId9" w:history="1">
        <w:r w:rsidRPr="00E6692B">
          <w:rPr>
            <w:rStyle w:val="Hyperlink"/>
            <w:rFonts w:ascii="Times New Roman" w:hAnsi="Times New Roman" w:cs="Times New Roman"/>
          </w:rPr>
          <w:t>www.education.ky.gov</w:t>
        </w:r>
      </w:hyperlink>
    </w:p>
    <w:p w:rsidR="0088471C" w:rsidRPr="00E6692B" w:rsidRDefault="0088471C" w:rsidP="0088471C">
      <w:pPr>
        <w:rPr>
          <w:rFonts w:ascii="Times New Roman" w:hAnsi="Times New Roman" w:cs="Times New Roman"/>
        </w:rPr>
      </w:pPr>
      <w:r w:rsidRPr="00E6692B">
        <w:rPr>
          <w:rFonts w:ascii="Times New Roman" w:hAnsi="Times New Roman" w:cs="Times New Roman"/>
          <w:b/>
        </w:rPr>
        <w:t>*Kentucky Regulations for Gifted and Talented Education:  704 KAR 3:285</w:t>
      </w:r>
    </w:p>
    <w:p w:rsidR="0088471C" w:rsidRPr="00E6692B" w:rsidRDefault="0088471C" w:rsidP="0088471C">
      <w:pPr>
        <w:rPr>
          <w:rFonts w:ascii="Times New Roman" w:hAnsi="Times New Roman" w:cs="Times New Roman"/>
        </w:rPr>
      </w:pPr>
      <w:r w:rsidRPr="00E6692B">
        <w:rPr>
          <w:rFonts w:ascii="Times New Roman" w:hAnsi="Times New Roman" w:cs="Times New Roman"/>
        </w:rPr>
        <w:t xml:space="preserve">National Research Center on the Gifted and Talented:  </w:t>
      </w:r>
      <w:hyperlink r:id="rId10" w:history="1">
        <w:r w:rsidRPr="00E6692B">
          <w:rPr>
            <w:rStyle w:val="Hyperlink"/>
            <w:rFonts w:ascii="Times New Roman" w:hAnsi="Times New Roman" w:cs="Times New Roman"/>
          </w:rPr>
          <w:t>www.gifted.uconn.edu</w:t>
        </w:r>
      </w:hyperlink>
    </w:p>
    <w:p w:rsidR="0088471C" w:rsidRPr="00E6692B" w:rsidRDefault="0088471C" w:rsidP="0088471C">
      <w:pPr>
        <w:rPr>
          <w:rFonts w:ascii="Times New Roman" w:hAnsi="Times New Roman" w:cs="Times New Roman"/>
        </w:rPr>
      </w:pPr>
      <w:r w:rsidRPr="00E6692B">
        <w:rPr>
          <w:rFonts w:ascii="Times New Roman" w:hAnsi="Times New Roman" w:cs="Times New Roman"/>
        </w:rPr>
        <w:t xml:space="preserve">National Association for Gifted Children:  </w:t>
      </w:r>
      <w:hyperlink r:id="rId11" w:history="1">
        <w:r w:rsidRPr="00E6692B">
          <w:rPr>
            <w:rStyle w:val="Hyperlink"/>
            <w:rFonts w:ascii="Times New Roman" w:hAnsi="Times New Roman" w:cs="Times New Roman"/>
          </w:rPr>
          <w:t>www.nagc.org</w:t>
        </w:r>
      </w:hyperlink>
    </w:p>
    <w:p w:rsidR="0088471C" w:rsidRPr="00E6692B" w:rsidRDefault="0088471C" w:rsidP="0088471C">
      <w:pPr>
        <w:rPr>
          <w:rFonts w:ascii="Times New Roman" w:hAnsi="Times New Roman" w:cs="Times New Roman"/>
        </w:rPr>
      </w:pPr>
      <w:r w:rsidRPr="00E6692B">
        <w:rPr>
          <w:rFonts w:ascii="Times New Roman" w:hAnsi="Times New Roman" w:cs="Times New Roman"/>
        </w:rPr>
        <w:t xml:space="preserve">Kentucky Association for Gifted Education:  </w:t>
      </w:r>
      <w:hyperlink r:id="rId12" w:history="1">
        <w:r w:rsidRPr="00E6692B">
          <w:rPr>
            <w:rStyle w:val="Hyperlink"/>
            <w:rFonts w:ascii="Times New Roman" w:hAnsi="Times New Roman" w:cs="Times New Roman"/>
          </w:rPr>
          <w:t>http://www.wku.edu/kage/</w:t>
        </w:r>
      </w:hyperlink>
    </w:p>
    <w:p w:rsidR="0088471C" w:rsidRPr="00E6692B" w:rsidRDefault="0088471C" w:rsidP="0088471C">
      <w:pPr>
        <w:rPr>
          <w:rFonts w:ascii="Times New Roman" w:hAnsi="Times New Roman" w:cs="Times New Roman"/>
        </w:rPr>
      </w:pPr>
      <w:r w:rsidRPr="00E6692B">
        <w:rPr>
          <w:rFonts w:ascii="Times New Roman" w:hAnsi="Times New Roman" w:cs="Times New Roman"/>
        </w:rPr>
        <w:t xml:space="preserve">PRAXIS II:  </w:t>
      </w:r>
      <w:hyperlink r:id="rId13" w:history="1">
        <w:r w:rsidRPr="00E6692B">
          <w:rPr>
            <w:rStyle w:val="Hyperlink"/>
            <w:rFonts w:ascii="Times New Roman" w:hAnsi="Times New Roman" w:cs="Times New Roman"/>
          </w:rPr>
          <w:t>www.ets.org</w:t>
        </w:r>
      </w:hyperlink>
    </w:p>
    <w:p w:rsidR="0088471C" w:rsidRPr="00E6692B" w:rsidRDefault="0088471C" w:rsidP="0088471C">
      <w:pPr>
        <w:rPr>
          <w:rFonts w:ascii="Times New Roman" w:hAnsi="Times New Roman" w:cs="Times New Roman"/>
        </w:rPr>
      </w:pPr>
    </w:p>
    <w:p w:rsidR="00CE6C98" w:rsidRPr="00E6692B" w:rsidRDefault="00CE6C98" w:rsidP="004258C6">
      <w:pPr>
        <w:jc w:val="center"/>
        <w:rPr>
          <w:rFonts w:ascii="Times New Roman" w:eastAsia="Times New Roman" w:hAnsi="Times New Roman" w:cs="Times New Roman"/>
          <w:i/>
          <w:iCs/>
        </w:rPr>
      </w:pPr>
    </w:p>
    <w:p w:rsidR="00CE6C98" w:rsidRPr="00E6692B" w:rsidRDefault="00CE6C98" w:rsidP="004258C6">
      <w:pPr>
        <w:jc w:val="center"/>
        <w:rPr>
          <w:rFonts w:ascii="Times New Roman" w:eastAsia="Times New Roman" w:hAnsi="Times New Roman" w:cs="Times New Roman"/>
          <w:i/>
          <w:iCs/>
        </w:rPr>
      </w:pPr>
    </w:p>
    <w:sectPr w:rsidR="00CE6C98" w:rsidRPr="00E6692B">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kerSigne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A3F54"/>
    <w:multiLevelType w:val="hybridMultilevel"/>
    <w:tmpl w:val="4FBA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551F3"/>
    <w:multiLevelType w:val="hybridMultilevel"/>
    <w:tmpl w:val="24A42E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A41253"/>
    <w:multiLevelType w:val="hybridMultilevel"/>
    <w:tmpl w:val="0CFE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4" w15:restartNumberingAfterBreak="0">
    <w:nsid w:val="706B0AC5"/>
    <w:multiLevelType w:val="hybridMultilevel"/>
    <w:tmpl w:val="D834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E4053"/>
    <w:multiLevelType w:val="hybridMultilevel"/>
    <w:tmpl w:val="5F50011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03F47"/>
    <w:rsid w:val="00060799"/>
    <w:rsid w:val="000E3BAC"/>
    <w:rsid w:val="000E51DF"/>
    <w:rsid w:val="00190E98"/>
    <w:rsid w:val="001A02A0"/>
    <w:rsid w:val="001A2189"/>
    <w:rsid w:val="00203153"/>
    <w:rsid w:val="00224364"/>
    <w:rsid w:val="0026212F"/>
    <w:rsid w:val="002E3930"/>
    <w:rsid w:val="00301E8A"/>
    <w:rsid w:val="003020B5"/>
    <w:rsid w:val="00367148"/>
    <w:rsid w:val="00396F04"/>
    <w:rsid w:val="004034A4"/>
    <w:rsid w:val="004258C6"/>
    <w:rsid w:val="004C100E"/>
    <w:rsid w:val="004D085B"/>
    <w:rsid w:val="00581AB6"/>
    <w:rsid w:val="00655BA5"/>
    <w:rsid w:val="00674867"/>
    <w:rsid w:val="00681B69"/>
    <w:rsid w:val="0068735B"/>
    <w:rsid w:val="006A58B3"/>
    <w:rsid w:val="00741256"/>
    <w:rsid w:val="00751A52"/>
    <w:rsid w:val="007E7051"/>
    <w:rsid w:val="00862969"/>
    <w:rsid w:val="0088471C"/>
    <w:rsid w:val="0090046F"/>
    <w:rsid w:val="00902709"/>
    <w:rsid w:val="00956103"/>
    <w:rsid w:val="009E1BFD"/>
    <w:rsid w:val="009F72F8"/>
    <w:rsid w:val="00A32793"/>
    <w:rsid w:val="00A52B59"/>
    <w:rsid w:val="00A53A10"/>
    <w:rsid w:val="00A70C1C"/>
    <w:rsid w:val="00A85C22"/>
    <w:rsid w:val="00AF3FFC"/>
    <w:rsid w:val="00B62C49"/>
    <w:rsid w:val="00BC762F"/>
    <w:rsid w:val="00BF70FE"/>
    <w:rsid w:val="00CE49E5"/>
    <w:rsid w:val="00CE6C98"/>
    <w:rsid w:val="00DE443D"/>
    <w:rsid w:val="00DF1E2B"/>
    <w:rsid w:val="00E21559"/>
    <w:rsid w:val="00E57BF7"/>
    <w:rsid w:val="00E6692B"/>
    <w:rsid w:val="00ED77FC"/>
    <w:rsid w:val="00F4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06AA"/>
  <w15:docId w15:val="{DCC116FE-B616-4026-8A07-31F0B6A0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8847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88471C"/>
    <w:pPr>
      <w:keepNext/>
      <w:widowControl/>
      <w:spacing w:before="240" w:after="60"/>
      <w:outlineLvl w:val="3"/>
    </w:pPr>
    <w:rPr>
      <w:rFonts w:ascii="Calibri" w:eastAsia="Times New Roman" w:hAnsi="Calibri" w:cs="Times New Roman"/>
      <w:b/>
      <w:bCs/>
      <w:sz w:val="28"/>
      <w:szCs w:val="28"/>
      <w:lang w:val="x-none" w:eastAsia="x-none"/>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nhideWhenUsed/>
    <w:rsid w:val="0026212F"/>
    <w:pPr>
      <w:widowControl/>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8471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88471C"/>
    <w:pPr>
      <w:spacing w:after="120"/>
      <w:ind w:left="360"/>
    </w:pPr>
  </w:style>
  <w:style w:type="character" w:customStyle="1" w:styleId="BodyTextIndentChar">
    <w:name w:val="Body Text Indent Char"/>
    <w:basedOn w:val="DefaultParagraphFont"/>
    <w:link w:val="BodyTextIndent"/>
    <w:uiPriority w:val="99"/>
    <w:rsid w:val="0088471C"/>
  </w:style>
  <w:style w:type="character" w:customStyle="1" w:styleId="Heading4Char">
    <w:name w:val="Heading 4 Char"/>
    <w:basedOn w:val="DefaultParagraphFont"/>
    <w:link w:val="Heading4"/>
    <w:rsid w:val="0088471C"/>
    <w:rPr>
      <w:rFonts w:ascii="Calibri" w:eastAsia="Times New Roman" w:hAnsi="Calibri" w:cs="Times New Roman"/>
      <w:b/>
      <w:bCs/>
      <w:sz w:val="28"/>
      <w:szCs w:val="28"/>
      <w:lang w:val="x-none" w:eastAsia="x-none"/>
    </w:rPr>
  </w:style>
  <w:style w:type="paragraph" w:styleId="Title">
    <w:name w:val="Title"/>
    <w:basedOn w:val="Normal"/>
    <w:link w:val="TitleChar"/>
    <w:qFormat/>
    <w:rsid w:val="0088471C"/>
    <w:pPr>
      <w:widowControl/>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8471C"/>
    <w:rPr>
      <w:rFonts w:ascii="Times New Roman" w:eastAsia="Times New Roman" w:hAnsi="Times New Roman" w:cs="Times New Roman"/>
      <w:b/>
      <w:sz w:val="20"/>
      <w:szCs w:val="20"/>
    </w:rPr>
  </w:style>
  <w:style w:type="character" w:styleId="Hyperlink">
    <w:name w:val="Hyperlink"/>
    <w:rsid w:val="0088471C"/>
    <w:rPr>
      <w:color w:val="0000FF"/>
      <w:u w:val="single"/>
    </w:rPr>
  </w:style>
  <w:style w:type="character" w:customStyle="1" w:styleId="a1">
    <w:name w:val="a1"/>
    <w:rsid w:val="0088471C"/>
    <w:rPr>
      <w:color w:val="008000"/>
    </w:rPr>
  </w:style>
  <w:style w:type="table" w:customStyle="1" w:styleId="TableGrid15">
    <w:name w:val="Table Grid15"/>
    <w:basedOn w:val="TableNormal"/>
    <w:uiPriority w:val="59"/>
    <w:rsid w:val="0068735B"/>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781337215">
      <w:bodyDiv w:val="1"/>
      <w:marLeft w:val="0"/>
      <w:marRight w:val="0"/>
      <w:marTop w:val="0"/>
      <w:marBottom w:val="0"/>
      <w:divBdr>
        <w:top w:val="none" w:sz="0" w:space="0" w:color="auto"/>
        <w:left w:val="none" w:sz="0" w:space="0" w:color="auto"/>
        <w:bottom w:val="none" w:sz="0" w:space="0" w:color="auto"/>
        <w:right w:val="none" w:sz="0" w:space="0" w:color="auto"/>
      </w:divBdr>
    </w:div>
    <w:div w:id="1002585922">
      <w:bodyDiv w:val="1"/>
      <w:marLeft w:val="0"/>
      <w:marRight w:val="0"/>
      <w:marTop w:val="0"/>
      <w:marBottom w:val="0"/>
      <w:divBdr>
        <w:top w:val="none" w:sz="0" w:space="0" w:color="auto"/>
        <w:left w:val="none" w:sz="0" w:space="0" w:color="auto"/>
        <w:bottom w:val="none" w:sz="0" w:space="0" w:color="auto"/>
        <w:right w:val="none" w:sz="0" w:space="0" w:color="auto"/>
      </w:divBdr>
      <w:divsChild>
        <w:div w:id="1172454012">
          <w:marLeft w:val="0"/>
          <w:marRight w:val="0"/>
          <w:marTop w:val="0"/>
          <w:marBottom w:val="0"/>
          <w:divBdr>
            <w:top w:val="none" w:sz="0" w:space="0" w:color="auto"/>
            <w:left w:val="none" w:sz="0" w:space="0" w:color="auto"/>
            <w:bottom w:val="none" w:sz="0" w:space="0" w:color="auto"/>
            <w:right w:val="none" w:sz="0" w:space="0" w:color="auto"/>
          </w:divBdr>
        </w:div>
        <w:div w:id="1266814176">
          <w:marLeft w:val="0"/>
          <w:marRight w:val="0"/>
          <w:marTop w:val="0"/>
          <w:marBottom w:val="0"/>
          <w:divBdr>
            <w:top w:val="none" w:sz="0" w:space="0" w:color="auto"/>
            <w:left w:val="none" w:sz="0" w:space="0" w:color="auto"/>
            <w:bottom w:val="none" w:sz="0" w:space="0" w:color="auto"/>
            <w:right w:val="none" w:sz="0" w:space="0" w:color="auto"/>
          </w:divBdr>
        </w:div>
        <w:div w:id="21518580">
          <w:marLeft w:val="0"/>
          <w:marRight w:val="0"/>
          <w:marTop w:val="0"/>
          <w:marBottom w:val="0"/>
          <w:divBdr>
            <w:top w:val="none" w:sz="0" w:space="0" w:color="auto"/>
            <w:left w:val="none" w:sz="0" w:space="0" w:color="auto"/>
            <w:bottom w:val="none" w:sz="0" w:space="0" w:color="auto"/>
            <w:right w:val="none" w:sz="0" w:space="0" w:color="auto"/>
          </w:divBdr>
        </w:div>
        <w:div w:id="476460371">
          <w:marLeft w:val="0"/>
          <w:marRight w:val="0"/>
          <w:marTop w:val="0"/>
          <w:marBottom w:val="0"/>
          <w:divBdr>
            <w:top w:val="none" w:sz="0" w:space="0" w:color="auto"/>
            <w:left w:val="none" w:sz="0" w:space="0" w:color="auto"/>
            <w:bottom w:val="none" w:sz="0" w:space="0" w:color="auto"/>
            <w:right w:val="none" w:sz="0" w:space="0" w:color="auto"/>
          </w:divBdr>
        </w:div>
        <w:div w:id="983317893">
          <w:marLeft w:val="0"/>
          <w:marRight w:val="0"/>
          <w:marTop w:val="0"/>
          <w:marBottom w:val="0"/>
          <w:divBdr>
            <w:top w:val="none" w:sz="0" w:space="0" w:color="auto"/>
            <w:left w:val="none" w:sz="0" w:space="0" w:color="auto"/>
            <w:bottom w:val="none" w:sz="0" w:space="0" w:color="auto"/>
            <w:right w:val="none" w:sz="0" w:space="0" w:color="auto"/>
          </w:divBdr>
        </w:div>
        <w:div w:id="584611413">
          <w:marLeft w:val="0"/>
          <w:marRight w:val="0"/>
          <w:marTop w:val="0"/>
          <w:marBottom w:val="0"/>
          <w:divBdr>
            <w:top w:val="none" w:sz="0" w:space="0" w:color="auto"/>
            <w:left w:val="none" w:sz="0" w:space="0" w:color="auto"/>
            <w:bottom w:val="none" w:sz="0" w:space="0" w:color="auto"/>
            <w:right w:val="none" w:sz="0" w:space="0" w:color="auto"/>
          </w:divBdr>
        </w:div>
      </w:divsChild>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1332558883">
      <w:bodyDiv w:val="1"/>
      <w:marLeft w:val="0"/>
      <w:marRight w:val="0"/>
      <w:marTop w:val="0"/>
      <w:marBottom w:val="0"/>
      <w:divBdr>
        <w:top w:val="none" w:sz="0" w:space="0" w:color="auto"/>
        <w:left w:val="none" w:sz="0" w:space="0" w:color="auto"/>
        <w:bottom w:val="none" w:sz="0" w:space="0" w:color="auto"/>
        <w:right w:val="none" w:sz="0" w:space="0" w:color="auto"/>
      </w:divBdr>
      <w:divsChild>
        <w:div w:id="41953273">
          <w:marLeft w:val="0"/>
          <w:marRight w:val="0"/>
          <w:marTop w:val="0"/>
          <w:marBottom w:val="0"/>
          <w:divBdr>
            <w:top w:val="none" w:sz="0" w:space="0" w:color="auto"/>
            <w:left w:val="none" w:sz="0" w:space="0" w:color="auto"/>
            <w:bottom w:val="none" w:sz="0" w:space="0" w:color="auto"/>
            <w:right w:val="none" w:sz="0" w:space="0" w:color="auto"/>
          </w:divBdr>
        </w:div>
        <w:div w:id="436754650">
          <w:marLeft w:val="0"/>
          <w:marRight w:val="0"/>
          <w:marTop w:val="0"/>
          <w:marBottom w:val="0"/>
          <w:divBdr>
            <w:top w:val="none" w:sz="0" w:space="0" w:color="auto"/>
            <w:left w:val="none" w:sz="0" w:space="0" w:color="auto"/>
            <w:bottom w:val="none" w:sz="0" w:space="0" w:color="auto"/>
            <w:right w:val="none" w:sz="0" w:space="0" w:color="auto"/>
          </w:divBdr>
        </w:div>
        <w:div w:id="1195462986">
          <w:marLeft w:val="0"/>
          <w:marRight w:val="0"/>
          <w:marTop w:val="0"/>
          <w:marBottom w:val="0"/>
          <w:divBdr>
            <w:top w:val="none" w:sz="0" w:space="0" w:color="auto"/>
            <w:left w:val="none" w:sz="0" w:space="0" w:color="auto"/>
            <w:bottom w:val="none" w:sz="0" w:space="0" w:color="auto"/>
            <w:right w:val="none" w:sz="0" w:space="0" w:color="auto"/>
          </w:divBdr>
        </w:div>
        <w:div w:id="383798025">
          <w:marLeft w:val="0"/>
          <w:marRight w:val="0"/>
          <w:marTop w:val="0"/>
          <w:marBottom w:val="0"/>
          <w:divBdr>
            <w:top w:val="none" w:sz="0" w:space="0" w:color="auto"/>
            <w:left w:val="none" w:sz="0" w:space="0" w:color="auto"/>
            <w:bottom w:val="none" w:sz="0" w:space="0" w:color="auto"/>
            <w:right w:val="none" w:sz="0" w:space="0" w:color="auto"/>
          </w:divBdr>
        </w:div>
        <w:div w:id="860363872">
          <w:marLeft w:val="0"/>
          <w:marRight w:val="0"/>
          <w:marTop w:val="0"/>
          <w:marBottom w:val="0"/>
          <w:divBdr>
            <w:top w:val="none" w:sz="0" w:space="0" w:color="auto"/>
            <w:left w:val="none" w:sz="0" w:space="0" w:color="auto"/>
            <w:bottom w:val="none" w:sz="0" w:space="0" w:color="auto"/>
            <w:right w:val="none" w:sz="0" w:space="0" w:color="auto"/>
          </w:divBdr>
        </w:div>
        <w:div w:id="433525223">
          <w:marLeft w:val="0"/>
          <w:marRight w:val="0"/>
          <w:marTop w:val="0"/>
          <w:marBottom w:val="0"/>
          <w:divBdr>
            <w:top w:val="none" w:sz="0" w:space="0" w:color="auto"/>
            <w:left w:val="none" w:sz="0" w:space="0" w:color="auto"/>
            <w:bottom w:val="none" w:sz="0" w:space="0" w:color="auto"/>
            <w:right w:val="none" w:sz="0" w:space="0" w:color="auto"/>
          </w:divBdr>
        </w:div>
        <w:div w:id="1716082777">
          <w:marLeft w:val="0"/>
          <w:marRight w:val="0"/>
          <w:marTop w:val="0"/>
          <w:marBottom w:val="0"/>
          <w:divBdr>
            <w:top w:val="none" w:sz="0" w:space="0" w:color="auto"/>
            <w:left w:val="none" w:sz="0" w:space="0" w:color="auto"/>
            <w:bottom w:val="none" w:sz="0" w:space="0" w:color="auto"/>
            <w:right w:val="none" w:sz="0" w:space="0" w:color="auto"/>
          </w:divBdr>
        </w:div>
        <w:div w:id="1998260523">
          <w:marLeft w:val="0"/>
          <w:marRight w:val="0"/>
          <w:marTop w:val="0"/>
          <w:marBottom w:val="0"/>
          <w:divBdr>
            <w:top w:val="none" w:sz="0" w:space="0" w:color="auto"/>
            <w:left w:val="none" w:sz="0" w:space="0" w:color="auto"/>
            <w:bottom w:val="none" w:sz="0" w:space="0" w:color="auto"/>
            <w:right w:val="none" w:sz="0" w:space="0" w:color="auto"/>
          </w:divBdr>
        </w:div>
        <w:div w:id="1079209919">
          <w:marLeft w:val="0"/>
          <w:marRight w:val="0"/>
          <w:marTop w:val="0"/>
          <w:marBottom w:val="0"/>
          <w:divBdr>
            <w:top w:val="none" w:sz="0" w:space="0" w:color="auto"/>
            <w:left w:val="none" w:sz="0" w:space="0" w:color="auto"/>
            <w:bottom w:val="none" w:sz="0" w:space="0" w:color="auto"/>
            <w:right w:val="none" w:sz="0" w:space="0" w:color="auto"/>
          </w:divBdr>
        </w:div>
        <w:div w:id="781416334">
          <w:marLeft w:val="0"/>
          <w:marRight w:val="0"/>
          <w:marTop w:val="0"/>
          <w:marBottom w:val="0"/>
          <w:divBdr>
            <w:top w:val="none" w:sz="0" w:space="0" w:color="auto"/>
            <w:left w:val="none" w:sz="0" w:space="0" w:color="auto"/>
            <w:bottom w:val="none" w:sz="0" w:space="0" w:color="auto"/>
            <w:right w:val="none" w:sz="0" w:space="0" w:color="auto"/>
          </w:divBdr>
        </w:div>
        <w:div w:id="558713649">
          <w:marLeft w:val="0"/>
          <w:marRight w:val="0"/>
          <w:marTop w:val="0"/>
          <w:marBottom w:val="0"/>
          <w:divBdr>
            <w:top w:val="none" w:sz="0" w:space="0" w:color="auto"/>
            <w:left w:val="none" w:sz="0" w:space="0" w:color="auto"/>
            <w:bottom w:val="none" w:sz="0" w:space="0" w:color="auto"/>
            <w:right w:val="none" w:sz="0" w:space="0" w:color="auto"/>
          </w:divBdr>
        </w:div>
        <w:div w:id="1095442827">
          <w:marLeft w:val="0"/>
          <w:marRight w:val="0"/>
          <w:marTop w:val="0"/>
          <w:marBottom w:val="0"/>
          <w:divBdr>
            <w:top w:val="none" w:sz="0" w:space="0" w:color="auto"/>
            <w:left w:val="none" w:sz="0" w:space="0" w:color="auto"/>
            <w:bottom w:val="none" w:sz="0" w:space="0" w:color="auto"/>
            <w:right w:val="none" w:sz="0" w:space="0" w:color="auto"/>
          </w:divBdr>
        </w:div>
        <w:div w:id="1748771420">
          <w:marLeft w:val="0"/>
          <w:marRight w:val="0"/>
          <w:marTop w:val="0"/>
          <w:marBottom w:val="0"/>
          <w:divBdr>
            <w:top w:val="none" w:sz="0" w:space="0" w:color="auto"/>
            <w:left w:val="none" w:sz="0" w:space="0" w:color="auto"/>
            <w:bottom w:val="none" w:sz="0" w:space="0" w:color="auto"/>
            <w:right w:val="none" w:sz="0" w:space="0" w:color="auto"/>
          </w:divBdr>
        </w:div>
        <w:div w:id="1073354379">
          <w:marLeft w:val="0"/>
          <w:marRight w:val="0"/>
          <w:marTop w:val="0"/>
          <w:marBottom w:val="0"/>
          <w:divBdr>
            <w:top w:val="none" w:sz="0" w:space="0" w:color="auto"/>
            <w:left w:val="none" w:sz="0" w:space="0" w:color="auto"/>
            <w:bottom w:val="none" w:sz="0" w:space="0" w:color="auto"/>
            <w:right w:val="none" w:sz="0" w:space="0" w:color="auto"/>
          </w:divBdr>
        </w:div>
      </w:divsChild>
    </w:div>
    <w:div w:id="1371026467">
      <w:bodyDiv w:val="1"/>
      <w:marLeft w:val="0"/>
      <w:marRight w:val="0"/>
      <w:marTop w:val="0"/>
      <w:marBottom w:val="0"/>
      <w:divBdr>
        <w:top w:val="none" w:sz="0" w:space="0" w:color="auto"/>
        <w:left w:val="none" w:sz="0" w:space="0" w:color="auto"/>
        <w:bottom w:val="none" w:sz="0" w:space="0" w:color="auto"/>
        <w:right w:val="none" w:sz="0" w:space="0" w:color="auto"/>
      </w:divBdr>
      <w:divsChild>
        <w:div w:id="1025059072">
          <w:marLeft w:val="0"/>
          <w:marRight w:val="0"/>
          <w:marTop w:val="0"/>
          <w:marBottom w:val="0"/>
          <w:divBdr>
            <w:top w:val="none" w:sz="0" w:space="0" w:color="auto"/>
            <w:left w:val="none" w:sz="0" w:space="0" w:color="auto"/>
            <w:bottom w:val="none" w:sz="0" w:space="0" w:color="auto"/>
            <w:right w:val="none" w:sz="0" w:space="0" w:color="auto"/>
          </w:divBdr>
        </w:div>
        <w:div w:id="74252577">
          <w:marLeft w:val="0"/>
          <w:marRight w:val="0"/>
          <w:marTop w:val="0"/>
          <w:marBottom w:val="0"/>
          <w:divBdr>
            <w:top w:val="none" w:sz="0" w:space="0" w:color="auto"/>
            <w:left w:val="none" w:sz="0" w:space="0" w:color="auto"/>
            <w:bottom w:val="none" w:sz="0" w:space="0" w:color="auto"/>
            <w:right w:val="none" w:sz="0" w:space="0" w:color="auto"/>
          </w:divBdr>
        </w:div>
        <w:div w:id="1435860301">
          <w:marLeft w:val="0"/>
          <w:marRight w:val="0"/>
          <w:marTop w:val="0"/>
          <w:marBottom w:val="0"/>
          <w:divBdr>
            <w:top w:val="none" w:sz="0" w:space="0" w:color="auto"/>
            <w:left w:val="none" w:sz="0" w:space="0" w:color="auto"/>
            <w:bottom w:val="none" w:sz="0" w:space="0" w:color="auto"/>
            <w:right w:val="none" w:sz="0" w:space="0" w:color="auto"/>
          </w:divBdr>
        </w:div>
        <w:div w:id="634414897">
          <w:marLeft w:val="0"/>
          <w:marRight w:val="0"/>
          <w:marTop w:val="0"/>
          <w:marBottom w:val="0"/>
          <w:divBdr>
            <w:top w:val="none" w:sz="0" w:space="0" w:color="auto"/>
            <w:left w:val="none" w:sz="0" w:space="0" w:color="auto"/>
            <w:bottom w:val="none" w:sz="0" w:space="0" w:color="auto"/>
            <w:right w:val="none" w:sz="0" w:space="0" w:color="auto"/>
          </w:divBdr>
        </w:div>
        <w:div w:id="2080589209">
          <w:marLeft w:val="0"/>
          <w:marRight w:val="0"/>
          <w:marTop w:val="0"/>
          <w:marBottom w:val="0"/>
          <w:divBdr>
            <w:top w:val="none" w:sz="0" w:space="0" w:color="auto"/>
            <w:left w:val="none" w:sz="0" w:space="0" w:color="auto"/>
            <w:bottom w:val="none" w:sz="0" w:space="0" w:color="auto"/>
            <w:right w:val="none" w:sz="0" w:space="0" w:color="auto"/>
          </w:divBdr>
        </w:div>
        <w:div w:id="669985509">
          <w:marLeft w:val="0"/>
          <w:marRight w:val="0"/>
          <w:marTop w:val="0"/>
          <w:marBottom w:val="0"/>
          <w:divBdr>
            <w:top w:val="none" w:sz="0" w:space="0" w:color="auto"/>
            <w:left w:val="none" w:sz="0" w:space="0" w:color="auto"/>
            <w:bottom w:val="none" w:sz="0" w:space="0" w:color="auto"/>
            <w:right w:val="none" w:sz="0" w:space="0" w:color="auto"/>
          </w:divBdr>
        </w:div>
        <w:div w:id="514079129">
          <w:marLeft w:val="0"/>
          <w:marRight w:val="0"/>
          <w:marTop w:val="0"/>
          <w:marBottom w:val="0"/>
          <w:divBdr>
            <w:top w:val="none" w:sz="0" w:space="0" w:color="auto"/>
            <w:left w:val="none" w:sz="0" w:space="0" w:color="auto"/>
            <w:bottom w:val="none" w:sz="0" w:space="0" w:color="auto"/>
            <w:right w:val="none" w:sz="0" w:space="0" w:color="auto"/>
          </w:divBdr>
        </w:div>
        <w:div w:id="1082215982">
          <w:marLeft w:val="0"/>
          <w:marRight w:val="0"/>
          <w:marTop w:val="0"/>
          <w:marBottom w:val="0"/>
          <w:divBdr>
            <w:top w:val="none" w:sz="0" w:space="0" w:color="auto"/>
            <w:left w:val="none" w:sz="0" w:space="0" w:color="auto"/>
            <w:bottom w:val="none" w:sz="0" w:space="0" w:color="auto"/>
            <w:right w:val="none" w:sz="0" w:space="0" w:color="auto"/>
          </w:divBdr>
        </w:div>
      </w:divsChild>
    </w:div>
    <w:div w:id="1371760233">
      <w:bodyDiv w:val="1"/>
      <w:marLeft w:val="0"/>
      <w:marRight w:val="0"/>
      <w:marTop w:val="0"/>
      <w:marBottom w:val="0"/>
      <w:divBdr>
        <w:top w:val="none" w:sz="0" w:space="0" w:color="auto"/>
        <w:left w:val="none" w:sz="0" w:space="0" w:color="auto"/>
        <w:bottom w:val="none" w:sz="0" w:space="0" w:color="auto"/>
        <w:right w:val="none" w:sz="0" w:space="0" w:color="auto"/>
      </w:divBdr>
      <w:divsChild>
        <w:div w:id="911084347">
          <w:marLeft w:val="0"/>
          <w:marRight w:val="0"/>
          <w:marTop w:val="0"/>
          <w:marBottom w:val="0"/>
          <w:divBdr>
            <w:top w:val="none" w:sz="0" w:space="0" w:color="auto"/>
            <w:left w:val="none" w:sz="0" w:space="0" w:color="auto"/>
            <w:bottom w:val="none" w:sz="0" w:space="0" w:color="auto"/>
            <w:right w:val="none" w:sz="0" w:space="0" w:color="auto"/>
          </w:divBdr>
        </w:div>
        <w:div w:id="1644699144">
          <w:marLeft w:val="0"/>
          <w:marRight w:val="0"/>
          <w:marTop w:val="0"/>
          <w:marBottom w:val="0"/>
          <w:divBdr>
            <w:top w:val="none" w:sz="0" w:space="0" w:color="auto"/>
            <w:left w:val="none" w:sz="0" w:space="0" w:color="auto"/>
            <w:bottom w:val="none" w:sz="0" w:space="0" w:color="auto"/>
            <w:right w:val="none" w:sz="0" w:space="0" w:color="auto"/>
          </w:divBdr>
        </w:div>
        <w:div w:id="529027292">
          <w:marLeft w:val="0"/>
          <w:marRight w:val="0"/>
          <w:marTop w:val="0"/>
          <w:marBottom w:val="0"/>
          <w:divBdr>
            <w:top w:val="none" w:sz="0" w:space="0" w:color="auto"/>
            <w:left w:val="none" w:sz="0" w:space="0" w:color="auto"/>
            <w:bottom w:val="none" w:sz="0" w:space="0" w:color="auto"/>
            <w:right w:val="none" w:sz="0" w:space="0" w:color="auto"/>
          </w:divBdr>
        </w:div>
        <w:div w:id="624968447">
          <w:marLeft w:val="0"/>
          <w:marRight w:val="0"/>
          <w:marTop w:val="0"/>
          <w:marBottom w:val="0"/>
          <w:divBdr>
            <w:top w:val="none" w:sz="0" w:space="0" w:color="auto"/>
            <w:left w:val="none" w:sz="0" w:space="0" w:color="auto"/>
            <w:bottom w:val="none" w:sz="0" w:space="0" w:color="auto"/>
            <w:right w:val="none" w:sz="0" w:space="0" w:color="auto"/>
          </w:divBdr>
        </w:div>
        <w:div w:id="1064910626">
          <w:marLeft w:val="0"/>
          <w:marRight w:val="0"/>
          <w:marTop w:val="0"/>
          <w:marBottom w:val="0"/>
          <w:divBdr>
            <w:top w:val="none" w:sz="0" w:space="0" w:color="auto"/>
            <w:left w:val="none" w:sz="0" w:space="0" w:color="auto"/>
            <w:bottom w:val="none" w:sz="0" w:space="0" w:color="auto"/>
            <w:right w:val="none" w:sz="0" w:space="0" w:color="auto"/>
          </w:divBdr>
        </w:div>
        <w:div w:id="311443524">
          <w:marLeft w:val="0"/>
          <w:marRight w:val="0"/>
          <w:marTop w:val="0"/>
          <w:marBottom w:val="0"/>
          <w:divBdr>
            <w:top w:val="none" w:sz="0" w:space="0" w:color="auto"/>
            <w:left w:val="none" w:sz="0" w:space="0" w:color="auto"/>
            <w:bottom w:val="none" w:sz="0" w:space="0" w:color="auto"/>
            <w:right w:val="none" w:sz="0" w:space="0" w:color="auto"/>
          </w:divBdr>
        </w:div>
        <w:div w:id="329598840">
          <w:marLeft w:val="0"/>
          <w:marRight w:val="0"/>
          <w:marTop w:val="0"/>
          <w:marBottom w:val="0"/>
          <w:divBdr>
            <w:top w:val="none" w:sz="0" w:space="0" w:color="auto"/>
            <w:left w:val="none" w:sz="0" w:space="0" w:color="auto"/>
            <w:bottom w:val="none" w:sz="0" w:space="0" w:color="auto"/>
            <w:right w:val="none" w:sz="0" w:space="0" w:color="auto"/>
          </w:divBdr>
        </w:div>
      </w:divsChild>
    </w:div>
    <w:div w:id="1436972580">
      <w:bodyDiv w:val="1"/>
      <w:marLeft w:val="0"/>
      <w:marRight w:val="0"/>
      <w:marTop w:val="0"/>
      <w:marBottom w:val="0"/>
      <w:divBdr>
        <w:top w:val="none" w:sz="0" w:space="0" w:color="auto"/>
        <w:left w:val="none" w:sz="0" w:space="0" w:color="auto"/>
        <w:bottom w:val="none" w:sz="0" w:space="0" w:color="auto"/>
        <w:right w:val="none" w:sz="0" w:space="0" w:color="auto"/>
      </w:divBdr>
      <w:divsChild>
        <w:div w:id="1389837457">
          <w:marLeft w:val="0"/>
          <w:marRight w:val="0"/>
          <w:marTop w:val="0"/>
          <w:marBottom w:val="0"/>
          <w:divBdr>
            <w:top w:val="none" w:sz="0" w:space="0" w:color="auto"/>
            <w:left w:val="none" w:sz="0" w:space="0" w:color="auto"/>
            <w:bottom w:val="none" w:sz="0" w:space="0" w:color="auto"/>
            <w:right w:val="none" w:sz="0" w:space="0" w:color="auto"/>
          </w:divBdr>
        </w:div>
        <w:div w:id="566770721">
          <w:marLeft w:val="0"/>
          <w:marRight w:val="0"/>
          <w:marTop w:val="0"/>
          <w:marBottom w:val="0"/>
          <w:divBdr>
            <w:top w:val="none" w:sz="0" w:space="0" w:color="auto"/>
            <w:left w:val="none" w:sz="0" w:space="0" w:color="auto"/>
            <w:bottom w:val="none" w:sz="0" w:space="0" w:color="auto"/>
            <w:right w:val="none" w:sz="0" w:space="0" w:color="auto"/>
          </w:divBdr>
        </w:div>
        <w:div w:id="1732145060">
          <w:marLeft w:val="0"/>
          <w:marRight w:val="0"/>
          <w:marTop w:val="0"/>
          <w:marBottom w:val="0"/>
          <w:divBdr>
            <w:top w:val="none" w:sz="0" w:space="0" w:color="auto"/>
            <w:left w:val="none" w:sz="0" w:space="0" w:color="auto"/>
            <w:bottom w:val="none" w:sz="0" w:space="0" w:color="auto"/>
            <w:right w:val="none" w:sz="0" w:space="0" w:color="auto"/>
          </w:divBdr>
        </w:div>
        <w:div w:id="105347289">
          <w:marLeft w:val="0"/>
          <w:marRight w:val="0"/>
          <w:marTop w:val="0"/>
          <w:marBottom w:val="0"/>
          <w:divBdr>
            <w:top w:val="none" w:sz="0" w:space="0" w:color="auto"/>
            <w:left w:val="none" w:sz="0" w:space="0" w:color="auto"/>
            <w:bottom w:val="none" w:sz="0" w:space="0" w:color="auto"/>
            <w:right w:val="none" w:sz="0" w:space="0" w:color="auto"/>
          </w:divBdr>
        </w:div>
        <w:div w:id="1267886793">
          <w:marLeft w:val="0"/>
          <w:marRight w:val="0"/>
          <w:marTop w:val="0"/>
          <w:marBottom w:val="0"/>
          <w:divBdr>
            <w:top w:val="none" w:sz="0" w:space="0" w:color="auto"/>
            <w:left w:val="none" w:sz="0" w:space="0" w:color="auto"/>
            <w:bottom w:val="none" w:sz="0" w:space="0" w:color="auto"/>
            <w:right w:val="none" w:sz="0" w:space="0" w:color="auto"/>
          </w:divBdr>
        </w:div>
        <w:div w:id="1378551120">
          <w:marLeft w:val="0"/>
          <w:marRight w:val="0"/>
          <w:marTop w:val="0"/>
          <w:marBottom w:val="0"/>
          <w:divBdr>
            <w:top w:val="none" w:sz="0" w:space="0" w:color="auto"/>
            <w:left w:val="none" w:sz="0" w:space="0" w:color="auto"/>
            <w:bottom w:val="none" w:sz="0" w:space="0" w:color="auto"/>
            <w:right w:val="none" w:sz="0" w:space="0" w:color="auto"/>
          </w:divBdr>
        </w:div>
        <w:div w:id="1238710019">
          <w:marLeft w:val="0"/>
          <w:marRight w:val="0"/>
          <w:marTop w:val="0"/>
          <w:marBottom w:val="0"/>
          <w:divBdr>
            <w:top w:val="none" w:sz="0" w:space="0" w:color="auto"/>
            <w:left w:val="none" w:sz="0" w:space="0" w:color="auto"/>
            <w:bottom w:val="none" w:sz="0" w:space="0" w:color="auto"/>
            <w:right w:val="none" w:sz="0" w:space="0" w:color="auto"/>
          </w:divBdr>
        </w:div>
        <w:div w:id="2009600117">
          <w:marLeft w:val="0"/>
          <w:marRight w:val="0"/>
          <w:marTop w:val="0"/>
          <w:marBottom w:val="0"/>
          <w:divBdr>
            <w:top w:val="none" w:sz="0" w:space="0" w:color="auto"/>
            <w:left w:val="none" w:sz="0" w:space="0" w:color="auto"/>
            <w:bottom w:val="none" w:sz="0" w:space="0" w:color="auto"/>
            <w:right w:val="none" w:sz="0" w:space="0" w:color="auto"/>
          </w:divBdr>
        </w:div>
        <w:div w:id="1844003265">
          <w:marLeft w:val="0"/>
          <w:marRight w:val="0"/>
          <w:marTop w:val="0"/>
          <w:marBottom w:val="0"/>
          <w:divBdr>
            <w:top w:val="none" w:sz="0" w:space="0" w:color="auto"/>
            <w:left w:val="none" w:sz="0" w:space="0" w:color="auto"/>
            <w:bottom w:val="none" w:sz="0" w:space="0" w:color="auto"/>
            <w:right w:val="none" w:sz="0" w:space="0" w:color="auto"/>
          </w:divBdr>
        </w:div>
        <w:div w:id="348529376">
          <w:marLeft w:val="0"/>
          <w:marRight w:val="0"/>
          <w:marTop w:val="0"/>
          <w:marBottom w:val="0"/>
          <w:divBdr>
            <w:top w:val="none" w:sz="0" w:space="0" w:color="auto"/>
            <w:left w:val="none" w:sz="0" w:space="0" w:color="auto"/>
            <w:bottom w:val="none" w:sz="0" w:space="0" w:color="auto"/>
            <w:right w:val="none" w:sz="0" w:space="0" w:color="auto"/>
          </w:divBdr>
        </w:div>
        <w:div w:id="81683158">
          <w:marLeft w:val="0"/>
          <w:marRight w:val="0"/>
          <w:marTop w:val="0"/>
          <w:marBottom w:val="0"/>
          <w:divBdr>
            <w:top w:val="none" w:sz="0" w:space="0" w:color="auto"/>
            <w:left w:val="none" w:sz="0" w:space="0" w:color="auto"/>
            <w:bottom w:val="none" w:sz="0" w:space="0" w:color="auto"/>
            <w:right w:val="none" w:sz="0" w:space="0" w:color="auto"/>
          </w:divBdr>
        </w:div>
        <w:div w:id="1415471393">
          <w:marLeft w:val="0"/>
          <w:marRight w:val="0"/>
          <w:marTop w:val="0"/>
          <w:marBottom w:val="0"/>
          <w:divBdr>
            <w:top w:val="none" w:sz="0" w:space="0" w:color="auto"/>
            <w:left w:val="none" w:sz="0" w:space="0" w:color="auto"/>
            <w:bottom w:val="none" w:sz="0" w:space="0" w:color="auto"/>
            <w:right w:val="none" w:sz="0" w:space="0" w:color="auto"/>
          </w:divBdr>
        </w:div>
      </w:divsChild>
    </w:div>
    <w:div w:id="1788768314">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F:\2015%20GRAD%20CLASSES\GTE%20525%20Curriculum%20and%20Inst\SYLLABUS%20-%20G4%20Jan%202017\(www.nagc.org" TargetMode="External"/><Relationship Id="rId13" Type="http://schemas.openxmlformats.org/officeDocument/2006/relationships/hyperlink" Target="http://www.ets.org" TargetMode="External"/><Relationship Id="rId3" Type="http://schemas.openxmlformats.org/officeDocument/2006/relationships/settings" Target="settings.xml"/><Relationship Id="rId7" Type="http://schemas.openxmlformats.org/officeDocument/2006/relationships/image" Target="cid:image001.png@01D1FC6D.A52623B0" TargetMode="External"/><Relationship Id="rId12" Type="http://schemas.openxmlformats.org/officeDocument/2006/relationships/hyperlink" Target="http://www.wku.edu/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gc.org" TargetMode="External"/><Relationship Id="rId5" Type="http://schemas.openxmlformats.org/officeDocument/2006/relationships/hyperlink" Target="mailto:dldavis@campbellsville.edu" TargetMode="External"/><Relationship Id="rId15" Type="http://schemas.openxmlformats.org/officeDocument/2006/relationships/theme" Target="theme/theme1.xml"/><Relationship Id="rId10" Type="http://schemas.openxmlformats.org/officeDocument/2006/relationships/hyperlink" Target="http://www.gifted.uconn.edu" TargetMode="External"/><Relationship Id="rId4" Type="http://schemas.openxmlformats.org/officeDocument/2006/relationships/webSettings" Target="webSettings.xml"/><Relationship Id="rId9" Type="http://schemas.openxmlformats.org/officeDocument/2006/relationships/hyperlink" Target="http://www.education.k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Davis, Dottie L.</cp:lastModifiedBy>
  <cp:revision>6</cp:revision>
  <cp:lastPrinted>2017-01-24T20:45:00Z</cp:lastPrinted>
  <dcterms:created xsi:type="dcterms:W3CDTF">2017-01-13T20:10:00Z</dcterms:created>
  <dcterms:modified xsi:type="dcterms:W3CDTF">2017-01-24T20:47:00Z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