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6385" w:rsidRDefault="00CC7485">
      <w:pPr>
        <w:pStyle w:val="Heading4"/>
      </w:pPr>
      <w:bookmarkStart w:id="0" w:name="_GoBack"/>
      <w:bookmarkEnd w:id="0"/>
      <w:r>
        <w:rPr>
          <w:rFonts w:ascii="Jacques Francois Shadow" w:eastAsia="Jacques Francois Shadow" w:hAnsi="Jacques Francois Shadow" w:cs="Jacques Francois Shadow"/>
          <w:b w:val="0"/>
          <w:sz w:val="24"/>
          <w:szCs w:val="24"/>
        </w:rPr>
        <w:t>IECE 400-</w:t>
      </w:r>
      <w:r w:rsidR="003F04B3">
        <w:rPr>
          <w:rFonts w:ascii="Jacques Francois Shadow" w:eastAsia="Jacques Francois Shadow" w:hAnsi="Jacques Francois Shadow" w:cs="Jacques Francois Shadow"/>
          <w:b w:val="0"/>
          <w:sz w:val="24"/>
          <w:szCs w:val="24"/>
        </w:rPr>
        <w:t>6</w:t>
      </w:r>
      <w:r>
        <w:rPr>
          <w:rFonts w:ascii="Jacques Francois Shadow" w:eastAsia="Jacques Francois Shadow" w:hAnsi="Jacques Francois Shadow" w:cs="Jacques Francois Shadow"/>
          <w:b w:val="0"/>
          <w:sz w:val="24"/>
          <w:szCs w:val="24"/>
        </w:rPr>
        <w:t xml:space="preserve">1 CURRENT ISSUES IN EARLY CHILDHOOD EDUCATION </w:t>
      </w:r>
    </w:p>
    <w:p w:rsidR="00FB6385" w:rsidRDefault="00CC7485">
      <w:pPr>
        <w:jc w:val="center"/>
      </w:pPr>
      <w:r>
        <w:rPr>
          <w:i/>
          <w:sz w:val="22"/>
          <w:szCs w:val="22"/>
        </w:rPr>
        <w:t>Introduction to American Sign Language in the Early Childhood Classroom</w:t>
      </w:r>
    </w:p>
    <w:p w:rsidR="00FB6385" w:rsidRDefault="00FB6385">
      <w:pPr>
        <w:jc w:val="center"/>
      </w:pPr>
    </w:p>
    <w:p w:rsidR="00FB6385" w:rsidRDefault="00CC7485">
      <w:pPr>
        <w:jc w:val="center"/>
      </w:pPr>
      <w:r>
        <w:rPr>
          <w:rFonts w:ascii="Arial" w:eastAsia="Arial" w:hAnsi="Arial" w:cs="Arial"/>
          <w:b/>
          <w:sz w:val="20"/>
          <w:szCs w:val="20"/>
        </w:rPr>
        <w:t>Spring 2017</w:t>
      </w:r>
    </w:p>
    <w:p w:rsidR="00FB6385" w:rsidRDefault="00CC7485">
      <w:pPr>
        <w:jc w:val="center"/>
      </w:pPr>
      <w:r>
        <w:rPr>
          <w:rFonts w:ascii="Arial" w:eastAsia="Arial" w:hAnsi="Arial" w:cs="Arial"/>
          <w:b/>
          <w:sz w:val="20"/>
          <w:szCs w:val="20"/>
        </w:rPr>
        <w:t>James S. Owen Building, Room 132</w:t>
      </w:r>
    </w:p>
    <w:p w:rsidR="00FB6385" w:rsidRDefault="00CC7485">
      <w:pPr>
        <w:pStyle w:val="Heading5"/>
        <w:spacing w:before="0" w:after="0"/>
        <w:ind w:right="18"/>
        <w:jc w:val="center"/>
      </w:pPr>
      <w:r>
        <w:rPr>
          <w:rFonts w:ascii="Arial" w:eastAsia="Arial" w:hAnsi="Arial" w:cs="Arial"/>
          <w:i w:val="0"/>
          <w:sz w:val="22"/>
          <w:szCs w:val="22"/>
        </w:rPr>
        <w:t>ELIZABETHTOWN CAMPUS –</w:t>
      </w:r>
      <w:r w:rsidR="001D6FA7">
        <w:rPr>
          <w:rFonts w:ascii="Arial" w:eastAsia="Arial" w:hAnsi="Arial" w:cs="Arial"/>
          <w:i w:val="0"/>
          <w:sz w:val="22"/>
          <w:szCs w:val="22"/>
        </w:rPr>
        <w:t xml:space="preserve"> </w:t>
      </w:r>
      <w:r>
        <w:rPr>
          <w:rFonts w:ascii="Arial" w:eastAsia="Arial" w:hAnsi="Arial" w:cs="Arial"/>
          <w:sz w:val="22"/>
          <w:szCs w:val="22"/>
        </w:rPr>
        <w:t xml:space="preserve">Wednesdays  </w:t>
      </w:r>
      <w:r>
        <w:rPr>
          <w:rFonts w:ascii="Arial" w:eastAsia="Arial" w:hAnsi="Arial" w:cs="Arial"/>
          <w:sz w:val="22"/>
          <w:szCs w:val="22"/>
          <w:highlight w:val="yellow"/>
        </w:rPr>
        <w:t>4:00 – 5:30 p.m</w:t>
      </w:r>
      <w:r>
        <w:rPr>
          <w:rFonts w:ascii="Arial" w:eastAsia="Arial" w:hAnsi="Arial" w:cs="Arial"/>
          <w:i w:val="0"/>
          <w:sz w:val="22"/>
          <w:szCs w:val="22"/>
          <w:highlight w:val="yellow"/>
        </w:rPr>
        <w:t>.</w:t>
      </w:r>
      <w:r>
        <w:rPr>
          <w:rFonts w:ascii="Arial" w:eastAsia="Arial" w:hAnsi="Arial" w:cs="Arial"/>
          <w:i w:val="0"/>
          <w:sz w:val="22"/>
          <w:szCs w:val="22"/>
        </w:rPr>
        <w:t xml:space="preserve"> Hybrid [Web # 41990]</w:t>
      </w:r>
    </w:p>
    <w:p w:rsidR="00FB6385" w:rsidRDefault="00FB6385"/>
    <w:p w:rsidR="00FB6385" w:rsidRDefault="00CC7485">
      <w:pPr>
        <w:pStyle w:val="Heading1"/>
      </w:pPr>
      <w:r>
        <w:rPr>
          <w:rFonts w:ascii="Arial" w:eastAsia="Arial" w:hAnsi="Arial" w:cs="Arial"/>
          <w:b/>
          <w:sz w:val="18"/>
          <w:szCs w:val="18"/>
        </w:rPr>
        <w:t>School of Education Theme:  Empowerment for Learning</w:t>
      </w:r>
    </w:p>
    <w:p w:rsidR="00FB6385" w:rsidRDefault="00CC7485">
      <w:pPr>
        <w:pStyle w:val="Heading1"/>
      </w:pPr>
      <w:r>
        <w:rPr>
          <w:rFonts w:ascii="Arial" w:eastAsia="Arial" w:hAnsi="Arial" w:cs="Arial"/>
          <w:b/>
          <w:sz w:val="18"/>
          <w:szCs w:val="18"/>
        </w:rPr>
        <w:t>Conceptual Framework Model</w:t>
      </w:r>
    </w:p>
    <w:p w:rsidR="00FB6385" w:rsidRDefault="00FB6385"/>
    <w:p w:rsidR="00FB6385" w:rsidRDefault="00CC7485">
      <w:pPr>
        <w:jc w:val="center"/>
      </w:pPr>
      <w:r>
        <w:rPr>
          <w:noProof/>
        </w:rPr>
        <w:drawing>
          <wp:inline distT="0" distB="0" distL="0" distR="0">
            <wp:extent cx="3645535" cy="273113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645535" cy="2731135"/>
                    </a:xfrm>
                    <a:prstGeom prst="rect">
                      <a:avLst/>
                    </a:prstGeom>
                    <a:ln/>
                  </pic:spPr>
                </pic:pic>
              </a:graphicData>
            </a:graphic>
          </wp:inline>
        </w:drawing>
      </w:r>
    </w:p>
    <w:p w:rsidR="00FB6385" w:rsidRDefault="00CC7485">
      <w:pPr>
        <w:jc w:val="center"/>
      </w:pPr>
      <w:r>
        <w:rPr>
          <w:noProof/>
        </w:rPr>
        <mc:AlternateContent>
          <mc:Choice Requires="wps">
            <w:drawing>
              <wp:anchor distT="0" distB="0" distL="114300" distR="114300" simplePos="0" relativeHeight="251658240" behindDoc="0" locked="0" layoutInCell="0" hidden="0" allowOverlap="1">
                <wp:simplePos x="0" y="0"/>
                <wp:positionH relativeFrom="margin">
                  <wp:posOffset>1320800</wp:posOffset>
                </wp:positionH>
                <wp:positionV relativeFrom="paragraph">
                  <wp:posOffset>63500</wp:posOffset>
                </wp:positionV>
                <wp:extent cx="3568700" cy="1435100"/>
                <wp:effectExtent l="0" t="0" r="0" b="0"/>
                <wp:wrapNone/>
                <wp:docPr id="2" name=""/>
                <wp:cNvGraphicFramePr/>
                <a:graphic xmlns:a="http://schemas.openxmlformats.org/drawingml/2006/main">
                  <a:graphicData uri="http://schemas.microsoft.com/office/word/2010/wordprocessingShape">
                    <wps:wsp>
                      <wps:cNvSpPr/>
                      <wps:spPr>
                        <a:xfrm>
                          <a:off x="3576819" y="3078773"/>
                          <a:ext cx="3538360" cy="1402453"/>
                        </a:xfrm>
                        <a:prstGeom prst="rect">
                          <a:avLst/>
                        </a:prstGeom>
                        <a:solidFill>
                          <a:srgbClr val="C6D9F1"/>
                        </a:solidFill>
                        <a:ln w="38100" cap="flat" cmpd="sng">
                          <a:solidFill>
                            <a:srgbClr val="365F91"/>
                          </a:solidFill>
                          <a:prstDash val="solid"/>
                          <a:miter/>
                          <a:headEnd type="none" w="med" len="med"/>
                          <a:tailEnd type="none" w="med" len="med"/>
                        </a:ln>
                      </wps:spPr>
                      <wps:txbx>
                        <w:txbxContent>
                          <w:p w:rsidR="00FB6385" w:rsidRDefault="00CC7485">
                            <w:pPr>
                              <w:jc w:val="center"/>
                              <w:textDirection w:val="btLr"/>
                            </w:pPr>
                            <w:r>
                              <w:rPr>
                                <w:rFonts w:ascii="Calibri" w:eastAsia="Calibri" w:hAnsi="Calibri" w:cs="Calibri"/>
                                <w:b/>
                                <w:smallCaps/>
                                <w:sz w:val="20"/>
                              </w:rPr>
                              <w:t>Available Wednesdays from 30 minutes before class</w:t>
                            </w:r>
                          </w:p>
                          <w:p w:rsidR="00FB6385" w:rsidRDefault="00CC7485">
                            <w:pPr>
                              <w:jc w:val="center"/>
                              <w:textDirection w:val="btLr"/>
                            </w:pPr>
                            <w:r>
                              <w:rPr>
                                <w:rFonts w:ascii="Calibri" w:eastAsia="Calibri" w:hAnsi="Calibri" w:cs="Calibri"/>
                                <w:b/>
                                <w:smallCaps/>
                                <w:sz w:val="20"/>
                              </w:rPr>
                              <w:t>other Hours by appointment</w:t>
                            </w:r>
                          </w:p>
                          <w:p w:rsidR="00FB6385" w:rsidRDefault="00FB6385">
                            <w:pPr>
                              <w:jc w:val="center"/>
                              <w:textDirection w:val="btLr"/>
                            </w:pPr>
                          </w:p>
                          <w:p w:rsidR="00FB6385" w:rsidRDefault="00CC7485">
                            <w:pPr>
                              <w:ind w:firstLine="450"/>
                              <w:jc w:val="center"/>
                              <w:textDirection w:val="btLr"/>
                            </w:pPr>
                            <w:r>
                              <w:rPr>
                                <w:rFonts w:ascii="Arial" w:eastAsia="Arial" w:hAnsi="Arial" w:cs="Arial"/>
                                <w:b/>
                                <w:sz w:val="21"/>
                              </w:rPr>
                              <w:t>Darren Gillespie</w:t>
                            </w:r>
                          </w:p>
                          <w:p w:rsidR="00FB6385" w:rsidRDefault="00CC7485">
                            <w:pPr>
                              <w:ind w:firstLine="450"/>
                              <w:jc w:val="center"/>
                              <w:textDirection w:val="btLr"/>
                            </w:pPr>
                            <w:r>
                              <w:rPr>
                                <w:rFonts w:ascii="Arial" w:eastAsia="Arial" w:hAnsi="Arial" w:cs="Arial"/>
                                <w:sz w:val="21"/>
                              </w:rPr>
                              <w:t>Phone: (270) 402-2448 (cell)</w:t>
                            </w:r>
                          </w:p>
                          <w:p w:rsidR="00FB6385" w:rsidRDefault="00CC7485">
                            <w:pPr>
                              <w:ind w:firstLine="450"/>
                              <w:jc w:val="center"/>
                              <w:textDirection w:val="btLr"/>
                            </w:pPr>
                            <w:r>
                              <w:t>ddgillespie@campbellsville.edu</w:t>
                            </w:r>
                          </w:p>
                          <w:p w:rsidR="00FB6385" w:rsidRDefault="00CC7485">
                            <w:pPr>
                              <w:textDirection w:val="btLr"/>
                            </w:pPr>
                            <w:r>
                              <w:rPr>
                                <w:rFonts w:ascii="Arial" w:eastAsia="Arial" w:hAnsi="Arial" w:cs="Arial"/>
                                <w:sz w:val="21"/>
                              </w:rPr>
                              <w:t xml:space="preserve">       </w:t>
                            </w:r>
                            <w:r>
                              <w:rPr>
                                <w:rFonts w:ascii="Arial" w:eastAsia="Arial" w:hAnsi="Arial" w:cs="Arial"/>
                                <w:sz w:val="22"/>
                              </w:rPr>
                              <w:t>School of Education FAX:  270-789-5206</w:t>
                            </w:r>
                          </w:p>
                          <w:p w:rsidR="00FB6385" w:rsidRDefault="00FB6385">
                            <w:pPr>
                              <w:jc w:val="center"/>
                              <w:textDirection w:val="btLr"/>
                            </w:pPr>
                          </w:p>
                        </w:txbxContent>
                      </wps:txbx>
                      <wps:bodyPr lIns="91425" tIns="45700" rIns="91425" bIns="45700" anchor="t" anchorCtr="0"/>
                    </wps:wsp>
                  </a:graphicData>
                </a:graphic>
              </wp:anchor>
            </w:drawing>
          </mc:Choice>
          <mc:Fallback>
            <w:pict>
              <v:rect id="_x0000_s1026" style="position:absolute;left:0;text-align:left;margin-left:104pt;margin-top:5pt;width:281pt;height:11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" o:allowincell="f" fillcolor="#c6d9f1" strokecolor="#365f91" strokeweight="3pt">
                <v:textbox inset="2.53958mm,1.2694mm,2.53958mm,1.2694mm">
                  <w:txbxContent>
                    <w:p w:rsidR="00FB6385" w:rsidRDefault="00CC7485">
                      <w:pPr>
                        <w:jc w:val="center"/>
                        <w:textDirection w:val="btLr"/>
                      </w:pPr>
                      <w:r>
                        <w:rPr>
                          <w:rFonts w:ascii="Calibri" w:eastAsia="Calibri" w:hAnsi="Calibri" w:cs="Calibri"/>
                          <w:b/>
                          <w:smallCaps/>
                          <w:sz w:val="20"/>
                        </w:rPr>
                        <w:t>Available Wednesdays from 30 minutes before class</w:t>
                      </w:r>
                    </w:p>
                    <w:p w:rsidR="00FB6385" w:rsidRDefault="00CC7485">
                      <w:pPr>
                        <w:jc w:val="center"/>
                        <w:textDirection w:val="btLr"/>
                      </w:pPr>
                      <w:r>
                        <w:rPr>
                          <w:rFonts w:ascii="Calibri" w:eastAsia="Calibri" w:hAnsi="Calibri" w:cs="Calibri"/>
                          <w:b/>
                          <w:smallCaps/>
                          <w:sz w:val="20"/>
                        </w:rPr>
                        <w:t>other Hours by appointment</w:t>
                      </w:r>
                    </w:p>
                    <w:p w:rsidR="00FB6385" w:rsidRDefault="00FB6385">
                      <w:pPr>
                        <w:jc w:val="center"/>
                        <w:textDirection w:val="btLr"/>
                      </w:pPr>
                    </w:p>
                    <w:p w:rsidR="00FB6385" w:rsidRDefault="00CC7485">
                      <w:pPr>
                        <w:ind w:firstLine="450"/>
                        <w:jc w:val="center"/>
                        <w:textDirection w:val="btLr"/>
                      </w:pPr>
                      <w:r>
                        <w:rPr>
                          <w:rFonts w:ascii="Arial" w:eastAsia="Arial" w:hAnsi="Arial" w:cs="Arial"/>
                          <w:b/>
                          <w:sz w:val="21"/>
                        </w:rPr>
                        <w:t>Darren Gillespie</w:t>
                      </w:r>
                    </w:p>
                    <w:p w:rsidR="00FB6385" w:rsidRDefault="00CC7485">
                      <w:pPr>
                        <w:ind w:firstLine="450"/>
                        <w:jc w:val="center"/>
                        <w:textDirection w:val="btLr"/>
                      </w:pPr>
                      <w:r>
                        <w:rPr>
                          <w:rFonts w:ascii="Arial" w:eastAsia="Arial" w:hAnsi="Arial" w:cs="Arial"/>
                          <w:sz w:val="21"/>
                        </w:rPr>
                        <w:t>Phone: (270) 402-2448 (cell)</w:t>
                      </w:r>
                    </w:p>
                    <w:p w:rsidR="00FB6385" w:rsidRDefault="00CC7485">
                      <w:pPr>
                        <w:ind w:firstLine="450"/>
                        <w:jc w:val="center"/>
                        <w:textDirection w:val="btLr"/>
                      </w:pPr>
                      <w:r>
                        <w:t>ddgillespie@campbellsville.edu</w:t>
                      </w:r>
                    </w:p>
                    <w:p w:rsidR="00FB6385" w:rsidRDefault="00CC7485">
                      <w:pPr>
                        <w:textDirection w:val="btLr"/>
                      </w:pPr>
                      <w:r>
                        <w:rPr>
                          <w:rFonts w:ascii="Arial" w:eastAsia="Arial" w:hAnsi="Arial" w:cs="Arial"/>
                          <w:sz w:val="21"/>
                        </w:rPr>
                        <w:t xml:space="preserve">       </w:t>
                      </w:r>
                      <w:r>
                        <w:rPr>
                          <w:rFonts w:ascii="Arial" w:eastAsia="Arial" w:hAnsi="Arial" w:cs="Arial"/>
                          <w:sz w:val="22"/>
                        </w:rPr>
                        <w:t>School of Education FAX:  270-789-5206</w:t>
                      </w:r>
                    </w:p>
                    <w:p w:rsidR="00FB6385" w:rsidRDefault="00FB6385">
                      <w:pPr>
                        <w:jc w:val="center"/>
                        <w:textDirection w:val="btLr"/>
                      </w:pPr>
                    </w:p>
                  </w:txbxContent>
                </v:textbox>
                <w10:wrap anchorx="margin"/>
              </v:rect>
            </w:pict>
          </mc:Fallback>
        </mc:AlternateContent>
      </w:r>
    </w:p>
    <w:p w:rsidR="00FB6385" w:rsidRDefault="00FB6385">
      <w:pPr>
        <w:jc w:val="center"/>
      </w:pPr>
    </w:p>
    <w:p w:rsidR="00FB6385" w:rsidRDefault="00FB6385">
      <w:pPr>
        <w:jc w:val="center"/>
      </w:pPr>
    </w:p>
    <w:p w:rsidR="00FB6385" w:rsidRDefault="00FB6385">
      <w:pPr>
        <w:jc w:val="center"/>
      </w:pPr>
    </w:p>
    <w:p w:rsidR="00FB6385" w:rsidRDefault="00FB6385">
      <w:pPr>
        <w:jc w:val="center"/>
      </w:pPr>
    </w:p>
    <w:p w:rsidR="00FB6385" w:rsidRDefault="00FB6385">
      <w:pPr>
        <w:jc w:val="center"/>
      </w:pPr>
    </w:p>
    <w:p w:rsidR="00FB6385" w:rsidRDefault="00FB6385"/>
    <w:p w:rsidR="00FB6385" w:rsidRDefault="00FB6385"/>
    <w:p w:rsidR="00FB6385" w:rsidRDefault="00FB6385"/>
    <w:p w:rsidR="00FB6385" w:rsidRDefault="00FB6385" w:rsidP="00CC7485"/>
    <w:p w:rsidR="00FB6385" w:rsidRDefault="00CC7485">
      <w:pPr>
        <w:numPr>
          <w:ilvl w:val="0"/>
          <w:numId w:val="6"/>
        </w:numPr>
        <w:ind w:hanging="270"/>
      </w:pPr>
      <w:r>
        <w:rPr>
          <w:b/>
          <w:u w:val="single"/>
        </w:rPr>
        <w:t>Description:</w:t>
      </w:r>
    </w:p>
    <w:p w:rsidR="00FB6385" w:rsidRDefault="00FB6385"/>
    <w:p w:rsidR="00FB6385" w:rsidRDefault="00CC7485">
      <w:pPr>
        <w:ind w:left="450" w:right="-360"/>
      </w:pPr>
      <w:r>
        <w:rPr>
          <w:sz w:val="22"/>
          <w:szCs w:val="22"/>
        </w:rPr>
        <w:t xml:space="preserve">In-depth study of selected topics, current issues, or trends in early intervention, childhood education/special education, or family studies, selected to meet the professional needs or interests of students or to solve real problems in the professional community.   Topics may include issues such as changes in early childhood legislation or policies that affect professional practice. </w:t>
      </w:r>
      <w:r>
        <w:rPr>
          <w:b/>
          <w:sz w:val="22"/>
          <w:szCs w:val="22"/>
        </w:rPr>
        <w:t xml:space="preserve"> Field Hours are not required for the course. However, students may earn field hours in preparation for some course assignments. </w:t>
      </w:r>
    </w:p>
    <w:p w:rsidR="00FB6385" w:rsidRDefault="00FB6385">
      <w:pPr>
        <w:ind w:left="720" w:right="-360" w:hanging="720"/>
      </w:pPr>
    </w:p>
    <w:p w:rsidR="00FB6385" w:rsidRDefault="00CC7485">
      <w:pPr>
        <w:ind w:firstLine="450"/>
      </w:pPr>
      <w:r>
        <w:rPr>
          <w:b/>
          <w:i/>
          <w:sz w:val="22"/>
          <w:szCs w:val="22"/>
        </w:rPr>
        <w:t>Prerequisite:  Consent of IECE Program Coordinator</w:t>
      </w:r>
    </w:p>
    <w:p w:rsidR="00FB6385" w:rsidRDefault="00CC7485">
      <w:pPr>
        <w:ind w:left="540"/>
      </w:pPr>
      <w:r>
        <w:rPr>
          <w:b/>
          <w:u w:val="single"/>
        </w:rPr>
        <w:t>NOTE</w:t>
      </w:r>
      <w:r>
        <w:t xml:space="preserve">: </w:t>
      </w:r>
      <w:r>
        <w:rPr>
          <w:sz w:val="22"/>
          <w:szCs w:val="22"/>
        </w:rPr>
        <w:t xml:space="preserve">This is a </w:t>
      </w:r>
      <w:r>
        <w:rPr>
          <w:b/>
          <w:sz w:val="22"/>
          <w:szCs w:val="22"/>
        </w:rPr>
        <w:t>hybrid class</w:t>
      </w:r>
      <w:r>
        <w:rPr>
          <w:sz w:val="22"/>
          <w:szCs w:val="22"/>
        </w:rPr>
        <w:t xml:space="preserve"> – partly face-to-face and partly out-of-class assignments. Assignments for the weeks the class does not meet face-to-face will be provided in class to be completed by the next class meeting and submitted to the instructor (</w:t>
      </w:r>
      <w:r>
        <w:rPr>
          <w:b/>
          <w:sz w:val="22"/>
          <w:szCs w:val="22"/>
          <w:u w:val="single"/>
        </w:rPr>
        <w:t>NOT</w:t>
      </w:r>
      <w:r>
        <w:rPr>
          <w:sz w:val="22"/>
          <w:szCs w:val="22"/>
        </w:rPr>
        <w:t xml:space="preserve"> submitted </w:t>
      </w:r>
      <w:r w:rsidR="00EA0AAD">
        <w:rPr>
          <w:sz w:val="22"/>
          <w:szCs w:val="22"/>
        </w:rPr>
        <w:t>on</w:t>
      </w:r>
      <w:r>
        <w:rPr>
          <w:sz w:val="22"/>
          <w:szCs w:val="22"/>
        </w:rPr>
        <w:t xml:space="preserve"> TigerNet).  </w:t>
      </w:r>
    </w:p>
    <w:p w:rsidR="00FB6385" w:rsidRDefault="00FB6385"/>
    <w:p w:rsidR="00FB6385" w:rsidRDefault="00CC7485">
      <w:pPr>
        <w:numPr>
          <w:ilvl w:val="0"/>
          <w:numId w:val="6"/>
        </w:numPr>
        <w:ind w:hanging="360"/>
      </w:pPr>
      <w:r>
        <w:rPr>
          <w:b/>
          <w:u w:val="single"/>
        </w:rPr>
        <w:t>Course Credit</w:t>
      </w:r>
      <w:r>
        <w:rPr>
          <w:b/>
        </w:rPr>
        <w:t xml:space="preserve">: </w:t>
      </w:r>
      <w:r>
        <w:rPr>
          <w:b/>
          <w:sz w:val="22"/>
          <w:szCs w:val="22"/>
        </w:rPr>
        <w:t xml:space="preserve"> </w:t>
      </w:r>
      <w:r>
        <w:rPr>
          <w:sz w:val="22"/>
          <w:szCs w:val="22"/>
        </w:rPr>
        <w:t>3 credits</w:t>
      </w:r>
    </w:p>
    <w:p w:rsidR="00FB6385" w:rsidRDefault="00FB6385">
      <w:pPr>
        <w:ind w:left="360"/>
      </w:pPr>
    </w:p>
    <w:p w:rsidR="00FB6385" w:rsidRDefault="00CC7485">
      <w:pPr>
        <w:numPr>
          <w:ilvl w:val="0"/>
          <w:numId w:val="6"/>
        </w:numPr>
        <w:ind w:hanging="360"/>
      </w:pPr>
      <w:r>
        <w:rPr>
          <w:b/>
          <w:u w:val="single"/>
        </w:rPr>
        <w:t xml:space="preserve">Course Textbook </w:t>
      </w:r>
    </w:p>
    <w:p w:rsidR="00FB6385" w:rsidRDefault="00FB6385"/>
    <w:p w:rsidR="00FB6385" w:rsidRDefault="00CC7485">
      <w:pPr>
        <w:ind w:left="360"/>
      </w:pPr>
      <w:r>
        <w:rPr>
          <w:sz w:val="22"/>
          <w:szCs w:val="22"/>
        </w:rPr>
        <w:t xml:space="preserve">Zinza, J. E. (2006).  </w:t>
      </w:r>
      <w:r>
        <w:rPr>
          <w:i/>
          <w:sz w:val="20"/>
          <w:szCs w:val="20"/>
        </w:rPr>
        <w:t xml:space="preserve">Master ASL!  Level one. </w:t>
      </w:r>
      <w:r>
        <w:rPr>
          <w:sz w:val="20"/>
          <w:szCs w:val="20"/>
        </w:rPr>
        <w:t xml:space="preserve">Hampton,VA: Sign </w:t>
      </w:r>
      <w:r>
        <w:rPr>
          <w:sz w:val="22"/>
          <w:szCs w:val="22"/>
        </w:rPr>
        <w:t>Media.  ISBN-10: 1-881133-20-6; 978-1888-1133209</w:t>
      </w:r>
      <w:r>
        <w:t xml:space="preserve">  [Package includes Textbook, Student Companion, and DVD.]</w:t>
      </w:r>
    </w:p>
    <w:p w:rsidR="00FB6385" w:rsidRDefault="00FB6385">
      <w:pPr>
        <w:ind w:left="360"/>
      </w:pPr>
    </w:p>
    <w:p w:rsidR="00FB6385" w:rsidRDefault="00CC7485">
      <w:pPr>
        <w:numPr>
          <w:ilvl w:val="0"/>
          <w:numId w:val="6"/>
        </w:numPr>
        <w:ind w:hanging="720"/>
        <w:rPr>
          <w:sz w:val="22"/>
          <w:szCs w:val="22"/>
        </w:rPr>
      </w:pPr>
      <w:r>
        <w:rPr>
          <w:b/>
          <w:u w:val="single"/>
        </w:rPr>
        <w:t>Course Objectives:</w:t>
      </w:r>
      <w:r>
        <w:rPr>
          <w:b/>
        </w:rPr>
        <w:t xml:space="preserve">  </w:t>
      </w:r>
      <w:r>
        <w:rPr>
          <w:sz w:val="22"/>
          <w:szCs w:val="22"/>
        </w:rPr>
        <w:t xml:space="preserve">Upon completion of this course, the student will be able to: </w:t>
      </w:r>
    </w:p>
    <w:p w:rsidR="00FB6385" w:rsidRDefault="00FB6385"/>
    <w:tbl>
      <w:tblPr>
        <w:tblStyle w:val="a"/>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810"/>
        <w:gridCol w:w="990"/>
        <w:gridCol w:w="720"/>
        <w:gridCol w:w="1165"/>
        <w:gridCol w:w="720"/>
        <w:gridCol w:w="1265"/>
        <w:gridCol w:w="1170"/>
        <w:gridCol w:w="1170"/>
      </w:tblGrid>
      <w:tr w:rsidR="00FB6385" w:rsidTr="00A62821">
        <w:trPr>
          <w:jc w:val="center"/>
        </w:trPr>
        <w:tc>
          <w:tcPr>
            <w:tcW w:w="2340" w:type="dxa"/>
            <w:shd w:val="clear" w:color="auto" w:fill="A8D08D"/>
          </w:tcPr>
          <w:p w:rsidR="00FB6385" w:rsidRDefault="00CC7485">
            <w:pPr>
              <w:contextualSpacing w:val="0"/>
            </w:pPr>
            <w:r>
              <w:rPr>
                <w:b/>
                <w:sz w:val="20"/>
                <w:szCs w:val="20"/>
              </w:rPr>
              <w:t>IECE 400 – Current Issues in Early Childhood Education</w:t>
            </w:r>
          </w:p>
        </w:tc>
        <w:tc>
          <w:tcPr>
            <w:tcW w:w="810" w:type="dxa"/>
            <w:shd w:val="clear" w:color="auto" w:fill="A8D08D"/>
          </w:tcPr>
          <w:p w:rsidR="00FB6385" w:rsidRDefault="00CC7485">
            <w:pPr>
              <w:contextualSpacing w:val="0"/>
              <w:jc w:val="center"/>
            </w:pPr>
            <w:r>
              <w:rPr>
                <w:b/>
                <w:sz w:val="20"/>
                <w:szCs w:val="20"/>
              </w:rPr>
              <w:t>IECE KTS</w:t>
            </w:r>
          </w:p>
        </w:tc>
        <w:tc>
          <w:tcPr>
            <w:tcW w:w="990" w:type="dxa"/>
            <w:shd w:val="clear" w:color="auto" w:fill="A8D08D"/>
          </w:tcPr>
          <w:p w:rsidR="00FB6385" w:rsidRDefault="00CC7485">
            <w:pPr>
              <w:contextualSpacing w:val="0"/>
              <w:jc w:val="center"/>
            </w:pPr>
            <w:r>
              <w:rPr>
                <w:b/>
                <w:sz w:val="20"/>
                <w:szCs w:val="20"/>
              </w:rPr>
              <w:t>NAEYC</w:t>
            </w:r>
          </w:p>
        </w:tc>
        <w:tc>
          <w:tcPr>
            <w:tcW w:w="720" w:type="dxa"/>
            <w:shd w:val="clear" w:color="auto" w:fill="A8D08D"/>
          </w:tcPr>
          <w:p w:rsidR="00FB6385" w:rsidRDefault="00CC7485">
            <w:pPr>
              <w:contextualSpacing w:val="0"/>
              <w:jc w:val="center"/>
            </w:pPr>
            <w:r>
              <w:rPr>
                <w:b/>
                <w:sz w:val="20"/>
                <w:szCs w:val="20"/>
              </w:rPr>
              <w:t>CEC</w:t>
            </w:r>
          </w:p>
        </w:tc>
        <w:tc>
          <w:tcPr>
            <w:tcW w:w="1165" w:type="dxa"/>
            <w:shd w:val="clear" w:color="auto" w:fill="A8D08D"/>
          </w:tcPr>
          <w:p w:rsidR="00FB6385" w:rsidRDefault="00CC7485">
            <w:pPr>
              <w:contextualSpacing w:val="0"/>
              <w:jc w:val="center"/>
            </w:pPr>
            <w:r>
              <w:rPr>
                <w:b/>
                <w:sz w:val="20"/>
                <w:szCs w:val="20"/>
              </w:rPr>
              <w:t>InTASC</w:t>
            </w:r>
          </w:p>
        </w:tc>
        <w:tc>
          <w:tcPr>
            <w:tcW w:w="720" w:type="dxa"/>
            <w:shd w:val="clear" w:color="auto" w:fill="A8D08D"/>
          </w:tcPr>
          <w:p w:rsidR="00FB6385" w:rsidRPr="00A62821" w:rsidRDefault="00CC7485">
            <w:pPr>
              <w:contextualSpacing w:val="0"/>
              <w:jc w:val="center"/>
              <w:rPr>
                <w:sz w:val="18"/>
                <w:szCs w:val="18"/>
              </w:rPr>
            </w:pPr>
            <w:r w:rsidRPr="00A62821">
              <w:rPr>
                <w:b/>
                <w:sz w:val="18"/>
                <w:szCs w:val="18"/>
              </w:rPr>
              <w:t>CAEP</w:t>
            </w:r>
          </w:p>
        </w:tc>
        <w:tc>
          <w:tcPr>
            <w:tcW w:w="1265" w:type="dxa"/>
            <w:shd w:val="clear" w:color="auto" w:fill="A8D08D"/>
          </w:tcPr>
          <w:p w:rsidR="00FB6385" w:rsidRDefault="00CC7485">
            <w:pPr>
              <w:contextualSpacing w:val="0"/>
              <w:jc w:val="center"/>
            </w:pPr>
            <w:r>
              <w:rPr>
                <w:b/>
                <w:sz w:val="20"/>
                <w:szCs w:val="20"/>
              </w:rPr>
              <w:t>ILA</w:t>
            </w:r>
          </w:p>
        </w:tc>
        <w:tc>
          <w:tcPr>
            <w:tcW w:w="1170" w:type="dxa"/>
            <w:shd w:val="clear" w:color="auto" w:fill="A8D08D"/>
          </w:tcPr>
          <w:p w:rsidR="00FB6385" w:rsidRDefault="00CC7485">
            <w:pPr>
              <w:contextualSpacing w:val="0"/>
              <w:jc w:val="center"/>
            </w:pPr>
            <w:r>
              <w:rPr>
                <w:b/>
                <w:sz w:val="20"/>
                <w:szCs w:val="20"/>
              </w:rPr>
              <w:t>IECE KTS Diversity Indicators</w:t>
            </w:r>
          </w:p>
        </w:tc>
        <w:tc>
          <w:tcPr>
            <w:tcW w:w="1170" w:type="dxa"/>
            <w:shd w:val="clear" w:color="auto" w:fill="A8D08D"/>
          </w:tcPr>
          <w:p w:rsidR="00FB6385" w:rsidRDefault="00CC7485">
            <w:pPr>
              <w:contextualSpacing w:val="0"/>
              <w:jc w:val="center"/>
            </w:pPr>
            <w:r>
              <w:rPr>
                <w:b/>
                <w:sz w:val="18"/>
                <w:szCs w:val="18"/>
              </w:rPr>
              <w:t>Technology</w:t>
            </w:r>
            <w:r>
              <w:rPr>
                <w:b/>
                <w:sz w:val="20"/>
                <w:szCs w:val="20"/>
              </w:rPr>
              <w:t xml:space="preserve"> Yes or No</w:t>
            </w:r>
          </w:p>
        </w:tc>
      </w:tr>
      <w:tr w:rsidR="00FB6385" w:rsidTr="00A62821">
        <w:trPr>
          <w:jc w:val="center"/>
        </w:trPr>
        <w:tc>
          <w:tcPr>
            <w:tcW w:w="2340" w:type="dxa"/>
          </w:tcPr>
          <w:p w:rsidR="00FB6385" w:rsidRDefault="00CC7485">
            <w:pPr>
              <w:ind w:left="5"/>
              <w:contextualSpacing w:val="0"/>
            </w:pPr>
            <w:r>
              <w:rPr>
                <w:sz w:val="22"/>
                <w:szCs w:val="22"/>
              </w:rPr>
              <w:t xml:space="preserve">1. Discuss and examine critically the issues that affect young children, families, and the early childhood profession. </w:t>
            </w:r>
          </w:p>
          <w:p w:rsidR="00FB6385" w:rsidRDefault="00CC7485">
            <w:pPr>
              <w:ind w:left="5"/>
              <w:contextualSpacing w:val="0"/>
            </w:pPr>
            <w:r>
              <w:rPr>
                <w:sz w:val="22"/>
                <w:szCs w:val="22"/>
              </w:rPr>
              <w:t>[Tasks 1, 2, 3, 4, 5]</w:t>
            </w:r>
          </w:p>
        </w:tc>
        <w:tc>
          <w:tcPr>
            <w:tcW w:w="810" w:type="dxa"/>
          </w:tcPr>
          <w:p w:rsidR="00FB6385" w:rsidRDefault="00CC7485">
            <w:pPr>
              <w:contextualSpacing w:val="0"/>
              <w:jc w:val="center"/>
            </w:pPr>
            <w:r>
              <w:rPr>
                <w:sz w:val="20"/>
                <w:szCs w:val="20"/>
              </w:rPr>
              <w:t>5, 6, 7</w:t>
            </w:r>
          </w:p>
        </w:tc>
        <w:tc>
          <w:tcPr>
            <w:tcW w:w="990" w:type="dxa"/>
          </w:tcPr>
          <w:p w:rsidR="00FB6385" w:rsidRDefault="00CC7485">
            <w:pPr>
              <w:contextualSpacing w:val="0"/>
              <w:jc w:val="center"/>
            </w:pPr>
            <w:r>
              <w:rPr>
                <w:sz w:val="20"/>
                <w:szCs w:val="20"/>
              </w:rPr>
              <w:t>5</w:t>
            </w:r>
          </w:p>
        </w:tc>
        <w:tc>
          <w:tcPr>
            <w:tcW w:w="720" w:type="dxa"/>
          </w:tcPr>
          <w:p w:rsidR="00FB6385" w:rsidRDefault="00CC7485">
            <w:pPr>
              <w:contextualSpacing w:val="0"/>
              <w:jc w:val="center"/>
            </w:pPr>
            <w:r>
              <w:rPr>
                <w:sz w:val="20"/>
                <w:szCs w:val="20"/>
              </w:rPr>
              <w:t>4, 6, 7</w:t>
            </w:r>
          </w:p>
        </w:tc>
        <w:tc>
          <w:tcPr>
            <w:tcW w:w="1165" w:type="dxa"/>
          </w:tcPr>
          <w:p w:rsidR="00FB6385" w:rsidRDefault="00CC7485">
            <w:pPr>
              <w:contextualSpacing w:val="0"/>
              <w:jc w:val="center"/>
            </w:pPr>
            <w:r>
              <w:rPr>
                <w:sz w:val="20"/>
                <w:szCs w:val="20"/>
              </w:rPr>
              <w:t>Categories 3, 4</w:t>
            </w:r>
          </w:p>
        </w:tc>
        <w:tc>
          <w:tcPr>
            <w:tcW w:w="720" w:type="dxa"/>
          </w:tcPr>
          <w:p w:rsidR="00FB6385" w:rsidRDefault="00CC7485">
            <w:pPr>
              <w:contextualSpacing w:val="0"/>
              <w:jc w:val="center"/>
            </w:pPr>
            <w:r>
              <w:rPr>
                <w:sz w:val="20"/>
                <w:szCs w:val="20"/>
              </w:rPr>
              <w:t>1</w:t>
            </w:r>
          </w:p>
        </w:tc>
        <w:tc>
          <w:tcPr>
            <w:tcW w:w="1265" w:type="dxa"/>
          </w:tcPr>
          <w:p w:rsidR="00FB6385" w:rsidRDefault="00CC7485">
            <w:pPr>
              <w:contextualSpacing w:val="0"/>
              <w:jc w:val="center"/>
            </w:pPr>
            <w:r>
              <w:rPr>
                <w:sz w:val="20"/>
                <w:szCs w:val="20"/>
              </w:rPr>
              <w:t>Depends on focus of investigation</w:t>
            </w:r>
          </w:p>
        </w:tc>
        <w:tc>
          <w:tcPr>
            <w:tcW w:w="1170" w:type="dxa"/>
          </w:tcPr>
          <w:p w:rsidR="00FB6385" w:rsidRDefault="00CC7485">
            <w:pPr>
              <w:contextualSpacing w:val="0"/>
              <w:jc w:val="center"/>
            </w:pPr>
            <w:r>
              <w:rPr>
                <w:sz w:val="20"/>
                <w:szCs w:val="20"/>
              </w:rPr>
              <w:t>1.c, 1.g, 2.f, 3.e, 6.f, 8.b, 9.d</w:t>
            </w:r>
          </w:p>
        </w:tc>
        <w:tc>
          <w:tcPr>
            <w:tcW w:w="1170" w:type="dxa"/>
          </w:tcPr>
          <w:p w:rsidR="00FB6385" w:rsidRDefault="00CC7485">
            <w:pPr>
              <w:contextualSpacing w:val="0"/>
              <w:jc w:val="center"/>
            </w:pPr>
            <w:r>
              <w:rPr>
                <w:sz w:val="20"/>
                <w:szCs w:val="20"/>
              </w:rPr>
              <w:t>Not required but it could.</w:t>
            </w:r>
          </w:p>
        </w:tc>
      </w:tr>
      <w:tr w:rsidR="00FB6385" w:rsidTr="00A62821">
        <w:trPr>
          <w:jc w:val="center"/>
        </w:trPr>
        <w:tc>
          <w:tcPr>
            <w:tcW w:w="2340" w:type="dxa"/>
          </w:tcPr>
          <w:p w:rsidR="00FB6385" w:rsidRDefault="00CC7485">
            <w:pPr>
              <w:ind w:left="5"/>
              <w:contextualSpacing w:val="0"/>
            </w:pPr>
            <w:r>
              <w:rPr>
                <w:sz w:val="22"/>
                <w:szCs w:val="22"/>
              </w:rPr>
              <w:t xml:space="preserve">2. Demonstrate an understanding of the contexts and controversies found in current early childhood issues. </w:t>
            </w:r>
          </w:p>
          <w:p w:rsidR="00FB6385" w:rsidRDefault="00CC7485">
            <w:pPr>
              <w:ind w:left="5"/>
              <w:contextualSpacing w:val="0"/>
            </w:pPr>
            <w:r>
              <w:rPr>
                <w:sz w:val="22"/>
                <w:szCs w:val="22"/>
              </w:rPr>
              <w:t>[Tasks 1, 2, 3, 4, 5]</w:t>
            </w:r>
          </w:p>
        </w:tc>
        <w:tc>
          <w:tcPr>
            <w:tcW w:w="810" w:type="dxa"/>
          </w:tcPr>
          <w:p w:rsidR="00FB6385" w:rsidRDefault="00CC7485">
            <w:pPr>
              <w:contextualSpacing w:val="0"/>
              <w:jc w:val="center"/>
            </w:pPr>
            <w:r>
              <w:rPr>
                <w:sz w:val="20"/>
                <w:szCs w:val="20"/>
              </w:rPr>
              <w:t>5, 6, 7</w:t>
            </w:r>
          </w:p>
        </w:tc>
        <w:tc>
          <w:tcPr>
            <w:tcW w:w="990" w:type="dxa"/>
          </w:tcPr>
          <w:p w:rsidR="00FB6385" w:rsidRDefault="00CC7485">
            <w:pPr>
              <w:contextualSpacing w:val="0"/>
              <w:jc w:val="center"/>
            </w:pPr>
            <w:r>
              <w:rPr>
                <w:sz w:val="20"/>
                <w:szCs w:val="20"/>
              </w:rPr>
              <w:t>5</w:t>
            </w:r>
          </w:p>
        </w:tc>
        <w:tc>
          <w:tcPr>
            <w:tcW w:w="720" w:type="dxa"/>
          </w:tcPr>
          <w:p w:rsidR="00FB6385" w:rsidRDefault="00CC7485">
            <w:pPr>
              <w:contextualSpacing w:val="0"/>
              <w:jc w:val="center"/>
            </w:pPr>
            <w:r>
              <w:rPr>
                <w:sz w:val="20"/>
                <w:szCs w:val="20"/>
              </w:rPr>
              <w:t>4, 6, 7</w:t>
            </w:r>
          </w:p>
        </w:tc>
        <w:tc>
          <w:tcPr>
            <w:tcW w:w="1165" w:type="dxa"/>
          </w:tcPr>
          <w:p w:rsidR="00FB6385" w:rsidRDefault="00CC7485">
            <w:pPr>
              <w:contextualSpacing w:val="0"/>
              <w:jc w:val="center"/>
            </w:pPr>
            <w:r>
              <w:rPr>
                <w:sz w:val="20"/>
                <w:szCs w:val="20"/>
              </w:rPr>
              <w:t>Categories 3, 4</w:t>
            </w:r>
          </w:p>
        </w:tc>
        <w:tc>
          <w:tcPr>
            <w:tcW w:w="720" w:type="dxa"/>
          </w:tcPr>
          <w:p w:rsidR="00FB6385" w:rsidRDefault="00CC7485">
            <w:pPr>
              <w:contextualSpacing w:val="0"/>
              <w:jc w:val="center"/>
            </w:pPr>
            <w:r>
              <w:rPr>
                <w:sz w:val="20"/>
                <w:szCs w:val="20"/>
              </w:rPr>
              <w:t>1</w:t>
            </w:r>
          </w:p>
        </w:tc>
        <w:tc>
          <w:tcPr>
            <w:tcW w:w="1265" w:type="dxa"/>
          </w:tcPr>
          <w:p w:rsidR="00FB6385" w:rsidRDefault="00CC7485">
            <w:pPr>
              <w:contextualSpacing w:val="0"/>
              <w:jc w:val="center"/>
            </w:pPr>
            <w:r>
              <w:rPr>
                <w:sz w:val="20"/>
                <w:szCs w:val="20"/>
              </w:rPr>
              <w:t>Depends on focus of investigation</w:t>
            </w:r>
          </w:p>
        </w:tc>
        <w:tc>
          <w:tcPr>
            <w:tcW w:w="1170" w:type="dxa"/>
          </w:tcPr>
          <w:p w:rsidR="00FB6385" w:rsidRDefault="00CC7485">
            <w:pPr>
              <w:contextualSpacing w:val="0"/>
              <w:jc w:val="center"/>
            </w:pPr>
            <w:r>
              <w:rPr>
                <w:sz w:val="20"/>
                <w:szCs w:val="20"/>
              </w:rPr>
              <w:t>1.g, 2.f, 3.e</w:t>
            </w:r>
          </w:p>
        </w:tc>
        <w:tc>
          <w:tcPr>
            <w:tcW w:w="1170" w:type="dxa"/>
          </w:tcPr>
          <w:p w:rsidR="00FB6385" w:rsidRDefault="00CC7485">
            <w:pPr>
              <w:contextualSpacing w:val="0"/>
              <w:jc w:val="center"/>
            </w:pPr>
            <w:r>
              <w:rPr>
                <w:sz w:val="20"/>
                <w:szCs w:val="20"/>
              </w:rPr>
              <w:t>Not required but it could.</w:t>
            </w:r>
          </w:p>
        </w:tc>
      </w:tr>
      <w:tr w:rsidR="00FB6385" w:rsidTr="00A62821">
        <w:trPr>
          <w:jc w:val="center"/>
        </w:trPr>
        <w:tc>
          <w:tcPr>
            <w:tcW w:w="2340" w:type="dxa"/>
          </w:tcPr>
          <w:p w:rsidR="00FB6385" w:rsidRDefault="00CC7485">
            <w:pPr>
              <w:ind w:left="5"/>
              <w:contextualSpacing w:val="0"/>
            </w:pPr>
            <w:r>
              <w:rPr>
                <w:sz w:val="22"/>
                <w:szCs w:val="22"/>
              </w:rPr>
              <w:t xml:space="preserve">3. Communicate personal positions on controversial issues. </w:t>
            </w:r>
          </w:p>
          <w:p w:rsidR="00FB6385" w:rsidRDefault="00CC7485">
            <w:pPr>
              <w:ind w:left="5"/>
              <w:contextualSpacing w:val="0"/>
            </w:pPr>
            <w:r>
              <w:rPr>
                <w:sz w:val="22"/>
                <w:szCs w:val="22"/>
              </w:rPr>
              <w:t>[Tasks 1, 2, 3]</w:t>
            </w:r>
          </w:p>
        </w:tc>
        <w:tc>
          <w:tcPr>
            <w:tcW w:w="810" w:type="dxa"/>
          </w:tcPr>
          <w:p w:rsidR="00FB6385" w:rsidRDefault="00CC7485">
            <w:pPr>
              <w:contextualSpacing w:val="0"/>
              <w:jc w:val="center"/>
            </w:pPr>
            <w:r>
              <w:rPr>
                <w:sz w:val="20"/>
                <w:szCs w:val="20"/>
              </w:rPr>
              <w:t>7, 9</w:t>
            </w:r>
          </w:p>
        </w:tc>
        <w:tc>
          <w:tcPr>
            <w:tcW w:w="990" w:type="dxa"/>
          </w:tcPr>
          <w:p w:rsidR="00FB6385" w:rsidRDefault="00CC7485">
            <w:pPr>
              <w:contextualSpacing w:val="0"/>
              <w:jc w:val="center"/>
            </w:pPr>
            <w:r>
              <w:rPr>
                <w:sz w:val="20"/>
                <w:szCs w:val="20"/>
              </w:rPr>
              <w:t>5</w:t>
            </w:r>
          </w:p>
        </w:tc>
        <w:tc>
          <w:tcPr>
            <w:tcW w:w="720" w:type="dxa"/>
          </w:tcPr>
          <w:p w:rsidR="00FB6385" w:rsidRDefault="00CC7485">
            <w:pPr>
              <w:contextualSpacing w:val="0"/>
              <w:jc w:val="center"/>
            </w:pPr>
            <w:r>
              <w:rPr>
                <w:sz w:val="20"/>
                <w:szCs w:val="20"/>
              </w:rPr>
              <w:t>4, 6, 7</w:t>
            </w:r>
          </w:p>
        </w:tc>
        <w:tc>
          <w:tcPr>
            <w:tcW w:w="1165" w:type="dxa"/>
          </w:tcPr>
          <w:p w:rsidR="00FB6385" w:rsidRDefault="00CC7485">
            <w:pPr>
              <w:contextualSpacing w:val="0"/>
              <w:jc w:val="center"/>
            </w:pPr>
            <w:r>
              <w:rPr>
                <w:sz w:val="20"/>
                <w:szCs w:val="20"/>
              </w:rPr>
              <w:t>Category</w:t>
            </w:r>
          </w:p>
          <w:p w:rsidR="00FB6385" w:rsidRDefault="00CC7485">
            <w:pPr>
              <w:contextualSpacing w:val="0"/>
              <w:jc w:val="center"/>
            </w:pPr>
            <w:r>
              <w:rPr>
                <w:sz w:val="20"/>
                <w:szCs w:val="20"/>
              </w:rPr>
              <w:t>4</w:t>
            </w:r>
          </w:p>
        </w:tc>
        <w:tc>
          <w:tcPr>
            <w:tcW w:w="720" w:type="dxa"/>
          </w:tcPr>
          <w:p w:rsidR="00FB6385" w:rsidRDefault="00CC7485">
            <w:pPr>
              <w:contextualSpacing w:val="0"/>
              <w:jc w:val="center"/>
            </w:pPr>
            <w:r>
              <w:rPr>
                <w:sz w:val="20"/>
                <w:szCs w:val="20"/>
              </w:rPr>
              <w:t>1</w:t>
            </w:r>
          </w:p>
        </w:tc>
        <w:tc>
          <w:tcPr>
            <w:tcW w:w="1265" w:type="dxa"/>
          </w:tcPr>
          <w:p w:rsidR="00FB6385" w:rsidRDefault="00CC7485">
            <w:pPr>
              <w:contextualSpacing w:val="0"/>
              <w:jc w:val="center"/>
            </w:pPr>
            <w:r>
              <w:rPr>
                <w:sz w:val="20"/>
                <w:szCs w:val="20"/>
              </w:rPr>
              <w:t>Depends on focus of investigation</w:t>
            </w:r>
          </w:p>
        </w:tc>
        <w:tc>
          <w:tcPr>
            <w:tcW w:w="1170" w:type="dxa"/>
          </w:tcPr>
          <w:p w:rsidR="00FB6385" w:rsidRDefault="00CC7485">
            <w:pPr>
              <w:contextualSpacing w:val="0"/>
              <w:jc w:val="center"/>
            </w:pPr>
            <w:r>
              <w:rPr>
                <w:sz w:val="20"/>
                <w:szCs w:val="20"/>
              </w:rPr>
              <w:t>6.f</w:t>
            </w:r>
          </w:p>
        </w:tc>
        <w:tc>
          <w:tcPr>
            <w:tcW w:w="1170" w:type="dxa"/>
          </w:tcPr>
          <w:p w:rsidR="00FB6385" w:rsidRDefault="00CC7485">
            <w:pPr>
              <w:contextualSpacing w:val="0"/>
              <w:jc w:val="center"/>
            </w:pPr>
            <w:r>
              <w:rPr>
                <w:sz w:val="20"/>
                <w:szCs w:val="20"/>
              </w:rPr>
              <w:t>Yes.</w:t>
            </w:r>
          </w:p>
        </w:tc>
      </w:tr>
    </w:tbl>
    <w:p w:rsidR="00FB6385" w:rsidRDefault="00FB6385"/>
    <w:p w:rsidR="00FB6385" w:rsidRDefault="00CC7485">
      <w:pPr>
        <w:numPr>
          <w:ilvl w:val="0"/>
          <w:numId w:val="6"/>
        </w:numPr>
        <w:ind w:hanging="360"/>
      </w:pPr>
      <w:r>
        <w:rPr>
          <w:b/>
          <w:u w:val="single"/>
        </w:rPr>
        <w:t>Required Course Materials</w:t>
      </w:r>
      <w:r>
        <w:rPr>
          <w:b/>
        </w:rPr>
        <w:t>:</w:t>
      </w:r>
    </w:p>
    <w:p w:rsidR="00FB6385" w:rsidRDefault="00CC7485">
      <w:pPr>
        <w:numPr>
          <w:ilvl w:val="0"/>
          <w:numId w:val="7"/>
        </w:numPr>
        <w:ind w:hanging="360"/>
        <w:rPr>
          <w:sz w:val="22"/>
          <w:szCs w:val="22"/>
        </w:rPr>
      </w:pPr>
      <w:r>
        <w:rPr>
          <w:b/>
          <w:i/>
          <w:sz w:val="22"/>
          <w:szCs w:val="22"/>
        </w:rPr>
        <w:t>Program</w:t>
      </w:r>
      <w:r>
        <w:rPr>
          <w:sz w:val="22"/>
          <w:szCs w:val="22"/>
        </w:rPr>
        <w:t xml:space="preserve"> Flash Drive; Artifact saved on </w:t>
      </w:r>
      <w:r>
        <w:rPr>
          <w:b/>
          <w:i/>
          <w:sz w:val="22"/>
          <w:szCs w:val="22"/>
        </w:rPr>
        <w:t>Portfolio</w:t>
      </w:r>
      <w:r>
        <w:rPr>
          <w:sz w:val="22"/>
          <w:szCs w:val="22"/>
        </w:rPr>
        <w:t xml:space="preserve"> Flash Drive </w:t>
      </w:r>
    </w:p>
    <w:p w:rsidR="00FB6385" w:rsidRDefault="00CC7485">
      <w:pPr>
        <w:numPr>
          <w:ilvl w:val="0"/>
          <w:numId w:val="7"/>
        </w:numPr>
        <w:ind w:hanging="360"/>
        <w:rPr>
          <w:sz w:val="22"/>
          <w:szCs w:val="22"/>
        </w:rPr>
      </w:pPr>
      <w:r>
        <w:rPr>
          <w:sz w:val="22"/>
          <w:szCs w:val="22"/>
        </w:rPr>
        <w:t xml:space="preserve">Materials may be needed for class presentations </w:t>
      </w:r>
    </w:p>
    <w:p w:rsidR="00FB6385" w:rsidRDefault="00FB6385">
      <w:pPr>
        <w:ind w:left="1170"/>
      </w:pPr>
    </w:p>
    <w:p w:rsidR="00FB6385" w:rsidRDefault="00CC7485">
      <w:pPr>
        <w:numPr>
          <w:ilvl w:val="0"/>
          <w:numId w:val="6"/>
        </w:numPr>
        <w:ind w:left="270" w:hanging="270"/>
      </w:pPr>
      <w:r>
        <w:rPr>
          <w:b/>
        </w:rPr>
        <w:t xml:space="preserve"> </w:t>
      </w:r>
      <w:r>
        <w:rPr>
          <w:b/>
          <w:u w:val="single"/>
        </w:rPr>
        <w:t>Course Tasks and Grading Scale:</w:t>
      </w:r>
      <w:r>
        <w:t xml:space="preserve">  </w:t>
      </w:r>
    </w:p>
    <w:p w:rsidR="00FB6385" w:rsidRDefault="00FB6385"/>
    <w:p w:rsidR="00FB6385" w:rsidRPr="00CC7485" w:rsidRDefault="00CC7485">
      <w:pPr>
        <w:numPr>
          <w:ilvl w:val="0"/>
          <w:numId w:val="4"/>
        </w:numPr>
        <w:ind w:hanging="360"/>
        <w:rPr>
          <w:sz w:val="22"/>
          <w:szCs w:val="22"/>
        </w:rPr>
      </w:pPr>
      <w:r w:rsidRPr="00CC7485">
        <w:rPr>
          <w:b/>
          <w:sz w:val="22"/>
          <w:szCs w:val="22"/>
        </w:rPr>
        <w:t>TASK #1</w:t>
      </w:r>
      <w:r w:rsidRPr="00CC7485">
        <w:rPr>
          <w:sz w:val="22"/>
          <w:szCs w:val="22"/>
        </w:rPr>
        <w:t xml:space="preserve"> –</w:t>
      </w:r>
      <w:r w:rsidRPr="00CC7485">
        <w:rPr>
          <w:b/>
          <w:sz w:val="22"/>
          <w:szCs w:val="22"/>
        </w:rPr>
        <w:t xml:space="preserve">Project: Current Issue </w:t>
      </w:r>
      <w:r>
        <w:rPr>
          <w:b/>
          <w:sz w:val="22"/>
          <w:szCs w:val="22"/>
        </w:rPr>
        <w:t>Project (PORTFOLIO ARTIFACT)…….</w:t>
      </w:r>
      <w:r w:rsidRPr="00CC7485">
        <w:rPr>
          <w:b/>
          <w:sz w:val="22"/>
          <w:szCs w:val="22"/>
        </w:rPr>
        <w:t xml:space="preserve"> 25% or 250 Points</w:t>
      </w:r>
      <w:r w:rsidRPr="00CC7485">
        <w:rPr>
          <w:sz w:val="22"/>
          <w:szCs w:val="22"/>
        </w:rPr>
        <w:t xml:space="preserve"> </w:t>
      </w:r>
    </w:p>
    <w:p w:rsidR="00FB6385" w:rsidRPr="00CC7485" w:rsidRDefault="00CC7485">
      <w:pPr>
        <w:numPr>
          <w:ilvl w:val="1"/>
          <w:numId w:val="4"/>
        </w:numPr>
        <w:ind w:hanging="360"/>
        <w:rPr>
          <w:sz w:val="22"/>
          <w:szCs w:val="22"/>
        </w:rPr>
      </w:pPr>
      <w:r w:rsidRPr="00CC7485">
        <w:rPr>
          <w:b/>
          <w:sz w:val="22"/>
          <w:szCs w:val="22"/>
        </w:rPr>
        <w:t>Task # 1a</w:t>
      </w:r>
      <w:r w:rsidRPr="00CC7485">
        <w:rPr>
          <w:sz w:val="22"/>
          <w:szCs w:val="22"/>
        </w:rPr>
        <w:t>– Written Report</w:t>
      </w:r>
      <w:r w:rsidRPr="00CC7485">
        <w:rPr>
          <w:sz w:val="22"/>
          <w:szCs w:val="22"/>
        </w:rPr>
        <w:tab/>
      </w:r>
      <w:r w:rsidRPr="00CC7485">
        <w:rPr>
          <w:sz w:val="22"/>
          <w:szCs w:val="22"/>
        </w:rPr>
        <w:tab/>
      </w:r>
      <w:r w:rsidRPr="00CC7485">
        <w:rPr>
          <w:sz w:val="22"/>
          <w:szCs w:val="22"/>
        </w:rPr>
        <w:tab/>
        <w:t xml:space="preserve">         </w:t>
      </w:r>
      <w:r w:rsidRPr="00CC7485">
        <w:rPr>
          <w:sz w:val="22"/>
          <w:szCs w:val="22"/>
        </w:rPr>
        <w:tab/>
      </w:r>
      <w:r w:rsidRPr="00CC7485">
        <w:rPr>
          <w:sz w:val="22"/>
          <w:szCs w:val="22"/>
        </w:rPr>
        <w:tab/>
      </w:r>
      <w:r w:rsidRPr="00CC7485">
        <w:rPr>
          <w:sz w:val="22"/>
          <w:szCs w:val="22"/>
        </w:rPr>
        <w:tab/>
        <w:t xml:space="preserve">  100 Points</w:t>
      </w:r>
    </w:p>
    <w:p w:rsidR="00FB6385" w:rsidRPr="00CC7485" w:rsidRDefault="00CC7485">
      <w:pPr>
        <w:ind w:left="720"/>
      </w:pPr>
      <w:r w:rsidRPr="00CC7485">
        <w:rPr>
          <w:b/>
          <w:sz w:val="22"/>
          <w:szCs w:val="22"/>
        </w:rPr>
        <w:t xml:space="preserve">                 </w:t>
      </w:r>
      <w:r w:rsidRPr="00CC7485">
        <w:rPr>
          <w:sz w:val="22"/>
          <w:szCs w:val="22"/>
        </w:rPr>
        <w:t>References (10 pts); Outline (10 pts); Final Report (80 pts)</w:t>
      </w:r>
    </w:p>
    <w:p w:rsidR="00FB6385" w:rsidRPr="00CC7485" w:rsidRDefault="00CC7485">
      <w:pPr>
        <w:numPr>
          <w:ilvl w:val="1"/>
          <w:numId w:val="4"/>
        </w:numPr>
        <w:ind w:hanging="360"/>
        <w:rPr>
          <w:sz w:val="22"/>
          <w:szCs w:val="22"/>
        </w:rPr>
      </w:pPr>
      <w:r w:rsidRPr="00CC7485">
        <w:rPr>
          <w:b/>
          <w:sz w:val="22"/>
          <w:szCs w:val="22"/>
        </w:rPr>
        <w:t>Task # 1b</w:t>
      </w:r>
      <w:r w:rsidRPr="00CC7485">
        <w:rPr>
          <w:sz w:val="22"/>
          <w:szCs w:val="22"/>
        </w:rPr>
        <w:t xml:space="preserve"> –Presentation</w:t>
      </w:r>
      <w:r w:rsidRPr="00CC7485">
        <w:rPr>
          <w:sz w:val="22"/>
          <w:szCs w:val="22"/>
        </w:rPr>
        <w:tab/>
      </w:r>
      <w:r w:rsidRPr="00CC7485">
        <w:rPr>
          <w:sz w:val="22"/>
          <w:szCs w:val="22"/>
        </w:rPr>
        <w:tab/>
        <w:t xml:space="preserve">             </w:t>
      </w:r>
      <w:r w:rsidRPr="00CC7485">
        <w:rPr>
          <w:sz w:val="22"/>
          <w:szCs w:val="22"/>
        </w:rPr>
        <w:tab/>
      </w:r>
      <w:r w:rsidRPr="00CC7485">
        <w:rPr>
          <w:sz w:val="22"/>
          <w:szCs w:val="22"/>
        </w:rPr>
        <w:tab/>
        <w:t xml:space="preserve"> </w:t>
      </w:r>
      <w:r w:rsidRPr="00CC7485">
        <w:rPr>
          <w:sz w:val="22"/>
          <w:szCs w:val="22"/>
        </w:rPr>
        <w:tab/>
        <w:t xml:space="preserve">               100 Points</w:t>
      </w:r>
    </w:p>
    <w:p w:rsidR="00FB6385" w:rsidRPr="00CC7485" w:rsidRDefault="00CC7485">
      <w:pPr>
        <w:numPr>
          <w:ilvl w:val="1"/>
          <w:numId w:val="4"/>
        </w:numPr>
        <w:ind w:hanging="360"/>
        <w:rPr>
          <w:sz w:val="22"/>
          <w:szCs w:val="22"/>
        </w:rPr>
      </w:pPr>
      <w:r w:rsidRPr="00CC7485">
        <w:rPr>
          <w:b/>
          <w:sz w:val="22"/>
          <w:szCs w:val="22"/>
        </w:rPr>
        <w:t xml:space="preserve">Task #1c </w:t>
      </w:r>
      <w:r w:rsidRPr="00CC7485">
        <w:rPr>
          <w:sz w:val="22"/>
          <w:szCs w:val="22"/>
        </w:rPr>
        <w:t>– Reflection                                                                                      50 Points</w:t>
      </w:r>
    </w:p>
    <w:p w:rsidR="00FB6385" w:rsidRPr="00CC7485" w:rsidRDefault="00CC7485">
      <w:r w:rsidRPr="00CC7485">
        <w:rPr>
          <w:b/>
          <w:sz w:val="22"/>
          <w:szCs w:val="22"/>
        </w:rPr>
        <w:t xml:space="preserve">               [IECE KTS VII; </w:t>
      </w:r>
      <w:r w:rsidRPr="00CC7485">
        <w:rPr>
          <w:b/>
          <w:i/>
          <w:sz w:val="22"/>
          <w:szCs w:val="22"/>
        </w:rPr>
        <w:t>PGES Domain 4, InTask 3, 4</w:t>
      </w:r>
      <w:r w:rsidRPr="00CC7485">
        <w:rPr>
          <w:b/>
          <w:sz w:val="22"/>
          <w:szCs w:val="22"/>
        </w:rPr>
        <w:t>];</w:t>
      </w:r>
    </w:p>
    <w:p w:rsidR="00FB6385" w:rsidRPr="00CC7485" w:rsidRDefault="00FB6385"/>
    <w:p w:rsidR="00FB6385" w:rsidRPr="00CC7485" w:rsidRDefault="00CC7485">
      <w:pPr>
        <w:numPr>
          <w:ilvl w:val="0"/>
          <w:numId w:val="4"/>
        </w:numPr>
        <w:ind w:hanging="360"/>
        <w:rPr>
          <w:sz w:val="22"/>
          <w:szCs w:val="22"/>
        </w:rPr>
      </w:pPr>
      <w:r w:rsidRPr="00CC7485">
        <w:rPr>
          <w:b/>
          <w:sz w:val="22"/>
          <w:szCs w:val="22"/>
        </w:rPr>
        <w:t xml:space="preserve">TASK #2     HOMEWORK ASSIGNMENTS   (11 total) </w:t>
      </w:r>
      <w:r>
        <w:rPr>
          <w:b/>
          <w:sz w:val="22"/>
          <w:szCs w:val="22"/>
        </w:rPr>
        <w:t>…………………….22% or 220 P</w:t>
      </w:r>
      <w:r w:rsidRPr="00CC7485">
        <w:rPr>
          <w:b/>
          <w:sz w:val="22"/>
          <w:szCs w:val="22"/>
        </w:rPr>
        <w:t xml:space="preserve">oints </w:t>
      </w:r>
    </w:p>
    <w:p w:rsidR="00FB6385" w:rsidRPr="00CC7485" w:rsidRDefault="00CC7485" w:rsidP="00CC7485">
      <w:pPr>
        <w:numPr>
          <w:ilvl w:val="0"/>
          <w:numId w:val="16"/>
        </w:numPr>
        <w:ind w:left="1530" w:hanging="450"/>
        <w:contextualSpacing/>
        <w:rPr>
          <w:sz w:val="22"/>
          <w:szCs w:val="22"/>
        </w:rPr>
      </w:pPr>
      <w:r w:rsidRPr="00CC7485">
        <w:rPr>
          <w:sz w:val="22"/>
          <w:szCs w:val="22"/>
        </w:rPr>
        <w:t xml:space="preserve">Reading /practice documentation.     ( 20 points each)                                                                    </w:t>
      </w:r>
    </w:p>
    <w:p w:rsidR="00FB6385" w:rsidRPr="00CC7485" w:rsidRDefault="00CC7485" w:rsidP="00CC7485">
      <w:pPr>
        <w:numPr>
          <w:ilvl w:val="0"/>
          <w:numId w:val="16"/>
        </w:numPr>
        <w:ind w:left="1530" w:hanging="450"/>
        <w:contextualSpacing/>
        <w:rPr>
          <w:sz w:val="22"/>
          <w:szCs w:val="22"/>
        </w:rPr>
      </w:pPr>
      <w:r w:rsidRPr="00CC7485">
        <w:rPr>
          <w:sz w:val="22"/>
          <w:szCs w:val="22"/>
        </w:rPr>
        <w:t>Video’s assignments ( 20 points each)</w:t>
      </w:r>
    </w:p>
    <w:p w:rsidR="00FB6385" w:rsidRPr="00CC7485" w:rsidRDefault="00CC7485">
      <w:pPr>
        <w:ind w:left="720" w:firstLine="360"/>
      </w:pPr>
      <w:r w:rsidRPr="00CC7485">
        <w:rPr>
          <w:sz w:val="22"/>
          <w:szCs w:val="22"/>
        </w:rPr>
        <w:t xml:space="preserve">      </w:t>
      </w:r>
    </w:p>
    <w:p w:rsidR="00FB6385" w:rsidRPr="00CC7485" w:rsidRDefault="00CC7485">
      <w:pPr>
        <w:ind w:left="720" w:hanging="360"/>
      </w:pPr>
      <w:r w:rsidRPr="00CC7485">
        <w:rPr>
          <w:b/>
          <w:sz w:val="22"/>
          <w:szCs w:val="22"/>
        </w:rPr>
        <w:t xml:space="preserve"> </w:t>
      </w:r>
    </w:p>
    <w:p w:rsidR="00FB6385" w:rsidRPr="00CC7485" w:rsidRDefault="00FB6385">
      <w:pPr>
        <w:ind w:left="720" w:firstLine="360"/>
      </w:pPr>
    </w:p>
    <w:p w:rsidR="00FB6385" w:rsidRPr="00CC7485" w:rsidRDefault="00CC7485">
      <w:pPr>
        <w:numPr>
          <w:ilvl w:val="0"/>
          <w:numId w:val="4"/>
        </w:numPr>
        <w:ind w:hanging="360"/>
        <w:rPr>
          <w:sz w:val="22"/>
          <w:szCs w:val="22"/>
        </w:rPr>
      </w:pPr>
      <w:r w:rsidRPr="00CC7485">
        <w:rPr>
          <w:b/>
          <w:sz w:val="22"/>
          <w:szCs w:val="22"/>
        </w:rPr>
        <w:t xml:space="preserve">TASK #3 –CLASSROOM QUIZZES ( 6 total)   </w:t>
      </w:r>
    </w:p>
    <w:p w:rsidR="00FB6385" w:rsidRPr="00CC7485" w:rsidRDefault="00CC7485">
      <w:r w:rsidRPr="00CC7485">
        <w:rPr>
          <w:b/>
          <w:sz w:val="22"/>
          <w:szCs w:val="22"/>
        </w:rPr>
        <w:t xml:space="preserve">              Each Quiz is worth 20 points</w:t>
      </w:r>
      <w:r>
        <w:rPr>
          <w:b/>
          <w:sz w:val="22"/>
          <w:szCs w:val="22"/>
        </w:rPr>
        <w:t>…………………………………….………….12% or 120 P</w:t>
      </w:r>
      <w:r w:rsidRPr="00CC7485">
        <w:rPr>
          <w:b/>
          <w:sz w:val="22"/>
          <w:szCs w:val="22"/>
        </w:rPr>
        <w:t>oints</w:t>
      </w:r>
    </w:p>
    <w:p w:rsidR="00FB6385" w:rsidRPr="00CC7485" w:rsidRDefault="00FB6385">
      <w:pPr>
        <w:ind w:left="720"/>
      </w:pPr>
    </w:p>
    <w:p w:rsidR="00FB6385" w:rsidRPr="00CC7485" w:rsidRDefault="00CC7485">
      <w:pPr>
        <w:numPr>
          <w:ilvl w:val="0"/>
          <w:numId w:val="4"/>
        </w:numPr>
        <w:ind w:hanging="360"/>
        <w:rPr>
          <w:sz w:val="22"/>
          <w:szCs w:val="22"/>
        </w:rPr>
      </w:pPr>
      <w:r w:rsidRPr="00CC7485">
        <w:rPr>
          <w:b/>
          <w:sz w:val="22"/>
          <w:szCs w:val="22"/>
        </w:rPr>
        <w:t xml:space="preserve">TASK #4--   TESTS   (Mid-term and Final) </w:t>
      </w:r>
      <w:r>
        <w:rPr>
          <w:b/>
          <w:sz w:val="22"/>
          <w:szCs w:val="22"/>
        </w:rPr>
        <w:t>……………………………..…30% or 300 P</w:t>
      </w:r>
      <w:r w:rsidRPr="00CC7485">
        <w:rPr>
          <w:b/>
          <w:sz w:val="22"/>
          <w:szCs w:val="22"/>
        </w:rPr>
        <w:t>oints</w:t>
      </w:r>
    </w:p>
    <w:p w:rsidR="00FB6385" w:rsidRPr="00CC7485" w:rsidRDefault="00CC7485">
      <w:r w:rsidRPr="00CC7485">
        <w:rPr>
          <w:b/>
          <w:sz w:val="22"/>
          <w:szCs w:val="22"/>
        </w:rPr>
        <w:t xml:space="preserve">             Each Test will be worth 150 points.</w:t>
      </w:r>
    </w:p>
    <w:p w:rsidR="00FB6385" w:rsidRPr="00CC7485" w:rsidRDefault="00FB6385"/>
    <w:p w:rsidR="00FB6385" w:rsidRPr="00CC7485" w:rsidRDefault="00CC7485">
      <w:r w:rsidRPr="00CC7485">
        <w:rPr>
          <w:b/>
          <w:sz w:val="22"/>
          <w:szCs w:val="22"/>
        </w:rPr>
        <w:t xml:space="preserve">      5)   Task # 5----   PARTICIPATION </w:t>
      </w:r>
      <w:r>
        <w:rPr>
          <w:b/>
          <w:sz w:val="22"/>
          <w:szCs w:val="22"/>
        </w:rPr>
        <w:t>………………………………………………..1% or 10 P</w:t>
      </w:r>
      <w:r w:rsidRPr="00CC7485">
        <w:rPr>
          <w:b/>
          <w:sz w:val="22"/>
          <w:szCs w:val="22"/>
        </w:rPr>
        <w:t>oints</w:t>
      </w:r>
    </w:p>
    <w:p w:rsidR="00FB6385" w:rsidRPr="00CC7485" w:rsidRDefault="00FB6385"/>
    <w:p w:rsidR="00FB6385" w:rsidRPr="00CC7485" w:rsidRDefault="00CC7485">
      <w:r w:rsidRPr="00CC7485">
        <w:rPr>
          <w:b/>
          <w:sz w:val="22"/>
          <w:szCs w:val="22"/>
        </w:rPr>
        <w:t xml:space="preserve">      6) </w:t>
      </w:r>
      <w:r>
        <w:rPr>
          <w:b/>
          <w:sz w:val="22"/>
          <w:szCs w:val="22"/>
        </w:rPr>
        <w:t xml:space="preserve">  Task # 6----   PRESENTATION (</w:t>
      </w:r>
      <w:r w:rsidRPr="00CC7485">
        <w:rPr>
          <w:b/>
          <w:sz w:val="22"/>
          <w:szCs w:val="22"/>
        </w:rPr>
        <w:t>Presentation night)</w:t>
      </w:r>
      <w:r>
        <w:rPr>
          <w:b/>
          <w:sz w:val="22"/>
          <w:szCs w:val="22"/>
        </w:rPr>
        <w:t>…………………..…....10% ot</w:t>
      </w:r>
      <w:r w:rsidRPr="00CC7485">
        <w:rPr>
          <w:b/>
          <w:sz w:val="22"/>
          <w:szCs w:val="22"/>
        </w:rPr>
        <w:t>100 Points</w:t>
      </w:r>
    </w:p>
    <w:p w:rsidR="00FB6385" w:rsidRDefault="00CC7485">
      <w:pPr>
        <w:ind w:left="720"/>
      </w:pPr>
      <w:r w:rsidRPr="00CC7485">
        <w:rPr>
          <w:sz w:val="22"/>
          <w:szCs w:val="22"/>
        </w:rPr>
        <w:t xml:space="preserve">      </w:t>
      </w:r>
    </w:p>
    <w:p w:rsidR="00FB6385" w:rsidRDefault="00CC7485">
      <w:pPr>
        <w:tabs>
          <w:tab w:val="left" w:pos="2865"/>
        </w:tabs>
        <w:ind w:firstLine="360"/>
      </w:pPr>
      <w:r>
        <w:tab/>
      </w:r>
      <w:r>
        <w:tab/>
      </w:r>
      <w:r>
        <w:tab/>
      </w:r>
      <w:r>
        <w:tab/>
      </w:r>
      <w:r>
        <w:tab/>
      </w:r>
      <w:r>
        <w:tab/>
        <w:t xml:space="preserve">       </w:t>
      </w:r>
      <w:r>
        <w:rPr>
          <w:b/>
        </w:rPr>
        <w:t xml:space="preserve">TOTAL        </w:t>
      </w:r>
      <w:r>
        <w:rPr>
          <w:b/>
        </w:rPr>
        <w:tab/>
      </w:r>
      <w:r>
        <w:rPr>
          <w:b/>
        </w:rPr>
        <w:tab/>
        <w:t xml:space="preserve">1000 Pts. </w:t>
      </w:r>
    </w:p>
    <w:p w:rsidR="00FB6385" w:rsidRDefault="00FB6385">
      <w:pPr>
        <w:tabs>
          <w:tab w:val="left" w:pos="2865"/>
        </w:tabs>
        <w:ind w:firstLine="360"/>
      </w:pPr>
    </w:p>
    <w:p w:rsidR="00FB6385" w:rsidRDefault="00CC7485">
      <w:pPr>
        <w:tabs>
          <w:tab w:val="left" w:pos="2865"/>
        </w:tabs>
        <w:ind w:firstLine="360"/>
      </w:pPr>
      <w:r>
        <w:rPr>
          <w:b/>
          <w:sz w:val="22"/>
          <w:szCs w:val="22"/>
          <w:u w:val="single"/>
        </w:rPr>
        <w:t>GRADING SCALE</w:t>
      </w:r>
      <w:r>
        <w:rPr>
          <w:sz w:val="22"/>
          <w:szCs w:val="22"/>
          <w:u w:val="single"/>
        </w:rPr>
        <w:t>:</w:t>
      </w:r>
      <w:r>
        <w:rPr>
          <w:sz w:val="22"/>
          <w:szCs w:val="22"/>
        </w:rPr>
        <w:t xml:space="preserve">  </w:t>
      </w:r>
      <w:r>
        <w:rPr>
          <w:sz w:val="22"/>
          <w:szCs w:val="22"/>
        </w:rPr>
        <w:tab/>
      </w:r>
    </w:p>
    <w:p w:rsidR="00FB6385" w:rsidRDefault="00CC7485">
      <w:pPr>
        <w:ind w:firstLine="432"/>
      </w:pPr>
      <w:r>
        <w:rPr>
          <w:sz w:val="22"/>
          <w:szCs w:val="22"/>
        </w:rPr>
        <w:t>A = 90-100%</w:t>
      </w:r>
      <w:r>
        <w:rPr>
          <w:sz w:val="22"/>
          <w:szCs w:val="22"/>
        </w:rPr>
        <w:tab/>
        <w:t>900-1000 pts</w:t>
      </w:r>
      <w:r>
        <w:rPr>
          <w:sz w:val="22"/>
          <w:szCs w:val="22"/>
        </w:rPr>
        <w:tab/>
      </w:r>
      <w:r>
        <w:rPr>
          <w:sz w:val="22"/>
          <w:szCs w:val="22"/>
        </w:rPr>
        <w:tab/>
      </w:r>
    </w:p>
    <w:p w:rsidR="00FB6385" w:rsidRDefault="00CC7485">
      <w:pPr>
        <w:ind w:firstLine="432"/>
      </w:pPr>
      <w:r>
        <w:rPr>
          <w:sz w:val="22"/>
          <w:szCs w:val="22"/>
        </w:rPr>
        <w:t>B = 80 - 89%</w:t>
      </w:r>
      <w:r>
        <w:rPr>
          <w:sz w:val="22"/>
          <w:szCs w:val="22"/>
        </w:rPr>
        <w:tab/>
        <w:t>800 -899 pts</w:t>
      </w:r>
    </w:p>
    <w:p w:rsidR="00FB6385" w:rsidRDefault="00CC7485">
      <w:pPr>
        <w:ind w:firstLine="432"/>
      </w:pPr>
      <w:r>
        <w:rPr>
          <w:sz w:val="22"/>
          <w:szCs w:val="22"/>
        </w:rPr>
        <w:t>C = 70 - 79%</w:t>
      </w:r>
      <w:r>
        <w:rPr>
          <w:sz w:val="22"/>
          <w:szCs w:val="22"/>
        </w:rPr>
        <w:tab/>
        <w:t>700-799 pts</w:t>
      </w:r>
      <w:r>
        <w:rPr>
          <w:sz w:val="22"/>
          <w:szCs w:val="22"/>
        </w:rPr>
        <w:tab/>
      </w:r>
      <w:r>
        <w:rPr>
          <w:sz w:val="22"/>
          <w:szCs w:val="22"/>
        </w:rPr>
        <w:tab/>
      </w:r>
      <w:r>
        <w:rPr>
          <w:sz w:val="22"/>
          <w:szCs w:val="22"/>
        </w:rPr>
        <w:tab/>
      </w:r>
      <w:r>
        <w:rPr>
          <w:sz w:val="22"/>
          <w:szCs w:val="22"/>
        </w:rPr>
        <w:tab/>
      </w:r>
      <w:r>
        <w:rPr>
          <w:sz w:val="22"/>
          <w:szCs w:val="22"/>
        </w:rPr>
        <w:tab/>
      </w:r>
    </w:p>
    <w:p w:rsidR="00FB6385" w:rsidRDefault="00CC7485">
      <w:pPr>
        <w:ind w:firstLine="432"/>
      </w:pPr>
      <w:r>
        <w:rPr>
          <w:sz w:val="22"/>
          <w:szCs w:val="22"/>
        </w:rPr>
        <w:t>D = 60 - 69%</w:t>
      </w:r>
      <w:r>
        <w:rPr>
          <w:sz w:val="22"/>
          <w:szCs w:val="22"/>
        </w:rPr>
        <w:tab/>
        <w:t>600-699 pts</w:t>
      </w:r>
      <w:r>
        <w:rPr>
          <w:sz w:val="22"/>
          <w:szCs w:val="22"/>
        </w:rPr>
        <w:tab/>
      </w:r>
      <w:r>
        <w:rPr>
          <w:sz w:val="22"/>
          <w:szCs w:val="22"/>
        </w:rPr>
        <w:tab/>
      </w:r>
      <w:r>
        <w:rPr>
          <w:sz w:val="22"/>
          <w:szCs w:val="22"/>
        </w:rPr>
        <w:tab/>
      </w:r>
      <w:r>
        <w:rPr>
          <w:sz w:val="22"/>
          <w:szCs w:val="22"/>
        </w:rPr>
        <w:tab/>
      </w:r>
    </w:p>
    <w:p w:rsidR="00FB6385" w:rsidRDefault="00CC7485">
      <w:pPr>
        <w:ind w:firstLine="432"/>
      </w:pPr>
      <w:r>
        <w:rPr>
          <w:sz w:val="22"/>
          <w:szCs w:val="22"/>
        </w:rPr>
        <w:t>F = below 60%</w:t>
      </w:r>
      <w:r>
        <w:rPr>
          <w:sz w:val="22"/>
          <w:szCs w:val="22"/>
        </w:rPr>
        <w:tab/>
        <w:t xml:space="preserve">599 pts and below </w:t>
      </w:r>
    </w:p>
    <w:p w:rsidR="00FB6385" w:rsidRDefault="00FB6385">
      <w:pPr>
        <w:ind w:firstLine="432"/>
      </w:pPr>
    </w:p>
    <w:p w:rsidR="00FB6385" w:rsidRDefault="00FB6385">
      <w:pPr>
        <w:ind w:left="360"/>
      </w:pPr>
    </w:p>
    <w:p w:rsidR="00FB6385" w:rsidRDefault="00CC7485">
      <w:pPr>
        <w:ind w:left="360"/>
      </w:pPr>
      <w:r>
        <w:rPr>
          <w:b/>
          <w:sz w:val="22"/>
          <w:szCs w:val="22"/>
          <w:u w:val="single"/>
        </w:rPr>
        <w:t>SCORING CAP 3 PORTFOLIO ARTIFACTS:</w:t>
      </w:r>
      <w:r>
        <w:rPr>
          <w:sz w:val="22"/>
          <w:szCs w:val="22"/>
        </w:rPr>
        <w:t xml:space="preserve">  CAP 3 portfolio artifacts must have a score of 2 or 3 to receive a pass for the course and for the eventual CAP 3 portfolio.  A score of “1” indicates the piece is not portfolio ready.  Students must re-do a “1” score on an artifact in order to receive credit for that assignment in the course.  Students can still pass the course, but a “1” score will likely impact the grade received in the course. Students will be able to continue to work on their portfolio artifact after the end of the course –assuming they will want all artifacts to receive a score of “3.” </w:t>
      </w:r>
      <w:r>
        <w:rPr>
          <w:b/>
          <w:sz w:val="22"/>
          <w:szCs w:val="22"/>
          <w:u w:val="single"/>
        </w:rPr>
        <w:t>Course instructors will not be asked to “re-score” an artifact that is submitted after the conclusion of the class.</w:t>
      </w:r>
    </w:p>
    <w:p w:rsidR="00FB6385" w:rsidRDefault="00FB6385"/>
    <w:p w:rsidR="00FB6385" w:rsidRDefault="00FB6385"/>
    <w:tbl>
      <w:tblPr>
        <w:tblStyle w:val="a0"/>
        <w:tblW w:w="102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5670"/>
        <w:gridCol w:w="1710"/>
      </w:tblGrid>
      <w:tr w:rsidR="00FB6385">
        <w:trPr>
          <w:trHeight w:val="320"/>
        </w:trPr>
        <w:tc>
          <w:tcPr>
            <w:tcW w:w="2905" w:type="dxa"/>
            <w:shd w:val="clear" w:color="auto" w:fill="FFFFFF"/>
          </w:tcPr>
          <w:p w:rsidR="00FB6385" w:rsidRDefault="00CC7485">
            <w:r>
              <w:rPr>
                <w:b/>
              </w:rPr>
              <w:t>VII. Engages in Professional Development</w:t>
            </w:r>
          </w:p>
        </w:tc>
        <w:tc>
          <w:tcPr>
            <w:tcW w:w="5670" w:type="dxa"/>
            <w:shd w:val="clear" w:color="auto" w:fill="FFFFFF"/>
          </w:tcPr>
          <w:p w:rsidR="00FB6385" w:rsidRDefault="00CC7485">
            <w:r>
              <w:rPr>
                <w:b/>
              </w:rPr>
              <w:t xml:space="preserve">Action Research </w:t>
            </w:r>
            <w:r>
              <w:rPr>
                <w:b/>
                <w:i/>
              </w:rPr>
              <w:t xml:space="preserve">and/or </w:t>
            </w:r>
            <w:r>
              <w:rPr>
                <w:b/>
              </w:rPr>
              <w:t>Current Issue or Debate Project                                                   [VII.  d, e, f]</w:t>
            </w:r>
          </w:p>
        </w:tc>
        <w:tc>
          <w:tcPr>
            <w:tcW w:w="1710" w:type="dxa"/>
            <w:shd w:val="clear" w:color="auto" w:fill="FFFFFF"/>
          </w:tcPr>
          <w:p w:rsidR="00FB6385" w:rsidRDefault="00CC7485">
            <w:r>
              <w:rPr>
                <w:b/>
              </w:rPr>
              <w:t xml:space="preserve">IECE 400 </w:t>
            </w:r>
            <w:r>
              <w:rPr>
                <w:b/>
                <w:i/>
              </w:rPr>
              <w:t xml:space="preserve">or </w:t>
            </w:r>
            <w:r>
              <w:rPr>
                <w:b/>
              </w:rPr>
              <w:t>410</w:t>
            </w:r>
          </w:p>
        </w:tc>
      </w:tr>
    </w:tbl>
    <w:p w:rsidR="00FB6385" w:rsidRDefault="00FB6385"/>
    <w:p w:rsidR="00FB6385" w:rsidRDefault="00CC7485">
      <w:pPr>
        <w:pStyle w:val="Heading1"/>
        <w:jc w:val="left"/>
      </w:pPr>
      <w:r>
        <w:rPr>
          <w:b/>
          <w:sz w:val="24"/>
          <w:szCs w:val="24"/>
        </w:rPr>
        <w:t>FIELD EXPERIENCE GUIDELINES</w:t>
      </w:r>
    </w:p>
    <w:p w:rsidR="00FB6385" w:rsidRDefault="00CC7485">
      <w:pPr>
        <w:pStyle w:val="Heading1"/>
        <w:jc w:val="left"/>
      </w:pPr>
      <w:r>
        <w:rPr>
          <w:b/>
          <w:sz w:val="22"/>
          <w:szCs w:val="22"/>
          <w:u w:val="single"/>
        </w:rPr>
        <w:t>Field Experience hours are not required for this course</w:t>
      </w:r>
      <w:r>
        <w:rPr>
          <w:b/>
          <w:sz w:val="22"/>
          <w:szCs w:val="22"/>
        </w:rPr>
        <w:t>.</w:t>
      </w:r>
      <w:r>
        <w:rPr>
          <w:sz w:val="22"/>
          <w:szCs w:val="22"/>
        </w:rPr>
        <w:t xml:space="preserve"> However, students may receive FE credit for any hours incurred during this course. Complete the Field Experience Summary Log (found on the IECE webpage). Students must submit completed Field Hour Logs to course instructor for signature. Instructor will submit FE logs to ECE/IECE Program Secretary for students to receive program credit for field hours.  In addition, students must enter FE hours into KFETS. Please be sure to enter each log hour into KFETS once you have completed and turn in your reflection to your course instructor.</w:t>
      </w:r>
    </w:p>
    <w:p w:rsidR="00FB6385" w:rsidRDefault="00FB6385"/>
    <w:p w:rsidR="00FB6385" w:rsidRDefault="00CC7485">
      <w:pPr>
        <w:pStyle w:val="Heading1"/>
        <w:jc w:val="left"/>
      </w:pPr>
      <w:r>
        <w:rPr>
          <w:sz w:val="22"/>
          <w:szCs w:val="22"/>
        </w:rPr>
        <w:t>Kentucky Field Experience Tracking System (KFETS). You will continue to keep and submit Field Experience Logs for each of your courses and have them entered into the SOE database.  This new system is for EPSB to track FE hours, which requires a certain number and representation of all types of FE in order for the state to approve a student for student teaching.</w:t>
      </w:r>
    </w:p>
    <w:p w:rsidR="00FB6385" w:rsidRDefault="00FB6385"/>
    <w:p w:rsidR="00FB6385" w:rsidRDefault="00FB6385"/>
    <w:p w:rsidR="00EA0AAD" w:rsidRDefault="00EA0AAD"/>
    <w:p w:rsidR="00FB6385" w:rsidRDefault="00CC7485">
      <w:pPr>
        <w:numPr>
          <w:ilvl w:val="0"/>
          <w:numId w:val="6"/>
        </w:numPr>
        <w:ind w:hanging="720"/>
      </w:pPr>
      <w:r>
        <w:rPr>
          <w:b/>
          <w:u w:val="single"/>
        </w:rPr>
        <w:lastRenderedPageBreak/>
        <w:t>Performance Standards/Competencies</w:t>
      </w:r>
    </w:p>
    <w:p w:rsidR="00FB6385" w:rsidRDefault="00CC7485">
      <w:pPr>
        <w:ind w:left="360"/>
      </w:pPr>
      <w:r>
        <w:rPr>
          <w:sz w:val="22"/>
          <w:szCs w:val="22"/>
        </w:rPr>
        <w:t xml:space="preserve">This program leading to Interdisciplinary Early Childhood Education (IECE) certification has been designed to prepare candidates to teach young children with and without disabilities and support families from culturally and linguistically diverse backgrounds.  While some aspects of all ten of the Kentucky IECE Teacher Standards may be embedded into this course depending on the specific issues examined, competency development in the following are emphasized: </w:t>
      </w:r>
    </w:p>
    <w:p w:rsidR="00FB6385" w:rsidRDefault="00CC7485">
      <w:pPr>
        <w:tabs>
          <w:tab w:val="left" w:pos="360"/>
        </w:tabs>
      </w:pPr>
      <w:r>
        <w:rPr>
          <w:b/>
          <w:sz w:val="22"/>
          <w:szCs w:val="22"/>
        </w:rPr>
        <w:tab/>
        <w:t xml:space="preserve"> </w:t>
      </w:r>
      <w:r>
        <w:rPr>
          <w:b/>
          <w:sz w:val="22"/>
          <w:szCs w:val="22"/>
        </w:rPr>
        <w:tab/>
        <w:t xml:space="preserve">   </w:t>
      </w:r>
      <w:r>
        <w:rPr>
          <w:b/>
          <w:i/>
          <w:sz w:val="22"/>
          <w:szCs w:val="22"/>
          <w:u w:val="single"/>
        </w:rPr>
        <w:t>IECE Teacher Standards:</w:t>
      </w:r>
    </w:p>
    <w:p w:rsidR="00FB6385" w:rsidRDefault="00CC7485">
      <w:pPr>
        <w:numPr>
          <w:ilvl w:val="0"/>
          <w:numId w:val="12"/>
        </w:numPr>
        <w:tabs>
          <w:tab w:val="left" w:pos="1080"/>
        </w:tabs>
        <w:ind w:firstLine="0"/>
        <w:rPr>
          <w:sz w:val="22"/>
          <w:szCs w:val="22"/>
        </w:rPr>
      </w:pPr>
      <w:r>
        <w:rPr>
          <w:sz w:val="22"/>
          <w:szCs w:val="22"/>
        </w:rPr>
        <w:t>IECE Standard V:  Reflects/Evaluates Professional Practices</w:t>
      </w:r>
    </w:p>
    <w:p w:rsidR="00FB6385" w:rsidRDefault="00CC7485">
      <w:pPr>
        <w:numPr>
          <w:ilvl w:val="0"/>
          <w:numId w:val="12"/>
        </w:numPr>
        <w:tabs>
          <w:tab w:val="left" w:pos="1080"/>
        </w:tabs>
        <w:ind w:firstLine="0"/>
        <w:rPr>
          <w:sz w:val="22"/>
          <w:szCs w:val="22"/>
        </w:rPr>
      </w:pPr>
      <w:r>
        <w:rPr>
          <w:sz w:val="22"/>
          <w:szCs w:val="22"/>
        </w:rPr>
        <w:t>IECE Standards VI:  Collaborates with Colleagues/Families/Others</w:t>
      </w:r>
    </w:p>
    <w:p w:rsidR="00FB6385" w:rsidRDefault="00CC7485">
      <w:pPr>
        <w:numPr>
          <w:ilvl w:val="0"/>
          <w:numId w:val="12"/>
        </w:numPr>
        <w:tabs>
          <w:tab w:val="left" w:pos="1080"/>
        </w:tabs>
        <w:ind w:firstLine="0"/>
        <w:rPr>
          <w:sz w:val="22"/>
          <w:szCs w:val="22"/>
        </w:rPr>
      </w:pPr>
      <w:r>
        <w:rPr>
          <w:sz w:val="22"/>
          <w:szCs w:val="22"/>
        </w:rPr>
        <w:t>IECE Standard VII:  Engages in Professional Development</w:t>
      </w:r>
    </w:p>
    <w:p w:rsidR="00FB6385" w:rsidRDefault="00CC7485">
      <w:pPr>
        <w:numPr>
          <w:ilvl w:val="0"/>
          <w:numId w:val="12"/>
        </w:numPr>
        <w:tabs>
          <w:tab w:val="left" w:pos="1080"/>
        </w:tabs>
        <w:ind w:firstLine="0"/>
        <w:rPr>
          <w:sz w:val="22"/>
          <w:szCs w:val="22"/>
        </w:rPr>
      </w:pPr>
      <w:r>
        <w:rPr>
          <w:sz w:val="22"/>
          <w:szCs w:val="22"/>
        </w:rPr>
        <w:t>IECE Standard IX: Demonstrates Implementation of Technology</w:t>
      </w:r>
    </w:p>
    <w:p w:rsidR="00FB6385" w:rsidRDefault="00CC7485">
      <w:r>
        <w:rPr>
          <w:b/>
          <w:sz w:val="22"/>
          <w:szCs w:val="22"/>
        </w:rPr>
        <w:t xml:space="preserve">           </w:t>
      </w:r>
      <w:r>
        <w:rPr>
          <w:b/>
          <w:i/>
          <w:sz w:val="22"/>
          <w:szCs w:val="22"/>
          <w:u w:val="single"/>
        </w:rPr>
        <w:t>NAEYC Program Standards:</w:t>
      </w:r>
      <w:r>
        <w:rPr>
          <w:b/>
          <w:sz w:val="22"/>
          <w:szCs w:val="22"/>
        </w:rPr>
        <w:t xml:space="preserve">  </w:t>
      </w:r>
    </w:p>
    <w:p w:rsidR="00FB6385" w:rsidRDefault="00CC7485">
      <w:pPr>
        <w:numPr>
          <w:ilvl w:val="0"/>
          <w:numId w:val="13"/>
        </w:numPr>
        <w:tabs>
          <w:tab w:val="left" w:pos="1080"/>
        </w:tabs>
        <w:ind w:firstLine="0"/>
        <w:rPr>
          <w:b/>
          <w:sz w:val="22"/>
          <w:szCs w:val="22"/>
        </w:rPr>
      </w:pPr>
      <w:r>
        <w:rPr>
          <w:sz w:val="22"/>
          <w:szCs w:val="22"/>
        </w:rPr>
        <w:t>Standard #5a, c, d, e :  Becoming a Professional\</w:t>
      </w:r>
    </w:p>
    <w:p w:rsidR="00FB6385" w:rsidRDefault="00CC7485">
      <w:r>
        <w:rPr>
          <w:b/>
          <w:sz w:val="22"/>
          <w:szCs w:val="22"/>
        </w:rPr>
        <w:t xml:space="preserve">           </w:t>
      </w:r>
      <w:r>
        <w:rPr>
          <w:b/>
          <w:i/>
          <w:sz w:val="22"/>
          <w:szCs w:val="22"/>
          <w:u w:val="single"/>
        </w:rPr>
        <w:t>CEC/DEC Special Education Standards:</w:t>
      </w:r>
      <w:r>
        <w:rPr>
          <w:b/>
          <w:sz w:val="22"/>
          <w:szCs w:val="22"/>
        </w:rPr>
        <w:t xml:space="preserve">  </w:t>
      </w:r>
    </w:p>
    <w:p w:rsidR="00FB6385" w:rsidRDefault="00CC7485">
      <w:pPr>
        <w:numPr>
          <w:ilvl w:val="0"/>
          <w:numId w:val="2"/>
        </w:numPr>
        <w:ind w:left="1080" w:hanging="360"/>
        <w:rPr>
          <w:sz w:val="22"/>
          <w:szCs w:val="22"/>
        </w:rPr>
      </w:pPr>
      <w:r>
        <w:rPr>
          <w:sz w:val="22"/>
          <w:szCs w:val="22"/>
        </w:rPr>
        <w:t>Standard #</w:t>
      </w:r>
      <w:r w:rsidR="00EA0AAD">
        <w:rPr>
          <w:sz w:val="22"/>
          <w:szCs w:val="22"/>
        </w:rPr>
        <w:t>4: Assessment</w:t>
      </w:r>
    </w:p>
    <w:p w:rsidR="00FB6385" w:rsidRDefault="00EA0AAD">
      <w:pPr>
        <w:numPr>
          <w:ilvl w:val="0"/>
          <w:numId w:val="2"/>
        </w:numPr>
        <w:ind w:left="1080" w:hanging="360"/>
        <w:rPr>
          <w:sz w:val="22"/>
          <w:szCs w:val="22"/>
        </w:rPr>
      </w:pPr>
      <w:r>
        <w:rPr>
          <w:sz w:val="22"/>
          <w:szCs w:val="22"/>
        </w:rPr>
        <w:t xml:space="preserve">Standard #6: </w:t>
      </w:r>
      <w:r w:rsidR="00CC7485">
        <w:rPr>
          <w:sz w:val="22"/>
          <w:szCs w:val="22"/>
        </w:rPr>
        <w:t xml:space="preserve">Professional and Ethical Practice </w:t>
      </w:r>
    </w:p>
    <w:p w:rsidR="00EA0AAD" w:rsidRPr="00EA0AAD" w:rsidRDefault="00EA0AAD" w:rsidP="00EA0AAD">
      <w:pPr>
        <w:numPr>
          <w:ilvl w:val="0"/>
          <w:numId w:val="2"/>
        </w:numPr>
        <w:ind w:left="1080" w:hanging="360"/>
        <w:rPr>
          <w:sz w:val="22"/>
          <w:szCs w:val="22"/>
        </w:rPr>
      </w:pPr>
      <w:r>
        <w:rPr>
          <w:sz w:val="22"/>
          <w:szCs w:val="22"/>
        </w:rPr>
        <w:t>Standard #7: Collaboration</w:t>
      </w:r>
    </w:p>
    <w:p w:rsidR="00FB6385" w:rsidRDefault="00CC7485">
      <w:r>
        <w:rPr>
          <w:b/>
          <w:sz w:val="22"/>
          <w:szCs w:val="22"/>
        </w:rPr>
        <w:t xml:space="preserve">            </w:t>
      </w:r>
      <w:r>
        <w:rPr>
          <w:b/>
          <w:i/>
          <w:sz w:val="22"/>
          <w:szCs w:val="22"/>
          <w:u w:val="single"/>
        </w:rPr>
        <w:t>InTASC Standards:</w:t>
      </w:r>
      <w:r>
        <w:rPr>
          <w:b/>
          <w:sz w:val="22"/>
          <w:szCs w:val="22"/>
        </w:rPr>
        <w:t xml:space="preserve">  </w:t>
      </w:r>
    </w:p>
    <w:p w:rsidR="00FB6385" w:rsidRDefault="00CC7485">
      <w:pPr>
        <w:numPr>
          <w:ilvl w:val="0"/>
          <w:numId w:val="8"/>
        </w:numPr>
        <w:ind w:left="1080" w:hanging="360"/>
        <w:rPr>
          <w:sz w:val="22"/>
          <w:szCs w:val="22"/>
        </w:rPr>
      </w:pPr>
      <w:r>
        <w:rPr>
          <w:sz w:val="22"/>
          <w:szCs w:val="22"/>
        </w:rPr>
        <w:t>Category 3: Instructional Practice</w:t>
      </w:r>
    </w:p>
    <w:p w:rsidR="00FB6385" w:rsidRDefault="00CC7485">
      <w:pPr>
        <w:numPr>
          <w:ilvl w:val="0"/>
          <w:numId w:val="8"/>
        </w:numPr>
        <w:ind w:left="1080" w:hanging="360"/>
        <w:rPr>
          <w:sz w:val="22"/>
          <w:szCs w:val="22"/>
        </w:rPr>
      </w:pPr>
      <w:r>
        <w:rPr>
          <w:sz w:val="22"/>
          <w:szCs w:val="22"/>
        </w:rPr>
        <w:t>Category 4: Professional Responsibility</w:t>
      </w:r>
    </w:p>
    <w:p w:rsidR="00A62821" w:rsidRDefault="00A62821" w:rsidP="00A62821">
      <w:pPr>
        <w:ind w:left="720"/>
        <w:rPr>
          <w:b/>
          <w:sz w:val="22"/>
          <w:szCs w:val="22"/>
          <w:u w:val="single"/>
        </w:rPr>
      </w:pPr>
      <w:r>
        <w:rPr>
          <w:b/>
          <w:i/>
          <w:sz w:val="22"/>
          <w:szCs w:val="22"/>
          <w:u w:val="single"/>
        </w:rPr>
        <w:t>CAEP Standards:</w:t>
      </w:r>
    </w:p>
    <w:p w:rsidR="00A62821" w:rsidRPr="00A62821" w:rsidRDefault="00A62821" w:rsidP="00A62821">
      <w:pPr>
        <w:pStyle w:val="ListParagraph"/>
        <w:numPr>
          <w:ilvl w:val="0"/>
          <w:numId w:val="19"/>
        </w:numPr>
        <w:ind w:left="1080"/>
        <w:rPr>
          <w:sz w:val="22"/>
          <w:szCs w:val="22"/>
        </w:rPr>
      </w:pPr>
      <w:r w:rsidRPr="00A62821">
        <w:rPr>
          <w:sz w:val="22"/>
          <w:szCs w:val="22"/>
        </w:rPr>
        <w:t>Standard 1: Content and Pedagogical Knowledge</w:t>
      </w:r>
    </w:p>
    <w:p w:rsidR="00FB6385" w:rsidRDefault="00FB6385">
      <w:pPr>
        <w:ind w:left="1080"/>
      </w:pPr>
    </w:p>
    <w:p w:rsidR="00FB6385" w:rsidRDefault="00CC7485">
      <w:pPr>
        <w:ind w:left="4680" w:hanging="4680"/>
      </w:pPr>
      <w:r>
        <w:rPr>
          <w:b/>
          <w:sz w:val="22"/>
          <w:szCs w:val="22"/>
        </w:rPr>
        <w:t xml:space="preserve">   </w:t>
      </w:r>
      <w:r>
        <w:rPr>
          <w:b/>
          <w:i/>
          <w:sz w:val="22"/>
          <w:szCs w:val="22"/>
          <w:u w:val="single"/>
        </w:rPr>
        <w:t>Kentucky Core Content—Competencies – Level IV</w:t>
      </w:r>
      <w:r>
        <w:rPr>
          <w:b/>
          <w:i/>
          <w:sz w:val="22"/>
          <w:szCs w:val="22"/>
        </w:rPr>
        <w:t>:</w:t>
      </w:r>
      <w:r>
        <w:rPr>
          <w:sz w:val="22"/>
          <w:szCs w:val="22"/>
        </w:rPr>
        <w:t xml:space="preserve">   </w:t>
      </w:r>
    </w:p>
    <w:p w:rsidR="00FB6385" w:rsidRDefault="00CC7485">
      <w:pPr>
        <w:numPr>
          <w:ilvl w:val="0"/>
          <w:numId w:val="14"/>
        </w:numPr>
        <w:tabs>
          <w:tab w:val="left" w:pos="1080"/>
        </w:tabs>
        <w:ind w:firstLine="0"/>
        <w:rPr>
          <w:b/>
          <w:sz w:val="22"/>
          <w:szCs w:val="22"/>
        </w:rPr>
      </w:pPr>
      <w:r>
        <w:rPr>
          <w:sz w:val="22"/>
          <w:szCs w:val="22"/>
        </w:rPr>
        <w:t>Core Competency #3:  Professional Development/Professionalism</w:t>
      </w:r>
    </w:p>
    <w:p w:rsidR="00FB6385" w:rsidRDefault="00FB6385">
      <w:pPr>
        <w:tabs>
          <w:tab w:val="left" w:pos="1080"/>
        </w:tabs>
        <w:ind w:left="720"/>
      </w:pPr>
    </w:p>
    <w:p w:rsidR="00FB6385" w:rsidRDefault="00CC7485">
      <w:pPr>
        <w:numPr>
          <w:ilvl w:val="0"/>
          <w:numId w:val="1"/>
        </w:numPr>
        <w:ind w:hanging="360"/>
        <w:rPr>
          <w:u w:val="single"/>
        </w:rPr>
      </w:pPr>
      <w:r>
        <w:rPr>
          <w:b/>
          <w:u w:val="single"/>
        </w:rPr>
        <w:t>EPSB Themes</w:t>
      </w:r>
    </w:p>
    <w:p w:rsidR="00FB6385" w:rsidRDefault="00CC7485">
      <w:pPr>
        <w:ind w:left="720"/>
      </w:pPr>
      <w:r>
        <w:rPr>
          <w:sz w:val="22"/>
          <w:szCs w:val="22"/>
        </w:rPr>
        <w:t xml:space="preserve">Whether the themes of diversity, literacy/teaching reading, or achievement gap are addressed in this course depend on the specific topics selected by candidates for investigation. However, an examination of recent issues and trends reflected in the professional literature reveals an emphasis on all four EPSB themes. </w:t>
      </w:r>
    </w:p>
    <w:p w:rsidR="00FB6385" w:rsidRDefault="00FB6385">
      <w:pPr>
        <w:ind w:left="720"/>
      </w:pPr>
    </w:p>
    <w:p w:rsidR="00FB6385" w:rsidRDefault="00CC7485">
      <w:r>
        <w:rPr>
          <w:b/>
        </w:rPr>
        <w:t xml:space="preserve">11.  </w:t>
      </w:r>
      <w:r>
        <w:rPr>
          <w:b/>
          <w:u w:val="single"/>
        </w:rPr>
        <w:t>Diversity Proficiencies</w:t>
      </w:r>
    </w:p>
    <w:p w:rsidR="00FB6385" w:rsidRDefault="00FB6385"/>
    <w:p w:rsidR="00FB6385" w:rsidRDefault="00CC7485">
      <w:pPr>
        <w:ind w:left="1080" w:right="18" w:hanging="360"/>
      </w:pPr>
      <w:r>
        <w:rPr>
          <w:sz w:val="20"/>
          <w:szCs w:val="20"/>
        </w:rPr>
        <w:t>1</w:t>
      </w:r>
      <w:r>
        <w:rPr>
          <w:sz w:val="22"/>
          <w:szCs w:val="22"/>
        </w:rPr>
        <w:t>.    KTS/IECE 1.c  Individualize curriculum, instruction plans, and assessment strategies for ALL children.</w:t>
      </w:r>
    </w:p>
    <w:p w:rsidR="00FB6385" w:rsidRDefault="00CC7485">
      <w:pPr>
        <w:ind w:left="1080" w:right="18" w:hanging="360"/>
      </w:pPr>
      <w:r>
        <w:rPr>
          <w:sz w:val="22"/>
          <w:szCs w:val="22"/>
        </w:rPr>
        <w:t>2.    KTS/IECE 1.g  Plan experiences and instruction based on family strengths, resources, priorities, and concerns.</w:t>
      </w:r>
    </w:p>
    <w:p w:rsidR="00FB6385" w:rsidRDefault="00CC7485">
      <w:pPr>
        <w:ind w:left="1080" w:right="18" w:hanging="360"/>
      </w:pPr>
      <w:r>
        <w:rPr>
          <w:sz w:val="22"/>
          <w:szCs w:val="22"/>
        </w:rPr>
        <w:t>3.    KTS/IECE 2.f  Create and maintain culturally responsive environments to support all children and families.</w:t>
      </w:r>
    </w:p>
    <w:p w:rsidR="00FB6385" w:rsidRDefault="00CC7485">
      <w:pPr>
        <w:ind w:left="1080" w:right="18" w:hanging="360"/>
      </w:pPr>
      <w:r>
        <w:rPr>
          <w:sz w:val="22"/>
          <w:szCs w:val="22"/>
        </w:rPr>
        <w:t>4.    KTS/IECE 3.e  Implement culturally responsive learning experiences to support children and their families.</w:t>
      </w:r>
    </w:p>
    <w:p w:rsidR="00FB6385" w:rsidRDefault="00CC7485">
      <w:pPr>
        <w:ind w:left="1080" w:right="18" w:hanging="360"/>
      </w:pPr>
      <w:r>
        <w:rPr>
          <w:sz w:val="22"/>
          <w:szCs w:val="22"/>
        </w:rPr>
        <w:t>5.    KTS/IECE 6.f  Articulate individual outcomes and unique needs for each child to staff and volunteers.</w:t>
      </w:r>
    </w:p>
    <w:p w:rsidR="00FB6385" w:rsidRDefault="00CC7485">
      <w:pPr>
        <w:ind w:left="1080" w:right="18" w:hanging="360"/>
      </w:pPr>
      <w:r>
        <w:rPr>
          <w:sz w:val="22"/>
          <w:szCs w:val="22"/>
        </w:rPr>
        <w:t>6.    KTS/IECE 8.b  Individualize interactions and activities that demonstrate sensitivity to characteristics of each child’s family community.</w:t>
      </w:r>
    </w:p>
    <w:p w:rsidR="00FB6385" w:rsidRDefault="00CC7485">
      <w:pPr>
        <w:ind w:left="1080" w:right="18" w:hanging="360"/>
      </w:pPr>
      <w:r>
        <w:rPr>
          <w:sz w:val="22"/>
          <w:szCs w:val="22"/>
        </w:rPr>
        <w:t>7.    KTS/IECE 9.d  Use technology to meet special needs of children.</w:t>
      </w:r>
    </w:p>
    <w:p w:rsidR="00FB6385" w:rsidRDefault="00FB6385"/>
    <w:p w:rsidR="00FB6385" w:rsidRDefault="00CC7485">
      <w:pPr>
        <w:numPr>
          <w:ilvl w:val="0"/>
          <w:numId w:val="10"/>
        </w:numPr>
        <w:ind w:hanging="720"/>
        <w:rPr>
          <w:b/>
          <w:sz w:val="22"/>
          <w:szCs w:val="22"/>
          <w:u w:val="single"/>
        </w:rPr>
      </w:pPr>
      <w:r>
        <w:rPr>
          <w:b/>
          <w:sz w:val="22"/>
          <w:szCs w:val="22"/>
          <w:u w:val="single"/>
        </w:rPr>
        <w:t xml:space="preserve">PGES – Framework for Teaching (Charlotte Danielson Model): </w:t>
      </w:r>
      <w:hyperlink r:id="rId8">
        <w:r>
          <w:rPr>
            <w:b/>
            <w:color w:val="0000FF"/>
            <w:sz w:val="22"/>
            <w:szCs w:val="22"/>
            <w:u w:val="single"/>
          </w:rPr>
          <w:t>http://education.ky.gov/teachers/PGES/Pages/PGES.aspx</w:t>
        </w:r>
      </w:hyperlink>
      <w:hyperlink r:id="rId9"/>
    </w:p>
    <w:p w:rsidR="00FB6385" w:rsidRDefault="00E029A7">
      <w:hyperlink r:id="rId10"/>
    </w:p>
    <w:p w:rsidR="00FB6385" w:rsidRDefault="00CC7485">
      <w:r>
        <w:rPr>
          <w:b/>
          <w:sz w:val="20"/>
          <w:szCs w:val="20"/>
          <w:u w:val="single"/>
        </w:rPr>
        <w:t>Domain 1: Planning and Preparation</w:t>
      </w:r>
    </w:p>
    <w:p w:rsidR="00FB6385" w:rsidRDefault="00CC7485">
      <w:r>
        <w:rPr>
          <w:sz w:val="20"/>
          <w:szCs w:val="20"/>
        </w:rPr>
        <w:tab/>
        <w:t xml:space="preserve">1a: Knowledge of content/pedagogy </w:t>
      </w:r>
    </w:p>
    <w:p w:rsidR="00FB6385" w:rsidRDefault="00CC7485">
      <w:r>
        <w:rPr>
          <w:sz w:val="20"/>
          <w:szCs w:val="20"/>
        </w:rPr>
        <w:tab/>
        <w:t>1b: Demonstrates knowledge of students</w:t>
      </w:r>
    </w:p>
    <w:p w:rsidR="00FB6385" w:rsidRDefault="00CC7485">
      <w:r>
        <w:rPr>
          <w:sz w:val="20"/>
          <w:szCs w:val="20"/>
        </w:rPr>
        <w:tab/>
        <w:t>1c: Setting Instructional outcomes</w:t>
      </w:r>
    </w:p>
    <w:p w:rsidR="00FB6385" w:rsidRDefault="00CC7485">
      <w:r>
        <w:rPr>
          <w:sz w:val="20"/>
          <w:szCs w:val="20"/>
        </w:rPr>
        <w:tab/>
        <w:t>1d: Demonstrating knowledge of resources</w:t>
      </w:r>
    </w:p>
    <w:p w:rsidR="00FB6385" w:rsidRDefault="00CC7485">
      <w:r>
        <w:rPr>
          <w:sz w:val="20"/>
          <w:szCs w:val="20"/>
        </w:rPr>
        <w:tab/>
        <w:t>1e: Designing coherent instruction</w:t>
      </w:r>
    </w:p>
    <w:p w:rsidR="00FB6385" w:rsidRDefault="00CC7485">
      <w:r>
        <w:rPr>
          <w:sz w:val="20"/>
          <w:szCs w:val="20"/>
        </w:rPr>
        <w:tab/>
        <w:t>1f:  Designing student assessment</w:t>
      </w:r>
    </w:p>
    <w:p w:rsidR="00FB6385" w:rsidRDefault="00CC7485">
      <w:r>
        <w:rPr>
          <w:b/>
          <w:sz w:val="20"/>
          <w:szCs w:val="20"/>
          <w:u w:val="single"/>
        </w:rPr>
        <w:t>Domain 2: Classroom Environment</w:t>
      </w:r>
    </w:p>
    <w:p w:rsidR="00FB6385" w:rsidRDefault="00CC7485">
      <w:r>
        <w:rPr>
          <w:sz w:val="20"/>
          <w:szCs w:val="20"/>
        </w:rPr>
        <w:tab/>
        <w:t>2a: Creating environment of respect and rapport</w:t>
      </w:r>
    </w:p>
    <w:p w:rsidR="00FB6385" w:rsidRDefault="00CC7485">
      <w:r>
        <w:rPr>
          <w:sz w:val="20"/>
          <w:szCs w:val="20"/>
        </w:rPr>
        <w:tab/>
        <w:t>2b: Establishing culture of learning</w:t>
      </w:r>
    </w:p>
    <w:p w:rsidR="00FB6385" w:rsidRDefault="00CC7485">
      <w:r>
        <w:rPr>
          <w:sz w:val="20"/>
          <w:szCs w:val="20"/>
        </w:rPr>
        <w:tab/>
        <w:t xml:space="preserve">2e: Organizing physical space </w:t>
      </w:r>
    </w:p>
    <w:p w:rsidR="00FB6385" w:rsidRDefault="00CC7485">
      <w:r>
        <w:rPr>
          <w:b/>
          <w:sz w:val="20"/>
          <w:szCs w:val="20"/>
          <w:u w:val="single"/>
        </w:rPr>
        <w:t>Domain 3: Instruction</w:t>
      </w:r>
    </w:p>
    <w:p w:rsidR="00FB6385" w:rsidRDefault="00CC7485">
      <w:r>
        <w:rPr>
          <w:sz w:val="20"/>
          <w:szCs w:val="20"/>
        </w:rPr>
        <w:tab/>
        <w:t xml:space="preserve">3a: Communicating with students </w:t>
      </w:r>
    </w:p>
    <w:p w:rsidR="00FB6385" w:rsidRDefault="00CC7485">
      <w:pPr>
        <w:ind w:firstLine="720"/>
      </w:pPr>
      <w:r>
        <w:rPr>
          <w:sz w:val="20"/>
          <w:szCs w:val="20"/>
        </w:rPr>
        <w:t>3b: Using questioning and discussion techniques</w:t>
      </w:r>
    </w:p>
    <w:p w:rsidR="00FB6385" w:rsidRDefault="00CC7485">
      <w:r>
        <w:rPr>
          <w:sz w:val="20"/>
          <w:szCs w:val="20"/>
        </w:rPr>
        <w:tab/>
        <w:t>3c: Engaging students in learning</w:t>
      </w:r>
    </w:p>
    <w:p w:rsidR="00FB6385" w:rsidRDefault="00CC7485">
      <w:r>
        <w:rPr>
          <w:sz w:val="20"/>
          <w:szCs w:val="20"/>
        </w:rPr>
        <w:tab/>
        <w:t xml:space="preserve">3d: Using assessment in instruction </w:t>
      </w:r>
    </w:p>
    <w:p w:rsidR="00FB6385" w:rsidRDefault="00CC7485">
      <w:r>
        <w:rPr>
          <w:b/>
          <w:sz w:val="20"/>
          <w:szCs w:val="20"/>
          <w:u w:val="single"/>
        </w:rPr>
        <w:t>Domain 4: Professional Responsibility</w:t>
      </w:r>
    </w:p>
    <w:p w:rsidR="00FB6385" w:rsidRDefault="00CC7485">
      <w:r>
        <w:rPr>
          <w:sz w:val="20"/>
          <w:szCs w:val="20"/>
        </w:rPr>
        <w:tab/>
        <w:t>4a: Reflecting on teaching</w:t>
      </w:r>
    </w:p>
    <w:p w:rsidR="00FB6385" w:rsidRDefault="00CC7485">
      <w:r>
        <w:rPr>
          <w:sz w:val="20"/>
          <w:szCs w:val="20"/>
        </w:rPr>
        <w:tab/>
        <w:t>4c: Communicating with families</w:t>
      </w:r>
    </w:p>
    <w:p w:rsidR="00FB6385" w:rsidRDefault="00CC7485">
      <w:r>
        <w:rPr>
          <w:sz w:val="20"/>
          <w:szCs w:val="20"/>
        </w:rPr>
        <w:tab/>
        <w:t xml:space="preserve">4d: Participating in a professional community </w:t>
      </w:r>
    </w:p>
    <w:p w:rsidR="00FB6385" w:rsidRDefault="00CC7485">
      <w:r>
        <w:rPr>
          <w:sz w:val="20"/>
          <w:szCs w:val="20"/>
        </w:rPr>
        <w:tab/>
        <w:t>4e: Growing and developing professionally</w:t>
      </w:r>
    </w:p>
    <w:p w:rsidR="00FB6385" w:rsidRDefault="00CC7485">
      <w:r>
        <w:rPr>
          <w:sz w:val="20"/>
          <w:szCs w:val="20"/>
        </w:rPr>
        <w:tab/>
        <w:t>4f: Demonstrating professionalism</w:t>
      </w:r>
    </w:p>
    <w:p w:rsidR="00FB6385" w:rsidRDefault="00FB6385">
      <w:pPr>
        <w:ind w:right="18"/>
      </w:pPr>
    </w:p>
    <w:p w:rsidR="00FB6385" w:rsidRDefault="00FB6385">
      <w:pPr>
        <w:ind w:right="18"/>
      </w:pPr>
    </w:p>
    <w:p w:rsidR="00FB6385" w:rsidRDefault="00CC7485">
      <w:pPr>
        <w:numPr>
          <w:ilvl w:val="0"/>
          <w:numId w:val="11"/>
        </w:numPr>
        <w:ind w:hanging="360"/>
      </w:pPr>
      <w:r>
        <w:rPr>
          <w:b/>
          <w:u w:val="single"/>
        </w:rPr>
        <w:t>POLICIES AND PROCEDURES</w:t>
      </w:r>
      <w:r>
        <w:rPr>
          <w:b/>
        </w:rPr>
        <w:t xml:space="preserve">:   </w:t>
      </w:r>
    </w:p>
    <w:p w:rsidR="00FB6385" w:rsidRDefault="00CC7485">
      <w:r>
        <w:rPr>
          <w:sz w:val="22"/>
          <w:szCs w:val="22"/>
        </w:rPr>
        <w:t xml:space="preserve">Students are responsible for the lecture material presented in the classroom, the assigned readings, videos, guest presentations, and any other material covered in class, including handouts. Assigned readings are to be completed before class to facilitate better understanding and participation.  Written assignments must be turned in on time.  Class presentations must be ready on assigned date.  Students should contact the instructor when having difficulty with course material. </w:t>
      </w:r>
    </w:p>
    <w:p w:rsidR="00FB6385" w:rsidRDefault="00FB6385"/>
    <w:p w:rsidR="00FB6385" w:rsidRDefault="00CC7485">
      <w:r>
        <w:rPr>
          <w:b/>
          <w:sz w:val="22"/>
          <w:szCs w:val="22"/>
        </w:rPr>
        <w:t xml:space="preserve">Late assignments will result in 10% reduction in grade.  Some tasks may be submitted one week before due date for feedback. </w:t>
      </w:r>
    </w:p>
    <w:p w:rsidR="00FB6385" w:rsidRDefault="00FB6385"/>
    <w:p w:rsidR="00FB6385" w:rsidRDefault="00CC7485">
      <w:r>
        <w:rPr>
          <w:sz w:val="22"/>
          <w:szCs w:val="22"/>
        </w:rPr>
        <w:t xml:space="preserve">Papers will be </w:t>
      </w:r>
      <w:r>
        <w:rPr>
          <w:b/>
          <w:sz w:val="22"/>
          <w:szCs w:val="22"/>
          <w:u w:val="single"/>
        </w:rPr>
        <w:t>typed</w:t>
      </w:r>
      <w:r>
        <w:rPr>
          <w:sz w:val="22"/>
          <w:szCs w:val="22"/>
        </w:rPr>
        <w:t xml:space="preserve"> unless otherwise noted. It is expected that all written assignments will conform to standards of documentation, organization, mechanics, legibility, and APA style.  Task grades will reflect these standards. </w:t>
      </w:r>
    </w:p>
    <w:p w:rsidR="00FB6385" w:rsidRDefault="00FB6385"/>
    <w:p w:rsidR="00FB6385" w:rsidRDefault="00CC7485">
      <w:r>
        <w:rPr>
          <w:b/>
          <w:smallCaps/>
          <w:sz w:val="22"/>
          <w:szCs w:val="22"/>
          <w:u w:val="single"/>
        </w:rPr>
        <w:t>PLAGIARISM</w:t>
      </w:r>
      <w:r>
        <w:rPr>
          <w:b/>
          <w:sz w:val="22"/>
          <w:szCs w:val="22"/>
        </w:rPr>
        <w:t xml:space="preserve">: </w:t>
      </w:r>
      <w:r>
        <w:rPr>
          <w:sz w:val="22"/>
          <w:szCs w:val="22"/>
        </w:rPr>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[See </w:t>
      </w:r>
      <w:r>
        <w:rPr>
          <w:b/>
          <w:i/>
          <w:sz w:val="22"/>
          <w:szCs w:val="22"/>
        </w:rPr>
        <w:t xml:space="preserve">Academic Integrity </w:t>
      </w:r>
      <w:r>
        <w:rPr>
          <w:sz w:val="22"/>
          <w:szCs w:val="22"/>
        </w:rPr>
        <w:t xml:space="preserve">in the </w:t>
      </w:r>
      <w:r>
        <w:rPr>
          <w:sz w:val="22"/>
          <w:szCs w:val="22"/>
          <w:u w:val="single"/>
        </w:rPr>
        <w:t>2015-17 Bulletin Catalog</w:t>
      </w:r>
      <w:r>
        <w:rPr>
          <w:sz w:val="22"/>
          <w:szCs w:val="22"/>
        </w:rPr>
        <w:t>.]</w:t>
      </w:r>
    </w:p>
    <w:p w:rsidR="00FB6385" w:rsidRDefault="00FB6385"/>
    <w:p w:rsidR="00FB6385" w:rsidRDefault="00CC7485">
      <w:r>
        <w:rPr>
          <w:sz w:val="22"/>
          <w:szCs w:val="22"/>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FB6385" w:rsidRDefault="00FB6385"/>
    <w:p w:rsidR="00FB6385" w:rsidRDefault="00CC7485">
      <w:r>
        <w:rPr>
          <w:sz w:val="22"/>
          <w:szCs w:val="22"/>
        </w:rPr>
        <w:lastRenderedPageBreak/>
        <w:t xml:space="preserve">If a student commits plagiarism or cheats in this course, the professor will decide on one of two penalties: (a) an </w:t>
      </w:r>
      <w:r>
        <w:rPr>
          <w:sz w:val="22"/>
          <w:szCs w:val="22"/>
          <w:u w:val="single"/>
        </w:rPr>
        <w:t>F</w:t>
      </w:r>
      <w:r>
        <w:rPr>
          <w:sz w:val="22"/>
          <w:szCs w:val="22"/>
        </w:rPr>
        <w:t xml:space="preserve"> on that assignment or (b) an </w:t>
      </w:r>
      <w:r>
        <w:rPr>
          <w:sz w:val="22"/>
          <w:szCs w:val="22"/>
          <w:u w:val="single"/>
        </w:rPr>
        <w:t>F</w:t>
      </w:r>
      <w:r>
        <w:rPr>
          <w:sz w:val="22"/>
          <w:szCs w:val="22"/>
        </w:rPr>
        <w:t xml:space="preserve"> in the course. The student’s Dean and the Vice-President for Academic Affairs will be notified of either consequence.</w:t>
      </w:r>
    </w:p>
    <w:p w:rsidR="00FB6385" w:rsidRDefault="00FB6385"/>
    <w:p w:rsidR="00FB6385" w:rsidRDefault="00CC7485">
      <w:r>
        <w:rPr>
          <w:b/>
          <w:sz w:val="22"/>
          <w:szCs w:val="22"/>
          <w:u w:val="single"/>
        </w:rPr>
        <w:t>ATTENDANCE POLICY</w:t>
      </w:r>
      <w:r>
        <w:rPr>
          <w:b/>
          <w:sz w:val="22"/>
          <w:szCs w:val="22"/>
        </w:rPr>
        <w:t>:</w:t>
      </w:r>
      <w:r>
        <w:rPr>
          <w:sz w:val="22"/>
          <w:szCs w:val="22"/>
        </w:rPr>
        <w:t xml:space="preserve">   Regular attendance in professional education courses is expected of all students. It is a professional responsibility that is part of the disposition assessment of early childhood students.  We will follow the School of Education attendance policy as stated.  Students may miss a maximum of two classes for this course unless arrangements are made with course instructor. Failure to participate in a hybrid week activity is also considered an absence. After a second absence, students will receive an attendance warning from the Office of Academic Affairs and may be dropped with a failing grade after the third absence. All absences should be discussed with the instructor.  All work missed due to an absence is required to be made up.  The student is responsible for accessing all course hand-outs and content covered during an absence. </w:t>
      </w:r>
      <w:r>
        <w:rPr>
          <w:i/>
          <w:sz w:val="22"/>
          <w:szCs w:val="22"/>
        </w:rPr>
        <w:t>Note: students will not be penalized for absences excused by Campbellsville University; however, it is the student’s responsibility to notify the professor in advance of the excused absence.</w:t>
      </w:r>
      <w:r>
        <w:rPr>
          <w:sz w:val="22"/>
          <w:szCs w:val="22"/>
        </w:rPr>
        <w:t xml:space="preserve"> It is also the student’s responsibility to insure that all assignments are submitted on due dates, regardless of date(s) of absences.</w:t>
      </w:r>
    </w:p>
    <w:p w:rsidR="00FB6385" w:rsidRDefault="00FB6385"/>
    <w:p w:rsidR="00FB6385" w:rsidRDefault="00CC7485">
      <w:r>
        <w:rPr>
          <w:rFonts w:ascii="Arial" w:eastAsia="Arial" w:hAnsi="Arial" w:cs="Arial"/>
          <w:b/>
          <w:color w:val="333333"/>
          <w:sz w:val="22"/>
          <w:szCs w:val="22"/>
          <w:u w:val="single"/>
        </w:rPr>
        <w:t>INCOMPLETES:</w:t>
      </w:r>
      <w:r>
        <w:rPr>
          <w:rFonts w:ascii="Arial" w:eastAsia="Arial" w:hAnsi="Arial" w:cs="Arial"/>
          <w:b/>
          <w:color w:val="333333"/>
          <w:sz w:val="22"/>
          <w:szCs w:val="22"/>
        </w:rPr>
        <w:t xml:space="preserve">  </w:t>
      </w:r>
      <w:r>
        <w:rPr>
          <w:sz w:val="22"/>
          <w:szCs w:val="22"/>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FB6385" w:rsidRDefault="00FB6385">
      <w:pPr>
        <w:jc w:val="both"/>
      </w:pPr>
    </w:p>
    <w:p w:rsidR="00FB6385" w:rsidRDefault="00CC7485">
      <w:r>
        <w:rPr>
          <w:rFonts w:ascii="Arial" w:eastAsia="Arial" w:hAnsi="Arial" w:cs="Arial"/>
          <w:b/>
          <w:color w:val="212121"/>
          <w:sz w:val="22"/>
          <w:szCs w:val="22"/>
          <w:highlight w:val="lightGray"/>
          <w:u w:val="single"/>
        </w:rPr>
        <w:t xml:space="preserve">Satisfactory Academic Standards </w:t>
      </w:r>
      <w:r>
        <w:rPr>
          <w:rFonts w:ascii="Arial" w:eastAsia="Arial" w:hAnsi="Arial" w:cs="Arial"/>
          <w:b/>
          <w:i/>
          <w:color w:val="212121"/>
          <w:sz w:val="22"/>
          <w:szCs w:val="22"/>
          <w:highlight w:val="lightGray"/>
          <w:u w:val="single"/>
        </w:rPr>
        <w:t>(SAP)</w:t>
      </w:r>
      <w:r>
        <w:rPr>
          <w:rFonts w:ascii="Arial" w:eastAsia="Arial" w:hAnsi="Arial" w:cs="Arial"/>
          <w:b/>
          <w:i/>
          <w:color w:val="212121"/>
          <w:sz w:val="22"/>
          <w:szCs w:val="22"/>
          <w:highlight w:val="white"/>
          <w:u w:val="single"/>
        </w:rPr>
        <w:t> </w:t>
      </w:r>
    </w:p>
    <w:p w:rsidR="00FB6385" w:rsidRDefault="00CC7485">
      <w:r>
        <w:rPr>
          <w:i/>
          <w:color w:val="212121"/>
          <w:sz w:val="22"/>
          <w:szCs w:val="22"/>
          <w:highlight w:val="white"/>
        </w:rPr>
        <w:t>In order to be eligible to receive financial aid, a student is required to have met certain standards of satisfactory academic progress (SAP) during his or her previous attendance, whether or not financial aid was received.  </w:t>
      </w:r>
      <w:r>
        <w:rPr>
          <w:sz w:val="22"/>
          <w:szCs w:val="22"/>
          <w:highlight w:val="white"/>
        </w:rPr>
        <w:t xml:space="preserve"> </w:t>
      </w:r>
    </w:p>
    <w:p w:rsidR="00FB6385" w:rsidRDefault="00CC7485">
      <w:pPr>
        <w:numPr>
          <w:ilvl w:val="1"/>
          <w:numId w:val="3"/>
        </w:numPr>
        <w:ind w:left="450" w:hanging="270"/>
        <w:rPr>
          <w:highlight w:val="white"/>
        </w:rPr>
      </w:pPr>
      <w:r>
        <w:rPr>
          <w:i/>
          <w:color w:val="212121"/>
          <w:sz w:val="22"/>
          <w:szCs w:val="22"/>
          <w:highlight w:val="white"/>
        </w:rPr>
        <w:t>​A student is required to complete sixty-seven percent (67%) of all cumulative credits attempted (number of hours successfully completed divided by the number of hours attempted). Successful completion would be grades of A, B, C, D, or Pass; unsuccessful grades would be E, F, W, Z or Incomplete.​</w:t>
      </w:r>
    </w:p>
    <w:p w:rsidR="00FB6385" w:rsidRDefault="00CC7485">
      <w:pPr>
        <w:numPr>
          <w:ilvl w:val="1"/>
          <w:numId w:val="3"/>
        </w:numPr>
        <w:ind w:left="450" w:hanging="270"/>
        <w:rPr>
          <w:highlight w:val="white"/>
        </w:rPr>
      </w:pPr>
      <w:r>
        <w:rPr>
          <w:color w:val="212121"/>
          <w:sz w:val="22"/>
          <w:szCs w:val="22"/>
          <w:highlight w:val="white"/>
        </w:rPr>
        <w:t>A student is required to meet a minimum cumulative grade point average (GPA).  On a 4-point scale for GPA, it is required a student have a 2.0 GPA after each semester.</w:t>
      </w:r>
    </w:p>
    <w:p w:rsidR="00FB6385" w:rsidRDefault="00CC7485">
      <w:pPr>
        <w:numPr>
          <w:ilvl w:val="1"/>
          <w:numId w:val="3"/>
        </w:numPr>
        <w:ind w:left="450" w:hanging="270"/>
        <w:rPr>
          <w:highlight w:val="white"/>
        </w:rPr>
      </w:pPr>
      <w:r>
        <w:rPr>
          <w:color w:val="212121"/>
          <w:sz w:val="22"/>
          <w:szCs w:val="22"/>
          <w:highlight w:val="white"/>
        </w:rPr>
        <w:t>Students are expected to complete their degree/diploma/certificate program within a Maximum Time Frame (MTF) of 150% of the required number of credit hours to graduate. (e.g., programs requiring 72 credits will have a 108 credit maximum). </w:t>
      </w:r>
    </w:p>
    <w:p w:rsidR="00FB6385" w:rsidRDefault="00CC7485">
      <w:pPr>
        <w:numPr>
          <w:ilvl w:val="1"/>
          <w:numId w:val="3"/>
        </w:numPr>
        <w:ind w:left="450" w:hanging="270"/>
        <w:rPr>
          <w:highlight w:val="white"/>
        </w:rPr>
      </w:pPr>
      <w:r>
        <w:rPr>
          <w:i/>
          <w:color w:val="212121"/>
          <w:sz w:val="22"/>
          <w:szCs w:val="22"/>
          <w:highlight w:val="white"/>
        </w:rPr>
        <w:t>It is the student’s responsibility to contact the Financial Aid Office about their Satisfactory Academic Progress status. </w:t>
      </w:r>
      <w:r>
        <w:rPr>
          <w:i/>
          <w:color w:val="1F497D"/>
          <w:sz w:val="22"/>
          <w:szCs w:val="22"/>
          <w:highlight w:val="yellow"/>
        </w:rPr>
        <w:t>Withdrawing after the first week of class or taking in incomplete in a course may affect your continued access to financial aid.</w:t>
      </w:r>
      <w:r>
        <w:rPr>
          <w:i/>
          <w:color w:val="1F497D"/>
          <w:sz w:val="22"/>
          <w:szCs w:val="22"/>
          <w:highlight w:val="white"/>
        </w:rPr>
        <w:t xml:space="preserve"> </w:t>
      </w:r>
    </w:p>
    <w:p w:rsidR="00FB6385" w:rsidRDefault="00FB6385"/>
    <w:p w:rsidR="00FB6385" w:rsidRDefault="00CC7485">
      <w:pPr>
        <w:jc w:val="both"/>
      </w:pPr>
      <w:r>
        <w:rPr>
          <w:b/>
          <w:sz w:val="22"/>
          <w:szCs w:val="22"/>
          <w:u w:val="single"/>
        </w:rPr>
        <w:t>DISABILITY STATEMENT:</w:t>
      </w:r>
      <w:r>
        <w:rPr>
          <w:sz w:val="22"/>
          <w:szCs w:val="22"/>
        </w:rPr>
        <w:t xml:space="preserve"> 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FB6385" w:rsidRDefault="00CC7485">
      <w:r>
        <w:rPr>
          <w:rFonts w:ascii="Arial" w:eastAsia="Arial" w:hAnsi="Arial" w:cs="Arial"/>
          <w:color w:val="3F3F3F"/>
        </w:rPr>
        <w:t> </w:t>
      </w:r>
    </w:p>
    <w:p w:rsidR="00FB6385" w:rsidRDefault="00CC7485">
      <w:r>
        <w:rPr>
          <w:rFonts w:ascii="Arial" w:eastAsia="Arial" w:hAnsi="Arial" w:cs="Arial"/>
          <w:b/>
          <w:sz w:val="22"/>
          <w:szCs w:val="22"/>
          <w:u w:val="single"/>
        </w:rPr>
        <w:t>TITLE IX STATEMENT</w:t>
      </w:r>
      <w:r>
        <w:rPr>
          <w:rFonts w:ascii="Arial" w:eastAsia="Arial" w:hAnsi="Arial" w:cs="Arial"/>
          <w:b/>
          <w:sz w:val="20"/>
          <w:szCs w:val="20"/>
          <w:u w:val="single"/>
        </w:rPr>
        <w:t>:</w:t>
      </w:r>
      <w:r>
        <w:rPr>
          <w:rFonts w:ascii="Arial" w:eastAsia="Arial" w:hAnsi="Arial" w:cs="Arial"/>
          <w:b/>
          <w:sz w:val="20"/>
          <w:szCs w:val="20"/>
        </w:rPr>
        <w:t xml:space="preserve">  </w:t>
      </w:r>
      <w:r>
        <w:rPr>
          <w:sz w:val="22"/>
          <w:szCs w:val="22"/>
        </w:rPr>
        <w:t>Campbellsville</w:t>
      </w:r>
      <w:r>
        <w:rPr>
          <w:color w:val="3F3F3F"/>
          <w:sz w:val="22"/>
          <w:szCs w:val="22"/>
        </w:rPr>
        <w:t xml:space="preserve"> University and its faculty are committed to assuring a safe and productive educational environment for all students. In order to meet this commitment</w:t>
      </w:r>
      <w:r>
        <w:rPr>
          <w:sz w:val="22"/>
          <w:szCs w:val="22"/>
        </w:rPr>
        <w:t xml:space="preserve"> </w:t>
      </w:r>
      <w:r>
        <w:rPr>
          <w:color w:val="3F3F3F"/>
          <w:sz w:val="22"/>
          <w:szCs w:val="22"/>
        </w:rPr>
        <w:t>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FB6385" w:rsidRDefault="00FB6385"/>
    <w:p w:rsidR="00FB6385" w:rsidRDefault="00CC7485">
      <w:r>
        <w:rPr>
          <w:b/>
          <w:color w:val="3F3F3F"/>
          <w:sz w:val="22"/>
          <w:szCs w:val="22"/>
          <w:u w:val="single"/>
        </w:rPr>
        <w:t>Title IX Coordinator:</w:t>
      </w:r>
    </w:p>
    <w:p w:rsidR="00FB6385" w:rsidRDefault="00CC7485">
      <w:r>
        <w:rPr>
          <w:color w:val="3F3F3F"/>
          <w:sz w:val="22"/>
          <w:szCs w:val="22"/>
        </w:rPr>
        <w:t>Terry VanMeter</w:t>
      </w:r>
    </w:p>
    <w:p w:rsidR="00FB6385" w:rsidRDefault="00CC7485">
      <w:r>
        <w:rPr>
          <w:color w:val="3F3F3F"/>
          <w:sz w:val="22"/>
          <w:szCs w:val="22"/>
        </w:rPr>
        <w:t>1 University Drive</w:t>
      </w:r>
    </w:p>
    <w:p w:rsidR="00FB6385" w:rsidRDefault="00CC7485">
      <w:r>
        <w:rPr>
          <w:color w:val="3F3F3F"/>
          <w:sz w:val="22"/>
          <w:szCs w:val="22"/>
        </w:rPr>
        <w:t>UPO Box 944</w:t>
      </w:r>
    </w:p>
    <w:p w:rsidR="00FB6385" w:rsidRDefault="00CC7485">
      <w:r>
        <w:rPr>
          <w:color w:val="3F3F3F"/>
          <w:sz w:val="22"/>
          <w:szCs w:val="22"/>
        </w:rPr>
        <w:t>Administration Office 8A</w:t>
      </w:r>
    </w:p>
    <w:p w:rsidR="00FB6385" w:rsidRDefault="00CC7485">
      <w:r>
        <w:rPr>
          <w:color w:val="3F3F3F"/>
          <w:sz w:val="22"/>
          <w:szCs w:val="22"/>
        </w:rPr>
        <w:t>Phone – 270-789-5016</w:t>
      </w:r>
    </w:p>
    <w:p w:rsidR="00FB6385" w:rsidRDefault="00CC7485">
      <w:r>
        <w:rPr>
          <w:color w:val="3F3F3F"/>
          <w:sz w:val="22"/>
          <w:szCs w:val="22"/>
        </w:rPr>
        <w:t xml:space="preserve">Email – </w:t>
      </w:r>
      <w:hyperlink r:id="rId11">
        <w:r>
          <w:rPr>
            <w:color w:val="0000FF"/>
            <w:sz w:val="22"/>
            <w:szCs w:val="22"/>
            <w:u w:val="single"/>
          </w:rPr>
          <w:t>twvanmeter@campbellsville.edu</w:t>
        </w:r>
      </w:hyperlink>
      <w:hyperlink r:id="rId12"/>
    </w:p>
    <w:p w:rsidR="00FB6385" w:rsidRDefault="00E029A7">
      <w:hyperlink r:id="rId13"/>
    </w:p>
    <w:p w:rsidR="00FB6385" w:rsidRDefault="00CC7485">
      <w:r>
        <w:rPr>
          <w:color w:val="3F3F3F"/>
          <w:sz w:val="22"/>
          <w:szCs w:val="22"/>
        </w:rPr>
        <w:t xml:space="preserve">Information regarding the reporting of sexual violence and the resources that are available to victims of sexual violence is set forth at: </w:t>
      </w:r>
      <w:hyperlink r:id="rId14">
        <w:r>
          <w:rPr>
            <w:color w:val="0000FF"/>
            <w:sz w:val="22"/>
            <w:szCs w:val="22"/>
            <w:u w:val="single"/>
          </w:rPr>
          <w:t>www.campbellsville.edu/titleIX</w:t>
        </w:r>
      </w:hyperlink>
      <w:hyperlink r:id="rId15"/>
    </w:p>
    <w:p w:rsidR="00FB6385" w:rsidRDefault="00E029A7">
      <w:pPr>
        <w:jc w:val="both"/>
      </w:pPr>
      <w:hyperlink r:id="rId16"/>
    </w:p>
    <w:p w:rsidR="00FB6385" w:rsidRDefault="00CC7485">
      <w:r>
        <w:rPr>
          <w:b/>
          <w:sz w:val="22"/>
          <w:szCs w:val="22"/>
          <w:u w:val="single"/>
        </w:rPr>
        <w:t>CONFIDENTIALITY</w:t>
      </w:r>
      <w:r>
        <w:rPr>
          <w:b/>
          <w:sz w:val="22"/>
          <w:szCs w:val="22"/>
        </w:rPr>
        <w:t xml:space="preserve"> </w:t>
      </w:r>
      <w:r>
        <w:rPr>
          <w:sz w:val="22"/>
          <w:szCs w:val="22"/>
        </w:rPr>
        <w:t xml:space="preserve">of children being observed must be strictly adhered to at all times.  </w:t>
      </w:r>
      <w:r>
        <w:rPr>
          <w:b/>
          <w:sz w:val="22"/>
          <w:szCs w:val="22"/>
        </w:rPr>
        <w:t>NEVER</w:t>
      </w:r>
      <w:r>
        <w:rPr>
          <w:sz w:val="22"/>
          <w:szCs w:val="22"/>
        </w:rPr>
        <w:t xml:space="preserve"> mention children’s real names in written work or </w:t>
      </w:r>
      <w:r>
        <w:rPr>
          <w:b/>
          <w:i/>
          <w:sz w:val="22"/>
          <w:szCs w:val="22"/>
          <w:u w:val="single"/>
        </w:rPr>
        <w:t>when discussing/sharing in class or in online forum</w:t>
      </w:r>
      <w:r>
        <w:rPr>
          <w:sz w:val="22"/>
          <w:szCs w:val="22"/>
        </w:rPr>
        <w:t xml:space="preserve"> or with anyone else in the community, school, etc.  Children, parents, and teachers must be protected!  Violation of this right of children and families can cause you legal problems, loss of job, etc. A parental permission form must be signed before administering any formal assessment procedure or videotaping/photographing children.</w:t>
      </w:r>
    </w:p>
    <w:p w:rsidR="00FB6385" w:rsidRDefault="00FB6385"/>
    <w:p w:rsidR="00FB6385" w:rsidRDefault="00CC7485">
      <w:r>
        <w:rPr>
          <w:rFonts w:ascii="Arial" w:eastAsia="Arial" w:hAnsi="Arial" w:cs="Arial"/>
          <w:b/>
          <w:sz w:val="22"/>
          <w:szCs w:val="22"/>
          <w:u w:val="single"/>
        </w:rPr>
        <w:t>DISPOSITIONS:</w:t>
      </w:r>
      <w:r>
        <w:rPr>
          <w:rFonts w:ascii="Arial" w:eastAsia="Arial" w:hAnsi="Arial" w:cs="Arial"/>
          <w:sz w:val="22"/>
          <w:szCs w:val="22"/>
        </w:rPr>
        <w:t xml:space="preserve">  </w:t>
      </w:r>
      <w:r>
        <w:rPr>
          <w:sz w:val="22"/>
          <w:szCs w:val="22"/>
        </w:rPr>
        <w:t xml:space="preserve">Course instructors complete a Disposition Evaluation for a student who demonstrates </w:t>
      </w:r>
      <w:r>
        <w:rPr>
          <w:b/>
          <w:i/>
          <w:sz w:val="22"/>
          <w:szCs w:val="22"/>
        </w:rPr>
        <w:t xml:space="preserve">ineffective </w:t>
      </w:r>
      <w:r>
        <w:rPr>
          <w:sz w:val="22"/>
          <w:szCs w:val="22"/>
        </w:rPr>
        <w:t xml:space="preserve">practices in any of the five evaluation areas: Professional Services, Professional Ethics, Professional Responsibilities, Professional Communication, or Clinical Field Experiences.  Students will be told by the instructor when a Disposition Evaluation is submitted to the School of Education a copy provided to the student.  The Disposition will be placed in the student’s file. An incident report will be filed if demonstration of ineffective Dispositions continues, which will require a meeting with the Chair of the Undergraduate Programs to prepare an intervention plan. Failure to resolve disposition issues can result in dismissal from the program.  </w:t>
      </w:r>
    </w:p>
    <w:p w:rsidR="00FB6385" w:rsidRDefault="00FB6385">
      <w:pPr>
        <w:ind w:left="360"/>
      </w:pPr>
    </w:p>
    <w:p w:rsidR="00FB6385" w:rsidRDefault="00CC7485">
      <w:r>
        <w:rPr>
          <w:rFonts w:ascii="Arial" w:eastAsia="Arial" w:hAnsi="Arial" w:cs="Arial"/>
          <w:b/>
          <w:sz w:val="22"/>
          <w:szCs w:val="22"/>
          <w:highlight w:val="lightGray"/>
          <w:u w:val="single"/>
        </w:rPr>
        <w:t>INCLEMENT WEATHER POLICY:</w:t>
      </w:r>
      <w:r>
        <w:rPr>
          <w:rFonts w:ascii="Arial" w:eastAsia="Arial" w:hAnsi="Arial" w:cs="Arial"/>
          <w:sz w:val="22"/>
          <w:szCs w:val="22"/>
        </w:rPr>
        <w:t xml:space="preserve"> In case of inclement weather inclement weather, you may go to Campbellsville University’s Web site at </w:t>
      </w:r>
      <w:hyperlink r:id="rId17">
        <w:r>
          <w:rPr>
            <w:rFonts w:ascii="Arial" w:eastAsia="Arial" w:hAnsi="Arial" w:cs="Arial"/>
            <w:color w:val="0563C1"/>
            <w:sz w:val="22"/>
            <w:szCs w:val="22"/>
            <w:u w:val="single"/>
          </w:rPr>
          <w:t>www.campbellsville.edu</w:t>
        </w:r>
      </w:hyperlink>
      <w:r>
        <w:rPr>
          <w:rFonts w:ascii="Arial" w:eastAsia="Arial" w:hAnsi="Arial" w:cs="Arial"/>
          <w:sz w:val="22"/>
          <w:szCs w:val="22"/>
        </w:rPr>
        <w:t xml:space="preserve">. Announcements will also be made on local radio stations and TV stations WHAS, WLKY, WDRB, WAVE in Louisville. </w:t>
      </w:r>
    </w:p>
    <w:p w:rsidR="00FB6385" w:rsidRDefault="00FB6385"/>
    <w:p w:rsidR="00C22D6C" w:rsidRPr="00C22D6C" w:rsidRDefault="00C22D6C" w:rsidP="00C22D6C">
      <w:pPr>
        <w:pStyle w:val="NormalWeb"/>
        <w:spacing w:before="0" w:beforeAutospacing="0" w:after="0" w:afterAutospacing="0"/>
        <w:rPr>
          <w:rFonts w:ascii="Arial" w:hAnsi="Arial" w:cs="Arial"/>
          <w:sz w:val="22"/>
          <w:szCs w:val="22"/>
        </w:rPr>
      </w:pPr>
      <w:r w:rsidRPr="00C22D6C">
        <w:rPr>
          <w:rFonts w:ascii="Arial" w:hAnsi="Arial" w:cs="Arial"/>
          <w:b/>
          <w:sz w:val="22"/>
          <w:szCs w:val="22"/>
          <w:highlight w:val="lightGray"/>
          <w:u w:val="single"/>
        </w:rPr>
        <w:t>SECURITY INFORMATON</w:t>
      </w:r>
      <w:r w:rsidRPr="00C22D6C">
        <w:rPr>
          <w:rFonts w:ascii="Arial" w:hAnsi="Arial" w:cs="Arial"/>
          <w:sz w:val="22"/>
          <w:szCs w:val="22"/>
        </w:rPr>
        <w:t xml:space="preserve"> </w:t>
      </w:r>
    </w:p>
    <w:p w:rsidR="00C22D6C" w:rsidRPr="00C22D6C" w:rsidRDefault="00C22D6C" w:rsidP="00C22D6C">
      <w:pPr>
        <w:rPr>
          <w:rFonts w:ascii="Arial" w:hAnsi="Arial" w:cs="Arial"/>
          <w:sz w:val="22"/>
          <w:szCs w:val="22"/>
        </w:rPr>
      </w:pPr>
      <w:r w:rsidRPr="00C22D6C">
        <w:rPr>
          <w:rFonts w:ascii="Arial" w:hAnsi="Arial" w:cs="Arial"/>
          <w:sz w:val="22"/>
          <w:szCs w:val="22"/>
        </w:rPr>
        <w:t>For your safety or to call for HELP: If on Campbellsville Main Campus call cell phone (270) 403-3611.  ECTC Security (270) 268-0610 or (270) 307-8792</w:t>
      </w:r>
      <w:r>
        <w:rPr>
          <w:b/>
          <w:sz w:val="22"/>
          <w:szCs w:val="22"/>
        </w:rPr>
        <w:t xml:space="preserve">; </w:t>
      </w:r>
      <w:r w:rsidRPr="00C22D6C">
        <w:rPr>
          <w:rFonts w:ascii="Arial" w:hAnsi="Arial" w:cs="Arial"/>
          <w:sz w:val="22"/>
          <w:szCs w:val="22"/>
        </w:rPr>
        <w:t>All others call 911.</w:t>
      </w:r>
    </w:p>
    <w:p w:rsidR="00FB6385" w:rsidRDefault="00FB6385"/>
    <w:p w:rsidR="00CC7485" w:rsidRDefault="00CC7485"/>
    <w:p w:rsidR="00CC7485" w:rsidRDefault="00CC7485"/>
    <w:p w:rsidR="00CC7485" w:rsidRDefault="00CC7485"/>
    <w:p w:rsidR="00CC7485" w:rsidRDefault="00CC7485"/>
    <w:p w:rsidR="00CC7485" w:rsidRDefault="00CC7485"/>
    <w:p w:rsidR="00CC7485" w:rsidRDefault="00CC7485"/>
    <w:p w:rsidR="00CC7485" w:rsidRDefault="00CC7485"/>
    <w:p w:rsidR="00CC7485" w:rsidRDefault="00CC7485"/>
    <w:p w:rsidR="00CC7485" w:rsidRDefault="00CC7485"/>
    <w:p w:rsidR="00CC7485" w:rsidRDefault="00CC7485"/>
    <w:p w:rsidR="00CC7485" w:rsidRDefault="00CC7485"/>
    <w:p w:rsidR="00CC7485" w:rsidRDefault="00CC7485"/>
    <w:p w:rsidR="00CC7485" w:rsidRDefault="00CC7485"/>
    <w:p w:rsidR="00CC7485" w:rsidRDefault="00CC7485"/>
    <w:p w:rsidR="00CC7485" w:rsidRDefault="00CC7485"/>
    <w:p w:rsidR="00CC7485" w:rsidRDefault="00CC7485"/>
    <w:tbl>
      <w:tblPr>
        <w:tblStyle w:val="a1"/>
        <w:tblW w:w="105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25"/>
        <w:gridCol w:w="90"/>
        <w:gridCol w:w="4320"/>
        <w:gridCol w:w="4320"/>
      </w:tblGrid>
      <w:tr w:rsidR="00FB6385">
        <w:tc>
          <w:tcPr>
            <w:tcW w:w="900" w:type="dxa"/>
            <w:shd w:val="clear" w:color="auto" w:fill="D9D9D9"/>
          </w:tcPr>
          <w:p w:rsidR="00FB6385" w:rsidRDefault="00CC7485">
            <w:r>
              <w:rPr>
                <w:rFonts w:ascii="Arial" w:eastAsia="Arial" w:hAnsi="Arial" w:cs="Arial"/>
                <w:b/>
                <w:sz w:val="23"/>
                <w:szCs w:val="23"/>
              </w:rPr>
              <w:t>Week</w:t>
            </w:r>
          </w:p>
        </w:tc>
        <w:tc>
          <w:tcPr>
            <w:tcW w:w="925" w:type="dxa"/>
            <w:shd w:val="clear" w:color="auto" w:fill="D9D9D9"/>
          </w:tcPr>
          <w:p w:rsidR="00FB6385" w:rsidRDefault="00CC7485">
            <w:pPr>
              <w:pStyle w:val="Heading5"/>
              <w:spacing w:before="0" w:after="0"/>
            </w:pPr>
            <w:r>
              <w:rPr>
                <w:rFonts w:ascii="Arial" w:eastAsia="Arial" w:hAnsi="Arial" w:cs="Arial"/>
                <w:i w:val="0"/>
                <w:sz w:val="23"/>
                <w:szCs w:val="23"/>
              </w:rPr>
              <w:t xml:space="preserve"> Dates</w:t>
            </w:r>
          </w:p>
        </w:tc>
        <w:tc>
          <w:tcPr>
            <w:tcW w:w="4410" w:type="dxa"/>
            <w:gridSpan w:val="2"/>
            <w:shd w:val="clear" w:color="auto" w:fill="D9D9D9"/>
          </w:tcPr>
          <w:p w:rsidR="00FB6385" w:rsidRDefault="00CC7485">
            <w:pPr>
              <w:pStyle w:val="Heading5"/>
              <w:spacing w:before="0" w:after="0"/>
              <w:jc w:val="center"/>
            </w:pPr>
            <w:r>
              <w:rPr>
                <w:rFonts w:ascii="Arial" w:eastAsia="Arial" w:hAnsi="Arial" w:cs="Arial"/>
                <w:i w:val="0"/>
                <w:sz w:val="23"/>
                <w:szCs w:val="23"/>
              </w:rPr>
              <w:t>Topics</w:t>
            </w:r>
          </w:p>
        </w:tc>
        <w:tc>
          <w:tcPr>
            <w:tcW w:w="4320" w:type="dxa"/>
            <w:shd w:val="clear" w:color="auto" w:fill="D9D9D9"/>
          </w:tcPr>
          <w:p w:rsidR="00FB6385" w:rsidRDefault="00CC7485">
            <w:pPr>
              <w:pStyle w:val="Heading4"/>
            </w:pPr>
            <w:r>
              <w:rPr>
                <w:rFonts w:ascii="Arial" w:eastAsia="Arial" w:hAnsi="Arial" w:cs="Arial"/>
                <w:sz w:val="23"/>
                <w:szCs w:val="23"/>
              </w:rPr>
              <w:t xml:space="preserve">Assignments </w:t>
            </w:r>
          </w:p>
        </w:tc>
      </w:tr>
      <w:tr w:rsidR="00FB6385">
        <w:trPr>
          <w:trHeight w:val="460"/>
        </w:trPr>
        <w:tc>
          <w:tcPr>
            <w:tcW w:w="10555" w:type="dxa"/>
            <w:gridSpan w:val="5"/>
            <w:shd w:val="clear" w:color="auto" w:fill="FFFFFF"/>
          </w:tcPr>
          <w:p w:rsidR="00FB6385" w:rsidRDefault="00CC7485">
            <w:pPr>
              <w:pStyle w:val="Heading4"/>
            </w:pPr>
            <w:r>
              <w:rPr>
                <w:rFonts w:ascii="Arial" w:eastAsia="Arial" w:hAnsi="Arial" w:cs="Arial"/>
                <w:sz w:val="20"/>
                <w:szCs w:val="20"/>
              </w:rPr>
              <w:t>This schedule is tentative and subject to change at the discretion of the instructor.</w:t>
            </w:r>
          </w:p>
        </w:tc>
      </w:tr>
      <w:tr w:rsidR="00FB6385">
        <w:tc>
          <w:tcPr>
            <w:tcW w:w="10555" w:type="dxa"/>
            <w:gridSpan w:val="5"/>
            <w:shd w:val="clear" w:color="auto" w:fill="FFD965"/>
          </w:tcPr>
          <w:p w:rsidR="00FB6385" w:rsidRDefault="00FB6385">
            <w:pPr>
              <w:pStyle w:val="Heading4"/>
            </w:pPr>
          </w:p>
          <w:p w:rsidR="00FB6385" w:rsidRDefault="00CC7485">
            <w:pPr>
              <w:jc w:val="center"/>
            </w:pPr>
            <w:r>
              <w:rPr>
                <w:rFonts w:ascii="Arial" w:eastAsia="Arial" w:hAnsi="Arial" w:cs="Arial"/>
              </w:rPr>
              <w:t>Week 1:  Classes Begin January 17, 2017</w:t>
            </w:r>
          </w:p>
          <w:p w:rsidR="00FB6385" w:rsidRDefault="00CC7485">
            <w:pPr>
              <w:jc w:val="center"/>
            </w:pPr>
            <w:r>
              <w:rPr>
                <w:rFonts w:ascii="Arial" w:eastAsia="Arial" w:hAnsi="Arial" w:cs="Arial"/>
              </w:rPr>
              <w:t>Attendance Confirmation Email required by January 20</w:t>
            </w:r>
          </w:p>
        </w:tc>
      </w:tr>
      <w:tr w:rsidR="00FB63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1</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Jan 18</w:t>
            </w:r>
          </w:p>
          <w:p w:rsidR="00FB6385" w:rsidRDefault="00FB6385">
            <w:pPr>
              <w:jc w:val="center"/>
            </w:pPr>
          </w:p>
        </w:tc>
        <w:tc>
          <w:tcPr>
            <w:tcW w:w="4320" w:type="dxa"/>
            <w:shd w:val="clear" w:color="auto" w:fill="FFFFFF"/>
          </w:tcPr>
          <w:p w:rsidR="00A62821" w:rsidRDefault="00CC7485">
            <w:r w:rsidRPr="00CC7485">
              <w:rPr>
                <w:rFonts w:ascii="Arial" w:eastAsia="Arial" w:hAnsi="Arial" w:cs="Arial"/>
                <w:i/>
                <w:sz w:val="21"/>
                <w:szCs w:val="21"/>
              </w:rPr>
              <w:t>Intro to course. (Background/structure)</w:t>
            </w:r>
          </w:p>
          <w:p w:rsidR="00FB6385" w:rsidRPr="00CC7485" w:rsidRDefault="00CC7485">
            <w:r w:rsidRPr="00CC7485">
              <w:rPr>
                <w:rFonts w:ascii="Arial" w:eastAsia="Arial" w:hAnsi="Arial" w:cs="Arial"/>
                <w:i/>
                <w:sz w:val="21"/>
                <w:szCs w:val="21"/>
              </w:rPr>
              <w:t xml:space="preserve">Instruction:sign language alphabet/finger spelling. </w:t>
            </w:r>
          </w:p>
          <w:p w:rsidR="00FB6385" w:rsidRPr="00CC7485" w:rsidRDefault="00FB6385">
            <w:pPr>
              <w:jc w:val="center"/>
            </w:pPr>
          </w:p>
        </w:tc>
        <w:tc>
          <w:tcPr>
            <w:tcW w:w="4320" w:type="dxa"/>
            <w:shd w:val="clear" w:color="auto" w:fill="FFFFFF"/>
          </w:tcPr>
          <w:p w:rsidR="00FB6385" w:rsidRPr="00CC7485" w:rsidRDefault="00CC7485">
            <w:pPr>
              <w:tabs>
                <w:tab w:val="center" w:pos="4680"/>
                <w:tab w:val="right" w:pos="9360"/>
              </w:tabs>
            </w:pPr>
            <w:r w:rsidRPr="00CC7485">
              <w:rPr>
                <w:rFonts w:ascii="Arial" w:eastAsia="Arial" w:hAnsi="Arial" w:cs="Arial"/>
                <w:b/>
                <w:i/>
                <w:sz w:val="20"/>
                <w:szCs w:val="20"/>
                <w:u w:val="single"/>
              </w:rPr>
              <w:t xml:space="preserve">Out of class homework:  </w:t>
            </w:r>
          </w:p>
          <w:p w:rsidR="00FB6385" w:rsidRPr="00CC7485" w:rsidRDefault="00CC7485">
            <w:pPr>
              <w:tabs>
                <w:tab w:val="center" w:pos="4680"/>
                <w:tab w:val="right" w:pos="9360"/>
              </w:tabs>
            </w:pPr>
            <w:r w:rsidRPr="00CC7485">
              <w:rPr>
                <w:rFonts w:ascii="Arial" w:eastAsia="Arial" w:hAnsi="Arial" w:cs="Arial"/>
                <w:b/>
                <w:i/>
                <w:sz w:val="20"/>
                <w:szCs w:val="20"/>
                <w:u w:val="single"/>
              </w:rPr>
              <w:t>-Read: Pages XV-Xxiv In Textbook.</w:t>
            </w:r>
          </w:p>
          <w:p w:rsidR="00FB6385" w:rsidRPr="00CC7485" w:rsidRDefault="00CC7485">
            <w:pPr>
              <w:tabs>
                <w:tab w:val="center" w:pos="4680"/>
                <w:tab w:val="right" w:pos="9360"/>
              </w:tabs>
            </w:pPr>
            <w:r w:rsidRPr="00CC7485">
              <w:rPr>
                <w:rFonts w:ascii="Arial" w:eastAsia="Arial" w:hAnsi="Arial" w:cs="Arial"/>
                <w:b/>
                <w:i/>
                <w:sz w:val="20"/>
                <w:szCs w:val="20"/>
                <w:u w:val="single"/>
              </w:rPr>
              <w:t>-Practice alphabet and finger</w:t>
            </w:r>
            <w:r>
              <w:rPr>
                <w:rFonts w:ascii="Arial" w:eastAsia="Arial" w:hAnsi="Arial" w:cs="Arial"/>
                <w:b/>
                <w:i/>
                <w:sz w:val="20"/>
                <w:szCs w:val="20"/>
                <w:u w:val="single"/>
              </w:rPr>
              <w:t xml:space="preserve"> spelling 20 min daily using ex</w:t>
            </w:r>
            <w:r w:rsidRPr="00CC7485">
              <w:rPr>
                <w:rFonts w:ascii="Arial" w:eastAsia="Arial" w:hAnsi="Arial" w:cs="Arial"/>
                <w:b/>
                <w:i/>
                <w:sz w:val="20"/>
                <w:szCs w:val="20"/>
                <w:u w:val="single"/>
              </w:rPr>
              <w:t>ercises from Student Handbook pages 1-61.  (Doc</w:t>
            </w:r>
            <w:r>
              <w:rPr>
                <w:rFonts w:ascii="Arial" w:eastAsia="Arial" w:hAnsi="Arial" w:cs="Arial"/>
                <w:b/>
                <w:i/>
                <w:sz w:val="20"/>
                <w:szCs w:val="20"/>
                <w:u w:val="single"/>
              </w:rPr>
              <w:t>ument time spent and which exerc</w:t>
            </w:r>
            <w:r w:rsidRPr="00CC7485">
              <w:rPr>
                <w:rFonts w:ascii="Arial" w:eastAsia="Arial" w:hAnsi="Arial" w:cs="Arial"/>
                <w:b/>
                <w:i/>
                <w:sz w:val="20"/>
                <w:szCs w:val="20"/>
                <w:u w:val="single"/>
              </w:rPr>
              <w:t>ises.)</w:t>
            </w:r>
          </w:p>
          <w:p w:rsidR="00FB6385" w:rsidRPr="00CC7485" w:rsidRDefault="00FB6385">
            <w:pPr>
              <w:tabs>
                <w:tab w:val="center" w:pos="4680"/>
                <w:tab w:val="right" w:pos="9360"/>
              </w:tabs>
              <w:jc w:val="center"/>
            </w:pPr>
          </w:p>
        </w:tc>
      </w:tr>
      <w:tr w:rsidR="00FB6385" w:rsidTr="00CC74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2</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Jan 25</w:t>
            </w:r>
          </w:p>
          <w:p w:rsidR="00FB6385" w:rsidRDefault="00FB6385">
            <w:pPr>
              <w:jc w:val="center"/>
            </w:pPr>
          </w:p>
        </w:tc>
        <w:tc>
          <w:tcPr>
            <w:tcW w:w="4320" w:type="dxa"/>
            <w:shd w:val="clear" w:color="auto" w:fill="auto"/>
          </w:tcPr>
          <w:p w:rsidR="00FB6385" w:rsidRPr="00CC7485" w:rsidRDefault="00FB6385"/>
          <w:p w:rsidR="00FB6385" w:rsidRPr="00CC7485" w:rsidRDefault="00CC7485">
            <w:r w:rsidRPr="00CC7485">
              <w:rPr>
                <w:rFonts w:ascii="Arial" w:eastAsia="Arial" w:hAnsi="Arial" w:cs="Arial"/>
                <w:i/>
                <w:sz w:val="21"/>
                <w:szCs w:val="21"/>
              </w:rPr>
              <w:t>REVIEW: sign alphabet.</w:t>
            </w:r>
          </w:p>
          <w:p w:rsidR="00FB6385" w:rsidRPr="00CC7485" w:rsidRDefault="00CC7485">
            <w:r w:rsidRPr="00CC7485">
              <w:rPr>
                <w:rFonts w:ascii="Arial" w:eastAsia="Arial" w:hAnsi="Arial" w:cs="Arial"/>
                <w:i/>
                <w:sz w:val="21"/>
                <w:szCs w:val="21"/>
              </w:rPr>
              <w:t>QUIZ: alphabet</w:t>
            </w:r>
          </w:p>
          <w:p w:rsidR="00FB6385" w:rsidRPr="00CC7485" w:rsidRDefault="00CC7485">
            <w:r w:rsidRPr="00CC7485">
              <w:rPr>
                <w:rFonts w:ascii="Arial" w:eastAsia="Arial" w:hAnsi="Arial" w:cs="Arial"/>
                <w:i/>
                <w:sz w:val="21"/>
                <w:szCs w:val="21"/>
              </w:rPr>
              <w:t>INSTRUCTION: Numbers 1-20.</w:t>
            </w:r>
          </w:p>
          <w:p w:rsidR="00FB6385" w:rsidRPr="00CC7485" w:rsidRDefault="00CC7485">
            <w:r w:rsidRPr="00CC7485">
              <w:rPr>
                <w:rFonts w:ascii="Arial" w:eastAsia="Arial" w:hAnsi="Arial" w:cs="Arial"/>
                <w:i/>
                <w:sz w:val="21"/>
                <w:szCs w:val="21"/>
              </w:rPr>
              <w:t>Basic family signs.</w:t>
            </w:r>
          </w:p>
          <w:p w:rsidR="00FB6385" w:rsidRPr="00CC7485" w:rsidRDefault="00FB6385"/>
        </w:tc>
        <w:tc>
          <w:tcPr>
            <w:tcW w:w="4320" w:type="dxa"/>
            <w:shd w:val="clear" w:color="auto" w:fill="auto"/>
          </w:tcPr>
          <w:p w:rsidR="00FB6385" w:rsidRPr="00CC7485" w:rsidRDefault="00FB6385">
            <w:pPr>
              <w:tabs>
                <w:tab w:val="center" w:pos="4680"/>
                <w:tab w:val="right" w:pos="9360"/>
              </w:tabs>
            </w:pPr>
          </w:p>
          <w:p w:rsidR="00FB6385" w:rsidRPr="00CC7485" w:rsidRDefault="00CC7485">
            <w:pPr>
              <w:tabs>
                <w:tab w:val="center" w:pos="4680"/>
                <w:tab w:val="right" w:pos="9360"/>
              </w:tabs>
            </w:pPr>
            <w:r w:rsidRPr="00CC7485">
              <w:rPr>
                <w:rFonts w:ascii="Arial" w:eastAsia="Arial" w:hAnsi="Arial" w:cs="Arial"/>
                <w:b/>
                <w:i/>
                <w:sz w:val="20"/>
                <w:szCs w:val="20"/>
              </w:rPr>
              <w:t>DUE: Documentation of fingerspelling practice from previous week.</w:t>
            </w:r>
          </w:p>
          <w:p w:rsidR="00FB6385" w:rsidRPr="00CC7485" w:rsidRDefault="00CC7485">
            <w:pPr>
              <w:tabs>
                <w:tab w:val="center" w:pos="4680"/>
                <w:tab w:val="right" w:pos="9360"/>
              </w:tabs>
            </w:pPr>
            <w:r w:rsidRPr="00CC7485">
              <w:rPr>
                <w:rFonts w:ascii="Arial" w:eastAsia="Arial" w:hAnsi="Arial" w:cs="Arial"/>
                <w:i/>
                <w:sz w:val="20"/>
                <w:szCs w:val="20"/>
              </w:rPr>
              <w:t>OUT OF CLASS HOMEWORK.- Make a video showing numbers 1-20 and basic family signs learned in class.</w:t>
            </w:r>
          </w:p>
          <w:p w:rsidR="00FB6385" w:rsidRPr="00CC7485" w:rsidRDefault="00CC7485">
            <w:pPr>
              <w:tabs>
                <w:tab w:val="center" w:pos="4680"/>
                <w:tab w:val="right" w:pos="9360"/>
              </w:tabs>
            </w:pPr>
            <w:r w:rsidRPr="00CC7485">
              <w:rPr>
                <w:rFonts w:ascii="Arial" w:eastAsia="Arial" w:hAnsi="Arial" w:cs="Arial"/>
                <w:i/>
                <w:sz w:val="20"/>
                <w:szCs w:val="20"/>
              </w:rPr>
              <w:t>-Practice numbers using various exercises on pages 68-69 of student handbook. (document daily time practiced.)</w:t>
            </w:r>
          </w:p>
          <w:p w:rsidR="00FB6385" w:rsidRPr="00CC7485" w:rsidRDefault="00FB6385">
            <w:pPr>
              <w:tabs>
                <w:tab w:val="center" w:pos="4680"/>
                <w:tab w:val="right" w:pos="9360"/>
              </w:tabs>
              <w:jc w:val="center"/>
            </w:pPr>
          </w:p>
        </w:tc>
      </w:tr>
      <w:tr w:rsidR="00FB63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3</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Feb 1</w:t>
            </w:r>
          </w:p>
          <w:p w:rsidR="00FB6385" w:rsidRDefault="00FB6385">
            <w:pPr>
              <w:jc w:val="center"/>
            </w:pPr>
          </w:p>
        </w:tc>
        <w:tc>
          <w:tcPr>
            <w:tcW w:w="4320" w:type="dxa"/>
            <w:shd w:val="clear" w:color="auto" w:fill="FFFFFF"/>
          </w:tcPr>
          <w:p w:rsidR="00FB6385" w:rsidRPr="00CC7485" w:rsidRDefault="00CC7485">
            <w:r w:rsidRPr="00CC7485">
              <w:rPr>
                <w:rFonts w:ascii="Arial" w:eastAsia="Arial" w:hAnsi="Arial" w:cs="Arial"/>
                <w:i/>
                <w:sz w:val="21"/>
                <w:szCs w:val="21"/>
              </w:rPr>
              <w:t>REVIEW: Number 1-20/Basic family signs.</w:t>
            </w:r>
          </w:p>
          <w:p w:rsidR="00FB6385" w:rsidRPr="00CC7485" w:rsidRDefault="00CC7485">
            <w:r w:rsidRPr="00CC7485">
              <w:rPr>
                <w:rFonts w:ascii="Arial" w:eastAsia="Arial" w:hAnsi="Arial" w:cs="Arial"/>
                <w:i/>
                <w:sz w:val="21"/>
                <w:szCs w:val="21"/>
              </w:rPr>
              <w:t>QUIZ: on Numbers 1-20/Basic family signs</w:t>
            </w:r>
          </w:p>
          <w:p w:rsidR="00FB6385" w:rsidRPr="00CC7485" w:rsidRDefault="00CC7485">
            <w:r w:rsidRPr="00CC7485">
              <w:rPr>
                <w:rFonts w:ascii="Arial" w:eastAsia="Arial" w:hAnsi="Arial" w:cs="Arial"/>
                <w:i/>
                <w:sz w:val="21"/>
                <w:szCs w:val="21"/>
              </w:rPr>
              <w:t>INSTRUCTION:    - process for “name” signs</w:t>
            </w:r>
          </w:p>
          <w:p w:rsidR="00FB6385" w:rsidRPr="00CC7485" w:rsidRDefault="00CC7485">
            <w:r w:rsidRPr="00CC7485">
              <w:rPr>
                <w:rFonts w:ascii="Arial" w:eastAsia="Arial" w:hAnsi="Arial" w:cs="Arial"/>
                <w:i/>
                <w:sz w:val="21"/>
                <w:szCs w:val="21"/>
              </w:rPr>
              <w:t xml:space="preserve">-Basic “needs” and Daily routine communication.  </w:t>
            </w:r>
          </w:p>
          <w:p w:rsidR="00FB6385" w:rsidRPr="00CC7485" w:rsidRDefault="00FB6385"/>
          <w:p w:rsidR="00FB6385" w:rsidRPr="00CC7485" w:rsidRDefault="00FB6385"/>
          <w:p w:rsidR="00FB6385" w:rsidRPr="00CC7485" w:rsidRDefault="00FB6385" w:rsidP="00CC7485"/>
        </w:tc>
        <w:tc>
          <w:tcPr>
            <w:tcW w:w="4320" w:type="dxa"/>
            <w:shd w:val="clear" w:color="auto" w:fill="FFFFFF"/>
          </w:tcPr>
          <w:p w:rsidR="00FB6385" w:rsidRPr="00CC7485" w:rsidRDefault="00CC7485">
            <w:pPr>
              <w:tabs>
                <w:tab w:val="center" w:pos="4680"/>
                <w:tab w:val="right" w:pos="9360"/>
              </w:tabs>
            </w:pPr>
            <w:r w:rsidRPr="00CC7485">
              <w:rPr>
                <w:rFonts w:ascii="Arial" w:eastAsia="Arial" w:hAnsi="Arial" w:cs="Arial"/>
                <w:b/>
                <w:i/>
                <w:sz w:val="20"/>
                <w:szCs w:val="20"/>
              </w:rPr>
              <w:t>DUE: -Video of numbers/family signs (email or message video to instructor)</w:t>
            </w:r>
          </w:p>
          <w:p w:rsidR="00FB6385" w:rsidRPr="00CC7485" w:rsidRDefault="00CC7485">
            <w:pPr>
              <w:tabs>
                <w:tab w:val="center" w:pos="4680"/>
                <w:tab w:val="right" w:pos="9360"/>
              </w:tabs>
            </w:pPr>
            <w:r w:rsidRPr="00CC7485">
              <w:rPr>
                <w:rFonts w:ascii="Arial" w:eastAsia="Arial" w:hAnsi="Arial" w:cs="Arial"/>
                <w:b/>
                <w:i/>
                <w:sz w:val="20"/>
                <w:szCs w:val="20"/>
              </w:rPr>
              <w:t>-Documentation of practice on numbers</w:t>
            </w:r>
          </w:p>
          <w:p w:rsidR="00FB6385" w:rsidRPr="00CC7485" w:rsidRDefault="00CC7485">
            <w:pPr>
              <w:tabs>
                <w:tab w:val="center" w:pos="4680"/>
                <w:tab w:val="right" w:pos="9360"/>
              </w:tabs>
            </w:pPr>
            <w:r w:rsidRPr="00CC7485">
              <w:rPr>
                <w:rFonts w:ascii="Arial" w:eastAsia="Arial" w:hAnsi="Arial" w:cs="Arial"/>
                <w:i/>
                <w:sz w:val="20"/>
                <w:szCs w:val="20"/>
              </w:rPr>
              <w:t xml:space="preserve">OUT OF CLASS HOMEWORK: </w:t>
            </w:r>
          </w:p>
          <w:p w:rsidR="00FB6385" w:rsidRPr="00CC7485" w:rsidRDefault="00CC7485">
            <w:pPr>
              <w:tabs>
                <w:tab w:val="center" w:pos="4680"/>
                <w:tab w:val="right" w:pos="9360"/>
              </w:tabs>
            </w:pPr>
            <w:r w:rsidRPr="00CC7485">
              <w:rPr>
                <w:rFonts w:ascii="Arial" w:eastAsia="Arial" w:hAnsi="Arial" w:cs="Arial"/>
                <w:b/>
                <w:sz w:val="20"/>
                <w:szCs w:val="20"/>
              </w:rPr>
              <w:t>-</w:t>
            </w:r>
            <w:r w:rsidRPr="00CC7485">
              <w:rPr>
                <w:rFonts w:ascii="Arial" w:eastAsia="Arial" w:hAnsi="Arial" w:cs="Arial"/>
                <w:i/>
                <w:sz w:val="20"/>
                <w:szCs w:val="20"/>
              </w:rPr>
              <w:t>Complete “Name sign” worksheet</w:t>
            </w:r>
          </w:p>
          <w:p w:rsidR="00FB6385" w:rsidRPr="00CC7485" w:rsidRDefault="00CC7485">
            <w:pPr>
              <w:tabs>
                <w:tab w:val="center" w:pos="4680"/>
                <w:tab w:val="right" w:pos="9360"/>
              </w:tabs>
            </w:pPr>
            <w:r w:rsidRPr="00CC7485">
              <w:rPr>
                <w:rFonts w:ascii="Arial" w:eastAsia="Arial" w:hAnsi="Arial" w:cs="Arial"/>
                <w:i/>
                <w:sz w:val="20"/>
                <w:szCs w:val="20"/>
              </w:rPr>
              <w:t>-Read and Review some text and exercises from unit 7 (pages 254-290) of Textbook.  (Minimum is 1 exercise daily. Document what read and what exercises practiced.)</w:t>
            </w:r>
          </w:p>
          <w:p w:rsidR="00FB6385" w:rsidRPr="00CC7485" w:rsidRDefault="00FB6385">
            <w:pPr>
              <w:tabs>
                <w:tab w:val="center" w:pos="4680"/>
                <w:tab w:val="right" w:pos="9360"/>
              </w:tabs>
            </w:pPr>
          </w:p>
        </w:tc>
      </w:tr>
      <w:tr w:rsidR="00FB63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4</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Feb 8</w:t>
            </w:r>
          </w:p>
          <w:p w:rsidR="00FB6385" w:rsidRDefault="00FB6385">
            <w:pPr>
              <w:jc w:val="center"/>
            </w:pPr>
          </w:p>
        </w:tc>
        <w:tc>
          <w:tcPr>
            <w:tcW w:w="4320" w:type="dxa"/>
            <w:shd w:val="clear" w:color="auto" w:fill="FFFFFF"/>
          </w:tcPr>
          <w:p w:rsidR="00FB6385" w:rsidRPr="00CC7485" w:rsidRDefault="00FB6385">
            <w:pPr>
              <w:jc w:val="center"/>
            </w:pPr>
          </w:p>
          <w:p w:rsidR="00FB6385" w:rsidRPr="00CC7485" w:rsidRDefault="00CC7485">
            <w:r w:rsidRPr="00CC7485">
              <w:rPr>
                <w:rFonts w:ascii="Arial" w:eastAsia="Arial" w:hAnsi="Arial" w:cs="Arial"/>
                <w:i/>
                <w:sz w:val="21"/>
                <w:szCs w:val="21"/>
              </w:rPr>
              <w:t>REVIEW:  Using name sign worksheets, Deaf Guest Instructor will give students “Name” signs.</w:t>
            </w:r>
          </w:p>
          <w:p w:rsidR="00FB6385" w:rsidRPr="00CC7485" w:rsidRDefault="00CC7485">
            <w:r w:rsidRPr="00CC7485">
              <w:rPr>
                <w:rFonts w:ascii="Arial" w:eastAsia="Arial" w:hAnsi="Arial" w:cs="Arial"/>
                <w:i/>
                <w:sz w:val="21"/>
                <w:szCs w:val="21"/>
              </w:rPr>
              <w:t>INSTRUCTION: Basic sign-language sentences</w:t>
            </w:r>
          </w:p>
          <w:p w:rsidR="00FB6385" w:rsidRPr="00CC7485" w:rsidRDefault="00FB6385">
            <w:pPr>
              <w:jc w:val="center"/>
            </w:pPr>
          </w:p>
          <w:p w:rsidR="00FB6385" w:rsidRPr="00CC7485" w:rsidRDefault="00FB6385">
            <w:pPr>
              <w:jc w:val="center"/>
            </w:pPr>
          </w:p>
        </w:tc>
        <w:tc>
          <w:tcPr>
            <w:tcW w:w="4320" w:type="dxa"/>
            <w:shd w:val="clear" w:color="auto" w:fill="FFFFFF"/>
          </w:tcPr>
          <w:p w:rsidR="00FB6385" w:rsidRPr="00CC7485" w:rsidRDefault="00CC7485">
            <w:pPr>
              <w:tabs>
                <w:tab w:val="center" w:pos="4680"/>
                <w:tab w:val="right" w:pos="9360"/>
              </w:tabs>
            </w:pPr>
            <w:r w:rsidRPr="00CC7485">
              <w:rPr>
                <w:rFonts w:ascii="Arial" w:eastAsia="Arial" w:hAnsi="Arial" w:cs="Arial"/>
                <w:b/>
                <w:i/>
                <w:sz w:val="20"/>
                <w:szCs w:val="20"/>
              </w:rPr>
              <w:t>DUE: - Name sign worksheet. -Documentation of Unit 7 practice from previous week.</w:t>
            </w:r>
          </w:p>
          <w:p w:rsidR="00FB6385" w:rsidRPr="00CC7485" w:rsidRDefault="00CC7485">
            <w:pPr>
              <w:tabs>
                <w:tab w:val="center" w:pos="4680"/>
                <w:tab w:val="right" w:pos="9360"/>
              </w:tabs>
            </w:pPr>
            <w:r w:rsidRPr="00CC7485">
              <w:rPr>
                <w:rFonts w:ascii="Arial" w:eastAsia="Arial" w:hAnsi="Arial" w:cs="Arial"/>
                <w:i/>
                <w:sz w:val="20"/>
                <w:szCs w:val="20"/>
              </w:rPr>
              <w:t>OUT OF CLASS PROJECT: students get together in at least pairs(can be larger groups of students) and have a “silent dinner”. (no speaking, sign-language only) video it. Needs to be minimum of 20 minutes.</w:t>
            </w:r>
          </w:p>
          <w:p w:rsidR="00FB6385" w:rsidRPr="00CC7485" w:rsidRDefault="00FB6385">
            <w:pPr>
              <w:tabs>
                <w:tab w:val="center" w:pos="4680"/>
                <w:tab w:val="right" w:pos="9360"/>
              </w:tabs>
            </w:pPr>
          </w:p>
        </w:tc>
      </w:tr>
      <w:tr w:rsidR="00FB63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5</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Feb 15</w:t>
            </w:r>
          </w:p>
          <w:p w:rsidR="00FB6385" w:rsidRDefault="00FB6385">
            <w:pPr>
              <w:jc w:val="center"/>
            </w:pPr>
          </w:p>
        </w:tc>
        <w:tc>
          <w:tcPr>
            <w:tcW w:w="4320" w:type="dxa"/>
            <w:shd w:val="clear" w:color="auto" w:fill="FFFFFF"/>
          </w:tcPr>
          <w:p w:rsidR="00FB6385" w:rsidRPr="00CC7485" w:rsidRDefault="00FB6385"/>
          <w:p w:rsidR="00FB6385" w:rsidRPr="00CC7485" w:rsidRDefault="00CC7485">
            <w:r w:rsidRPr="00CC7485">
              <w:rPr>
                <w:rFonts w:ascii="Arial" w:eastAsia="Arial" w:hAnsi="Arial" w:cs="Arial"/>
                <w:sz w:val="21"/>
                <w:szCs w:val="21"/>
              </w:rPr>
              <w:t xml:space="preserve">REVIEW/INSTRUCTION : We will take the entire class period and review all Instruction </w:t>
            </w:r>
            <w:r w:rsidRPr="00CC7485">
              <w:rPr>
                <w:rFonts w:ascii="Arial" w:eastAsia="Arial" w:hAnsi="Arial" w:cs="Arial"/>
                <w:sz w:val="21"/>
                <w:szCs w:val="21"/>
              </w:rPr>
              <w:lastRenderedPageBreak/>
              <w:t xml:space="preserve">up to this point. </w:t>
            </w:r>
          </w:p>
          <w:p w:rsidR="00FB6385" w:rsidRPr="00CC7485" w:rsidRDefault="00CC7485" w:rsidP="00CC7485">
            <w:pPr>
              <w:numPr>
                <w:ilvl w:val="0"/>
                <w:numId w:val="17"/>
              </w:numPr>
              <w:ind w:hanging="360"/>
              <w:contextualSpacing/>
              <w:rPr>
                <w:rFonts w:ascii="Arial" w:eastAsia="Arial" w:hAnsi="Arial" w:cs="Arial"/>
                <w:sz w:val="21"/>
                <w:szCs w:val="21"/>
              </w:rPr>
            </w:pPr>
            <w:r w:rsidRPr="00CC7485">
              <w:rPr>
                <w:rFonts w:ascii="Arial" w:eastAsia="Arial" w:hAnsi="Arial" w:cs="Arial"/>
                <w:sz w:val="21"/>
                <w:szCs w:val="21"/>
              </w:rPr>
              <w:t>Study guide for “Mid-term” test will be handed out in class.</w:t>
            </w:r>
          </w:p>
        </w:tc>
        <w:tc>
          <w:tcPr>
            <w:tcW w:w="4320" w:type="dxa"/>
            <w:shd w:val="clear" w:color="auto" w:fill="FFFFFF"/>
          </w:tcPr>
          <w:p w:rsidR="00FB6385" w:rsidRPr="00CC7485" w:rsidRDefault="00CC7485">
            <w:pPr>
              <w:tabs>
                <w:tab w:val="center" w:pos="4680"/>
                <w:tab w:val="right" w:pos="9360"/>
              </w:tabs>
            </w:pPr>
            <w:r w:rsidRPr="00CC7485">
              <w:rPr>
                <w:rFonts w:ascii="Arial" w:eastAsia="Arial" w:hAnsi="Arial" w:cs="Arial"/>
                <w:b/>
                <w:i/>
                <w:sz w:val="20"/>
                <w:szCs w:val="20"/>
              </w:rPr>
              <w:lastRenderedPageBreak/>
              <w:t>DUE:  Video of class project “silent dinner” from previous week.  (email or message video to instructor)</w:t>
            </w:r>
          </w:p>
          <w:p w:rsidR="00FB6385" w:rsidRPr="00CC7485" w:rsidRDefault="00CC7485">
            <w:pPr>
              <w:tabs>
                <w:tab w:val="center" w:pos="4680"/>
                <w:tab w:val="right" w:pos="9360"/>
              </w:tabs>
            </w:pPr>
            <w:r w:rsidRPr="00CC7485">
              <w:rPr>
                <w:rFonts w:ascii="Arial" w:eastAsia="Arial" w:hAnsi="Arial" w:cs="Arial"/>
                <w:i/>
                <w:sz w:val="20"/>
                <w:szCs w:val="20"/>
              </w:rPr>
              <w:lastRenderedPageBreak/>
              <w:t>OUT OF CLASS HOMEWORK: study for the mid-term test.</w:t>
            </w:r>
          </w:p>
          <w:p w:rsidR="00FB6385" w:rsidRPr="00CC7485" w:rsidRDefault="00FB6385">
            <w:pPr>
              <w:tabs>
                <w:tab w:val="center" w:pos="4680"/>
                <w:tab w:val="right" w:pos="9360"/>
              </w:tabs>
            </w:pPr>
          </w:p>
        </w:tc>
      </w:tr>
      <w:tr w:rsidR="00A62821" w:rsidTr="0065540F">
        <w:tc>
          <w:tcPr>
            <w:tcW w:w="900" w:type="dxa"/>
            <w:shd w:val="clear" w:color="auto" w:fill="D9D9D9"/>
          </w:tcPr>
          <w:p w:rsidR="00A62821" w:rsidRDefault="00A62821" w:rsidP="0065540F">
            <w:r>
              <w:rPr>
                <w:rFonts w:ascii="Arial" w:eastAsia="Arial" w:hAnsi="Arial" w:cs="Arial"/>
                <w:b/>
                <w:sz w:val="23"/>
                <w:szCs w:val="23"/>
              </w:rPr>
              <w:lastRenderedPageBreak/>
              <w:t>Week</w:t>
            </w:r>
          </w:p>
        </w:tc>
        <w:tc>
          <w:tcPr>
            <w:tcW w:w="925" w:type="dxa"/>
            <w:shd w:val="clear" w:color="auto" w:fill="D9D9D9"/>
          </w:tcPr>
          <w:p w:rsidR="00A62821" w:rsidRDefault="00A62821" w:rsidP="0065540F">
            <w:pPr>
              <w:pStyle w:val="Heading5"/>
              <w:spacing w:before="0" w:after="0"/>
            </w:pPr>
            <w:r>
              <w:rPr>
                <w:rFonts w:ascii="Arial" w:eastAsia="Arial" w:hAnsi="Arial" w:cs="Arial"/>
                <w:i w:val="0"/>
                <w:sz w:val="23"/>
                <w:szCs w:val="23"/>
              </w:rPr>
              <w:t xml:space="preserve"> Dates</w:t>
            </w:r>
          </w:p>
        </w:tc>
        <w:tc>
          <w:tcPr>
            <w:tcW w:w="4410" w:type="dxa"/>
            <w:gridSpan w:val="2"/>
            <w:shd w:val="clear" w:color="auto" w:fill="D9D9D9"/>
          </w:tcPr>
          <w:p w:rsidR="00A62821" w:rsidRDefault="00A62821" w:rsidP="0065540F">
            <w:pPr>
              <w:pStyle w:val="Heading5"/>
              <w:spacing w:before="0" w:after="0"/>
              <w:jc w:val="center"/>
            </w:pPr>
            <w:r>
              <w:rPr>
                <w:rFonts w:ascii="Arial" w:eastAsia="Arial" w:hAnsi="Arial" w:cs="Arial"/>
                <w:i w:val="0"/>
                <w:sz w:val="23"/>
                <w:szCs w:val="23"/>
              </w:rPr>
              <w:t>Topics</w:t>
            </w:r>
          </w:p>
        </w:tc>
        <w:tc>
          <w:tcPr>
            <w:tcW w:w="4320" w:type="dxa"/>
            <w:shd w:val="clear" w:color="auto" w:fill="D9D9D9"/>
          </w:tcPr>
          <w:p w:rsidR="00A62821" w:rsidRDefault="00A62821" w:rsidP="0065540F">
            <w:pPr>
              <w:pStyle w:val="Heading4"/>
            </w:pPr>
            <w:r>
              <w:rPr>
                <w:rFonts w:ascii="Arial" w:eastAsia="Arial" w:hAnsi="Arial" w:cs="Arial"/>
                <w:sz w:val="23"/>
                <w:szCs w:val="23"/>
              </w:rPr>
              <w:t xml:space="preserve">Assignments </w:t>
            </w:r>
          </w:p>
        </w:tc>
      </w:tr>
      <w:tr w:rsidR="00FB6385" w:rsidTr="00A62821">
        <w:trPr>
          <w:trHeight w:val="1126"/>
        </w:trPr>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6</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Feb 22</w:t>
            </w:r>
          </w:p>
          <w:p w:rsidR="00FB6385" w:rsidRDefault="00FB6385">
            <w:pPr>
              <w:jc w:val="center"/>
            </w:pPr>
          </w:p>
        </w:tc>
        <w:tc>
          <w:tcPr>
            <w:tcW w:w="4320" w:type="dxa"/>
            <w:shd w:val="clear" w:color="auto" w:fill="FFFFFF"/>
          </w:tcPr>
          <w:p w:rsidR="00FB6385" w:rsidRPr="00CC7485" w:rsidRDefault="00FB6385" w:rsidP="00CC7485"/>
          <w:p w:rsidR="00FB6385" w:rsidRPr="00CC7485" w:rsidRDefault="00CC7485">
            <w:pPr>
              <w:jc w:val="center"/>
            </w:pPr>
            <w:r w:rsidRPr="00CC7485">
              <w:rPr>
                <w:rFonts w:ascii="Arial" w:eastAsia="Arial" w:hAnsi="Arial" w:cs="Arial"/>
                <w:i/>
                <w:sz w:val="21"/>
                <w:szCs w:val="21"/>
              </w:rPr>
              <w:t>“MID-TERM” TESTING</w:t>
            </w:r>
          </w:p>
          <w:p w:rsidR="00FB6385" w:rsidRPr="00CC7485" w:rsidRDefault="00CC7485" w:rsidP="00CC7485">
            <w:pPr>
              <w:jc w:val="center"/>
            </w:pPr>
            <w:r w:rsidRPr="00CC7485">
              <w:rPr>
                <w:rFonts w:ascii="Arial" w:eastAsia="Arial" w:hAnsi="Arial" w:cs="Arial"/>
                <w:i/>
                <w:sz w:val="21"/>
                <w:szCs w:val="21"/>
              </w:rPr>
              <w:t xml:space="preserve">Class time will be spent taking the “Mid-term” test.   </w:t>
            </w:r>
          </w:p>
        </w:tc>
        <w:tc>
          <w:tcPr>
            <w:tcW w:w="4320" w:type="dxa"/>
            <w:shd w:val="clear" w:color="auto" w:fill="FFFFFF"/>
          </w:tcPr>
          <w:p w:rsidR="00FB6385" w:rsidRPr="00CC7485" w:rsidRDefault="00FB6385">
            <w:pPr>
              <w:tabs>
                <w:tab w:val="center" w:pos="4680"/>
                <w:tab w:val="right" w:pos="9360"/>
              </w:tabs>
            </w:pPr>
          </w:p>
          <w:p w:rsidR="00FB6385" w:rsidRPr="00CC7485" w:rsidRDefault="00FB6385">
            <w:pPr>
              <w:tabs>
                <w:tab w:val="center" w:pos="4680"/>
                <w:tab w:val="right" w:pos="9360"/>
              </w:tabs>
            </w:pPr>
          </w:p>
          <w:p w:rsidR="00FB6385" w:rsidRPr="00CC7485" w:rsidRDefault="00FB6385">
            <w:pPr>
              <w:tabs>
                <w:tab w:val="center" w:pos="4680"/>
                <w:tab w:val="right" w:pos="9360"/>
              </w:tabs>
            </w:pPr>
          </w:p>
        </w:tc>
      </w:tr>
      <w:tr w:rsidR="00FB63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7</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Mar 1</w:t>
            </w:r>
          </w:p>
          <w:p w:rsidR="00FB6385" w:rsidRDefault="00FB6385">
            <w:pPr>
              <w:jc w:val="center"/>
            </w:pPr>
          </w:p>
        </w:tc>
        <w:tc>
          <w:tcPr>
            <w:tcW w:w="4320" w:type="dxa"/>
            <w:shd w:val="clear" w:color="auto" w:fill="FFFFFF"/>
          </w:tcPr>
          <w:p w:rsidR="00FB6385" w:rsidRPr="00CC7485" w:rsidRDefault="00FB6385">
            <w:pPr>
              <w:jc w:val="center"/>
            </w:pPr>
          </w:p>
          <w:p w:rsidR="00FB6385" w:rsidRPr="00CC7485" w:rsidRDefault="00CC7485">
            <w:r w:rsidRPr="00CC7485">
              <w:rPr>
                <w:rFonts w:ascii="Arial" w:eastAsia="Arial" w:hAnsi="Arial" w:cs="Arial"/>
                <w:i/>
                <w:sz w:val="21"/>
                <w:szCs w:val="21"/>
              </w:rPr>
              <w:t>REVIEW: Grades from mid-term will be given. Questions will be answered.</w:t>
            </w:r>
          </w:p>
          <w:p w:rsidR="00FB6385" w:rsidRPr="00CC7485" w:rsidRDefault="00CC7485">
            <w:r w:rsidRPr="00CC7485">
              <w:rPr>
                <w:rFonts w:ascii="Arial" w:eastAsia="Arial" w:hAnsi="Arial" w:cs="Arial"/>
                <w:i/>
                <w:sz w:val="21"/>
                <w:szCs w:val="21"/>
              </w:rPr>
              <w:t>INSTRUCTION:- color signs</w:t>
            </w:r>
          </w:p>
          <w:p w:rsidR="00FB6385" w:rsidRPr="00CC7485" w:rsidRDefault="00CC7485">
            <w:r w:rsidRPr="00CC7485">
              <w:rPr>
                <w:rFonts w:ascii="Arial" w:eastAsia="Arial" w:hAnsi="Arial" w:cs="Arial"/>
                <w:i/>
                <w:sz w:val="21"/>
                <w:szCs w:val="21"/>
              </w:rPr>
              <w:t xml:space="preserve">  -animal signs           </w:t>
            </w:r>
          </w:p>
        </w:tc>
        <w:tc>
          <w:tcPr>
            <w:tcW w:w="4320" w:type="dxa"/>
            <w:shd w:val="clear" w:color="auto" w:fill="FFFFFF"/>
          </w:tcPr>
          <w:p w:rsidR="00FB6385" w:rsidRPr="00CC7485" w:rsidRDefault="00CC7485">
            <w:pPr>
              <w:tabs>
                <w:tab w:val="center" w:pos="4680"/>
                <w:tab w:val="right" w:pos="9360"/>
              </w:tabs>
            </w:pPr>
            <w:r w:rsidRPr="00CC7485">
              <w:rPr>
                <w:rFonts w:ascii="Arial" w:eastAsia="Arial" w:hAnsi="Arial" w:cs="Arial"/>
                <w:i/>
                <w:sz w:val="20"/>
                <w:szCs w:val="20"/>
              </w:rPr>
              <w:t xml:space="preserve">  OUT OF CLASS HOMEWORK:</w:t>
            </w:r>
          </w:p>
          <w:p w:rsidR="00FB6385" w:rsidRPr="00CC7485" w:rsidRDefault="00CC7485">
            <w:pPr>
              <w:tabs>
                <w:tab w:val="center" w:pos="4680"/>
                <w:tab w:val="right" w:pos="9360"/>
              </w:tabs>
            </w:pPr>
            <w:r w:rsidRPr="00CC7485">
              <w:rPr>
                <w:rFonts w:ascii="Arial" w:eastAsia="Arial" w:hAnsi="Arial" w:cs="Arial"/>
                <w:i/>
                <w:sz w:val="20"/>
                <w:szCs w:val="20"/>
              </w:rPr>
              <w:t>-create a 15 to 20 min. video of yourself “teaching” a lesson using color and animal signs.</w:t>
            </w:r>
          </w:p>
          <w:p w:rsidR="00FB6385" w:rsidRPr="00CC7485" w:rsidRDefault="00A62821">
            <w:pPr>
              <w:tabs>
                <w:tab w:val="center" w:pos="4680"/>
                <w:tab w:val="right" w:pos="9360"/>
              </w:tabs>
            </w:pPr>
            <w:r>
              <w:rPr>
                <w:rFonts w:ascii="Arial" w:eastAsia="Arial" w:hAnsi="Arial" w:cs="Arial"/>
                <w:i/>
                <w:sz w:val="20"/>
                <w:szCs w:val="20"/>
              </w:rPr>
              <w:t xml:space="preserve">-Read </w:t>
            </w:r>
            <w:r w:rsidR="00CC7485" w:rsidRPr="00CC7485">
              <w:rPr>
                <w:rFonts w:ascii="Arial" w:eastAsia="Arial" w:hAnsi="Arial" w:cs="Arial"/>
                <w:i/>
                <w:sz w:val="20"/>
                <w:szCs w:val="20"/>
              </w:rPr>
              <w:t>and practice exercises from pages 379-381 in TEXTBOOK. (Document date/times and exercises practiced.)</w:t>
            </w:r>
          </w:p>
          <w:p w:rsidR="00FB6385" w:rsidRPr="00A62821" w:rsidRDefault="00CC7485">
            <w:pPr>
              <w:tabs>
                <w:tab w:val="center" w:pos="4680"/>
                <w:tab w:val="right" w:pos="9360"/>
              </w:tabs>
              <w:rPr>
                <w:sz w:val="16"/>
                <w:szCs w:val="16"/>
              </w:rPr>
            </w:pPr>
            <w:r w:rsidRPr="00CC7485">
              <w:rPr>
                <w:rFonts w:ascii="Arial" w:eastAsia="Arial" w:hAnsi="Arial" w:cs="Arial"/>
                <w:i/>
                <w:sz w:val="20"/>
                <w:szCs w:val="20"/>
              </w:rPr>
              <w:t xml:space="preserve"> </w:t>
            </w:r>
          </w:p>
        </w:tc>
      </w:tr>
      <w:tr w:rsidR="00FB63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8</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Mar 8</w:t>
            </w:r>
          </w:p>
          <w:p w:rsidR="00FB6385" w:rsidRDefault="00FB6385">
            <w:pPr>
              <w:jc w:val="center"/>
            </w:pPr>
          </w:p>
        </w:tc>
        <w:tc>
          <w:tcPr>
            <w:tcW w:w="4320" w:type="dxa"/>
            <w:shd w:val="clear" w:color="auto" w:fill="FFFFFF"/>
          </w:tcPr>
          <w:p w:rsidR="00FB6385" w:rsidRPr="00CC7485" w:rsidRDefault="00CC7485">
            <w:r w:rsidRPr="00CC7485">
              <w:rPr>
                <w:rFonts w:ascii="Arial" w:eastAsia="Arial" w:hAnsi="Arial" w:cs="Arial"/>
                <w:sz w:val="21"/>
                <w:szCs w:val="21"/>
              </w:rPr>
              <w:t>REVIEW: color and animal signs</w:t>
            </w:r>
          </w:p>
          <w:p w:rsidR="00FB6385" w:rsidRPr="00CC7485" w:rsidRDefault="00CC7485">
            <w:r w:rsidRPr="00CC7485">
              <w:rPr>
                <w:rFonts w:ascii="Arial" w:eastAsia="Arial" w:hAnsi="Arial" w:cs="Arial"/>
                <w:sz w:val="21"/>
                <w:szCs w:val="21"/>
              </w:rPr>
              <w:t xml:space="preserve">QUIZ: color and animal signs </w:t>
            </w:r>
          </w:p>
          <w:p w:rsidR="00FB6385" w:rsidRPr="00CC7485" w:rsidRDefault="00CC7485">
            <w:r w:rsidRPr="00CC7485">
              <w:rPr>
                <w:rFonts w:ascii="Arial" w:eastAsia="Arial" w:hAnsi="Arial" w:cs="Arial"/>
                <w:sz w:val="21"/>
                <w:szCs w:val="21"/>
              </w:rPr>
              <w:t>INSTRUCTION: - Educational signs</w:t>
            </w:r>
          </w:p>
          <w:p w:rsidR="00FB6385" w:rsidRPr="00CC7485" w:rsidRDefault="00CC7485">
            <w:r w:rsidRPr="00CC7485">
              <w:rPr>
                <w:rFonts w:ascii="Arial" w:eastAsia="Arial" w:hAnsi="Arial" w:cs="Arial"/>
                <w:sz w:val="21"/>
                <w:szCs w:val="21"/>
              </w:rPr>
              <w:t>-Basic advocacy for deaf person’s and families</w:t>
            </w:r>
          </w:p>
          <w:p w:rsidR="00FB6385" w:rsidRPr="00CC7485" w:rsidRDefault="00FB6385">
            <w:pPr>
              <w:jc w:val="center"/>
            </w:pPr>
          </w:p>
          <w:p w:rsidR="00FB6385" w:rsidRPr="00CC7485" w:rsidRDefault="00FB6385">
            <w:pPr>
              <w:jc w:val="center"/>
            </w:pPr>
          </w:p>
          <w:p w:rsidR="00FB6385" w:rsidRPr="00CC7485" w:rsidRDefault="00FB6385">
            <w:pPr>
              <w:jc w:val="center"/>
            </w:pPr>
          </w:p>
        </w:tc>
        <w:tc>
          <w:tcPr>
            <w:tcW w:w="4320" w:type="dxa"/>
            <w:shd w:val="clear" w:color="auto" w:fill="FFFFFF"/>
          </w:tcPr>
          <w:p w:rsidR="00FB6385" w:rsidRPr="00CC7485" w:rsidRDefault="00FB6385">
            <w:pPr>
              <w:tabs>
                <w:tab w:val="center" w:pos="4680"/>
                <w:tab w:val="right" w:pos="9360"/>
              </w:tabs>
            </w:pPr>
          </w:p>
          <w:p w:rsidR="00FB6385" w:rsidRPr="00CC7485" w:rsidRDefault="00CC7485">
            <w:pPr>
              <w:tabs>
                <w:tab w:val="center" w:pos="4680"/>
                <w:tab w:val="right" w:pos="9360"/>
              </w:tabs>
            </w:pPr>
            <w:r w:rsidRPr="00CC7485">
              <w:rPr>
                <w:rFonts w:ascii="Arial" w:eastAsia="Arial" w:hAnsi="Arial" w:cs="Arial"/>
                <w:b/>
                <w:sz w:val="20"/>
                <w:szCs w:val="20"/>
              </w:rPr>
              <w:t>DUE: -Video of “teaching” sign language lesson from previous week. ( email or message video to instructor)</w:t>
            </w:r>
          </w:p>
          <w:p w:rsidR="00FB6385" w:rsidRPr="00CC7485" w:rsidRDefault="00CC7485">
            <w:pPr>
              <w:tabs>
                <w:tab w:val="center" w:pos="4680"/>
                <w:tab w:val="right" w:pos="9360"/>
              </w:tabs>
            </w:pPr>
            <w:r w:rsidRPr="00CC7485">
              <w:rPr>
                <w:rFonts w:ascii="Arial" w:eastAsia="Arial" w:hAnsi="Arial" w:cs="Arial"/>
                <w:b/>
                <w:sz w:val="20"/>
                <w:szCs w:val="20"/>
              </w:rPr>
              <w:t>-documentation of review and practice of exercises from pages 379=381 in textbook from previous week.</w:t>
            </w:r>
          </w:p>
          <w:p w:rsidR="00FB6385" w:rsidRPr="00CC7485" w:rsidRDefault="00CC7485">
            <w:pPr>
              <w:tabs>
                <w:tab w:val="center" w:pos="4680"/>
                <w:tab w:val="right" w:pos="9360"/>
              </w:tabs>
            </w:pPr>
            <w:r w:rsidRPr="00CC7485">
              <w:rPr>
                <w:rFonts w:ascii="Arial" w:eastAsia="Arial" w:hAnsi="Arial" w:cs="Arial"/>
                <w:b/>
                <w:sz w:val="20"/>
                <w:szCs w:val="20"/>
              </w:rPr>
              <w:t>OUT OF CLASS HOMEWORK: - 3-5 page paper on the topic: “How to be an advocate for Deaf students and their families.”</w:t>
            </w:r>
          </w:p>
          <w:p w:rsidR="00FB6385" w:rsidRPr="00A62821" w:rsidRDefault="00FB6385">
            <w:pPr>
              <w:tabs>
                <w:tab w:val="center" w:pos="4680"/>
                <w:tab w:val="right" w:pos="9360"/>
              </w:tabs>
              <w:ind w:left="245"/>
              <w:rPr>
                <w:sz w:val="16"/>
                <w:szCs w:val="16"/>
              </w:rPr>
            </w:pPr>
          </w:p>
        </w:tc>
      </w:tr>
      <w:tr w:rsidR="00FB6385" w:rsidTr="00CC74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9</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Mar 22</w:t>
            </w:r>
          </w:p>
        </w:tc>
        <w:tc>
          <w:tcPr>
            <w:tcW w:w="4320" w:type="dxa"/>
            <w:shd w:val="clear" w:color="auto" w:fill="auto"/>
          </w:tcPr>
          <w:p w:rsidR="00FB6385" w:rsidRPr="00CC7485" w:rsidRDefault="00CC7485">
            <w:r w:rsidRPr="00CC7485">
              <w:rPr>
                <w:rFonts w:ascii="Arial" w:eastAsia="Arial" w:hAnsi="Arial" w:cs="Arial"/>
                <w:i/>
                <w:sz w:val="21"/>
                <w:szCs w:val="21"/>
              </w:rPr>
              <w:t>REVIEW: Educational signs.</w:t>
            </w:r>
          </w:p>
          <w:p w:rsidR="00FB6385" w:rsidRPr="00CC7485" w:rsidRDefault="00CC7485">
            <w:r w:rsidRPr="00CC7485">
              <w:rPr>
                <w:rFonts w:ascii="Arial" w:eastAsia="Arial" w:hAnsi="Arial" w:cs="Arial"/>
                <w:i/>
                <w:sz w:val="21"/>
                <w:szCs w:val="21"/>
              </w:rPr>
              <w:t>QUIZ: on educational signs.</w:t>
            </w:r>
          </w:p>
          <w:p w:rsidR="00FB6385" w:rsidRPr="00CC7485" w:rsidRDefault="00CC7485">
            <w:r>
              <w:rPr>
                <w:rFonts w:ascii="Arial" w:eastAsia="Arial" w:hAnsi="Arial" w:cs="Arial"/>
                <w:i/>
                <w:sz w:val="21"/>
                <w:szCs w:val="21"/>
              </w:rPr>
              <w:t>INSTRUCTION:   Deaf Culture (W</w:t>
            </w:r>
            <w:r w:rsidRPr="00CC7485">
              <w:rPr>
                <w:rFonts w:ascii="Arial" w:eastAsia="Arial" w:hAnsi="Arial" w:cs="Arial"/>
                <w:i/>
                <w:sz w:val="21"/>
                <w:szCs w:val="21"/>
              </w:rPr>
              <w:t>e will learn from Deaf guest instructors various ways deaf people see themselves as a cultural group. We will look at some of the ways to interact with deaf people, deaf families, and the deaf community.</w:t>
            </w:r>
            <w:r w:rsidRPr="00CC7485">
              <w:rPr>
                <w:rFonts w:ascii="Arial" w:eastAsia="Arial" w:hAnsi="Arial" w:cs="Arial"/>
                <w:b/>
                <w:i/>
                <w:sz w:val="21"/>
                <w:szCs w:val="21"/>
              </w:rPr>
              <w:t xml:space="preserve"> </w:t>
            </w:r>
            <w:r w:rsidRPr="00CC7485">
              <w:rPr>
                <w:rFonts w:ascii="Arial" w:eastAsia="Arial" w:hAnsi="Arial" w:cs="Arial"/>
                <w:i/>
                <w:sz w:val="8"/>
                <w:szCs w:val="8"/>
              </w:rPr>
              <w:t xml:space="preserve"> </w:t>
            </w:r>
          </w:p>
          <w:p w:rsidR="00FB6385" w:rsidRPr="00CC7485" w:rsidRDefault="00FB6385">
            <w:pPr>
              <w:jc w:val="center"/>
            </w:pPr>
          </w:p>
          <w:p w:rsidR="00FB6385" w:rsidRPr="00CC7485" w:rsidRDefault="00FB6385" w:rsidP="00CC7485"/>
        </w:tc>
        <w:tc>
          <w:tcPr>
            <w:tcW w:w="4320" w:type="dxa"/>
            <w:shd w:val="clear" w:color="auto" w:fill="auto"/>
          </w:tcPr>
          <w:p w:rsidR="00FB6385" w:rsidRPr="00CC7485" w:rsidRDefault="00CC7485">
            <w:pPr>
              <w:tabs>
                <w:tab w:val="center" w:pos="4680"/>
                <w:tab w:val="right" w:pos="9360"/>
              </w:tabs>
            </w:pPr>
            <w:r w:rsidRPr="00CC7485">
              <w:rPr>
                <w:rFonts w:ascii="Arial" w:eastAsia="Arial" w:hAnsi="Arial" w:cs="Arial"/>
                <w:b/>
                <w:i/>
                <w:sz w:val="20"/>
                <w:szCs w:val="20"/>
              </w:rPr>
              <w:t>DUE:  3-5 page paper on “How to be an advocate for Deaf students and their families.”   Turn in in class.</w:t>
            </w:r>
          </w:p>
          <w:p w:rsidR="00FB6385" w:rsidRDefault="00CC7485">
            <w:pPr>
              <w:tabs>
                <w:tab w:val="center" w:pos="4680"/>
                <w:tab w:val="right" w:pos="9360"/>
              </w:tabs>
              <w:rPr>
                <w:rFonts w:ascii="Arial" w:eastAsia="Arial" w:hAnsi="Arial" w:cs="Arial"/>
                <w:i/>
                <w:sz w:val="20"/>
                <w:szCs w:val="20"/>
              </w:rPr>
            </w:pPr>
            <w:r w:rsidRPr="00CC7485">
              <w:rPr>
                <w:rFonts w:ascii="Arial" w:eastAsia="Arial" w:hAnsi="Arial" w:cs="Arial"/>
                <w:i/>
                <w:sz w:val="20"/>
                <w:szCs w:val="20"/>
              </w:rPr>
              <w:t>OUT OF CLASS HOMEWORK: -Read and review “deaf Culture” notes found in each unit of the T</w:t>
            </w:r>
            <w:r w:rsidR="00A62821">
              <w:rPr>
                <w:rFonts w:ascii="Arial" w:eastAsia="Arial" w:hAnsi="Arial" w:cs="Arial"/>
                <w:i/>
                <w:sz w:val="20"/>
                <w:szCs w:val="20"/>
              </w:rPr>
              <w:t>EXTBOOK</w:t>
            </w:r>
            <w:r>
              <w:rPr>
                <w:rFonts w:ascii="Arial" w:eastAsia="Arial" w:hAnsi="Arial" w:cs="Arial"/>
                <w:i/>
                <w:sz w:val="20"/>
                <w:szCs w:val="20"/>
              </w:rPr>
              <w:t xml:space="preserve"> (various pages through</w:t>
            </w:r>
            <w:r w:rsidRPr="00CC7485">
              <w:rPr>
                <w:rFonts w:ascii="Arial" w:eastAsia="Arial" w:hAnsi="Arial" w:cs="Arial"/>
                <w:i/>
                <w:sz w:val="20"/>
                <w:szCs w:val="20"/>
              </w:rPr>
              <w:t>out).</w:t>
            </w:r>
          </w:p>
          <w:p w:rsidR="00CC7485" w:rsidRPr="00CC7485" w:rsidRDefault="00CC7485">
            <w:pPr>
              <w:tabs>
                <w:tab w:val="center" w:pos="4680"/>
                <w:tab w:val="right" w:pos="9360"/>
              </w:tabs>
            </w:pPr>
          </w:p>
          <w:p w:rsidR="00FB6385" w:rsidRPr="00CC7485" w:rsidRDefault="00CC7485">
            <w:pPr>
              <w:tabs>
                <w:tab w:val="center" w:pos="4680"/>
                <w:tab w:val="right" w:pos="9360"/>
              </w:tabs>
            </w:pPr>
            <w:r w:rsidRPr="00CC7485">
              <w:rPr>
                <w:rFonts w:ascii="Arial" w:eastAsia="Arial" w:hAnsi="Arial" w:cs="Arial"/>
                <w:i/>
                <w:sz w:val="20"/>
                <w:szCs w:val="20"/>
              </w:rPr>
              <w:t>-Write 10 questions that you would like to ask in the area of “deaf culture/the deaf experience.</w:t>
            </w:r>
          </w:p>
          <w:p w:rsidR="00FB6385" w:rsidRPr="00A62821" w:rsidRDefault="00FB6385">
            <w:pPr>
              <w:tabs>
                <w:tab w:val="center" w:pos="4680"/>
                <w:tab w:val="right" w:pos="9360"/>
              </w:tabs>
              <w:rPr>
                <w:sz w:val="16"/>
                <w:szCs w:val="16"/>
              </w:rPr>
            </w:pPr>
          </w:p>
        </w:tc>
      </w:tr>
      <w:tr w:rsidR="00FB6385" w:rsidTr="00CC74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10</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Mar 29</w:t>
            </w:r>
          </w:p>
          <w:p w:rsidR="00FB6385" w:rsidRDefault="00FB6385">
            <w:pPr>
              <w:jc w:val="center"/>
            </w:pPr>
          </w:p>
        </w:tc>
        <w:tc>
          <w:tcPr>
            <w:tcW w:w="4320" w:type="dxa"/>
            <w:shd w:val="clear" w:color="auto" w:fill="auto"/>
          </w:tcPr>
          <w:p w:rsidR="00FB6385" w:rsidRPr="00CC7485" w:rsidRDefault="00FB6385">
            <w:pPr>
              <w:jc w:val="center"/>
            </w:pPr>
          </w:p>
          <w:p w:rsidR="00FB6385" w:rsidRPr="00CC7485" w:rsidRDefault="00CC7485">
            <w:r w:rsidRPr="00CC7485">
              <w:rPr>
                <w:rFonts w:ascii="Arial" w:eastAsia="Arial" w:hAnsi="Arial" w:cs="Arial"/>
                <w:i/>
                <w:sz w:val="22"/>
                <w:szCs w:val="22"/>
              </w:rPr>
              <w:t>INSTRUCTION:  Class time will be spent with Deaf people, and they will anser some of the questions students have presented from  list of questions on “Deaf culture”/ “Deaf Experienc</w:t>
            </w:r>
            <w:r w:rsidRPr="00CC7485">
              <w:rPr>
                <w:rFonts w:ascii="Arial" w:eastAsia="Arial" w:hAnsi="Arial" w:cs="Arial"/>
                <w:sz w:val="22"/>
                <w:szCs w:val="22"/>
              </w:rPr>
              <w:t>e”</w:t>
            </w:r>
          </w:p>
          <w:p w:rsidR="00FB6385" w:rsidRPr="00CC7485" w:rsidRDefault="00FB6385">
            <w:pPr>
              <w:tabs>
                <w:tab w:val="left" w:pos="1875"/>
                <w:tab w:val="center" w:pos="2000"/>
              </w:tabs>
            </w:pPr>
          </w:p>
        </w:tc>
        <w:tc>
          <w:tcPr>
            <w:tcW w:w="4320" w:type="dxa"/>
            <w:shd w:val="clear" w:color="auto" w:fill="auto"/>
          </w:tcPr>
          <w:p w:rsidR="00FB6385" w:rsidRPr="00CC7485" w:rsidRDefault="00FB6385">
            <w:pPr>
              <w:tabs>
                <w:tab w:val="center" w:pos="4680"/>
                <w:tab w:val="right" w:pos="9360"/>
              </w:tabs>
            </w:pPr>
          </w:p>
          <w:p w:rsidR="00FB6385" w:rsidRPr="00CC7485" w:rsidRDefault="00CC7485">
            <w:pPr>
              <w:tabs>
                <w:tab w:val="center" w:pos="4680"/>
                <w:tab w:val="right" w:pos="9360"/>
              </w:tabs>
            </w:pPr>
            <w:r w:rsidRPr="00CC7485">
              <w:rPr>
                <w:rFonts w:ascii="Arial" w:eastAsia="Arial" w:hAnsi="Arial" w:cs="Arial"/>
                <w:b/>
                <w:i/>
                <w:sz w:val="20"/>
                <w:szCs w:val="20"/>
              </w:rPr>
              <w:t>DUE:  -List of questions in area of “Deaf culture”/the “Deaf Experience”.</w:t>
            </w:r>
          </w:p>
          <w:p w:rsidR="00FB6385" w:rsidRPr="00CC7485" w:rsidRDefault="00CC7485">
            <w:pPr>
              <w:tabs>
                <w:tab w:val="center" w:pos="4680"/>
                <w:tab w:val="right" w:pos="9360"/>
              </w:tabs>
            </w:pPr>
            <w:r w:rsidRPr="00CC7485">
              <w:rPr>
                <w:rFonts w:ascii="Arial" w:eastAsia="Arial" w:hAnsi="Arial" w:cs="Arial"/>
                <w:i/>
                <w:sz w:val="20"/>
                <w:szCs w:val="20"/>
              </w:rPr>
              <w:t>OUT OF CLASS HOMEWORK: - Make a short video signing on the subject : “ The three things I want you to know about Deaf Culture are:”</w:t>
            </w:r>
          </w:p>
          <w:p w:rsidR="00FB6385" w:rsidRPr="00A62821" w:rsidRDefault="00FB6385" w:rsidP="00CC7485">
            <w:pPr>
              <w:tabs>
                <w:tab w:val="center" w:pos="4680"/>
                <w:tab w:val="right" w:pos="9360"/>
              </w:tabs>
              <w:rPr>
                <w:sz w:val="16"/>
                <w:szCs w:val="16"/>
              </w:rPr>
            </w:pPr>
          </w:p>
        </w:tc>
      </w:tr>
      <w:tr w:rsidR="00FB6385">
        <w:tc>
          <w:tcPr>
            <w:tcW w:w="10555" w:type="dxa"/>
            <w:gridSpan w:val="5"/>
            <w:shd w:val="clear" w:color="auto" w:fill="B6DDE8"/>
          </w:tcPr>
          <w:p w:rsidR="00FB6385" w:rsidRDefault="00FB6385"/>
          <w:p w:rsidR="00FB6385" w:rsidRDefault="00CC7485">
            <w:r>
              <w:rPr>
                <w:rFonts w:ascii="Arial" w:eastAsia="Arial" w:hAnsi="Arial" w:cs="Arial"/>
                <w:b/>
                <w:i/>
              </w:rPr>
              <w:lastRenderedPageBreak/>
              <w:t xml:space="preserve">Individual appointments                          </w:t>
            </w:r>
            <w:r>
              <w:rPr>
                <w:rFonts w:ascii="Arial" w:eastAsia="Arial" w:hAnsi="Arial" w:cs="Arial"/>
                <w:b/>
              </w:rPr>
              <w:t>Advising and Registration</w:t>
            </w:r>
          </w:p>
          <w:p w:rsidR="00FB6385" w:rsidRDefault="00CC7485">
            <w:r>
              <w:rPr>
                <w:rFonts w:ascii="Arial" w:eastAsia="Arial" w:hAnsi="Arial" w:cs="Arial"/>
                <w:b/>
                <w:i/>
              </w:rPr>
              <w:t>to be scheduled</w:t>
            </w:r>
            <w:r>
              <w:rPr>
                <w:rFonts w:ascii="Arial" w:eastAsia="Arial" w:hAnsi="Arial" w:cs="Arial"/>
                <w:b/>
              </w:rPr>
              <w:t xml:space="preserve">               </w:t>
            </w:r>
            <w:r>
              <w:rPr>
                <w:rFonts w:ascii="Arial" w:eastAsia="Arial" w:hAnsi="Arial" w:cs="Arial"/>
              </w:rPr>
              <w:t>Registration begins March 27; look for advising sign-up appointments</w:t>
            </w:r>
          </w:p>
          <w:p w:rsidR="00FB6385" w:rsidRDefault="00FB6385"/>
        </w:tc>
      </w:tr>
      <w:tr w:rsidR="00CC7485" w:rsidTr="00AF679A">
        <w:tc>
          <w:tcPr>
            <w:tcW w:w="900" w:type="dxa"/>
            <w:shd w:val="clear" w:color="auto" w:fill="D9D9D9"/>
          </w:tcPr>
          <w:p w:rsidR="00CC7485" w:rsidRDefault="00CC7485" w:rsidP="00AF679A">
            <w:r>
              <w:rPr>
                <w:rFonts w:ascii="Arial" w:eastAsia="Arial" w:hAnsi="Arial" w:cs="Arial"/>
                <w:b/>
              </w:rPr>
              <w:lastRenderedPageBreak/>
              <w:t>Week</w:t>
            </w:r>
          </w:p>
        </w:tc>
        <w:tc>
          <w:tcPr>
            <w:tcW w:w="1015" w:type="dxa"/>
            <w:gridSpan w:val="2"/>
            <w:shd w:val="clear" w:color="auto" w:fill="D9D9D9"/>
          </w:tcPr>
          <w:p w:rsidR="00CC7485" w:rsidRDefault="00CC7485" w:rsidP="00AF679A">
            <w:pPr>
              <w:pStyle w:val="Heading5"/>
              <w:spacing w:before="0" w:after="0"/>
            </w:pPr>
            <w:r>
              <w:rPr>
                <w:rFonts w:ascii="Arial" w:eastAsia="Arial" w:hAnsi="Arial" w:cs="Arial"/>
                <w:i w:val="0"/>
                <w:sz w:val="24"/>
                <w:szCs w:val="24"/>
              </w:rPr>
              <w:t xml:space="preserve"> Dates</w:t>
            </w:r>
          </w:p>
        </w:tc>
        <w:tc>
          <w:tcPr>
            <w:tcW w:w="4320" w:type="dxa"/>
            <w:shd w:val="clear" w:color="auto" w:fill="D9D9D9"/>
          </w:tcPr>
          <w:p w:rsidR="00CC7485" w:rsidRDefault="00CC7485" w:rsidP="00AF679A">
            <w:pPr>
              <w:pStyle w:val="Heading5"/>
              <w:spacing w:before="0" w:after="0"/>
              <w:jc w:val="center"/>
            </w:pPr>
            <w:r>
              <w:rPr>
                <w:rFonts w:ascii="Arial" w:eastAsia="Arial" w:hAnsi="Arial" w:cs="Arial"/>
                <w:i w:val="0"/>
                <w:sz w:val="24"/>
                <w:szCs w:val="24"/>
              </w:rPr>
              <w:t>Topics</w:t>
            </w:r>
          </w:p>
        </w:tc>
        <w:tc>
          <w:tcPr>
            <w:tcW w:w="4320" w:type="dxa"/>
            <w:shd w:val="clear" w:color="auto" w:fill="D9D9D9"/>
          </w:tcPr>
          <w:p w:rsidR="00CC7485" w:rsidRDefault="00CC7485" w:rsidP="00AF679A">
            <w:pPr>
              <w:pStyle w:val="Heading4"/>
            </w:pPr>
            <w:r>
              <w:rPr>
                <w:rFonts w:ascii="Arial" w:eastAsia="Arial" w:hAnsi="Arial" w:cs="Arial"/>
                <w:sz w:val="24"/>
                <w:szCs w:val="24"/>
              </w:rPr>
              <w:t xml:space="preserve">Assignments </w:t>
            </w:r>
          </w:p>
        </w:tc>
      </w:tr>
      <w:tr w:rsidR="00CC7485" w:rsidTr="00AF679A">
        <w:tc>
          <w:tcPr>
            <w:tcW w:w="10555" w:type="dxa"/>
            <w:gridSpan w:val="5"/>
            <w:shd w:val="clear" w:color="auto" w:fill="FFD965"/>
          </w:tcPr>
          <w:p w:rsidR="00CC7485" w:rsidRDefault="00CC7485" w:rsidP="00AF679A">
            <w:pPr>
              <w:tabs>
                <w:tab w:val="center" w:pos="4680"/>
                <w:tab w:val="right" w:pos="9360"/>
              </w:tabs>
              <w:jc w:val="center"/>
            </w:pPr>
          </w:p>
          <w:p w:rsidR="00CC7485" w:rsidRDefault="00CC7485" w:rsidP="00AF679A">
            <w:pPr>
              <w:tabs>
                <w:tab w:val="center" w:pos="4680"/>
                <w:tab w:val="right" w:pos="9360"/>
              </w:tabs>
              <w:jc w:val="center"/>
            </w:pPr>
            <w:r>
              <w:rPr>
                <w:rFonts w:ascii="Arial" w:eastAsia="Arial" w:hAnsi="Arial" w:cs="Arial"/>
                <w:b/>
              </w:rPr>
              <w:t xml:space="preserve"> Spring Break: March 13 - 17</w:t>
            </w:r>
          </w:p>
          <w:p w:rsidR="00CC7485" w:rsidRDefault="00CC7485" w:rsidP="00AF679A">
            <w:pPr>
              <w:tabs>
                <w:tab w:val="center" w:pos="4680"/>
                <w:tab w:val="right" w:pos="9360"/>
              </w:tabs>
              <w:jc w:val="center"/>
            </w:pPr>
          </w:p>
        </w:tc>
      </w:tr>
      <w:tr w:rsidR="00FB63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11</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Apr 5</w:t>
            </w:r>
          </w:p>
          <w:p w:rsidR="00FB6385" w:rsidRDefault="00FB6385">
            <w:pPr>
              <w:jc w:val="center"/>
            </w:pPr>
          </w:p>
        </w:tc>
        <w:tc>
          <w:tcPr>
            <w:tcW w:w="4320" w:type="dxa"/>
            <w:shd w:val="clear" w:color="auto" w:fill="FFFFFF"/>
          </w:tcPr>
          <w:p w:rsidR="00FB6385" w:rsidRPr="00CC7485" w:rsidRDefault="00CC7485">
            <w:r w:rsidRPr="00CC7485">
              <w:rPr>
                <w:rFonts w:ascii="Arial" w:eastAsia="Arial" w:hAnsi="Arial" w:cs="Arial"/>
                <w:i/>
                <w:sz w:val="21"/>
                <w:szCs w:val="21"/>
              </w:rPr>
              <w:t>REVIEW:  “Take-aways” from deaf-culture lessons.</w:t>
            </w:r>
          </w:p>
          <w:p w:rsidR="00FB6385" w:rsidRPr="00CC7485" w:rsidRDefault="00CC7485">
            <w:r w:rsidRPr="00CC7485">
              <w:rPr>
                <w:rFonts w:ascii="Arial" w:eastAsia="Arial" w:hAnsi="Arial" w:cs="Arial"/>
                <w:i/>
                <w:sz w:val="21"/>
                <w:szCs w:val="21"/>
              </w:rPr>
              <w:t>INSTRUCTION: - Time/Calendar signs</w:t>
            </w:r>
          </w:p>
          <w:p w:rsidR="00FB6385" w:rsidRPr="00CC7485" w:rsidRDefault="00CC7485">
            <w:r w:rsidRPr="00CC7485">
              <w:rPr>
                <w:rFonts w:ascii="Arial" w:eastAsia="Arial" w:hAnsi="Arial" w:cs="Arial"/>
                <w:b/>
                <w:i/>
                <w:sz w:val="21"/>
                <w:szCs w:val="21"/>
              </w:rPr>
              <w:t>-</w:t>
            </w:r>
            <w:r w:rsidRPr="00CC7485">
              <w:rPr>
                <w:rFonts w:ascii="Arial" w:eastAsia="Arial" w:hAnsi="Arial" w:cs="Arial"/>
                <w:i/>
                <w:sz w:val="21"/>
                <w:szCs w:val="21"/>
              </w:rPr>
              <w:t>money and business signs</w:t>
            </w:r>
            <w:r w:rsidRPr="00CC7485">
              <w:rPr>
                <w:rFonts w:ascii="Arial" w:eastAsia="Arial" w:hAnsi="Arial" w:cs="Arial"/>
                <w:b/>
                <w:i/>
                <w:sz w:val="21"/>
                <w:szCs w:val="21"/>
              </w:rPr>
              <w:t xml:space="preserve"> </w:t>
            </w:r>
            <w:r w:rsidRPr="00CC7485">
              <w:rPr>
                <w:rFonts w:ascii="Arial" w:eastAsia="Arial" w:hAnsi="Arial" w:cs="Arial"/>
                <w:sz w:val="8"/>
                <w:szCs w:val="8"/>
              </w:rPr>
              <w:t xml:space="preserve"> </w:t>
            </w:r>
          </w:p>
          <w:p w:rsidR="00FB6385" w:rsidRPr="00CC7485" w:rsidRDefault="00FB6385">
            <w:pPr>
              <w:jc w:val="center"/>
            </w:pPr>
          </w:p>
          <w:p w:rsidR="00FB6385" w:rsidRPr="00CC7485" w:rsidRDefault="00FB6385">
            <w:pPr>
              <w:jc w:val="center"/>
            </w:pPr>
          </w:p>
        </w:tc>
        <w:tc>
          <w:tcPr>
            <w:tcW w:w="4320" w:type="dxa"/>
            <w:shd w:val="clear" w:color="auto" w:fill="FFFFFF"/>
          </w:tcPr>
          <w:p w:rsidR="00FB6385" w:rsidRPr="00CC7485" w:rsidRDefault="00CC7485">
            <w:pPr>
              <w:tabs>
                <w:tab w:val="center" w:pos="4680"/>
                <w:tab w:val="right" w:pos="9360"/>
              </w:tabs>
            </w:pPr>
            <w:r w:rsidRPr="00CC7485">
              <w:rPr>
                <w:rFonts w:ascii="Arial" w:eastAsia="Arial" w:hAnsi="Arial" w:cs="Arial"/>
                <w:b/>
                <w:i/>
                <w:sz w:val="20"/>
                <w:szCs w:val="20"/>
              </w:rPr>
              <w:t>DUE: Video on “3 things I want yo</w:t>
            </w:r>
            <w:r w:rsidR="00A62821">
              <w:rPr>
                <w:rFonts w:ascii="Arial" w:eastAsia="Arial" w:hAnsi="Arial" w:cs="Arial"/>
                <w:b/>
                <w:i/>
                <w:sz w:val="20"/>
                <w:szCs w:val="20"/>
              </w:rPr>
              <w:t>u to know about deaf culture” (</w:t>
            </w:r>
            <w:r w:rsidRPr="00CC7485">
              <w:rPr>
                <w:rFonts w:ascii="Arial" w:eastAsia="Arial" w:hAnsi="Arial" w:cs="Arial"/>
                <w:b/>
                <w:i/>
                <w:sz w:val="20"/>
                <w:szCs w:val="20"/>
              </w:rPr>
              <w:t>email or message the video to the instructor)</w:t>
            </w:r>
          </w:p>
          <w:p w:rsidR="00FB6385" w:rsidRPr="00CC7485" w:rsidRDefault="00CC7485">
            <w:pPr>
              <w:tabs>
                <w:tab w:val="center" w:pos="4680"/>
                <w:tab w:val="right" w:pos="9360"/>
              </w:tabs>
            </w:pPr>
            <w:r w:rsidRPr="00CC7485">
              <w:rPr>
                <w:rFonts w:ascii="Arial" w:eastAsia="Arial" w:hAnsi="Arial" w:cs="Arial"/>
                <w:i/>
                <w:sz w:val="20"/>
                <w:szCs w:val="20"/>
              </w:rPr>
              <w:t>OUT OF CLASS HOMEWORK: -spend 20 minutes daily in which sign-language is the only language you use. Try to vary the places and situations in which you only use sign language. Document.</w:t>
            </w:r>
          </w:p>
          <w:p w:rsidR="00FB6385" w:rsidRPr="00CC7485" w:rsidRDefault="00A62821">
            <w:pPr>
              <w:numPr>
                <w:ilvl w:val="0"/>
                <w:numId w:val="15"/>
              </w:numPr>
              <w:tabs>
                <w:tab w:val="center" w:pos="4680"/>
                <w:tab w:val="right" w:pos="9360"/>
              </w:tabs>
              <w:ind w:hanging="360"/>
              <w:contextualSpacing/>
              <w:rPr>
                <w:rFonts w:ascii="Arial" w:eastAsia="Arial" w:hAnsi="Arial" w:cs="Arial"/>
                <w:i/>
                <w:sz w:val="20"/>
                <w:szCs w:val="20"/>
              </w:rPr>
            </w:pPr>
            <w:r>
              <w:rPr>
                <w:rFonts w:ascii="Arial" w:eastAsia="Arial" w:hAnsi="Arial" w:cs="Arial"/>
                <w:i/>
                <w:sz w:val="20"/>
                <w:szCs w:val="20"/>
              </w:rPr>
              <w:t xml:space="preserve"> W</w:t>
            </w:r>
            <w:r w:rsidR="00CC7485" w:rsidRPr="00CC7485">
              <w:rPr>
                <w:rFonts w:ascii="Arial" w:eastAsia="Arial" w:hAnsi="Arial" w:cs="Arial"/>
                <w:i/>
                <w:sz w:val="20"/>
                <w:szCs w:val="20"/>
              </w:rPr>
              <w:t>ork on presentation project: Signed Song for presentation night.</w:t>
            </w:r>
          </w:p>
          <w:p w:rsidR="00FB6385" w:rsidRPr="00CC7485" w:rsidRDefault="00FB6385">
            <w:pPr>
              <w:tabs>
                <w:tab w:val="center" w:pos="4680"/>
                <w:tab w:val="right" w:pos="9360"/>
              </w:tabs>
            </w:pPr>
          </w:p>
        </w:tc>
      </w:tr>
      <w:tr w:rsidR="00FB63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12</w:t>
            </w:r>
          </w:p>
        </w:tc>
        <w:tc>
          <w:tcPr>
            <w:tcW w:w="1015" w:type="dxa"/>
            <w:gridSpan w:val="2"/>
            <w:shd w:val="clear" w:color="auto" w:fill="FFFFFF"/>
          </w:tcPr>
          <w:p w:rsidR="00FB6385" w:rsidRDefault="00CC7485">
            <w:pPr>
              <w:jc w:val="center"/>
            </w:pPr>
            <w:r>
              <w:rPr>
                <w:rFonts w:ascii="Arial" w:eastAsia="Arial" w:hAnsi="Arial" w:cs="Arial"/>
                <w:sz w:val="21"/>
                <w:szCs w:val="21"/>
              </w:rPr>
              <w:t>April 12th</w:t>
            </w:r>
          </w:p>
        </w:tc>
        <w:tc>
          <w:tcPr>
            <w:tcW w:w="4320" w:type="dxa"/>
            <w:shd w:val="clear" w:color="auto" w:fill="FFFFFF"/>
          </w:tcPr>
          <w:p w:rsidR="00FB6385" w:rsidRPr="00CC7485" w:rsidRDefault="00FB6385">
            <w:pPr>
              <w:jc w:val="center"/>
            </w:pPr>
          </w:p>
          <w:p w:rsidR="00FB6385" w:rsidRPr="00CC7485" w:rsidRDefault="00CC7485">
            <w:r w:rsidRPr="00CC7485">
              <w:rPr>
                <w:rFonts w:ascii="Arial" w:eastAsia="Arial" w:hAnsi="Arial" w:cs="Arial"/>
                <w:i/>
                <w:sz w:val="21"/>
                <w:szCs w:val="21"/>
              </w:rPr>
              <w:t>REVIEW: Time, calendar, Money and business signs.</w:t>
            </w:r>
          </w:p>
          <w:p w:rsidR="00FB6385" w:rsidRPr="00CC7485" w:rsidRDefault="00CC7485">
            <w:r w:rsidRPr="00CC7485">
              <w:rPr>
                <w:rFonts w:ascii="Arial" w:eastAsia="Arial" w:hAnsi="Arial" w:cs="Arial"/>
                <w:i/>
                <w:sz w:val="22"/>
                <w:szCs w:val="22"/>
              </w:rPr>
              <w:t>QUIZ: on time/calendar/money/business signs</w:t>
            </w:r>
          </w:p>
          <w:p w:rsidR="00FB6385" w:rsidRPr="00CC7485" w:rsidRDefault="00CC7485">
            <w:r w:rsidRPr="00CC7485">
              <w:rPr>
                <w:rFonts w:ascii="Arial" w:eastAsia="Arial" w:hAnsi="Arial" w:cs="Arial"/>
                <w:i/>
                <w:sz w:val="22"/>
                <w:szCs w:val="22"/>
              </w:rPr>
              <w:t>INSTRUCTION: -Sports/entertainment signs</w:t>
            </w:r>
          </w:p>
          <w:p w:rsidR="00FB6385" w:rsidRPr="00CC7485" w:rsidRDefault="00CC7485">
            <w:r w:rsidRPr="00CC7485">
              <w:rPr>
                <w:rFonts w:ascii="Arial" w:eastAsia="Arial" w:hAnsi="Arial" w:cs="Arial"/>
                <w:i/>
                <w:sz w:val="22"/>
                <w:szCs w:val="22"/>
              </w:rPr>
              <w:t>-Food signs</w:t>
            </w:r>
          </w:p>
          <w:p w:rsidR="00FB6385" w:rsidRPr="00CC7485" w:rsidRDefault="00FB6385">
            <w:pPr>
              <w:jc w:val="center"/>
            </w:pPr>
          </w:p>
        </w:tc>
        <w:tc>
          <w:tcPr>
            <w:tcW w:w="4320" w:type="dxa"/>
            <w:shd w:val="clear" w:color="auto" w:fill="FFFFFF"/>
          </w:tcPr>
          <w:p w:rsidR="00FB6385" w:rsidRPr="00CC7485" w:rsidRDefault="00FB6385">
            <w:pPr>
              <w:tabs>
                <w:tab w:val="center" w:pos="4680"/>
                <w:tab w:val="right" w:pos="9360"/>
              </w:tabs>
            </w:pPr>
          </w:p>
          <w:p w:rsidR="00FB6385" w:rsidRPr="00CC7485" w:rsidRDefault="00CC7485">
            <w:pPr>
              <w:tabs>
                <w:tab w:val="center" w:pos="4680"/>
                <w:tab w:val="right" w:pos="9360"/>
              </w:tabs>
            </w:pPr>
            <w:r w:rsidRPr="00CC7485">
              <w:rPr>
                <w:rFonts w:ascii="Arial" w:eastAsia="Arial" w:hAnsi="Arial" w:cs="Arial"/>
                <w:b/>
                <w:i/>
                <w:sz w:val="20"/>
                <w:szCs w:val="20"/>
              </w:rPr>
              <w:t>DUE:  Documentation of time spent in “sign-only</w:t>
            </w:r>
            <w:r w:rsidR="00A62821">
              <w:rPr>
                <w:rFonts w:ascii="Arial" w:eastAsia="Arial" w:hAnsi="Arial" w:cs="Arial"/>
                <w:b/>
                <w:i/>
                <w:sz w:val="20"/>
                <w:szCs w:val="20"/>
              </w:rPr>
              <w:t xml:space="preserve">.” </w:t>
            </w:r>
            <w:r w:rsidRPr="00CC7485">
              <w:rPr>
                <w:rFonts w:ascii="Arial" w:eastAsia="Arial" w:hAnsi="Arial" w:cs="Arial"/>
                <w:b/>
                <w:i/>
                <w:sz w:val="20"/>
                <w:szCs w:val="20"/>
              </w:rPr>
              <w:t xml:space="preserve"> Turn </w:t>
            </w:r>
            <w:r w:rsidR="00A62821">
              <w:rPr>
                <w:rFonts w:ascii="Arial" w:eastAsia="Arial" w:hAnsi="Arial" w:cs="Arial"/>
                <w:b/>
                <w:i/>
                <w:sz w:val="20"/>
                <w:szCs w:val="20"/>
              </w:rPr>
              <w:t xml:space="preserve">in </w:t>
            </w:r>
            <w:r w:rsidRPr="00CC7485">
              <w:rPr>
                <w:rFonts w:ascii="Arial" w:eastAsia="Arial" w:hAnsi="Arial" w:cs="Arial"/>
                <w:b/>
                <w:i/>
                <w:sz w:val="20"/>
                <w:szCs w:val="20"/>
              </w:rPr>
              <w:t>documentation in class.</w:t>
            </w:r>
          </w:p>
          <w:p w:rsidR="00FB6385" w:rsidRPr="00CC7485" w:rsidRDefault="00CC7485">
            <w:pPr>
              <w:tabs>
                <w:tab w:val="center" w:pos="4680"/>
                <w:tab w:val="right" w:pos="9360"/>
              </w:tabs>
            </w:pPr>
            <w:r w:rsidRPr="00CC7485">
              <w:rPr>
                <w:rFonts w:ascii="Arial" w:eastAsia="Arial" w:hAnsi="Arial" w:cs="Arial"/>
                <w:i/>
                <w:sz w:val="20"/>
                <w:szCs w:val="20"/>
              </w:rPr>
              <w:t>OUT OF CLASS HOMEWORK: - Continue work on presentation project (signed -song for presentation night</w:t>
            </w:r>
          </w:p>
          <w:p w:rsidR="00FB6385" w:rsidRPr="00CC7485" w:rsidRDefault="00CC7485">
            <w:pPr>
              <w:numPr>
                <w:ilvl w:val="0"/>
                <w:numId w:val="5"/>
              </w:numPr>
              <w:tabs>
                <w:tab w:val="center" w:pos="4680"/>
                <w:tab w:val="right" w:pos="9360"/>
              </w:tabs>
              <w:ind w:hanging="360"/>
              <w:contextualSpacing/>
              <w:rPr>
                <w:rFonts w:ascii="Arial" w:eastAsia="Arial" w:hAnsi="Arial" w:cs="Arial"/>
                <w:i/>
                <w:sz w:val="20"/>
                <w:szCs w:val="20"/>
              </w:rPr>
            </w:pPr>
            <w:r w:rsidRPr="00CC7485">
              <w:rPr>
                <w:rFonts w:ascii="Arial" w:eastAsia="Arial" w:hAnsi="Arial" w:cs="Arial"/>
                <w:i/>
                <w:sz w:val="20"/>
                <w:szCs w:val="20"/>
              </w:rPr>
              <w:t>Read/review/practice some of the exercises found in UNIT 6 of the TEXTBOOK. (Pages 210-246) Document pages read and exercises practiced. (Minimum practice one exercise daily)</w:t>
            </w:r>
          </w:p>
          <w:p w:rsidR="00FB6385" w:rsidRPr="00CC7485" w:rsidRDefault="00FB6385">
            <w:pPr>
              <w:tabs>
                <w:tab w:val="center" w:pos="4680"/>
                <w:tab w:val="right" w:pos="9360"/>
              </w:tabs>
            </w:pPr>
          </w:p>
        </w:tc>
      </w:tr>
      <w:tr w:rsidR="00FB63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13</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April 19</w:t>
            </w:r>
          </w:p>
          <w:p w:rsidR="00FB6385" w:rsidRDefault="00FB6385">
            <w:pPr>
              <w:jc w:val="center"/>
            </w:pPr>
          </w:p>
        </w:tc>
        <w:tc>
          <w:tcPr>
            <w:tcW w:w="4320" w:type="dxa"/>
            <w:shd w:val="clear" w:color="auto" w:fill="FFFFFF"/>
          </w:tcPr>
          <w:p w:rsidR="00FB6385" w:rsidRPr="00CC7485" w:rsidRDefault="00CC7485">
            <w:r w:rsidRPr="00CC7485">
              <w:rPr>
                <w:rFonts w:ascii="Arial" w:eastAsia="Arial" w:hAnsi="Arial" w:cs="Arial"/>
                <w:i/>
                <w:sz w:val="22"/>
                <w:szCs w:val="22"/>
              </w:rPr>
              <w:t>REVIEW: - sports/entertainment/food signs</w:t>
            </w:r>
          </w:p>
          <w:p w:rsidR="00FB6385" w:rsidRPr="00CC7485" w:rsidRDefault="00CC7485">
            <w:r w:rsidRPr="00CC7485">
              <w:rPr>
                <w:rFonts w:ascii="Arial" w:eastAsia="Arial" w:hAnsi="Arial" w:cs="Arial"/>
                <w:i/>
                <w:sz w:val="22"/>
                <w:szCs w:val="22"/>
              </w:rPr>
              <w:t>QUIZ: on sports/entertainment/food signs</w:t>
            </w:r>
          </w:p>
          <w:p w:rsidR="00FB6385" w:rsidRPr="00CC7485" w:rsidRDefault="00CC7485">
            <w:r w:rsidRPr="00CC7485">
              <w:rPr>
                <w:rFonts w:ascii="Arial" w:eastAsia="Arial" w:hAnsi="Arial" w:cs="Arial"/>
                <w:i/>
                <w:sz w:val="22"/>
                <w:szCs w:val="22"/>
              </w:rPr>
              <w:t>INSTRUCTION: -signs of the faith (Christian and Religious signs)</w:t>
            </w:r>
          </w:p>
          <w:p w:rsidR="00FB6385" w:rsidRPr="00CC7485" w:rsidRDefault="00FB6385">
            <w:pPr>
              <w:jc w:val="center"/>
            </w:pPr>
          </w:p>
          <w:p w:rsidR="00FB6385" w:rsidRPr="00CC7485" w:rsidRDefault="00FB6385">
            <w:pPr>
              <w:jc w:val="center"/>
            </w:pPr>
          </w:p>
        </w:tc>
        <w:tc>
          <w:tcPr>
            <w:tcW w:w="4320" w:type="dxa"/>
            <w:shd w:val="clear" w:color="auto" w:fill="FFFFFF"/>
          </w:tcPr>
          <w:p w:rsidR="00FB6385" w:rsidRPr="00CC7485" w:rsidRDefault="00FB6385">
            <w:pPr>
              <w:tabs>
                <w:tab w:val="center" w:pos="4680"/>
                <w:tab w:val="right" w:pos="9360"/>
              </w:tabs>
            </w:pPr>
          </w:p>
          <w:p w:rsidR="00FB6385" w:rsidRPr="00CC7485" w:rsidRDefault="00CC7485">
            <w:pPr>
              <w:tabs>
                <w:tab w:val="center" w:pos="4680"/>
                <w:tab w:val="right" w:pos="9360"/>
              </w:tabs>
            </w:pPr>
            <w:r w:rsidRPr="00CC7485">
              <w:rPr>
                <w:rFonts w:ascii="Arial" w:eastAsia="Arial" w:hAnsi="Arial" w:cs="Arial"/>
                <w:b/>
                <w:i/>
                <w:sz w:val="20"/>
                <w:szCs w:val="20"/>
              </w:rPr>
              <w:t>DUE: Documentation of reading and practice from Unit 6 of textbook. Turn in documentation in class.</w:t>
            </w:r>
          </w:p>
          <w:p w:rsidR="00FB6385" w:rsidRPr="00CC7485" w:rsidRDefault="00CC7485">
            <w:pPr>
              <w:tabs>
                <w:tab w:val="center" w:pos="4680"/>
                <w:tab w:val="right" w:pos="9360"/>
              </w:tabs>
            </w:pPr>
            <w:r w:rsidRPr="00CC7485">
              <w:rPr>
                <w:rFonts w:ascii="Arial" w:eastAsia="Arial" w:hAnsi="Arial" w:cs="Arial"/>
                <w:i/>
                <w:sz w:val="20"/>
                <w:szCs w:val="20"/>
              </w:rPr>
              <w:t xml:space="preserve">OUT OF CLASS HOMEWORK:  - Continue work on class project. (signed-song for presentation night. </w:t>
            </w:r>
          </w:p>
          <w:p w:rsidR="00FB6385" w:rsidRPr="00CC7485" w:rsidRDefault="00CC7485">
            <w:pPr>
              <w:numPr>
                <w:ilvl w:val="0"/>
                <w:numId w:val="18"/>
              </w:numPr>
              <w:tabs>
                <w:tab w:val="center" w:pos="4680"/>
                <w:tab w:val="right" w:pos="9360"/>
              </w:tabs>
              <w:ind w:hanging="360"/>
              <w:contextualSpacing/>
              <w:rPr>
                <w:rFonts w:ascii="Arial" w:eastAsia="Arial" w:hAnsi="Arial" w:cs="Arial"/>
                <w:i/>
                <w:sz w:val="20"/>
                <w:szCs w:val="20"/>
              </w:rPr>
            </w:pPr>
            <w:r w:rsidRPr="00CC7485">
              <w:rPr>
                <w:rFonts w:ascii="Arial" w:eastAsia="Arial" w:hAnsi="Arial" w:cs="Arial"/>
                <w:i/>
                <w:sz w:val="20"/>
                <w:szCs w:val="20"/>
              </w:rPr>
              <w:t>Make a 10 minute video “teaching” various signs of the faith that are most important to you.</w:t>
            </w:r>
          </w:p>
          <w:p w:rsidR="00FB6385" w:rsidRPr="00CC7485" w:rsidRDefault="00CC7485">
            <w:pPr>
              <w:tabs>
                <w:tab w:val="center" w:pos="4680"/>
                <w:tab w:val="right" w:pos="9360"/>
              </w:tabs>
            </w:pPr>
            <w:r w:rsidRPr="00CC7485">
              <w:rPr>
                <w:rFonts w:ascii="Arial" w:eastAsia="Arial" w:hAnsi="Arial" w:cs="Arial"/>
                <w:i/>
                <w:sz w:val="20"/>
                <w:szCs w:val="20"/>
              </w:rPr>
              <w:t xml:space="preserve"> </w:t>
            </w:r>
          </w:p>
        </w:tc>
      </w:tr>
      <w:tr w:rsidR="00FB63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14</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April 26</w:t>
            </w:r>
          </w:p>
          <w:p w:rsidR="00FB6385" w:rsidRDefault="00FB6385">
            <w:pPr>
              <w:jc w:val="center"/>
            </w:pPr>
          </w:p>
        </w:tc>
        <w:tc>
          <w:tcPr>
            <w:tcW w:w="4320" w:type="dxa"/>
            <w:shd w:val="clear" w:color="auto" w:fill="FFFFFF"/>
          </w:tcPr>
          <w:p w:rsidR="00FB6385" w:rsidRPr="00CC7485" w:rsidRDefault="00FB6385" w:rsidP="00CC7485"/>
          <w:p w:rsidR="00FB6385" w:rsidRPr="00CC7485" w:rsidRDefault="00CC7485">
            <w:r w:rsidRPr="00CC7485">
              <w:rPr>
                <w:rFonts w:ascii="Arial" w:eastAsia="Arial" w:hAnsi="Arial" w:cs="Arial"/>
                <w:i/>
                <w:sz w:val="20"/>
                <w:szCs w:val="20"/>
              </w:rPr>
              <w:t>REVIEW/INSTRUCTION:</w:t>
            </w:r>
          </w:p>
          <w:p w:rsidR="00FB6385" w:rsidRPr="00CC7485" w:rsidRDefault="00CC7485">
            <w:r w:rsidRPr="00CC7485">
              <w:rPr>
                <w:rFonts w:ascii="Arial" w:eastAsia="Arial" w:hAnsi="Arial" w:cs="Arial"/>
                <w:i/>
                <w:sz w:val="20"/>
                <w:szCs w:val="20"/>
              </w:rPr>
              <w:t xml:space="preserve">   We will spend complete Class time reviewing for the final test.</w:t>
            </w:r>
          </w:p>
          <w:p w:rsidR="00FB6385" w:rsidRPr="00CC7485" w:rsidRDefault="00CC7485">
            <w:pPr>
              <w:numPr>
                <w:ilvl w:val="0"/>
                <w:numId w:val="9"/>
              </w:numPr>
              <w:ind w:hanging="360"/>
              <w:contextualSpacing/>
              <w:rPr>
                <w:rFonts w:ascii="Arial" w:eastAsia="Arial" w:hAnsi="Arial" w:cs="Arial"/>
                <w:i/>
                <w:sz w:val="20"/>
                <w:szCs w:val="20"/>
              </w:rPr>
            </w:pPr>
            <w:r w:rsidRPr="00CC7485">
              <w:rPr>
                <w:rFonts w:ascii="Arial" w:eastAsia="Arial" w:hAnsi="Arial" w:cs="Arial"/>
                <w:i/>
                <w:sz w:val="20"/>
                <w:szCs w:val="20"/>
              </w:rPr>
              <w:t xml:space="preserve">Final test guide will be handed out in </w:t>
            </w:r>
            <w:r w:rsidRPr="00CC7485">
              <w:rPr>
                <w:rFonts w:ascii="Arial" w:eastAsia="Arial" w:hAnsi="Arial" w:cs="Arial"/>
                <w:i/>
                <w:sz w:val="20"/>
                <w:szCs w:val="20"/>
              </w:rPr>
              <w:lastRenderedPageBreak/>
              <w:t xml:space="preserve">class.   </w:t>
            </w:r>
          </w:p>
          <w:p w:rsidR="00FB6385" w:rsidRPr="00CC7485" w:rsidRDefault="00FB6385">
            <w:pPr>
              <w:jc w:val="center"/>
            </w:pPr>
          </w:p>
          <w:p w:rsidR="00FB6385" w:rsidRPr="00CC7485" w:rsidRDefault="00FB6385">
            <w:pPr>
              <w:jc w:val="center"/>
            </w:pPr>
          </w:p>
        </w:tc>
        <w:tc>
          <w:tcPr>
            <w:tcW w:w="4320" w:type="dxa"/>
            <w:shd w:val="clear" w:color="auto" w:fill="FFFFFF"/>
          </w:tcPr>
          <w:p w:rsidR="00CC7485" w:rsidRPr="00CC7485" w:rsidRDefault="00CC7485">
            <w:pPr>
              <w:tabs>
                <w:tab w:val="center" w:pos="4680"/>
                <w:tab w:val="right" w:pos="9360"/>
              </w:tabs>
              <w:rPr>
                <w:rFonts w:ascii="Arial" w:eastAsia="Arial" w:hAnsi="Arial" w:cs="Arial"/>
                <w:b/>
                <w:i/>
                <w:sz w:val="20"/>
                <w:szCs w:val="20"/>
              </w:rPr>
            </w:pPr>
          </w:p>
          <w:p w:rsidR="00FB6385" w:rsidRPr="00CC7485" w:rsidRDefault="00CC7485">
            <w:pPr>
              <w:tabs>
                <w:tab w:val="center" w:pos="4680"/>
                <w:tab w:val="right" w:pos="9360"/>
              </w:tabs>
            </w:pPr>
            <w:r w:rsidRPr="00CC7485">
              <w:rPr>
                <w:rFonts w:ascii="Arial" w:eastAsia="Arial" w:hAnsi="Arial" w:cs="Arial"/>
                <w:b/>
                <w:i/>
                <w:sz w:val="20"/>
                <w:szCs w:val="20"/>
              </w:rPr>
              <w:t xml:space="preserve">DUE:  </w:t>
            </w:r>
            <w:r w:rsidR="00A62821">
              <w:rPr>
                <w:rFonts w:ascii="Arial" w:eastAsia="Arial" w:hAnsi="Arial" w:cs="Arial"/>
                <w:b/>
                <w:i/>
                <w:sz w:val="20"/>
                <w:szCs w:val="20"/>
              </w:rPr>
              <w:t>Video of “teaching faith signs”</w:t>
            </w:r>
            <w:r w:rsidRPr="00CC7485">
              <w:rPr>
                <w:rFonts w:ascii="Arial" w:eastAsia="Arial" w:hAnsi="Arial" w:cs="Arial"/>
                <w:b/>
                <w:i/>
                <w:sz w:val="20"/>
                <w:szCs w:val="20"/>
              </w:rPr>
              <w:t xml:space="preserve"> (email or message video to the instructor.)</w:t>
            </w:r>
          </w:p>
          <w:p w:rsidR="00FB6385" w:rsidRPr="00CC7485" w:rsidRDefault="00CC7485">
            <w:pPr>
              <w:tabs>
                <w:tab w:val="center" w:pos="4680"/>
                <w:tab w:val="right" w:pos="9360"/>
              </w:tabs>
            </w:pPr>
            <w:r w:rsidRPr="00CC7485">
              <w:rPr>
                <w:rFonts w:ascii="Arial" w:eastAsia="Arial" w:hAnsi="Arial" w:cs="Arial"/>
                <w:i/>
                <w:sz w:val="20"/>
                <w:szCs w:val="20"/>
              </w:rPr>
              <w:t>OUT OF CLASS HOMEWORK: - Complete</w:t>
            </w:r>
            <w:r w:rsidR="00A62821">
              <w:rPr>
                <w:rFonts w:ascii="Arial" w:eastAsia="Arial" w:hAnsi="Arial" w:cs="Arial"/>
                <w:i/>
                <w:sz w:val="20"/>
                <w:szCs w:val="20"/>
              </w:rPr>
              <w:t xml:space="preserve"> work on presentation project (</w:t>
            </w:r>
            <w:r w:rsidRPr="00CC7485">
              <w:rPr>
                <w:rFonts w:ascii="Arial" w:eastAsia="Arial" w:hAnsi="Arial" w:cs="Arial"/>
                <w:i/>
                <w:sz w:val="20"/>
                <w:szCs w:val="20"/>
              </w:rPr>
              <w:t>signed song for presentation night.)</w:t>
            </w:r>
          </w:p>
          <w:p w:rsidR="00FB6385" w:rsidRPr="00CC7485" w:rsidRDefault="00FB6385">
            <w:pPr>
              <w:tabs>
                <w:tab w:val="center" w:pos="4680"/>
                <w:tab w:val="right" w:pos="9360"/>
              </w:tabs>
            </w:pPr>
          </w:p>
          <w:p w:rsidR="00FB6385" w:rsidRPr="00CC7485" w:rsidRDefault="00CC7485">
            <w:pPr>
              <w:tabs>
                <w:tab w:val="center" w:pos="4680"/>
                <w:tab w:val="right" w:pos="9360"/>
              </w:tabs>
            </w:pPr>
            <w:r w:rsidRPr="00CC7485">
              <w:rPr>
                <w:rFonts w:ascii="Arial" w:eastAsia="Arial" w:hAnsi="Arial" w:cs="Arial"/>
                <w:i/>
                <w:sz w:val="20"/>
                <w:szCs w:val="20"/>
              </w:rPr>
              <w:t xml:space="preserve"> </w:t>
            </w:r>
          </w:p>
          <w:p w:rsidR="00FB6385" w:rsidRPr="00CC7485" w:rsidRDefault="00FB6385">
            <w:pPr>
              <w:tabs>
                <w:tab w:val="center" w:pos="4680"/>
                <w:tab w:val="right" w:pos="9360"/>
              </w:tabs>
              <w:ind w:left="245"/>
            </w:pPr>
          </w:p>
        </w:tc>
      </w:tr>
      <w:tr w:rsidR="00CC7485" w:rsidTr="00AF679A">
        <w:tc>
          <w:tcPr>
            <w:tcW w:w="900" w:type="dxa"/>
            <w:shd w:val="clear" w:color="auto" w:fill="D9D9D9"/>
          </w:tcPr>
          <w:p w:rsidR="00CC7485" w:rsidRDefault="00CC7485" w:rsidP="00AF679A">
            <w:r>
              <w:rPr>
                <w:rFonts w:ascii="Arial" w:eastAsia="Arial" w:hAnsi="Arial" w:cs="Arial"/>
                <w:b/>
              </w:rPr>
              <w:lastRenderedPageBreak/>
              <w:t>Week</w:t>
            </w:r>
          </w:p>
        </w:tc>
        <w:tc>
          <w:tcPr>
            <w:tcW w:w="1015" w:type="dxa"/>
            <w:gridSpan w:val="2"/>
            <w:shd w:val="clear" w:color="auto" w:fill="D9D9D9"/>
          </w:tcPr>
          <w:p w:rsidR="00CC7485" w:rsidRDefault="00CC7485" w:rsidP="00AF679A">
            <w:pPr>
              <w:pStyle w:val="Heading5"/>
              <w:spacing w:before="0" w:after="0"/>
            </w:pPr>
            <w:r>
              <w:rPr>
                <w:rFonts w:ascii="Arial" w:eastAsia="Arial" w:hAnsi="Arial" w:cs="Arial"/>
                <w:i w:val="0"/>
                <w:sz w:val="24"/>
                <w:szCs w:val="24"/>
              </w:rPr>
              <w:t xml:space="preserve"> Dates</w:t>
            </w:r>
          </w:p>
        </w:tc>
        <w:tc>
          <w:tcPr>
            <w:tcW w:w="4320" w:type="dxa"/>
            <w:shd w:val="clear" w:color="auto" w:fill="D9D9D9"/>
          </w:tcPr>
          <w:p w:rsidR="00CC7485" w:rsidRDefault="00CC7485" w:rsidP="00AF679A">
            <w:pPr>
              <w:pStyle w:val="Heading5"/>
              <w:spacing w:before="0" w:after="0"/>
              <w:jc w:val="center"/>
            </w:pPr>
            <w:r>
              <w:rPr>
                <w:rFonts w:ascii="Arial" w:eastAsia="Arial" w:hAnsi="Arial" w:cs="Arial"/>
                <w:i w:val="0"/>
                <w:sz w:val="24"/>
                <w:szCs w:val="24"/>
              </w:rPr>
              <w:t>Topics</w:t>
            </w:r>
          </w:p>
        </w:tc>
        <w:tc>
          <w:tcPr>
            <w:tcW w:w="4320" w:type="dxa"/>
            <w:shd w:val="clear" w:color="auto" w:fill="D9D9D9"/>
          </w:tcPr>
          <w:p w:rsidR="00CC7485" w:rsidRDefault="00CC7485" w:rsidP="00AF679A">
            <w:pPr>
              <w:pStyle w:val="Heading4"/>
            </w:pPr>
            <w:r>
              <w:rPr>
                <w:rFonts w:ascii="Arial" w:eastAsia="Arial" w:hAnsi="Arial" w:cs="Arial"/>
                <w:sz w:val="24"/>
                <w:szCs w:val="24"/>
              </w:rPr>
              <w:t xml:space="preserve">Assignments </w:t>
            </w:r>
          </w:p>
        </w:tc>
      </w:tr>
      <w:tr w:rsidR="00CC7485" w:rsidTr="00AF679A">
        <w:tc>
          <w:tcPr>
            <w:tcW w:w="10555" w:type="dxa"/>
            <w:gridSpan w:val="5"/>
            <w:shd w:val="clear" w:color="auto" w:fill="FFD965"/>
          </w:tcPr>
          <w:p w:rsidR="00CC7485" w:rsidRDefault="00CC7485" w:rsidP="00AF679A">
            <w:pPr>
              <w:tabs>
                <w:tab w:val="center" w:pos="4680"/>
                <w:tab w:val="right" w:pos="9360"/>
              </w:tabs>
              <w:jc w:val="center"/>
            </w:pPr>
          </w:p>
          <w:p w:rsidR="00CC7485" w:rsidRDefault="00CC7485" w:rsidP="00AF679A">
            <w:pPr>
              <w:tabs>
                <w:tab w:val="center" w:pos="4680"/>
                <w:tab w:val="right" w:pos="9360"/>
              </w:tabs>
              <w:jc w:val="center"/>
            </w:pPr>
            <w:r>
              <w:rPr>
                <w:rFonts w:ascii="Arial" w:eastAsia="Arial" w:hAnsi="Arial" w:cs="Arial"/>
                <w:b/>
              </w:rPr>
              <w:t xml:space="preserve"> Spring Break: March 13 - 17</w:t>
            </w:r>
          </w:p>
          <w:p w:rsidR="00CC7485" w:rsidRDefault="00CC7485" w:rsidP="00AF679A">
            <w:pPr>
              <w:tabs>
                <w:tab w:val="center" w:pos="4680"/>
                <w:tab w:val="right" w:pos="9360"/>
              </w:tabs>
              <w:jc w:val="center"/>
            </w:pPr>
          </w:p>
        </w:tc>
      </w:tr>
      <w:tr w:rsidR="00FB6385">
        <w:tc>
          <w:tcPr>
            <w:tcW w:w="900" w:type="dxa"/>
            <w:shd w:val="clear" w:color="auto" w:fill="FFFFFF"/>
          </w:tcPr>
          <w:p w:rsidR="00FB6385" w:rsidRDefault="00FB6385">
            <w:pPr>
              <w:jc w:val="center"/>
            </w:pPr>
          </w:p>
          <w:p w:rsidR="00FB6385" w:rsidRDefault="00CC7485">
            <w:pPr>
              <w:jc w:val="center"/>
            </w:pPr>
            <w:r>
              <w:rPr>
                <w:rFonts w:ascii="Arial" w:eastAsia="Arial" w:hAnsi="Arial" w:cs="Arial"/>
                <w:b/>
                <w:sz w:val="21"/>
                <w:szCs w:val="21"/>
              </w:rPr>
              <w:t>15</w:t>
            </w:r>
          </w:p>
        </w:tc>
        <w:tc>
          <w:tcPr>
            <w:tcW w:w="1015" w:type="dxa"/>
            <w:gridSpan w:val="2"/>
            <w:shd w:val="clear" w:color="auto" w:fill="FFFFFF"/>
          </w:tcPr>
          <w:p w:rsidR="00FB6385" w:rsidRDefault="00FB6385">
            <w:pPr>
              <w:jc w:val="center"/>
            </w:pPr>
          </w:p>
          <w:p w:rsidR="00FB6385" w:rsidRDefault="00CC7485">
            <w:pPr>
              <w:jc w:val="center"/>
            </w:pPr>
            <w:r>
              <w:rPr>
                <w:rFonts w:ascii="Arial" w:eastAsia="Arial" w:hAnsi="Arial" w:cs="Arial"/>
                <w:sz w:val="21"/>
                <w:szCs w:val="21"/>
              </w:rPr>
              <w:t>May 3</w:t>
            </w:r>
          </w:p>
          <w:p w:rsidR="00FB6385" w:rsidRDefault="00FB6385">
            <w:pPr>
              <w:jc w:val="center"/>
            </w:pPr>
          </w:p>
        </w:tc>
        <w:tc>
          <w:tcPr>
            <w:tcW w:w="4320" w:type="dxa"/>
            <w:shd w:val="clear" w:color="auto" w:fill="FFFFFF"/>
          </w:tcPr>
          <w:p w:rsidR="00FB6385" w:rsidRPr="00CC7485" w:rsidRDefault="00CC7485">
            <w:pPr>
              <w:jc w:val="center"/>
            </w:pPr>
            <w:bookmarkStart w:id="1" w:name="_gjdgxs" w:colFirst="0" w:colLast="0"/>
            <w:bookmarkEnd w:id="1"/>
            <w:r w:rsidRPr="00CC7485">
              <w:rPr>
                <w:rFonts w:ascii="Arial" w:eastAsia="Arial" w:hAnsi="Arial" w:cs="Arial"/>
                <w:sz w:val="21"/>
                <w:szCs w:val="21"/>
              </w:rPr>
              <w:t>We do not meet this Wednesday, May 3</w:t>
            </w:r>
            <w:r w:rsidRPr="00CC7485">
              <w:rPr>
                <w:rFonts w:ascii="Arial" w:eastAsia="Arial" w:hAnsi="Arial" w:cs="Arial"/>
                <w:sz w:val="21"/>
                <w:szCs w:val="21"/>
                <w:vertAlign w:val="superscript"/>
              </w:rPr>
              <w:t>rd</w:t>
            </w:r>
            <w:r w:rsidRPr="00CC7485">
              <w:rPr>
                <w:rFonts w:ascii="Arial" w:eastAsia="Arial" w:hAnsi="Arial" w:cs="Arial"/>
                <w:sz w:val="21"/>
                <w:szCs w:val="21"/>
              </w:rPr>
              <w:t xml:space="preserve"> but instead will meet on Monday May 1</w:t>
            </w:r>
            <w:r w:rsidRPr="00CC7485">
              <w:rPr>
                <w:rFonts w:ascii="Arial" w:eastAsia="Arial" w:hAnsi="Arial" w:cs="Arial"/>
                <w:sz w:val="21"/>
                <w:szCs w:val="21"/>
                <w:vertAlign w:val="superscript"/>
              </w:rPr>
              <w:t>st</w:t>
            </w:r>
            <w:r w:rsidRPr="00CC7485">
              <w:rPr>
                <w:rFonts w:ascii="Arial" w:eastAsia="Arial" w:hAnsi="Arial" w:cs="Arial"/>
                <w:sz w:val="21"/>
                <w:szCs w:val="21"/>
              </w:rPr>
              <w:t xml:space="preserve"> for Presentation Night.</w:t>
            </w:r>
          </w:p>
          <w:p w:rsidR="00FB6385" w:rsidRPr="00CC7485" w:rsidRDefault="00FB6385">
            <w:pPr>
              <w:jc w:val="center"/>
            </w:pPr>
          </w:p>
        </w:tc>
        <w:tc>
          <w:tcPr>
            <w:tcW w:w="4320" w:type="dxa"/>
            <w:shd w:val="clear" w:color="auto" w:fill="FFFFFF"/>
          </w:tcPr>
          <w:p w:rsidR="00FB6385" w:rsidRPr="00CC7485" w:rsidRDefault="00CC7485">
            <w:pPr>
              <w:tabs>
                <w:tab w:val="center" w:pos="4680"/>
                <w:tab w:val="right" w:pos="9360"/>
              </w:tabs>
            </w:pPr>
            <w:r w:rsidRPr="00CC7485">
              <w:rPr>
                <w:rFonts w:ascii="Arial" w:eastAsia="Arial" w:hAnsi="Arial" w:cs="Arial"/>
                <w:b/>
                <w:i/>
                <w:sz w:val="20"/>
                <w:szCs w:val="20"/>
              </w:rPr>
              <w:t>DUE:  PRESENTATION (</w:t>
            </w:r>
            <w:r w:rsidR="00A62821">
              <w:rPr>
                <w:rFonts w:ascii="Arial" w:eastAsia="Arial" w:hAnsi="Arial" w:cs="Arial"/>
                <w:b/>
                <w:i/>
                <w:sz w:val="20"/>
                <w:szCs w:val="20"/>
              </w:rPr>
              <w:t>“</w:t>
            </w:r>
            <w:r w:rsidRPr="00CC7485">
              <w:rPr>
                <w:rFonts w:ascii="Arial" w:eastAsia="Arial" w:hAnsi="Arial" w:cs="Arial"/>
                <w:b/>
                <w:i/>
                <w:sz w:val="20"/>
                <w:szCs w:val="20"/>
              </w:rPr>
              <w:t>Signed song”) for our presentation night.</w:t>
            </w:r>
          </w:p>
        </w:tc>
      </w:tr>
      <w:tr w:rsidR="00FB6385">
        <w:tc>
          <w:tcPr>
            <w:tcW w:w="900" w:type="dxa"/>
            <w:shd w:val="clear" w:color="auto" w:fill="FFFFFF"/>
          </w:tcPr>
          <w:p w:rsidR="00FB6385" w:rsidRDefault="00CC7485">
            <w:pPr>
              <w:jc w:val="center"/>
            </w:pPr>
            <w:r>
              <w:rPr>
                <w:rFonts w:ascii="Arial" w:eastAsia="Arial" w:hAnsi="Arial" w:cs="Arial"/>
                <w:b/>
                <w:sz w:val="21"/>
                <w:szCs w:val="21"/>
              </w:rPr>
              <w:t>16</w:t>
            </w:r>
          </w:p>
        </w:tc>
        <w:tc>
          <w:tcPr>
            <w:tcW w:w="1015" w:type="dxa"/>
            <w:gridSpan w:val="2"/>
            <w:shd w:val="clear" w:color="auto" w:fill="FFFFFF"/>
          </w:tcPr>
          <w:p w:rsidR="00FB6385" w:rsidRDefault="00FB6385">
            <w:pPr>
              <w:jc w:val="center"/>
            </w:pPr>
          </w:p>
        </w:tc>
        <w:tc>
          <w:tcPr>
            <w:tcW w:w="4320" w:type="dxa"/>
            <w:shd w:val="clear" w:color="auto" w:fill="FFFFFF"/>
          </w:tcPr>
          <w:p w:rsidR="00FB6385" w:rsidRPr="00CC7485" w:rsidRDefault="00CC7485">
            <w:pPr>
              <w:jc w:val="center"/>
            </w:pPr>
            <w:r w:rsidRPr="00CC7485">
              <w:rPr>
                <w:rFonts w:ascii="Arial" w:eastAsia="Arial" w:hAnsi="Arial" w:cs="Arial"/>
                <w:sz w:val="22"/>
                <w:szCs w:val="22"/>
              </w:rPr>
              <w:t>Finals Week: May 8 – 12</w:t>
            </w:r>
          </w:p>
          <w:p w:rsidR="00FB6385" w:rsidRPr="00CC7485" w:rsidRDefault="00CC7485">
            <w:pPr>
              <w:jc w:val="center"/>
            </w:pPr>
            <w:r w:rsidRPr="00CC7485">
              <w:rPr>
                <w:rFonts w:ascii="Arial" w:eastAsia="Arial" w:hAnsi="Arial" w:cs="Arial"/>
                <w:sz w:val="22"/>
                <w:szCs w:val="22"/>
              </w:rPr>
              <w:t>NO CLASS</w:t>
            </w:r>
          </w:p>
          <w:p w:rsidR="00FB6385" w:rsidRPr="00CC7485" w:rsidRDefault="00FB6385">
            <w:pPr>
              <w:jc w:val="center"/>
            </w:pPr>
          </w:p>
        </w:tc>
        <w:tc>
          <w:tcPr>
            <w:tcW w:w="4320" w:type="dxa"/>
            <w:shd w:val="clear" w:color="auto" w:fill="FFFFFF"/>
          </w:tcPr>
          <w:p w:rsidR="00FB6385" w:rsidRPr="00CC7485" w:rsidRDefault="00CC7485">
            <w:pPr>
              <w:tabs>
                <w:tab w:val="center" w:pos="4680"/>
                <w:tab w:val="right" w:pos="9360"/>
              </w:tabs>
            </w:pPr>
            <w:r w:rsidRPr="00CC7485">
              <w:rPr>
                <w:rFonts w:ascii="Arial" w:eastAsia="Arial" w:hAnsi="Arial" w:cs="Arial"/>
                <w:b/>
                <w:sz w:val="20"/>
                <w:szCs w:val="20"/>
                <w:u w:val="single"/>
              </w:rPr>
              <w:t>Final test date TBA.</w:t>
            </w:r>
          </w:p>
        </w:tc>
      </w:tr>
    </w:tbl>
    <w:p w:rsidR="00FB6385" w:rsidRDefault="00FB6385"/>
    <w:sectPr w:rsidR="00FB6385">
      <w:footerReference w:type="default" r:id="rId18"/>
      <w:pgSz w:w="12240" w:h="15840"/>
      <w:pgMar w:top="907" w:right="1152"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6E" w:rsidRDefault="00CC7485">
      <w:r>
        <w:separator/>
      </w:r>
    </w:p>
  </w:endnote>
  <w:endnote w:type="continuationSeparator" w:id="0">
    <w:p w:rsidR="00926E6E" w:rsidRDefault="00CC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acques Francois Shado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385" w:rsidRDefault="00CC7485">
    <w:pPr>
      <w:tabs>
        <w:tab w:val="center" w:pos="4680"/>
        <w:tab w:val="right" w:pos="9360"/>
      </w:tabs>
      <w:jc w:val="center"/>
    </w:pPr>
    <w:r>
      <w:tab/>
    </w:r>
    <w:r>
      <w:tab/>
    </w:r>
    <w:r>
      <w:fldChar w:fldCharType="begin"/>
    </w:r>
    <w:r>
      <w:instrText>PAGE</w:instrText>
    </w:r>
    <w:r>
      <w:fldChar w:fldCharType="separate"/>
    </w:r>
    <w:r w:rsidR="00E029A7">
      <w:rPr>
        <w:noProof/>
      </w:rPr>
      <w:t>1</w:t>
    </w:r>
    <w:r>
      <w:fldChar w:fldCharType="end"/>
    </w:r>
  </w:p>
  <w:p w:rsidR="00FB6385" w:rsidRDefault="00FB6385">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6E" w:rsidRDefault="00CC7485">
      <w:r>
        <w:separator/>
      </w:r>
    </w:p>
  </w:footnote>
  <w:footnote w:type="continuationSeparator" w:id="0">
    <w:p w:rsidR="00926E6E" w:rsidRDefault="00CC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18A"/>
    <w:multiLevelType w:val="multilevel"/>
    <w:tmpl w:val="2FC28D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9953B6"/>
    <w:multiLevelType w:val="multilevel"/>
    <w:tmpl w:val="48CAB9D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3"/>
      <w:numFmt w:val="upperLetter"/>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E73D2B"/>
    <w:multiLevelType w:val="multilevel"/>
    <w:tmpl w:val="C3D0AF30"/>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1F46626"/>
    <w:multiLevelType w:val="multilevel"/>
    <w:tmpl w:val="11182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E620CB"/>
    <w:multiLevelType w:val="multilevel"/>
    <w:tmpl w:val="8BC0E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0C70F0"/>
    <w:multiLevelType w:val="multilevel"/>
    <w:tmpl w:val="0632E64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upperRoman"/>
      <w:lvlText w:val="%4."/>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2"/>
      <w:numFmt w:val="upperRoman"/>
      <w:lvlText w:val="%7&gt;"/>
      <w:lvlJc w:val="left"/>
      <w:pPr>
        <w:ind w:left="540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2F24F15"/>
    <w:multiLevelType w:val="multilevel"/>
    <w:tmpl w:val="3F60A5F8"/>
    <w:lvl w:ilvl="0">
      <w:start w:val="9"/>
      <w:numFmt w:val="decimal"/>
      <w:lvlText w:val="%1."/>
      <w:lvlJc w:val="left"/>
      <w:pPr>
        <w:ind w:left="360" w:firstLine="0"/>
      </w:pPr>
      <w:rPr>
        <w:b/>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D9E5216"/>
    <w:multiLevelType w:val="multilevel"/>
    <w:tmpl w:val="963E3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7C9662C"/>
    <w:multiLevelType w:val="multilevel"/>
    <w:tmpl w:val="F4AABF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EB56EA1"/>
    <w:multiLevelType w:val="multilevel"/>
    <w:tmpl w:val="DC100D68"/>
    <w:lvl w:ilvl="0">
      <w:start w:val="1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4984B24"/>
    <w:multiLevelType w:val="multilevel"/>
    <w:tmpl w:val="C358C0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FBB7940"/>
    <w:multiLevelType w:val="multilevel"/>
    <w:tmpl w:val="CC161E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54545E13"/>
    <w:multiLevelType w:val="multilevel"/>
    <w:tmpl w:val="99AC0220"/>
    <w:lvl w:ilvl="0">
      <w:start w:val="1"/>
      <w:numFmt w:val="decimal"/>
      <w:lvlText w:val="%1."/>
      <w:lvlJc w:val="left"/>
      <w:pPr>
        <w:ind w:left="360" w:firstLine="0"/>
      </w:pPr>
      <w:rPr>
        <w:b/>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5C197BDB"/>
    <w:multiLevelType w:val="hybridMultilevel"/>
    <w:tmpl w:val="BF082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1321D"/>
    <w:multiLevelType w:val="multilevel"/>
    <w:tmpl w:val="92880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5327EBD"/>
    <w:multiLevelType w:val="multilevel"/>
    <w:tmpl w:val="FD9629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67B96001"/>
    <w:multiLevelType w:val="multilevel"/>
    <w:tmpl w:val="C852AB8A"/>
    <w:lvl w:ilvl="0">
      <w:start w:val="12"/>
      <w:numFmt w:val="decimal"/>
      <w:lvlText w:val="%1."/>
      <w:lvlJc w:val="left"/>
      <w:pPr>
        <w:ind w:left="360" w:firstLine="0"/>
      </w:pPr>
      <w:rPr>
        <w:b/>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76752997"/>
    <w:multiLevelType w:val="multilevel"/>
    <w:tmpl w:val="93E67B1E"/>
    <w:lvl w:ilvl="0">
      <w:start w:val="1"/>
      <w:numFmt w:val="bullet"/>
      <w:lvlText w:val="●"/>
      <w:lvlJc w:val="left"/>
      <w:pPr>
        <w:ind w:left="1170" w:firstLine="810"/>
      </w:pPr>
      <w:rPr>
        <w:rFonts w:ascii="Arial" w:eastAsia="Arial" w:hAnsi="Arial" w:cs="Arial"/>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18" w15:restartNumberingAfterBreak="0">
    <w:nsid w:val="78104E95"/>
    <w:multiLevelType w:val="multilevel"/>
    <w:tmpl w:val="F002FAD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6"/>
  </w:num>
  <w:num w:numId="2">
    <w:abstractNumId w:val="10"/>
  </w:num>
  <w:num w:numId="3">
    <w:abstractNumId w:val="18"/>
  </w:num>
  <w:num w:numId="4">
    <w:abstractNumId w:val="1"/>
  </w:num>
  <w:num w:numId="5">
    <w:abstractNumId w:val="14"/>
  </w:num>
  <w:num w:numId="6">
    <w:abstractNumId w:val="12"/>
  </w:num>
  <w:num w:numId="7">
    <w:abstractNumId w:val="17"/>
  </w:num>
  <w:num w:numId="8">
    <w:abstractNumId w:val="11"/>
  </w:num>
  <w:num w:numId="9">
    <w:abstractNumId w:val="4"/>
  </w:num>
  <w:num w:numId="10">
    <w:abstractNumId w:val="9"/>
  </w:num>
  <w:num w:numId="11">
    <w:abstractNumId w:val="16"/>
  </w:num>
  <w:num w:numId="12">
    <w:abstractNumId w:val="5"/>
  </w:num>
  <w:num w:numId="13">
    <w:abstractNumId w:val="0"/>
  </w:num>
  <w:num w:numId="14">
    <w:abstractNumId w:val="15"/>
  </w:num>
  <w:num w:numId="15">
    <w:abstractNumId w:val="3"/>
  </w:num>
  <w:num w:numId="16">
    <w:abstractNumId w:val="2"/>
  </w:num>
  <w:num w:numId="17">
    <w:abstractNumId w:val="8"/>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85"/>
    <w:rsid w:val="001D15C4"/>
    <w:rsid w:val="001D6FA7"/>
    <w:rsid w:val="003F04B3"/>
    <w:rsid w:val="00926E6E"/>
    <w:rsid w:val="00A62821"/>
    <w:rsid w:val="00C22D6C"/>
    <w:rsid w:val="00CC7485"/>
    <w:rsid w:val="00E029A7"/>
    <w:rsid w:val="00EA0AAD"/>
    <w:rsid w:val="00FB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AC7BC-DB21-47AE-B4F8-9DC5E220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jc w:val="center"/>
      <w:outlineLvl w:val="3"/>
    </w:pPr>
    <w:rPr>
      <w:b/>
      <w:sz w:val="28"/>
      <w:szCs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szCs w:val="28"/>
    </w:rPr>
  </w:style>
  <w:style w:type="paragraph" w:styleId="Subtitle">
    <w:name w:val="Subtitle"/>
    <w:basedOn w:val="Normal"/>
    <w:next w:val="Normal"/>
    <w:pPr>
      <w:keepNext/>
      <w:keepLines/>
      <w:ind w:right="-360"/>
      <w:jc w:val="center"/>
    </w:pPr>
    <w:rPr>
      <w:b/>
      <w:i/>
      <w:color w:val="666666"/>
      <w:sz w:val="28"/>
      <w:szCs w:val="2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paragraph" w:styleId="ListParagraph">
    <w:name w:val="List Paragraph"/>
    <w:basedOn w:val="Normal"/>
    <w:uiPriority w:val="34"/>
    <w:qFormat/>
    <w:rsid w:val="00A62821"/>
    <w:pPr>
      <w:ind w:left="720"/>
      <w:contextualSpacing/>
    </w:pPr>
  </w:style>
  <w:style w:type="paragraph" w:styleId="BalloonText">
    <w:name w:val="Balloon Text"/>
    <w:basedOn w:val="Normal"/>
    <w:link w:val="BalloonTextChar"/>
    <w:uiPriority w:val="99"/>
    <w:semiHidden/>
    <w:unhideWhenUsed/>
    <w:rsid w:val="00C22D6C"/>
    <w:rPr>
      <w:rFonts w:ascii="Tahoma" w:hAnsi="Tahoma" w:cs="Tahoma"/>
      <w:sz w:val="16"/>
      <w:szCs w:val="16"/>
    </w:rPr>
  </w:style>
  <w:style w:type="character" w:customStyle="1" w:styleId="BalloonTextChar">
    <w:name w:val="Balloon Text Char"/>
    <w:basedOn w:val="DefaultParagraphFont"/>
    <w:link w:val="BalloonText"/>
    <w:uiPriority w:val="99"/>
    <w:semiHidden/>
    <w:rsid w:val="00C22D6C"/>
    <w:rPr>
      <w:rFonts w:ascii="Tahoma" w:hAnsi="Tahoma" w:cs="Tahoma"/>
      <w:sz w:val="16"/>
      <w:szCs w:val="16"/>
    </w:rPr>
  </w:style>
  <w:style w:type="paragraph" w:styleId="NormalWeb">
    <w:name w:val="Normal (Web)"/>
    <w:basedOn w:val="Normal"/>
    <w:uiPriority w:val="99"/>
    <w:rsid w:val="00C22D6C"/>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ducation.ky.gov/teachers/PGES/Pages/PGES.aspx" TargetMode="External"/><Relationship Id="rId13" Type="http://schemas.openxmlformats.org/officeDocument/2006/relationships/hyperlink" Target="mailto:twvanmeter@campbellsville.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wvanmeter@campbellsville.edu" TargetMode="External"/><Relationship Id="rId17" Type="http://schemas.openxmlformats.org/officeDocument/2006/relationships/hyperlink" Target="http://www.campbellsville.edu" TargetMode="External"/><Relationship Id="rId2" Type="http://schemas.openxmlformats.org/officeDocument/2006/relationships/styles" Target="styles.xml"/><Relationship Id="rId16" Type="http://schemas.openxmlformats.org/officeDocument/2006/relationships/hyperlink" Target="http://www.campbellsville.edu/titleI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vanmeter@campbellsville.edu" TargetMode="External"/><Relationship Id="rId5" Type="http://schemas.openxmlformats.org/officeDocument/2006/relationships/footnotes" Target="footnotes.xml"/><Relationship Id="rId15" Type="http://schemas.openxmlformats.org/officeDocument/2006/relationships/hyperlink" Target="http://www.campbellsville.edu/titleIX" TargetMode="External"/><Relationship Id="rId10" Type="http://schemas.openxmlformats.org/officeDocument/2006/relationships/hyperlink" Target="http://education.ky.gov/teachers/PGES/Pages/PG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ucation.ky.gov/teachers/PGES/Pages/PGES.aspx" TargetMode="External"/><Relationship Id="rId14" Type="http://schemas.openxmlformats.org/officeDocument/2006/relationships/hyperlink" Target="http://www.campbellsvill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3651</Words>
  <Characters>20813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Hundley,  Sharon</dc:creator>
  <cp:lastModifiedBy>Allen,  Lisa</cp:lastModifiedBy>
  <cp:revision>2</cp:revision>
  <dcterms:created xsi:type="dcterms:W3CDTF">2017-08-31T17:02:00Z</dcterms:created>
  <dcterms:modified xsi:type="dcterms:W3CDTF">2017-08-31T17:02:00Z</dcterms:modified>
</cp:coreProperties>
</file>