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A9E" w:rsidRDefault="00300A9E" w:rsidP="00300A9E">
      <w:pPr>
        <w:jc w:val="center"/>
        <w:rPr>
          <w:sz w:val="28"/>
          <w:szCs w:val="28"/>
        </w:rPr>
      </w:pPr>
      <w:r>
        <w:rPr>
          <w:sz w:val="28"/>
          <w:szCs w:val="28"/>
        </w:rPr>
        <w:t>Memorandum of Agreement</w:t>
      </w:r>
    </w:p>
    <w:p w:rsidR="00300A9E" w:rsidRDefault="00300A9E" w:rsidP="00300A9E">
      <w:pPr>
        <w:rPr>
          <w:sz w:val="28"/>
          <w:szCs w:val="28"/>
        </w:rPr>
      </w:pPr>
    </w:p>
    <w:p w:rsidR="00300A9E" w:rsidRDefault="00300A9E" w:rsidP="00300A9E">
      <w:pPr>
        <w:rPr>
          <w:sz w:val="28"/>
          <w:szCs w:val="28"/>
        </w:rPr>
      </w:pPr>
      <w:r>
        <w:rPr>
          <w:sz w:val="28"/>
          <w:szCs w:val="28"/>
        </w:rPr>
        <w:t xml:space="preserve">     This Memorandum of Agreement (MOA) dated</w:t>
      </w:r>
      <w:r w:rsidR="00DF44D7">
        <w:rPr>
          <w:sz w:val="28"/>
          <w:szCs w:val="28"/>
        </w:rPr>
        <w:t xml:space="preserve"> July 29, 2015 b</w:t>
      </w:r>
      <w:r>
        <w:rPr>
          <w:sz w:val="28"/>
          <w:szCs w:val="28"/>
        </w:rPr>
        <w:t>etween the Spencer County School District and Campbellsville University School of Education hereby contains the following provisions:</w:t>
      </w:r>
    </w:p>
    <w:p w:rsidR="00300A9E" w:rsidRDefault="00300A9E" w:rsidP="00300A9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Spencer County in collaboration with Campbellsville University </w:t>
      </w:r>
      <w:r w:rsidR="00137AE1">
        <w:rPr>
          <w:sz w:val="28"/>
          <w:szCs w:val="28"/>
        </w:rPr>
        <w:t xml:space="preserve">(CU) </w:t>
      </w:r>
      <w:r>
        <w:rPr>
          <w:sz w:val="28"/>
          <w:szCs w:val="28"/>
        </w:rPr>
        <w:t>will provide a two (2) year cadre to all new teachers hired to</w:t>
      </w:r>
      <w:r w:rsidR="00907E6B"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 district. Each cadre year will c</w:t>
      </w:r>
      <w:r w:rsidR="00907E6B">
        <w:rPr>
          <w:sz w:val="28"/>
          <w:szCs w:val="28"/>
        </w:rPr>
        <w:t>onsist of 8 lessons</w:t>
      </w:r>
      <w:r w:rsidR="00FE669A">
        <w:rPr>
          <w:sz w:val="28"/>
          <w:szCs w:val="28"/>
        </w:rPr>
        <w:t xml:space="preserve"> (16 lessons total)</w:t>
      </w:r>
      <w:r w:rsidR="00907E6B">
        <w:rPr>
          <w:sz w:val="28"/>
          <w:szCs w:val="28"/>
        </w:rPr>
        <w:t xml:space="preserve"> that are </w:t>
      </w:r>
      <w:r>
        <w:rPr>
          <w:sz w:val="28"/>
          <w:szCs w:val="28"/>
        </w:rPr>
        <w:t xml:space="preserve">planned </w:t>
      </w:r>
      <w:r w:rsidR="00907E6B">
        <w:rPr>
          <w:sz w:val="28"/>
          <w:szCs w:val="28"/>
        </w:rPr>
        <w:t xml:space="preserve">and taught </w:t>
      </w:r>
      <w:r>
        <w:rPr>
          <w:sz w:val="28"/>
          <w:szCs w:val="28"/>
        </w:rPr>
        <w:t>by a CU professor and a Spencer</w:t>
      </w:r>
      <w:r w:rsidR="00907E6B">
        <w:rPr>
          <w:sz w:val="28"/>
          <w:szCs w:val="28"/>
        </w:rPr>
        <w:t xml:space="preserve"> County district administrator.  The CU professor will be the teacher of record.</w:t>
      </w:r>
    </w:p>
    <w:p w:rsidR="005F2FAC" w:rsidRDefault="005F2FAC" w:rsidP="005F2FAC">
      <w:pPr>
        <w:pStyle w:val="ListParagraph"/>
        <w:rPr>
          <w:sz w:val="28"/>
          <w:szCs w:val="28"/>
        </w:rPr>
      </w:pPr>
    </w:p>
    <w:p w:rsidR="00907E6B" w:rsidRDefault="00907E6B" w:rsidP="00300A9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At the conclusion of </w:t>
      </w:r>
      <w:r w:rsidR="00137AE1">
        <w:rPr>
          <w:sz w:val="28"/>
          <w:szCs w:val="28"/>
        </w:rPr>
        <w:t>the eight</w:t>
      </w:r>
      <w:r w:rsidR="00FE669A">
        <w:rPr>
          <w:sz w:val="28"/>
          <w:szCs w:val="28"/>
        </w:rPr>
        <w:t xml:space="preserve"> (8) </w:t>
      </w:r>
      <w:r w:rsidR="00137AE1">
        <w:rPr>
          <w:sz w:val="28"/>
          <w:szCs w:val="28"/>
        </w:rPr>
        <w:t xml:space="preserve">first </w:t>
      </w:r>
      <w:r>
        <w:rPr>
          <w:sz w:val="28"/>
          <w:szCs w:val="28"/>
        </w:rPr>
        <w:t>year cadre meetings, teachers</w:t>
      </w:r>
      <w:r w:rsidR="00CF3C0D">
        <w:rPr>
          <w:sz w:val="28"/>
          <w:szCs w:val="28"/>
        </w:rPr>
        <w:t xml:space="preserve"> who successfully completed the program will</w:t>
      </w:r>
      <w:r>
        <w:rPr>
          <w:sz w:val="28"/>
          <w:szCs w:val="28"/>
        </w:rPr>
        <w:t xml:space="preserve"> be given </w:t>
      </w:r>
      <w:r w:rsidR="00137AE1">
        <w:rPr>
          <w:sz w:val="28"/>
          <w:szCs w:val="28"/>
        </w:rPr>
        <w:t xml:space="preserve">the </w:t>
      </w:r>
      <w:r w:rsidR="005F2FAC">
        <w:rPr>
          <w:sz w:val="28"/>
          <w:szCs w:val="28"/>
        </w:rPr>
        <w:t>opportunity to enroll in the</w:t>
      </w:r>
      <w:r>
        <w:rPr>
          <w:sz w:val="28"/>
          <w:szCs w:val="28"/>
        </w:rPr>
        <w:t xml:space="preserve"> C</w:t>
      </w:r>
      <w:r w:rsidR="005F2FAC">
        <w:rPr>
          <w:sz w:val="28"/>
          <w:szCs w:val="28"/>
        </w:rPr>
        <w:t>U</w:t>
      </w:r>
      <w:r w:rsidR="00137AE1">
        <w:rPr>
          <w:sz w:val="28"/>
          <w:szCs w:val="28"/>
        </w:rPr>
        <w:t xml:space="preserve"> </w:t>
      </w:r>
      <w:r>
        <w:rPr>
          <w:sz w:val="28"/>
          <w:szCs w:val="28"/>
        </w:rPr>
        <w:t>Master</w:t>
      </w:r>
      <w:r w:rsidR="00FE669A">
        <w:rPr>
          <w:sz w:val="28"/>
          <w:szCs w:val="28"/>
        </w:rPr>
        <w:t>s</w:t>
      </w:r>
      <w:r>
        <w:rPr>
          <w:sz w:val="28"/>
          <w:szCs w:val="28"/>
        </w:rPr>
        <w:t xml:space="preserve"> of Education pro</w:t>
      </w:r>
      <w:r w:rsidR="00CF3C0D">
        <w:rPr>
          <w:sz w:val="28"/>
          <w:szCs w:val="28"/>
        </w:rPr>
        <w:t>gram. Upon</w:t>
      </w:r>
      <w:r>
        <w:rPr>
          <w:sz w:val="28"/>
          <w:szCs w:val="28"/>
        </w:rPr>
        <w:t xml:space="preserve"> admittance into the program, CU will enroll </w:t>
      </w:r>
      <w:r w:rsidR="00CF3C0D">
        <w:rPr>
          <w:sz w:val="28"/>
          <w:szCs w:val="28"/>
        </w:rPr>
        <w:t>each teacher</w:t>
      </w:r>
      <w:r>
        <w:rPr>
          <w:sz w:val="28"/>
          <w:szCs w:val="28"/>
        </w:rPr>
        <w:t xml:space="preserve"> into ED 655 during the G6 term for 3 hours of credit.</w:t>
      </w:r>
      <w:r w:rsidR="00CF3C0D">
        <w:rPr>
          <w:sz w:val="28"/>
          <w:szCs w:val="28"/>
        </w:rPr>
        <w:t xml:space="preserve">  Campbellsville University will charge</w:t>
      </w:r>
      <w:r w:rsidR="00FE669A">
        <w:rPr>
          <w:sz w:val="28"/>
          <w:szCs w:val="28"/>
        </w:rPr>
        <w:t xml:space="preserve"> $750.00 for each teacher </w:t>
      </w:r>
      <w:r w:rsidR="00CF3C0D">
        <w:rPr>
          <w:sz w:val="28"/>
          <w:szCs w:val="28"/>
        </w:rPr>
        <w:t>for the three hour course</w:t>
      </w:r>
      <w:r w:rsidR="00FE669A">
        <w:rPr>
          <w:sz w:val="28"/>
          <w:szCs w:val="28"/>
        </w:rPr>
        <w:t>.</w:t>
      </w:r>
      <w:r w:rsidR="00DF44D7" w:rsidRPr="00DF44D7">
        <w:rPr>
          <w:sz w:val="28"/>
          <w:szCs w:val="28"/>
        </w:rPr>
        <w:t xml:space="preserve"> </w:t>
      </w:r>
      <w:r w:rsidR="00DF44D7">
        <w:rPr>
          <w:sz w:val="28"/>
          <w:szCs w:val="28"/>
        </w:rPr>
        <w:t xml:space="preserve">Spencer County will pay $500.00 of the tuition for each teacher. The teacher will be responsible to CU for the additional fee of $250. </w:t>
      </w:r>
      <w:r w:rsidR="00FE669A">
        <w:rPr>
          <w:sz w:val="28"/>
          <w:szCs w:val="28"/>
        </w:rPr>
        <w:t xml:space="preserve"> This fee is contingent on a minimum of 3 teachers being enrolled into the Master’s program. </w:t>
      </w:r>
    </w:p>
    <w:p w:rsidR="005F2FAC" w:rsidRPr="005F2FAC" w:rsidRDefault="005F2FAC" w:rsidP="005F2FAC">
      <w:pPr>
        <w:pStyle w:val="ListParagraph"/>
        <w:rPr>
          <w:sz w:val="28"/>
          <w:szCs w:val="28"/>
        </w:rPr>
      </w:pPr>
    </w:p>
    <w:p w:rsidR="005F2FAC" w:rsidRDefault="00FE669A" w:rsidP="005F2FA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F2FAC">
        <w:rPr>
          <w:sz w:val="28"/>
          <w:szCs w:val="28"/>
        </w:rPr>
        <w:t xml:space="preserve">At the conclusion of the eight (8) </w:t>
      </w:r>
      <w:r w:rsidR="005F2FAC" w:rsidRPr="005F2FAC">
        <w:rPr>
          <w:sz w:val="28"/>
          <w:szCs w:val="28"/>
        </w:rPr>
        <w:t>second</w:t>
      </w:r>
      <w:r w:rsidRPr="005F2FAC">
        <w:rPr>
          <w:sz w:val="28"/>
          <w:szCs w:val="28"/>
        </w:rPr>
        <w:t xml:space="preserve"> year cadre meetings, teachers who successfully completed the program will be given the option (if they have not previously already done so) of enrolling in a CU Masters of Education Program. Upon admittance or continuation of admittance into the program, CU will enroll each teacher into ED 660 during the G6 term for 3 hours of credit. </w:t>
      </w:r>
      <w:r w:rsidR="005F2FAC" w:rsidRPr="005F2FAC">
        <w:rPr>
          <w:sz w:val="28"/>
          <w:szCs w:val="28"/>
        </w:rPr>
        <w:t xml:space="preserve">Campbellsville University will charge $750.00 for each teacher for the three hour course. The fee is contingent on a minimum of 3 teachers being enrolled into the Master’s program. </w:t>
      </w:r>
    </w:p>
    <w:p w:rsidR="005F2FAC" w:rsidRPr="005F2FAC" w:rsidRDefault="005F2FAC" w:rsidP="005F2FAC">
      <w:pPr>
        <w:pStyle w:val="ListParagraph"/>
        <w:rPr>
          <w:sz w:val="28"/>
          <w:szCs w:val="28"/>
        </w:rPr>
      </w:pPr>
    </w:p>
    <w:p w:rsidR="005F2FAC" w:rsidRPr="005F2FAC" w:rsidRDefault="005F2FAC" w:rsidP="005F2FAC">
      <w:pPr>
        <w:pStyle w:val="ListParagraph"/>
        <w:rPr>
          <w:sz w:val="28"/>
          <w:szCs w:val="28"/>
        </w:rPr>
      </w:pPr>
    </w:p>
    <w:p w:rsidR="005F2FAC" w:rsidRDefault="005F2FAC" w:rsidP="005F2FA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It is understood that the </w:t>
      </w:r>
      <w:r w:rsidR="00DF44D7">
        <w:rPr>
          <w:sz w:val="28"/>
          <w:szCs w:val="28"/>
        </w:rPr>
        <w:t>tuition fee of $750.00</w:t>
      </w:r>
      <w:r>
        <w:rPr>
          <w:sz w:val="28"/>
          <w:szCs w:val="28"/>
        </w:rPr>
        <w:t xml:space="preserve"> per teacher will be an incurred expense for the teacher that will be owed to Campbellsville University.</w:t>
      </w:r>
    </w:p>
    <w:p w:rsidR="005F2FAC" w:rsidRDefault="005F2FAC" w:rsidP="005F2FAC">
      <w:pPr>
        <w:pStyle w:val="ListParagraph"/>
        <w:rPr>
          <w:sz w:val="28"/>
          <w:szCs w:val="28"/>
        </w:rPr>
      </w:pPr>
    </w:p>
    <w:p w:rsidR="005F2FAC" w:rsidRDefault="005F2FAC" w:rsidP="005F2FA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Hereby agreed upon by,</w:t>
      </w:r>
    </w:p>
    <w:p w:rsidR="005F2FAC" w:rsidRDefault="005F2FAC" w:rsidP="005F2FAC">
      <w:pPr>
        <w:pStyle w:val="ListParagraph"/>
        <w:rPr>
          <w:sz w:val="28"/>
          <w:szCs w:val="28"/>
        </w:rPr>
      </w:pPr>
    </w:p>
    <w:p w:rsidR="005F2FAC" w:rsidRDefault="005F2FAC" w:rsidP="005F2FA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________________________              </w:t>
      </w:r>
    </w:p>
    <w:p w:rsidR="005F2FAC" w:rsidRDefault="005F2FAC" w:rsidP="005F2FA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Spencer County Representative</w:t>
      </w:r>
    </w:p>
    <w:p w:rsidR="005F2FAC" w:rsidRDefault="005F2FAC" w:rsidP="005F2FAC">
      <w:pPr>
        <w:pStyle w:val="ListParagraph"/>
        <w:rPr>
          <w:sz w:val="28"/>
          <w:szCs w:val="28"/>
        </w:rPr>
      </w:pPr>
    </w:p>
    <w:p w:rsidR="005F2FAC" w:rsidRDefault="005F2FAC" w:rsidP="005F2FAC">
      <w:pPr>
        <w:pStyle w:val="ListParagraph"/>
        <w:rPr>
          <w:sz w:val="28"/>
          <w:szCs w:val="28"/>
        </w:rPr>
      </w:pPr>
    </w:p>
    <w:p w:rsidR="005F2FAC" w:rsidRDefault="005F2FAC" w:rsidP="005F2FA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5F2FAC" w:rsidRDefault="005F2FAC" w:rsidP="005F2FA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Campbell</w:t>
      </w:r>
      <w:r w:rsidR="00C539A0">
        <w:rPr>
          <w:sz w:val="28"/>
          <w:szCs w:val="28"/>
        </w:rPr>
        <w:t>sville University Representative</w:t>
      </w:r>
      <w:bookmarkStart w:id="0" w:name="_GoBack"/>
      <w:bookmarkEnd w:id="0"/>
    </w:p>
    <w:p w:rsidR="005F2FAC" w:rsidRDefault="005F2FAC" w:rsidP="005F2FAC">
      <w:pPr>
        <w:pStyle w:val="ListParagraph"/>
        <w:rPr>
          <w:sz w:val="28"/>
          <w:szCs w:val="28"/>
        </w:rPr>
      </w:pPr>
    </w:p>
    <w:p w:rsidR="00390F78" w:rsidRDefault="00390F78" w:rsidP="00390F78">
      <w:pPr>
        <w:pStyle w:val="ListParagraph"/>
        <w:rPr>
          <w:sz w:val="28"/>
          <w:szCs w:val="28"/>
        </w:rPr>
      </w:pPr>
    </w:p>
    <w:p w:rsidR="00390F78" w:rsidRPr="00300A9E" w:rsidRDefault="00390F78" w:rsidP="00390F78">
      <w:pPr>
        <w:pStyle w:val="ListParagraph"/>
        <w:rPr>
          <w:sz w:val="28"/>
          <w:szCs w:val="28"/>
        </w:rPr>
      </w:pPr>
    </w:p>
    <w:p w:rsidR="00300A9E" w:rsidRPr="00300A9E" w:rsidRDefault="00300A9E" w:rsidP="00300A9E">
      <w:pPr>
        <w:rPr>
          <w:sz w:val="28"/>
          <w:szCs w:val="28"/>
        </w:rPr>
      </w:pPr>
    </w:p>
    <w:p w:rsidR="00300A9E" w:rsidRPr="00300A9E" w:rsidRDefault="00300A9E">
      <w:pPr>
        <w:jc w:val="center"/>
        <w:rPr>
          <w:sz w:val="28"/>
          <w:szCs w:val="28"/>
        </w:rPr>
      </w:pPr>
    </w:p>
    <w:sectPr w:rsidR="00300A9E" w:rsidRPr="00300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F64C7"/>
    <w:multiLevelType w:val="hybridMultilevel"/>
    <w:tmpl w:val="0762A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60056"/>
    <w:multiLevelType w:val="hybridMultilevel"/>
    <w:tmpl w:val="33D84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A9E"/>
    <w:rsid w:val="000A08C9"/>
    <w:rsid w:val="00137AE1"/>
    <w:rsid w:val="00300A9E"/>
    <w:rsid w:val="00390F78"/>
    <w:rsid w:val="005F2FAC"/>
    <w:rsid w:val="007B5F54"/>
    <w:rsid w:val="00907E6B"/>
    <w:rsid w:val="00C539A0"/>
    <w:rsid w:val="00CF3C0D"/>
    <w:rsid w:val="00DF44D7"/>
    <w:rsid w:val="00FE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A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C. Ennis</dc:creator>
  <cp:lastModifiedBy>Beverly C. Ennis</cp:lastModifiedBy>
  <cp:revision>6</cp:revision>
  <dcterms:created xsi:type="dcterms:W3CDTF">2015-07-21T17:44:00Z</dcterms:created>
  <dcterms:modified xsi:type="dcterms:W3CDTF">2015-07-28T18:43:00Z</dcterms:modified>
</cp:coreProperties>
</file>