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EB" w:rsidRPr="0009181E" w:rsidRDefault="00FB7E9A" w:rsidP="0009181E">
      <w:pPr>
        <w:contextualSpacing/>
        <w:jc w:val="center"/>
        <w:rPr>
          <w:b/>
          <w:sz w:val="22"/>
          <w:szCs w:val="22"/>
        </w:rPr>
      </w:pPr>
      <w:r w:rsidRPr="0009181E">
        <w:rPr>
          <w:b/>
          <w:sz w:val="22"/>
          <w:szCs w:val="22"/>
        </w:rPr>
        <w:t>MUS 240</w:t>
      </w:r>
      <w:r w:rsidR="00DF2AEB" w:rsidRPr="0009181E">
        <w:rPr>
          <w:b/>
          <w:sz w:val="22"/>
          <w:szCs w:val="22"/>
        </w:rPr>
        <w:t xml:space="preserve">: </w:t>
      </w:r>
      <w:r w:rsidRPr="0009181E">
        <w:rPr>
          <w:b/>
          <w:sz w:val="22"/>
          <w:szCs w:val="22"/>
        </w:rPr>
        <w:t>Foundations and Principles of Music Education (</w:t>
      </w:r>
      <w:r w:rsidR="007D7216">
        <w:rPr>
          <w:b/>
          <w:sz w:val="22"/>
          <w:szCs w:val="22"/>
        </w:rPr>
        <w:t>3</w:t>
      </w:r>
      <w:r w:rsidR="00DF2AEB" w:rsidRPr="0009181E">
        <w:rPr>
          <w:b/>
          <w:sz w:val="22"/>
          <w:szCs w:val="22"/>
        </w:rPr>
        <w:t xml:space="preserve"> </w:t>
      </w:r>
      <w:r w:rsidR="00CE4C1A">
        <w:rPr>
          <w:b/>
          <w:sz w:val="22"/>
          <w:szCs w:val="22"/>
        </w:rPr>
        <w:t>credits</w:t>
      </w:r>
      <w:r w:rsidR="00DF2AEB" w:rsidRPr="0009181E">
        <w:rPr>
          <w:b/>
          <w:sz w:val="22"/>
          <w:szCs w:val="22"/>
        </w:rPr>
        <w:t>)</w:t>
      </w:r>
    </w:p>
    <w:p w:rsidR="00DF2AEB" w:rsidRPr="0009181E" w:rsidRDefault="00DF2AEB" w:rsidP="0009181E">
      <w:pPr>
        <w:contextualSpacing/>
        <w:jc w:val="center"/>
        <w:rPr>
          <w:b/>
          <w:sz w:val="22"/>
          <w:szCs w:val="22"/>
        </w:rPr>
      </w:pPr>
      <w:r w:rsidRPr="0009181E">
        <w:rPr>
          <w:b/>
          <w:sz w:val="22"/>
          <w:szCs w:val="22"/>
        </w:rPr>
        <w:t>Campbellsville University</w:t>
      </w:r>
    </w:p>
    <w:p w:rsidR="00DF2AEB" w:rsidRPr="0009181E" w:rsidRDefault="00DF2AEB" w:rsidP="0009181E">
      <w:pPr>
        <w:contextualSpacing/>
        <w:jc w:val="center"/>
        <w:rPr>
          <w:b/>
          <w:sz w:val="22"/>
          <w:szCs w:val="22"/>
        </w:rPr>
      </w:pPr>
      <w:r w:rsidRPr="0009181E">
        <w:rPr>
          <w:b/>
          <w:sz w:val="22"/>
          <w:szCs w:val="22"/>
        </w:rPr>
        <w:t>School of Music</w:t>
      </w:r>
    </w:p>
    <w:p w:rsidR="00AC265E" w:rsidRPr="0009181E" w:rsidRDefault="007D7216" w:rsidP="0009181E">
      <w:pPr>
        <w:contextualSpacing/>
        <w:jc w:val="center"/>
        <w:rPr>
          <w:b/>
          <w:sz w:val="22"/>
          <w:szCs w:val="22"/>
        </w:rPr>
      </w:pPr>
      <w:r>
        <w:rPr>
          <w:b/>
          <w:sz w:val="22"/>
          <w:szCs w:val="22"/>
        </w:rPr>
        <w:t>Fall 2016</w:t>
      </w:r>
    </w:p>
    <w:p w:rsidR="00AC265E" w:rsidRPr="0009181E" w:rsidRDefault="00AC265E" w:rsidP="0009181E">
      <w:pPr>
        <w:contextualSpacing/>
        <w:jc w:val="center"/>
        <w:rPr>
          <w:b/>
          <w:sz w:val="22"/>
          <w:szCs w:val="22"/>
        </w:rPr>
      </w:pPr>
    </w:p>
    <w:p w:rsidR="00DF2AEB" w:rsidRPr="0009181E" w:rsidRDefault="00AC265E" w:rsidP="0009181E">
      <w:pPr>
        <w:contextualSpacing/>
        <w:jc w:val="center"/>
        <w:rPr>
          <w:b/>
          <w:sz w:val="22"/>
          <w:szCs w:val="22"/>
        </w:rPr>
      </w:pPr>
      <w:r w:rsidRPr="0009181E">
        <w:rPr>
          <w:b/>
          <w:noProof/>
          <w:sz w:val="22"/>
          <w:szCs w:val="22"/>
        </w:rPr>
        <w:drawing>
          <wp:inline distT="0" distB="0" distL="0" distR="0">
            <wp:extent cx="2339428" cy="1890323"/>
            <wp:effectExtent l="19050" t="1905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674" cy="1891330"/>
                    </a:xfrm>
                    <a:prstGeom prst="rect">
                      <a:avLst/>
                    </a:prstGeom>
                    <a:noFill/>
                    <a:ln w="19050" cmpd="sng">
                      <a:solidFill>
                        <a:srgbClr val="000000"/>
                      </a:solidFill>
                      <a:miter lim="800000"/>
                      <a:headEnd/>
                      <a:tailEnd/>
                    </a:ln>
                    <a:effectLst/>
                  </pic:spPr>
                </pic:pic>
              </a:graphicData>
            </a:graphic>
          </wp:inline>
        </w:drawing>
      </w:r>
    </w:p>
    <w:p w:rsidR="00DF2AEB" w:rsidRPr="0009181E" w:rsidRDefault="00DF2AEB" w:rsidP="0009181E">
      <w:pPr>
        <w:contextualSpacing/>
        <w:jc w:val="center"/>
        <w:rPr>
          <w:b/>
          <w:sz w:val="22"/>
          <w:szCs w:val="22"/>
        </w:rPr>
      </w:pPr>
    </w:p>
    <w:p w:rsidR="00DD74B7" w:rsidRPr="0009181E" w:rsidRDefault="00DF2AEB" w:rsidP="0009181E">
      <w:pPr>
        <w:contextualSpacing/>
        <w:rPr>
          <w:sz w:val="22"/>
          <w:szCs w:val="22"/>
        </w:rPr>
      </w:pPr>
      <w:r w:rsidRPr="0009181E">
        <w:rPr>
          <w:b/>
          <w:sz w:val="22"/>
          <w:szCs w:val="22"/>
        </w:rPr>
        <w:t xml:space="preserve">Meeting Time: </w:t>
      </w:r>
      <w:proofErr w:type="spellStart"/>
      <w:r w:rsidR="007D7216">
        <w:rPr>
          <w:sz w:val="22"/>
          <w:szCs w:val="22"/>
        </w:rPr>
        <w:t>TTh</w:t>
      </w:r>
      <w:proofErr w:type="spellEnd"/>
      <w:r w:rsidR="007D7216">
        <w:rPr>
          <w:sz w:val="22"/>
          <w:szCs w:val="22"/>
        </w:rPr>
        <w:t xml:space="preserve"> 8:0</w:t>
      </w:r>
      <w:r w:rsidR="00EE6FBC">
        <w:rPr>
          <w:sz w:val="22"/>
          <w:szCs w:val="22"/>
        </w:rPr>
        <w:t>0-9:15</w:t>
      </w:r>
    </w:p>
    <w:p w:rsidR="00DD74B7" w:rsidRPr="0009181E" w:rsidRDefault="00DD74B7" w:rsidP="0009181E">
      <w:pPr>
        <w:contextualSpacing/>
        <w:rPr>
          <w:sz w:val="22"/>
          <w:szCs w:val="22"/>
        </w:rPr>
      </w:pPr>
      <w:r w:rsidRPr="0009181E">
        <w:rPr>
          <w:b/>
          <w:sz w:val="22"/>
          <w:szCs w:val="22"/>
        </w:rPr>
        <w:t xml:space="preserve">Instructor: </w:t>
      </w:r>
      <w:r w:rsidR="00A23590" w:rsidRPr="0009181E">
        <w:rPr>
          <w:sz w:val="22"/>
          <w:szCs w:val="22"/>
        </w:rPr>
        <w:t>Dr</w:t>
      </w:r>
      <w:r w:rsidR="00AC265E" w:rsidRPr="0009181E">
        <w:rPr>
          <w:sz w:val="22"/>
          <w:szCs w:val="22"/>
        </w:rPr>
        <w:t>.</w:t>
      </w:r>
      <w:r w:rsidR="0009181E" w:rsidRPr="0009181E">
        <w:rPr>
          <w:sz w:val="22"/>
          <w:szCs w:val="22"/>
        </w:rPr>
        <w:t xml:space="preserve"> </w:t>
      </w:r>
      <w:r w:rsidR="00AC265E" w:rsidRPr="0009181E">
        <w:rPr>
          <w:sz w:val="22"/>
          <w:szCs w:val="22"/>
        </w:rPr>
        <w:t>April Sholty</w:t>
      </w:r>
      <w:r w:rsidR="00551EB9" w:rsidRPr="0009181E">
        <w:rPr>
          <w:sz w:val="22"/>
          <w:szCs w:val="22"/>
        </w:rPr>
        <w:t>, Associate Professor of Music</w:t>
      </w:r>
    </w:p>
    <w:p w:rsidR="00DD74B7" w:rsidRPr="0009181E" w:rsidRDefault="00DD74B7" w:rsidP="0009181E">
      <w:pPr>
        <w:contextualSpacing/>
        <w:rPr>
          <w:sz w:val="22"/>
          <w:szCs w:val="22"/>
        </w:rPr>
      </w:pPr>
      <w:r w:rsidRPr="0009181E">
        <w:rPr>
          <w:b/>
          <w:sz w:val="22"/>
          <w:szCs w:val="22"/>
        </w:rPr>
        <w:t xml:space="preserve">Office: </w:t>
      </w:r>
      <w:proofErr w:type="spellStart"/>
      <w:r w:rsidRPr="0009181E">
        <w:rPr>
          <w:sz w:val="22"/>
          <w:szCs w:val="22"/>
        </w:rPr>
        <w:t>Gosser</w:t>
      </w:r>
      <w:proofErr w:type="spellEnd"/>
      <w:r w:rsidRPr="0009181E">
        <w:rPr>
          <w:sz w:val="22"/>
          <w:szCs w:val="22"/>
        </w:rPr>
        <w:t>, Rm. 222</w:t>
      </w:r>
    </w:p>
    <w:p w:rsidR="00DD74B7" w:rsidRPr="0009181E" w:rsidRDefault="00DD74B7" w:rsidP="0009181E">
      <w:pPr>
        <w:contextualSpacing/>
        <w:rPr>
          <w:sz w:val="22"/>
          <w:szCs w:val="22"/>
        </w:rPr>
      </w:pPr>
      <w:r w:rsidRPr="0009181E">
        <w:rPr>
          <w:b/>
          <w:sz w:val="22"/>
          <w:szCs w:val="22"/>
        </w:rPr>
        <w:t>Office Hours:</w:t>
      </w:r>
      <w:r w:rsidR="00AC265E" w:rsidRPr="0009181E">
        <w:rPr>
          <w:b/>
          <w:sz w:val="22"/>
          <w:szCs w:val="22"/>
        </w:rPr>
        <w:t xml:space="preserve"> </w:t>
      </w:r>
      <w:r w:rsidR="00EE6FBC">
        <w:rPr>
          <w:sz w:val="22"/>
          <w:szCs w:val="22"/>
        </w:rPr>
        <w:t>M</w:t>
      </w:r>
      <w:r w:rsidR="00551EB9" w:rsidRPr="0009181E">
        <w:rPr>
          <w:sz w:val="22"/>
          <w:szCs w:val="22"/>
        </w:rPr>
        <w:t xml:space="preserve">F – 2:00-3:00; </w:t>
      </w:r>
      <w:r w:rsidR="00EE6FBC">
        <w:rPr>
          <w:sz w:val="22"/>
          <w:szCs w:val="22"/>
        </w:rPr>
        <w:t xml:space="preserve">W – 11:00-12; </w:t>
      </w:r>
      <w:proofErr w:type="spellStart"/>
      <w:r w:rsidR="00551EB9" w:rsidRPr="0009181E">
        <w:rPr>
          <w:sz w:val="22"/>
          <w:szCs w:val="22"/>
        </w:rPr>
        <w:t>TTh</w:t>
      </w:r>
      <w:proofErr w:type="spellEnd"/>
      <w:r w:rsidR="00551EB9" w:rsidRPr="0009181E">
        <w:rPr>
          <w:sz w:val="22"/>
          <w:szCs w:val="22"/>
        </w:rPr>
        <w:t xml:space="preserve"> – 9:30-12:00</w:t>
      </w:r>
    </w:p>
    <w:p w:rsidR="00DD74B7" w:rsidRPr="0009181E" w:rsidRDefault="00DD74B7" w:rsidP="0009181E">
      <w:pPr>
        <w:contextualSpacing/>
        <w:rPr>
          <w:sz w:val="22"/>
          <w:szCs w:val="22"/>
        </w:rPr>
      </w:pPr>
      <w:r w:rsidRPr="0009181E">
        <w:rPr>
          <w:b/>
          <w:sz w:val="22"/>
          <w:szCs w:val="22"/>
        </w:rPr>
        <w:t xml:space="preserve">Office Phone: </w:t>
      </w:r>
      <w:r w:rsidR="00727C5F" w:rsidRPr="0009181E">
        <w:rPr>
          <w:sz w:val="22"/>
          <w:szCs w:val="22"/>
        </w:rPr>
        <w:t>270-789-5463</w:t>
      </w:r>
    </w:p>
    <w:p w:rsidR="00DD74B7" w:rsidRPr="0009181E" w:rsidRDefault="00DD74B7" w:rsidP="0009181E">
      <w:pPr>
        <w:contextualSpacing/>
        <w:rPr>
          <w:sz w:val="22"/>
          <w:szCs w:val="22"/>
        </w:rPr>
      </w:pPr>
      <w:r w:rsidRPr="0009181E">
        <w:rPr>
          <w:b/>
          <w:sz w:val="22"/>
          <w:szCs w:val="22"/>
        </w:rPr>
        <w:t xml:space="preserve">Email: </w:t>
      </w:r>
      <w:r w:rsidR="004320A0" w:rsidRPr="0009181E">
        <w:rPr>
          <w:sz w:val="22"/>
          <w:szCs w:val="22"/>
        </w:rPr>
        <w:t>ahsholty</w:t>
      </w:r>
      <w:r w:rsidRPr="0009181E">
        <w:rPr>
          <w:sz w:val="22"/>
          <w:szCs w:val="22"/>
        </w:rPr>
        <w:t>@campbellsville.edu</w:t>
      </w:r>
    </w:p>
    <w:p w:rsidR="00DD74B7" w:rsidRPr="0009181E" w:rsidRDefault="00DD74B7" w:rsidP="0009181E">
      <w:pPr>
        <w:contextualSpacing/>
        <w:rPr>
          <w:sz w:val="22"/>
          <w:szCs w:val="22"/>
        </w:rPr>
      </w:pPr>
    </w:p>
    <w:p w:rsidR="00883BE4" w:rsidRPr="0009181E" w:rsidRDefault="00883BE4" w:rsidP="0009181E">
      <w:pPr>
        <w:contextualSpacing/>
        <w:rPr>
          <w:kern w:val="1"/>
          <w:sz w:val="22"/>
          <w:szCs w:val="22"/>
        </w:rPr>
      </w:pPr>
      <w:r w:rsidRPr="0009181E">
        <w:rPr>
          <w:b/>
          <w:kern w:val="1"/>
          <w:sz w:val="22"/>
          <w:szCs w:val="22"/>
        </w:rPr>
        <w:t xml:space="preserve">Required Materials: </w:t>
      </w:r>
    </w:p>
    <w:p w:rsidR="00883BE4" w:rsidRPr="0009181E" w:rsidRDefault="00AC265E" w:rsidP="0009181E">
      <w:pPr>
        <w:pStyle w:val="ListParagraph"/>
        <w:numPr>
          <w:ilvl w:val="0"/>
          <w:numId w:val="4"/>
        </w:numPr>
        <w:rPr>
          <w:rFonts w:asciiTheme="minorHAnsi" w:hAnsiTheme="minorHAnsi"/>
          <w:kern w:val="1"/>
          <w:sz w:val="22"/>
          <w:szCs w:val="22"/>
        </w:rPr>
      </w:pPr>
      <w:r w:rsidRPr="0009181E">
        <w:rPr>
          <w:rFonts w:asciiTheme="minorHAnsi" w:hAnsiTheme="minorHAnsi"/>
          <w:kern w:val="1"/>
          <w:sz w:val="22"/>
          <w:szCs w:val="22"/>
        </w:rPr>
        <w:t>“Music Education In Your Hands: An Introduction for Future Teachers” by Michael Mark and Patrice Madura. ISBN: 978-0-415-80090-7</w:t>
      </w:r>
    </w:p>
    <w:p w:rsidR="00727C5F" w:rsidRPr="0009181E" w:rsidRDefault="00883BE4" w:rsidP="0009181E">
      <w:pPr>
        <w:pStyle w:val="ListParagraph"/>
        <w:numPr>
          <w:ilvl w:val="0"/>
          <w:numId w:val="4"/>
        </w:numPr>
        <w:rPr>
          <w:rFonts w:asciiTheme="minorHAnsi" w:hAnsiTheme="minorHAnsi"/>
          <w:kern w:val="1"/>
          <w:sz w:val="22"/>
          <w:szCs w:val="22"/>
        </w:rPr>
      </w:pPr>
      <w:r w:rsidRPr="0009181E">
        <w:rPr>
          <w:rFonts w:asciiTheme="minorHAnsi" w:hAnsiTheme="minorHAnsi"/>
          <w:kern w:val="1"/>
          <w:sz w:val="22"/>
          <w:szCs w:val="22"/>
        </w:rPr>
        <w:t xml:space="preserve">An activated </w:t>
      </w:r>
      <w:r w:rsidR="00727C5F" w:rsidRPr="0009181E">
        <w:rPr>
          <w:rFonts w:asciiTheme="minorHAnsi" w:hAnsiTheme="minorHAnsi"/>
          <w:kern w:val="1"/>
          <w:sz w:val="22"/>
          <w:szCs w:val="22"/>
        </w:rPr>
        <w:t xml:space="preserve">Campbellsville University </w:t>
      </w:r>
      <w:r w:rsidRPr="0009181E">
        <w:rPr>
          <w:rFonts w:asciiTheme="minorHAnsi" w:hAnsiTheme="minorHAnsi"/>
          <w:kern w:val="1"/>
          <w:sz w:val="22"/>
          <w:szCs w:val="22"/>
        </w:rPr>
        <w:t>email account</w:t>
      </w:r>
      <w:r w:rsidR="00727C5F" w:rsidRPr="0009181E">
        <w:rPr>
          <w:rFonts w:asciiTheme="minorHAnsi" w:hAnsiTheme="minorHAnsi"/>
          <w:kern w:val="1"/>
          <w:sz w:val="22"/>
          <w:szCs w:val="22"/>
        </w:rPr>
        <w:t xml:space="preserve">. </w:t>
      </w:r>
    </w:p>
    <w:p w:rsidR="00AC265E" w:rsidRPr="0009181E" w:rsidRDefault="00727C5F" w:rsidP="0009181E">
      <w:pPr>
        <w:pStyle w:val="ListParagraph"/>
        <w:numPr>
          <w:ilvl w:val="0"/>
          <w:numId w:val="4"/>
        </w:numPr>
        <w:rPr>
          <w:rFonts w:asciiTheme="minorHAnsi" w:hAnsiTheme="minorHAnsi"/>
          <w:kern w:val="1"/>
          <w:sz w:val="22"/>
          <w:szCs w:val="22"/>
        </w:rPr>
      </w:pPr>
      <w:r w:rsidRPr="0009181E">
        <w:rPr>
          <w:rFonts w:asciiTheme="minorHAnsi" w:hAnsiTheme="minorHAnsi"/>
          <w:kern w:val="1"/>
          <w:sz w:val="22"/>
          <w:szCs w:val="22"/>
        </w:rPr>
        <w:t xml:space="preserve">Access to </w:t>
      </w:r>
      <w:proofErr w:type="spellStart"/>
      <w:r w:rsidRPr="0009181E">
        <w:rPr>
          <w:rFonts w:asciiTheme="minorHAnsi" w:hAnsiTheme="minorHAnsi"/>
          <w:kern w:val="1"/>
          <w:sz w:val="22"/>
          <w:szCs w:val="22"/>
        </w:rPr>
        <w:t>Tigernet</w:t>
      </w:r>
      <w:proofErr w:type="spellEnd"/>
    </w:p>
    <w:p w:rsidR="00883BE4" w:rsidRPr="0009181E" w:rsidRDefault="00883BE4" w:rsidP="0009181E">
      <w:pPr>
        <w:contextualSpacing/>
        <w:rPr>
          <w:rFonts w:cs="Palatino Linotype"/>
          <w:b/>
          <w:bCs/>
          <w:sz w:val="22"/>
          <w:szCs w:val="22"/>
        </w:rPr>
      </w:pPr>
    </w:p>
    <w:p w:rsidR="006E6389" w:rsidRPr="0009181E" w:rsidRDefault="00AC1D64" w:rsidP="0009181E">
      <w:pPr>
        <w:contextualSpacing/>
        <w:rPr>
          <w:kern w:val="1"/>
          <w:sz w:val="22"/>
          <w:szCs w:val="22"/>
        </w:rPr>
      </w:pPr>
      <w:r w:rsidRPr="0009181E">
        <w:rPr>
          <w:rFonts w:cs="Palatino Linotype"/>
          <w:b/>
          <w:bCs/>
          <w:sz w:val="22"/>
          <w:szCs w:val="22"/>
        </w:rPr>
        <w:t>Course Description:</w:t>
      </w:r>
      <w:r w:rsidRPr="0009181E">
        <w:rPr>
          <w:kern w:val="1"/>
          <w:sz w:val="22"/>
          <w:szCs w:val="22"/>
        </w:rPr>
        <w:t xml:space="preserve">  </w:t>
      </w:r>
    </w:p>
    <w:p w:rsidR="00AC1D64" w:rsidRPr="0009181E" w:rsidRDefault="0009181E" w:rsidP="0009181E">
      <w:pPr>
        <w:contextualSpacing/>
        <w:rPr>
          <w:kern w:val="1"/>
          <w:sz w:val="22"/>
          <w:szCs w:val="22"/>
        </w:rPr>
      </w:pPr>
      <w:proofErr w:type="gramStart"/>
      <w:r w:rsidRPr="0009181E">
        <w:rPr>
          <w:sz w:val="22"/>
          <w:szCs w:val="22"/>
        </w:rPr>
        <w:t>A systematic investigation into the historical and philosophical foundations of music education as well as the study of music education curriculum development and evaluation.</w:t>
      </w:r>
      <w:proofErr w:type="gramEnd"/>
    </w:p>
    <w:p w:rsidR="003A4F0E" w:rsidRPr="0009181E" w:rsidRDefault="003A4F0E" w:rsidP="0009181E">
      <w:pPr>
        <w:contextualSpacing/>
        <w:rPr>
          <w:kern w:val="1"/>
          <w:sz w:val="22"/>
          <w:szCs w:val="22"/>
        </w:rPr>
      </w:pPr>
    </w:p>
    <w:p w:rsidR="00FB7E9A" w:rsidRPr="0009181E" w:rsidRDefault="003A4F0E" w:rsidP="0009181E">
      <w:pPr>
        <w:tabs>
          <w:tab w:val="left" w:pos="360"/>
        </w:tabs>
        <w:contextualSpacing/>
        <w:jc w:val="both"/>
        <w:rPr>
          <w:sz w:val="22"/>
          <w:szCs w:val="22"/>
        </w:rPr>
      </w:pPr>
      <w:r w:rsidRPr="0009181E">
        <w:rPr>
          <w:b/>
          <w:sz w:val="22"/>
          <w:szCs w:val="22"/>
        </w:rPr>
        <w:t>COURSE OBJECTIVES</w:t>
      </w:r>
    </w:p>
    <w:p w:rsidR="00FB7E9A" w:rsidRPr="0009181E" w:rsidRDefault="00FB7E9A" w:rsidP="0009181E">
      <w:pPr>
        <w:tabs>
          <w:tab w:val="left" w:pos="360"/>
        </w:tabs>
        <w:contextualSpacing/>
        <w:jc w:val="both"/>
        <w:rPr>
          <w:sz w:val="22"/>
          <w:szCs w:val="22"/>
        </w:rPr>
      </w:pPr>
      <w:r w:rsidRPr="0009181E">
        <w:rPr>
          <w:sz w:val="22"/>
          <w:szCs w:val="22"/>
        </w:rPr>
        <w:t>The student will:</w:t>
      </w:r>
    </w:p>
    <w:p w:rsidR="00FB7E9A" w:rsidRPr="0009181E" w:rsidRDefault="00FB7E9A" w:rsidP="0009181E">
      <w:pPr>
        <w:pStyle w:val="ListParagraph"/>
        <w:numPr>
          <w:ilvl w:val="0"/>
          <w:numId w:val="10"/>
        </w:numPr>
        <w:tabs>
          <w:tab w:val="left" w:pos="360"/>
        </w:tabs>
        <w:jc w:val="both"/>
        <w:rPr>
          <w:rFonts w:asciiTheme="minorHAnsi" w:hAnsiTheme="minorHAnsi"/>
          <w:sz w:val="22"/>
          <w:szCs w:val="22"/>
        </w:rPr>
      </w:pPr>
      <w:r w:rsidRPr="0009181E">
        <w:rPr>
          <w:rFonts w:asciiTheme="minorHAnsi" w:hAnsiTheme="minorHAnsi"/>
          <w:sz w:val="22"/>
          <w:szCs w:val="22"/>
        </w:rPr>
        <w:t>Become aware of music education history including personalities, trends, world and social influences.</w:t>
      </w:r>
    </w:p>
    <w:p w:rsidR="00FB7E9A" w:rsidRPr="0009181E" w:rsidRDefault="00FB7E9A" w:rsidP="0009181E">
      <w:pPr>
        <w:pStyle w:val="ListParagraph"/>
        <w:numPr>
          <w:ilvl w:val="0"/>
          <w:numId w:val="10"/>
        </w:numPr>
        <w:tabs>
          <w:tab w:val="left" w:pos="360"/>
        </w:tabs>
        <w:jc w:val="both"/>
        <w:rPr>
          <w:rFonts w:asciiTheme="minorHAnsi" w:hAnsiTheme="minorHAnsi"/>
          <w:sz w:val="22"/>
          <w:szCs w:val="22"/>
        </w:rPr>
      </w:pPr>
      <w:r w:rsidRPr="0009181E">
        <w:rPr>
          <w:rFonts w:asciiTheme="minorHAnsi" w:hAnsiTheme="minorHAnsi"/>
          <w:sz w:val="22"/>
          <w:szCs w:val="22"/>
        </w:rPr>
        <w:t>Become aware of major philosophies of aesthetics and music education.</w:t>
      </w:r>
    </w:p>
    <w:p w:rsidR="00FB7E9A" w:rsidRPr="0009181E" w:rsidRDefault="00FB7E9A" w:rsidP="0009181E">
      <w:pPr>
        <w:pStyle w:val="ListParagraph"/>
        <w:numPr>
          <w:ilvl w:val="0"/>
          <w:numId w:val="10"/>
        </w:numPr>
        <w:tabs>
          <w:tab w:val="left" w:pos="360"/>
        </w:tabs>
        <w:jc w:val="both"/>
        <w:rPr>
          <w:rFonts w:asciiTheme="minorHAnsi" w:hAnsiTheme="minorHAnsi"/>
          <w:sz w:val="22"/>
          <w:szCs w:val="22"/>
        </w:rPr>
      </w:pPr>
      <w:r w:rsidRPr="0009181E">
        <w:rPr>
          <w:rFonts w:asciiTheme="minorHAnsi" w:hAnsiTheme="minorHAnsi"/>
          <w:sz w:val="22"/>
          <w:szCs w:val="22"/>
        </w:rPr>
        <w:t>Become aware of the major psychological theories of music education.</w:t>
      </w:r>
    </w:p>
    <w:p w:rsidR="00AC1D64" w:rsidRDefault="00FB7E9A" w:rsidP="0009181E">
      <w:pPr>
        <w:pStyle w:val="ListParagraph"/>
        <w:numPr>
          <w:ilvl w:val="0"/>
          <w:numId w:val="10"/>
        </w:numPr>
        <w:tabs>
          <w:tab w:val="left" w:pos="360"/>
        </w:tabs>
        <w:jc w:val="both"/>
        <w:rPr>
          <w:rFonts w:asciiTheme="minorHAnsi" w:hAnsiTheme="minorHAnsi"/>
          <w:sz w:val="22"/>
          <w:szCs w:val="22"/>
        </w:rPr>
      </w:pPr>
      <w:r w:rsidRPr="0009181E">
        <w:rPr>
          <w:rFonts w:asciiTheme="minorHAnsi" w:hAnsiTheme="minorHAnsi"/>
          <w:sz w:val="22"/>
          <w:szCs w:val="22"/>
        </w:rPr>
        <w:t>Become aware of the role of a music teacher as a professional educator and the implications and responsibilities associated with the profession.</w:t>
      </w:r>
    </w:p>
    <w:p w:rsidR="007D7216" w:rsidRPr="0009181E" w:rsidRDefault="007D7216" w:rsidP="00B85299">
      <w:pPr>
        <w:pStyle w:val="ListParagraph"/>
        <w:numPr>
          <w:ilvl w:val="0"/>
          <w:numId w:val="10"/>
        </w:numPr>
        <w:tabs>
          <w:tab w:val="left" w:pos="360"/>
        </w:tabs>
        <w:rPr>
          <w:rFonts w:asciiTheme="minorHAnsi" w:hAnsiTheme="minorHAnsi"/>
          <w:sz w:val="22"/>
          <w:szCs w:val="22"/>
        </w:rPr>
      </w:pPr>
      <w:r>
        <w:rPr>
          <w:rFonts w:asciiTheme="minorHAnsi" w:hAnsiTheme="minorHAnsi"/>
          <w:sz w:val="22"/>
          <w:szCs w:val="22"/>
        </w:rPr>
        <w:t xml:space="preserve">Complete the first </w:t>
      </w:r>
      <w:proofErr w:type="gramStart"/>
      <w:r>
        <w:rPr>
          <w:rFonts w:asciiTheme="minorHAnsi" w:hAnsiTheme="minorHAnsi"/>
          <w:sz w:val="22"/>
          <w:szCs w:val="22"/>
        </w:rPr>
        <w:t>of four Continuous Assessment Points (CAP) on the path to teacher certification</w:t>
      </w:r>
      <w:proofErr w:type="gramEnd"/>
      <w:r>
        <w:rPr>
          <w:rFonts w:asciiTheme="minorHAnsi" w:hAnsiTheme="minorHAnsi"/>
          <w:sz w:val="22"/>
          <w:szCs w:val="22"/>
        </w:rPr>
        <w:t>. The CAP 1 process will be completed as part of this course.</w:t>
      </w:r>
    </w:p>
    <w:p w:rsidR="00551EB9" w:rsidRPr="0009181E" w:rsidRDefault="00551EB9" w:rsidP="0009181E">
      <w:pPr>
        <w:contextualSpacing/>
        <w:rPr>
          <w:b/>
          <w:sz w:val="22"/>
          <w:szCs w:val="22"/>
        </w:rPr>
      </w:pPr>
    </w:p>
    <w:p w:rsidR="00551EB9" w:rsidRPr="0009181E" w:rsidRDefault="00551EB9" w:rsidP="0009181E">
      <w:pPr>
        <w:contextualSpacing/>
        <w:rPr>
          <w:b/>
          <w:sz w:val="22"/>
          <w:szCs w:val="22"/>
        </w:rPr>
      </w:pPr>
    </w:p>
    <w:p w:rsidR="00551EB9" w:rsidRPr="0009181E" w:rsidRDefault="00551EB9" w:rsidP="0009181E">
      <w:pPr>
        <w:contextualSpacing/>
        <w:rPr>
          <w:b/>
          <w:sz w:val="22"/>
          <w:szCs w:val="22"/>
        </w:rPr>
      </w:pPr>
    </w:p>
    <w:p w:rsidR="0009181E" w:rsidRPr="0009181E" w:rsidRDefault="0009181E" w:rsidP="0009181E">
      <w:pPr>
        <w:contextualSpacing/>
        <w:rPr>
          <w:b/>
          <w:sz w:val="22"/>
          <w:szCs w:val="22"/>
        </w:rPr>
      </w:pPr>
    </w:p>
    <w:p w:rsidR="0068403D" w:rsidRPr="0068403D" w:rsidRDefault="0068403D" w:rsidP="0009181E">
      <w:pPr>
        <w:contextualSpacing/>
        <w:rPr>
          <w:b/>
          <w:sz w:val="22"/>
          <w:szCs w:val="22"/>
        </w:rPr>
      </w:pPr>
      <w:r w:rsidRPr="0068403D">
        <w:rPr>
          <w:b/>
          <w:sz w:val="22"/>
          <w:szCs w:val="22"/>
        </w:rPr>
        <w:t>School of Music Student Learning Outcomes</w:t>
      </w:r>
    </w:p>
    <w:p w:rsidR="0068403D" w:rsidRPr="0068403D" w:rsidRDefault="0068403D" w:rsidP="0068403D">
      <w:pPr>
        <w:pStyle w:val="ListParagraph"/>
        <w:numPr>
          <w:ilvl w:val="0"/>
          <w:numId w:val="12"/>
        </w:numPr>
        <w:rPr>
          <w:rFonts w:asciiTheme="minorHAnsi" w:hAnsiTheme="minorHAnsi"/>
          <w:sz w:val="22"/>
          <w:szCs w:val="22"/>
        </w:rPr>
      </w:pPr>
      <w:r w:rsidRPr="0068403D">
        <w:rPr>
          <w:rFonts w:asciiTheme="minorHAnsi" w:hAnsiTheme="minorHAnsi"/>
          <w:sz w:val="22"/>
          <w:szCs w:val="22"/>
        </w:rPr>
        <w:t>The student will develop curricula and plan for instruction in diverse P-12 settings, implementing technology in planning and teaching strategies.</w:t>
      </w:r>
    </w:p>
    <w:p w:rsidR="0068403D" w:rsidRPr="0068403D" w:rsidRDefault="0068403D" w:rsidP="0068403D">
      <w:pPr>
        <w:pStyle w:val="ListParagraph"/>
        <w:numPr>
          <w:ilvl w:val="0"/>
          <w:numId w:val="12"/>
        </w:numPr>
        <w:rPr>
          <w:rFonts w:asciiTheme="minorHAnsi" w:hAnsiTheme="minorHAnsi"/>
          <w:b/>
          <w:sz w:val="22"/>
          <w:szCs w:val="22"/>
        </w:rPr>
      </w:pPr>
      <w:r w:rsidRPr="0068403D">
        <w:rPr>
          <w:rFonts w:asciiTheme="minorHAnsi" w:hAnsiTheme="minorHAnsi"/>
          <w:sz w:val="22"/>
          <w:szCs w:val="22"/>
        </w:rPr>
        <w:t>The student will demonstrate knowledge of various teaching methodologies, practices, and learning theories associated with education</w:t>
      </w:r>
    </w:p>
    <w:p w:rsidR="0068403D" w:rsidRDefault="0068403D" w:rsidP="0009181E">
      <w:pPr>
        <w:contextualSpacing/>
        <w:rPr>
          <w:b/>
          <w:sz w:val="22"/>
          <w:szCs w:val="22"/>
        </w:rPr>
      </w:pPr>
    </w:p>
    <w:p w:rsidR="00646263" w:rsidRPr="0068403D" w:rsidRDefault="00646263" w:rsidP="0009181E">
      <w:pPr>
        <w:contextualSpacing/>
        <w:rPr>
          <w:b/>
          <w:sz w:val="22"/>
          <w:szCs w:val="22"/>
        </w:rPr>
      </w:pPr>
      <w:r w:rsidRPr="0068403D">
        <w:rPr>
          <w:b/>
          <w:sz w:val="22"/>
          <w:szCs w:val="22"/>
        </w:rPr>
        <w:t>Kentucky Teacher Standards:</w:t>
      </w:r>
    </w:p>
    <w:p w:rsidR="00646263" w:rsidRPr="0068403D" w:rsidRDefault="00646263" w:rsidP="0009181E">
      <w:pPr>
        <w:contextualSpacing/>
        <w:rPr>
          <w:sz w:val="22"/>
          <w:szCs w:val="22"/>
        </w:rPr>
      </w:pPr>
      <w:r w:rsidRPr="0068403D">
        <w:rPr>
          <w:sz w:val="22"/>
          <w:szCs w:val="22"/>
        </w:rPr>
        <w:t>Standard 1: The teacher demonstrates applied content knowledge*</w:t>
      </w:r>
    </w:p>
    <w:p w:rsidR="00646263" w:rsidRPr="0068403D" w:rsidRDefault="00646263" w:rsidP="0009181E">
      <w:pPr>
        <w:contextualSpacing/>
        <w:rPr>
          <w:sz w:val="22"/>
          <w:szCs w:val="22"/>
        </w:rPr>
      </w:pPr>
      <w:r w:rsidRPr="0068403D">
        <w:rPr>
          <w:sz w:val="22"/>
          <w:szCs w:val="22"/>
        </w:rPr>
        <w:t>Standard 2: The teacher designs and plans instruction*</w:t>
      </w:r>
    </w:p>
    <w:p w:rsidR="00646263" w:rsidRPr="0009181E" w:rsidRDefault="00646263" w:rsidP="0009181E">
      <w:pPr>
        <w:contextualSpacing/>
        <w:rPr>
          <w:sz w:val="22"/>
          <w:szCs w:val="22"/>
        </w:rPr>
      </w:pPr>
      <w:r w:rsidRPr="0068403D">
        <w:rPr>
          <w:sz w:val="22"/>
          <w:szCs w:val="22"/>
        </w:rPr>
        <w:t>Standard 3: The teacher creates and maintains</w:t>
      </w:r>
      <w:r w:rsidRPr="0009181E">
        <w:rPr>
          <w:sz w:val="22"/>
          <w:szCs w:val="22"/>
        </w:rPr>
        <w:t xml:space="preserve"> learning climate*</w:t>
      </w:r>
    </w:p>
    <w:p w:rsidR="00646263" w:rsidRPr="0009181E" w:rsidRDefault="00646263" w:rsidP="0009181E">
      <w:pPr>
        <w:contextualSpacing/>
        <w:rPr>
          <w:sz w:val="22"/>
          <w:szCs w:val="22"/>
        </w:rPr>
      </w:pPr>
      <w:r w:rsidRPr="0009181E">
        <w:rPr>
          <w:sz w:val="22"/>
          <w:szCs w:val="22"/>
        </w:rPr>
        <w:t>Standard 4: The teacher implements and manages instruction</w:t>
      </w:r>
    </w:p>
    <w:p w:rsidR="00646263" w:rsidRPr="0009181E" w:rsidRDefault="00646263" w:rsidP="0009181E">
      <w:pPr>
        <w:contextualSpacing/>
        <w:rPr>
          <w:sz w:val="22"/>
          <w:szCs w:val="22"/>
        </w:rPr>
      </w:pPr>
      <w:r w:rsidRPr="0009181E">
        <w:rPr>
          <w:sz w:val="22"/>
          <w:szCs w:val="22"/>
        </w:rPr>
        <w:t>Standard 5: The teacher assesses and communicates learning results*</w:t>
      </w:r>
    </w:p>
    <w:p w:rsidR="00646263" w:rsidRPr="0009181E" w:rsidRDefault="00646263" w:rsidP="0009181E">
      <w:pPr>
        <w:contextualSpacing/>
        <w:rPr>
          <w:sz w:val="22"/>
          <w:szCs w:val="22"/>
        </w:rPr>
      </w:pPr>
      <w:r w:rsidRPr="0009181E">
        <w:rPr>
          <w:sz w:val="22"/>
          <w:szCs w:val="22"/>
        </w:rPr>
        <w:t>Standard 6: The teacher demonstrates the implementation of technology*</w:t>
      </w:r>
    </w:p>
    <w:p w:rsidR="00646263" w:rsidRPr="0009181E" w:rsidRDefault="00646263" w:rsidP="0009181E">
      <w:pPr>
        <w:contextualSpacing/>
        <w:rPr>
          <w:sz w:val="22"/>
          <w:szCs w:val="22"/>
        </w:rPr>
      </w:pPr>
      <w:r w:rsidRPr="0009181E">
        <w:rPr>
          <w:sz w:val="22"/>
          <w:szCs w:val="22"/>
        </w:rPr>
        <w:t>Standard 7: Reflects on and evaluates teaching and learning</w:t>
      </w:r>
    </w:p>
    <w:p w:rsidR="00646263" w:rsidRPr="0009181E" w:rsidRDefault="00646263" w:rsidP="0009181E">
      <w:pPr>
        <w:contextualSpacing/>
        <w:rPr>
          <w:sz w:val="22"/>
          <w:szCs w:val="22"/>
        </w:rPr>
      </w:pPr>
      <w:r w:rsidRPr="0009181E">
        <w:rPr>
          <w:sz w:val="22"/>
          <w:szCs w:val="22"/>
        </w:rPr>
        <w:t>Standard 8: Collaborates with colleagues/parents/others*</w:t>
      </w:r>
    </w:p>
    <w:p w:rsidR="00646263" w:rsidRPr="0009181E" w:rsidRDefault="00646263" w:rsidP="0009181E">
      <w:pPr>
        <w:contextualSpacing/>
        <w:rPr>
          <w:sz w:val="22"/>
          <w:szCs w:val="22"/>
        </w:rPr>
      </w:pPr>
      <w:r w:rsidRPr="0009181E">
        <w:rPr>
          <w:sz w:val="22"/>
          <w:szCs w:val="22"/>
        </w:rPr>
        <w:t>Standard 9: Evaluates teaching and implements professional development</w:t>
      </w:r>
    </w:p>
    <w:p w:rsidR="00646263" w:rsidRPr="0009181E" w:rsidRDefault="00646263" w:rsidP="0009181E">
      <w:pPr>
        <w:contextualSpacing/>
        <w:rPr>
          <w:sz w:val="22"/>
          <w:szCs w:val="22"/>
        </w:rPr>
      </w:pPr>
      <w:r w:rsidRPr="0009181E">
        <w:rPr>
          <w:sz w:val="22"/>
          <w:szCs w:val="22"/>
        </w:rPr>
        <w:t>Standard 10: Provides leadership within school/community/profession</w:t>
      </w:r>
    </w:p>
    <w:p w:rsidR="00646263" w:rsidRPr="0009181E" w:rsidRDefault="00646263" w:rsidP="0009181E">
      <w:pPr>
        <w:contextualSpacing/>
        <w:rPr>
          <w:b/>
          <w:sz w:val="22"/>
          <w:szCs w:val="22"/>
        </w:rPr>
      </w:pPr>
      <w:r w:rsidRPr="0009181E">
        <w:rPr>
          <w:sz w:val="22"/>
          <w:szCs w:val="22"/>
        </w:rPr>
        <w:tab/>
      </w:r>
      <w:r w:rsidRPr="0009181E">
        <w:rPr>
          <w:b/>
          <w:sz w:val="22"/>
          <w:szCs w:val="22"/>
        </w:rPr>
        <w:t>*Diversity Proficiencies</w:t>
      </w:r>
    </w:p>
    <w:p w:rsidR="00646263" w:rsidRPr="0009181E" w:rsidRDefault="00646263" w:rsidP="0009181E">
      <w:pPr>
        <w:contextualSpacing/>
        <w:rPr>
          <w:b/>
          <w:bCs/>
          <w:sz w:val="22"/>
          <w:szCs w:val="22"/>
        </w:rPr>
      </w:pPr>
    </w:p>
    <w:p w:rsidR="00640FDE" w:rsidRPr="0009181E" w:rsidRDefault="00640FDE" w:rsidP="0009181E">
      <w:pPr>
        <w:contextualSpacing/>
        <w:rPr>
          <w:sz w:val="22"/>
          <w:szCs w:val="22"/>
        </w:rPr>
      </w:pPr>
      <w:r w:rsidRPr="0009181E">
        <w:rPr>
          <w:b/>
          <w:bCs/>
          <w:sz w:val="22"/>
          <w:szCs w:val="22"/>
        </w:rPr>
        <w:t>REQUIREMENTS</w:t>
      </w:r>
      <w:r w:rsidRPr="0009181E">
        <w:rPr>
          <w:sz w:val="22"/>
          <w:szCs w:val="22"/>
        </w:rPr>
        <w:t xml:space="preserve">: (Linked to </w:t>
      </w:r>
      <w:r w:rsidRPr="0009181E">
        <w:rPr>
          <w:i/>
          <w:iCs/>
          <w:sz w:val="22"/>
          <w:szCs w:val="22"/>
        </w:rPr>
        <w:t>New Teacher Standards</w:t>
      </w:r>
      <w:r w:rsidRPr="0009181E">
        <w:rPr>
          <w:sz w:val="22"/>
          <w:szCs w:val="22"/>
        </w:rPr>
        <w:t>)</w:t>
      </w:r>
    </w:p>
    <w:p w:rsidR="00640FDE" w:rsidRPr="0009181E" w:rsidRDefault="00640FDE" w:rsidP="0009181E">
      <w:pPr>
        <w:contextualSpacing/>
        <w:rPr>
          <w:b/>
          <w:bCs/>
          <w:sz w:val="22"/>
          <w:szCs w:val="22"/>
        </w:rPr>
      </w:pPr>
      <w:r w:rsidRPr="0009181E">
        <w:rPr>
          <w:sz w:val="22"/>
          <w:szCs w:val="22"/>
        </w:rPr>
        <w:t xml:space="preserve">A.  The student will demonstrate knowledge of music education history including major personalities and trends. </w:t>
      </w:r>
      <w:r w:rsidRPr="0009181E">
        <w:rPr>
          <w:b/>
          <w:bCs/>
          <w:sz w:val="22"/>
          <w:szCs w:val="22"/>
        </w:rPr>
        <w:t>(KTS IV)</w:t>
      </w:r>
    </w:p>
    <w:p w:rsidR="00640FDE" w:rsidRPr="0009181E" w:rsidRDefault="00640FDE" w:rsidP="0009181E">
      <w:pPr>
        <w:contextualSpacing/>
        <w:rPr>
          <w:b/>
          <w:bCs/>
          <w:sz w:val="22"/>
          <w:szCs w:val="22"/>
        </w:rPr>
      </w:pPr>
      <w:r w:rsidRPr="0009181E">
        <w:rPr>
          <w:sz w:val="22"/>
          <w:szCs w:val="22"/>
        </w:rPr>
        <w:t xml:space="preserve">B.  The student will demonstrate an awareness of major aesthetic and philosophical views. </w:t>
      </w:r>
      <w:r w:rsidRPr="0009181E">
        <w:rPr>
          <w:b/>
          <w:bCs/>
          <w:sz w:val="22"/>
          <w:szCs w:val="22"/>
        </w:rPr>
        <w:t>(KTS IV)</w:t>
      </w:r>
    </w:p>
    <w:p w:rsidR="00640FDE" w:rsidRPr="0009181E" w:rsidRDefault="00640FDE" w:rsidP="0009181E">
      <w:pPr>
        <w:contextualSpacing/>
        <w:rPr>
          <w:b/>
          <w:bCs/>
          <w:sz w:val="22"/>
          <w:szCs w:val="22"/>
        </w:rPr>
      </w:pPr>
      <w:r w:rsidRPr="0009181E">
        <w:rPr>
          <w:sz w:val="22"/>
          <w:szCs w:val="22"/>
        </w:rPr>
        <w:t xml:space="preserve">C.  The student will demonstrate knowledge of music education curriculum models. </w:t>
      </w:r>
      <w:r w:rsidRPr="0009181E">
        <w:rPr>
          <w:b/>
          <w:bCs/>
          <w:sz w:val="22"/>
          <w:szCs w:val="22"/>
        </w:rPr>
        <w:t>(KTS IV)</w:t>
      </w:r>
    </w:p>
    <w:p w:rsidR="00640FDE" w:rsidRPr="0009181E" w:rsidRDefault="00640FDE" w:rsidP="0009181E">
      <w:pPr>
        <w:contextualSpacing/>
        <w:rPr>
          <w:b/>
          <w:bCs/>
          <w:sz w:val="22"/>
          <w:szCs w:val="22"/>
        </w:rPr>
      </w:pPr>
      <w:r w:rsidRPr="0009181E">
        <w:rPr>
          <w:sz w:val="22"/>
          <w:szCs w:val="22"/>
        </w:rPr>
        <w:t xml:space="preserve">D.  The student will demonstrate an awareness of psychological theories of music education. </w:t>
      </w:r>
      <w:r w:rsidRPr="0009181E">
        <w:rPr>
          <w:b/>
          <w:bCs/>
          <w:sz w:val="22"/>
          <w:szCs w:val="22"/>
        </w:rPr>
        <w:t>(KTS IV)</w:t>
      </w:r>
    </w:p>
    <w:p w:rsidR="00640FDE" w:rsidRPr="0009181E" w:rsidRDefault="00640FDE" w:rsidP="0009181E">
      <w:pPr>
        <w:contextualSpacing/>
        <w:rPr>
          <w:sz w:val="22"/>
          <w:szCs w:val="22"/>
        </w:rPr>
      </w:pPr>
      <w:r w:rsidRPr="0009181E">
        <w:rPr>
          <w:sz w:val="22"/>
          <w:szCs w:val="22"/>
        </w:rPr>
        <w:t xml:space="preserve">E.  The student will demonstrate the ability to write behavioral objectives by completing written lesson plans. </w:t>
      </w:r>
      <w:r w:rsidRPr="0009181E">
        <w:rPr>
          <w:b/>
          <w:bCs/>
          <w:sz w:val="22"/>
          <w:szCs w:val="22"/>
        </w:rPr>
        <w:t>(KTS I I/IV)</w:t>
      </w:r>
    </w:p>
    <w:p w:rsidR="00640FDE" w:rsidRPr="0009181E" w:rsidRDefault="00640FDE" w:rsidP="0009181E">
      <w:pPr>
        <w:contextualSpacing/>
        <w:rPr>
          <w:b/>
          <w:bCs/>
          <w:sz w:val="22"/>
          <w:szCs w:val="22"/>
        </w:rPr>
      </w:pPr>
      <w:r w:rsidRPr="0009181E">
        <w:rPr>
          <w:sz w:val="22"/>
          <w:szCs w:val="22"/>
        </w:rPr>
        <w:t xml:space="preserve">F.  The student will write a statement of his own operational philosophy for a school setting and defend that philosophy in a class presentation. </w:t>
      </w:r>
      <w:r w:rsidRPr="0009181E">
        <w:rPr>
          <w:b/>
          <w:bCs/>
          <w:sz w:val="22"/>
          <w:szCs w:val="22"/>
        </w:rPr>
        <w:t>(KTS II/I).</w:t>
      </w:r>
    </w:p>
    <w:p w:rsidR="00640FDE" w:rsidRPr="0009181E" w:rsidRDefault="00640FDE" w:rsidP="0009181E">
      <w:pPr>
        <w:contextualSpacing/>
        <w:rPr>
          <w:b/>
          <w:bCs/>
          <w:sz w:val="22"/>
          <w:szCs w:val="22"/>
        </w:rPr>
      </w:pPr>
      <w:r w:rsidRPr="0009181E">
        <w:rPr>
          <w:b/>
          <w:bCs/>
          <w:sz w:val="22"/>
          <w:szCs w:val="22"/>
        </w:rPr>
        <w:t xml:space="preserve">G. </w:t>
      </w:r>
      <w:r w:rsidRPr="0009181E">
        <w:rPr>
          <w:sz w:val="22"/>
          <w:szCs w:val="22"/>
        </w:rPr>
        <w:t xml:space="preserve">The student will design and implement a collaboration project. </w:t>
      </w:r>
      <w:r w:rsidR="004A0E0D" w:rsidRPr="0009181E">
        <w:rPr>
          <w:sz w:val="22"/>
          <w:szCs w:val="22"/>
        </w:rPr>
        <w:t xml:space="preserve"> </w:t>
      </w:r>
      <w:r w:rsidRPr="0009181E">
        <w:rPr>
          <w:sz w:val="22"/>
          <w:szCs w:val="22"/>
        </w:rPr>
        <w:t xml:space="preserve">Details to be announced.  The lesson plan will contain connections to the </w:t>
      </w:r>
      <w:r w:rsidRPr="0009181E">
        <w:rPr>
          <w:b/>
          <w:bCs/>
          <w:i/>
          <w:iCs/>
          <w:sz w:val="22"/>
          <w:szCs w:val="22"/>
        </w:rPr>
        <w:t xml:space="preserve">Program of Studies, Core Content, </w:t>
      </w:r>
      <w:r w:rsidRPr="0009181E">
        <w:rPr>
          <w:sz w:val="22"/>
          <w:szCs w:val="22"/>
        </w:rPr>
        <w:t>and</w:t>
      </w:r>
      <w:r w:rsidRPr="0009181E">
        <w:rPr>
          <w:b/>
          <w:bCs/>
          <w:i/>
          <w:iCs/>
          <w:sz w:val="22"/>
          <w:szCs w:val="22"/>
        </w:rPr>
        <w:t xml:space="preserve"> National Standards in Music</w:t>
      </w:r>
      <w:r w:rsidRPr="0009181E">
        <w:rPr>
          <w:sz w:val="22"/>
          <w:szCs w:val="22"/>
        </w:rPr>
        <w:t xml:space="preserve">. </w:t>
      </w:r>
      <w:r w:rsidRPr="0009181E">
        <w:rPr>
          <w:b/>
          <w:bCs/>
          <w:sz w:val="22"/>
          <w:szCs w:val="22"/>
        </w:rPr>
        <w:t>(KTS II/IV)</w:t>
      </w:r>
    </w:p>
    <w:p w:rsidR="00640FDE" w:rsidRPr="0009181E" w:rsidRDefault="00640FDE" w:rsidP="0009181E">
      <w:pPr>
        <w:contextualSpacing/>
        <w:rPr>
          <w:b/>
          <w:bCs/>
          <w:sz w:val="22"/>
          <w:szCs w:val="22"/>
        </w:rPr>
      </w:pPr>
      <w:r w:rsidRPr="0009181E">
        <w:rPr>
          <w:sz w:val="22"/>
          <w:szCs w:val="22"/>
        </w:rPr>
        <w:t>H. The s</w:t>
      </w:r>
      <w:r w:rsidR="000C3FDC" w:rsidRPr="0009181E">
        <w:rPr>
          <w:sz w:val="22"/>
          <w:szCs w:val="22"/>
        </w:rPr>
        <w:t>tudent will complete at least 20</w:t>
      </w:r>
      <w:r w:rsidRPr="0009181E">
        <w:rPr>
          <w:sz w:val="22"/>
          <w:szCs w:val="22"/>
        </w:rPr>
        <w:t xml:space="preserve"> hours of field experiences (with reflections) specified appropriate by the instructor. </w:t>
      </w:r>
      <w:r w:rsidRPr="0009181E">
        <w:rPr>
          <w:b/>
          <w:bCs/>
          <w:sz w:val="22"/>
          <w:szCs w:val="22"/>
        </w:rPr>
        <w:t>(KTS VII)</w:t>
      </w:r>
    </w:p>
    <w:p w:rsidR="00B85299" w:rsidRDefault="00B85299" w:rsidP="0009181E">
      <w:pPr>
        <w:contextualSpacing/>
        <w:rPr>
          <w:b/>
          <w:sz w:val="22"/>
          <w:szCs w:val="22"/>
        </w:rPr>
      </w:pPr>
    </w:p>
    <w:p w:rsidR="003A4F0E" w:rsidRPr="0009181E" w:rsidRDefault="003A4F0E" w:rsidP="0009181E">
      <w:pPr>
        <w:contextualSpacing/>
        <w:rPr>
          <w:sz w:val="22"/>
          <w:szCs w:val="22"/>
        </w:rPr>
      </w:pPr>
      <w:r w:rsidRPr="0009181E">
        <w:rPr>
          <w:b/>
          <w:sz w:val="22"/>
          <w:szCs w:val="22"/>
        </w:rPr>
        <w:t>Course Requirements:</w:t>
      </w:r>
    </w:p>
    <w:p w:rsidR="003A4F0E" w:rsidRPr="0009181E" w:rsidRDefault="003A4F0E" w:rsidP="0009181E">
      <w:pPr>
        <w:pStyle w:val="ListParagraph"/>
        <w:numPr>
          <w:ilvl w:val="0"/>
          <w:numId w:val="3"/>
        </w:numPr>
        <w:rPr>
          <w:rFonts w:asciiTheme="minorHAnsi" w:hAnsiTheme="minorHAnsi"/>
          <w:sz w:val="22"/>
          <w:szCs w:val="22"/>
        </w:rPr>
      </w:pPr>
      <w:r w:rsidRPr="0009181E">
        <w:rPr>
          <w:rFonts w:asciiTheme="minorHAnsi" w:hAnsiTheme="minorHAnsi"/>
          <w:sz w:val="22"/>
          <w:szCs w:val="22"/>
        </w:rPr>
        <w:t>Cell phones and other electronic devices must be turned off prior to the start of class</w:t>
      </w:r>
      <w:r w:rsidR="00646263" w:rsidRPr="0009181E">
        <w:rPr>
          <w:rFonts w:asciiTheme="minorHAnsi" w:hAnsiTheme="minorHAnsi"/>
          <w:sz w:val="22"/>
          <w:szCs w:val="22"/>
        </w:rPr>
        <w:t xml:space="preserve"> unless instructor states otherwise</w:t>
      </w:r>
      <w:r w:rsidRPr="0009181E">
        <w:rPr>
          <w:rFonts w:asciiTheme="minorHAnsi" w:hAnsiTheme="minorHAnsi"/>
          <w:sz w:val="22"/>
          <w:szCs w:val="22"/>
        </w:rPr>
        <w:t xml:space="preserve">. No text messaging allowed. Laptops should be used only for </w:t>
      </w:r>
      <w:r w:rsidR="00AC265E" w:rsidRPr="0009181E">
        <w:rPr>
          <w:rFonts w:asciiTheme="minorHAnsi" w:hAnsiTheme="minorHAnsi"/>
          <w:sz w:val="22"/>
          <w:szCs w:val="22"/>
        </w:rPr>
        <w:t>class activities</w:t>
      </w:r>
      <w:r w:rsidRPr="0009181E">
        <w:rPr>
          <w:rFonts w:asciiTheme="minorHAnsi" w:hAnsiTheme="minorHAnsi"/>
          <w:sz w:val="22"/>
          <w:szCs w:val="22"/>
        </w:rPr>
        <w:t xml:space="preserve"> and put away </w:t>
      </w:r>
      <w:r w:rsidR="008C3594" w:rsidRPr="0009181E">
        <w:rPr>
          <w:rFonts w:asciiTheme="minorHAnsi" w:hAnsiTheme="minorHAnsi"/>
          <w:sz w:val="22"/>
          <w:szCs w:val="22"/>
        </w:rPr>
        <w:t>when requested by instructor</w:t>
      </w:r>
    </w:p>
    <w:p w:rsidR="003A4F0E" w:rsidRPr="0009181E" w:rsidRDefault="003A4F0E" w:rsidP="0009181E">
      <w:pPr>
        <w:pStyle w:val="ListParagraph"/>
        <w:numPr>
          <w:ilvl w:val="0"/>
          <w:numId w:val="3"/>
        </w:numPr>
        <w:rPr>
          <w:rFonts w:asciiTheme="minorHAnsi" w:hAnsiTheme="minorHAnsi"/>
          <w:sz w:val="22"/>
          <w:szCs w:val="22"/>
        </w:rPr>
      </w:pPr>
      <w:r w:rsidRPr="0009181E">
        <w:rPr>
          <w:rFonts w:asciiTheme="minorHAnsi" w:hAnsiTheme="minorHAnsi"/>
          <w:sz w:val="22"/>
          <w:szCs w:val="22"/>
        </w:rPr>
        <w:t>No food or drink (with the exception of water) is allowed in the classroom.</w:t>
      </w:r>
    </w:p>
    <w:p w:rsidR="00DD4B61" w:rsidRPr="0009181E" w:rsidRDefault="00DD4B61" w:rsidP="0009181E">
      <w:pPr>
        <w:contextualSpacing/>
        <w:rPr>
          <w:b/>
          <w:sz w:val="22"/>
          <w:szCs w:val="22"/>
        </w:rPr>
      </w:pPr>
    </w:p>
    <w:p w:rsidR="001E044B" w:rsidRPr="0009181E" w:rsidRDefault="001E044B" w:rsidP="0009181E">
      <w:pPr>
        <w:contextualSpacing/>
        <w:rPr>
          <w:b/>
          <w:sz w:val="22"/>
          <w:szCs w:val="22"/>
        </w:rPr>
      </w:pPr>
      <w:r w:rsidRPr="0009181E">
        <w:rPr>
          <w:b/>
          <w:sz w:val="22"/>
          <w:szCs w:val="22"/>
        </w:rPr>
        <w:t>Email Etiquette Expectations:</w:t>
      </w:r>
    </w:p>
    <w:p w:rsidR="001E044B" w:rsidRPr="0009181E" w:rsidRDefault="001E044B" w:rsidP="0009181E">
      <w:pPr>
        <w:contextualSpacing/>
        <w:rPr>
          <w:sz w:val="22"/>
          <w:szCs w:val="22"/>
        </w:rPr>
      </w:pPr>
      <w:r w:rsidRPr="0009181E">
        <w:rPr>
          <w:sz w:val="22"/>
          <w:szCs w:val="22"/>
        </w:rPr>
        <w:tab/>
        <w:t xml:space="preserve">As a future teacher, email will be a main means for communicating with administrators, parents, and colleagues. It is never too soon to practice professionalism in </w:t>
      </w:r>
      <w:r w:rsidRPr="0009181E">
        <w:rPr>
          <w:sz w:val="22"/>
          <w:szCs w:val="22"/>
        </w:rPr>
        <w:lastRenderedPageBreak/>
        <w:t xml:space="preserve">the field of education. When emailing your professor (or school teacher to schedule field experience), please make an effort to include the following: Subject line, Salutation (Dr. </w:t>
      </w:r>
      <w:r w:rsidR="008C3594" w:rsidRPr="0009181E">
        <w:rPr>
          <w:sz w:val="22"/>
          <w:szCs w:val="22"/>
        </w:rPr>
        <w:t>Sholty</w:t>
      </w:r>
      <w:r w:rsidRPr="0009181E">
        <w:rPr>
          <w:sz w:val="22"/>
          <w:szCs w:val="22"/>
        </w:rPr>
        <w:t xml:space="preserve">,), the body of email should use proper spelling, punctuation, and sentence structure, and a signature (your name). Dr. </w:t>
      </w:r>
      <w:r w:rsidR="008C3594" w:rsidRPr="0009181E">
        <w:rPr>
          <w:sz w:val="22"/>
          <w:szCs w:val="22"/>
        </w:rPr>
        <w:t>Sholty</w:t>
      </w:r>
      <w:r w:rsidRPr="0009181E">
        <w:rPr>
          <w:sz w:val="22"/>
          <w:szCs w:val="22"/>
        </w:rPr>
        <w:t xml:space="preserve"> reserves the right to not respond to emails lacking the above criteria.</w:t>
      </w:r>
    </w:p>
    <w:p w:rsidR="00A72CF1" w:rsidRPr="0009181E" w:rsidRDefault="001E044B" w:rsidP="0009181E">
      <w:pPr>
        <w:contextualSpacing/>
        <w:rPr>
          <w:b/>
          <w:sz w:val="22"/>
          <w:szCs w:val="22"/>
        </w:rPr>
      </w:pPr>
      <w:r w:rsidRPr="0009181E">
        <w:rPr>
          <w:sz w:val="22"/>
          <w:szCs w:val="22"/>
        </w:rPr>
        <w:t xml:space="preserve">Dr. </w:t>
      </w:r>
      <w:r w:rsidR="008C3594" w:rsidRPr="0009181E">
        <w:rPr>
          <w:sz w:val="22"/>
          <w:szCs w:val="22"/>
        </w:rPr>
        <w:t>Sholty</w:t>
      </w:r>
      <w:r w:rsidRPr="0009181E">
        <w:rPr>
          <w:sz w:val="22"/>
          <w:szCs w:val="22"/>
        </w:rPr>
        <w:t xml:space="preserve"> will not respond to email after 7 p.m. Please plan ahead if you need assistance with an assignment.</w:t>
      </w:r>
    </w:p>
    <w:p w:rsidR="00B510A7" w:rsidRDefault="00B510A7" w:rsidP="0009181E">
      <w:pPr>
        <w:contextualSpacing/>
        <w:rPr>
          <w:b/>
          <w:sz w:val="22"/>
          <w:szCs w:val="22"/>
        </w:rPr>
      </w:pPr>
    </w:p>
    <w:p w:rsidR="001777C7" w:rsidRPr="0009181E" w:rsidRDefault="001777C7" w:rsidP="0009181E">
      <w:pPr>
        <w:contextualSpacing/>
        <w:rPr>
          <w:b/>
          <w:sz w:val="22"/>
          <w:szCs w:val="22"/>
        </w:rPr>
      </w:pPr>
      <w:r w:rsidRPr="0009181E">
        <w:rPr>
          <w:b/>
          <w:sz w:val="22"/>
          <w:szCs w:val="22"/>
        </w:rPr>
        <w:t>Grading Scale:</w:t>
      </w:r>
    </w:p>
    <w:p w:rsidR="00727C5F" w:rsidRPr="0009181E" w:rsidRDefault="00727C5F" w:rsidP="0009181E">
      <w:pPr>
        <w:contextualSpacing/>
        <w:rPr>
          <w:b/>
          <w:sz w:val="22"/>
          <w:szCs w:val="22"/>
        </w:rPr>
      </w:pPr>
    </w:p>
    <w:p w:rsidR="001E044B" w:rsidRPr="0009181E" w:rsidRDefault="00727C5F" w:rsidP="0009181E">
      <w:pPr>
        <w:ind w:firstLine="720"/>
        <w:contextualSpacing/>
        <w:rPr>
          <w:sz w:val="22"/>
          <w:szCs w:val="22"/>
        </w:rPr>
      </w:pPr>
      <w:r w:rsidRPr="0009181E">
        <w:rPr>
          <w:sz w:val="22"/>
          <w:szCs w:val="22"/>
        </w:rPr>
        <w:t xml:space="preserve">A = 90-100 </w:t>
      </w:r>
      <w:r w:rsidR="001E044B" w:rsidRPr="0009181E">
        <w:rPr>
          <w:sz w:val="22"/>
          <w:szCs w:val="22"/>
        </w:rPr>
        <w:tab/>
      </w:r>
      <w:r w:rsidR="001E044B" w:rsidRPr="0009181E">
        <w:rPr>
          <w:sz w:val="22"/>
          <w:szCs w:val="22"/>
        </w:rPr>
        <w:tab/>
        <w:t xml:space="preserve">D = 60-69 </w:t>
      </w:r>
    </w:p>
    <w:p w:rsidR="001E044B" w:rsidRPr="0009181E" w:rsidRDefault="00727C5F" w:rsidP="0009181E">
      <w:pPr>
        <w:ind w:firstLine="720"/>
        <w:contextualSpacing/>
        <w:rPr>
          <w:sz w:val="22"/>
          <w:szCs w:val="22"/>
        </w:rPr>
      </w:pPr>
      <w:r w:rsidRPr="0009181E">
        <w:rPr>
          <w:sz w:val="22"/>
          <w:szCs w:val="22"/>
        </w:rPr>
        <w:t xml:space="preserve">B = 80-89 </w:t>
      </w:r>
      <w:r w:rsidR="001E044B" w:rsidRPr="0009181E">
        <w:rPr>
          <w:sz w:val="22"/>
          <w:szCs w:val="22"/>
        </w:rPr>
        <w:tab/>
      </w:r>
      <w:r w:rsidR="001E044B" w:rsidRPr="0009181E">
        <w:rPr>
          <w:sz w:val="22"/>
          <w:szCs w:val="22"/>
        </w:rPr>
        <w:tab/>
        <w:t xml:space="preserve">F = 59 and below </w:t>
      </w:r>
    </w:p>
    <w:p w:rsidR="001E044B" w:rsidRPr="0009181E" w:rsidRDefault="00727C5F" w:rsidP="0009181E">
      <w:pPr>
        <w:ind w:firstLine="720"/>
        <w:contextualSpacing/>
        <w:rPr>
          <w:sz w:val="22"/>
          <w:szCs w:val="22"/>
        </w:rPr>
      </w:pPr>
      <w:r w:rsidRPr="0009181E">
        <w:rPr>
          <w:sz w:val="22"/>
          <w:szCs w:val="22"/>
        </w:rPr>
        <w:t xml:space="preserve">C = 70-79 </w:t>
      </w:r>
    </w:p>
    <w:p w:rsidR="008C3594" w:rsidRPr="0009181E" w:rsidRDefault="008C3594" w:rsidP="0009181E">
      <w:pPr>
        <w:contextualSpacing/>
        <w:rPr>
          <w:b/>
          <w:sz w:val="22"/>
          <w:szCs w:val="22"/>
        </w:rPr>
      </w:pPr>
    </w:p>
    <w:p w:rsidR="00E07EC3" w:rsidRPr="0009181E" w:rsidRDefault="00B01E38" w:rsidP="0009181E">
      <w:pPr>
        <w:contextualSpacing/>
        <w:rPr>
          <w:sz w:val="22"/>
          <w:szCs w:val="22"/>
        </w:rPr>
      </w:pPr>
      <w:r w:rsidRPr="0009181E">
        <w:rPr>
          <w:b/>
          <w:sz w:val="22"/>
          <w:szCs w:val="22"/>
        </w:rPr>
        <w:t xml:space="preserve">Attendance: </w:t>
      </w:r>
      <w:r w:rsidR="0009181E">
        <w:rPr>
          <w:sz w:val="22"/>
          <w:szCs w:val="22"/>
        </w:rPr>
        <w:t>Students are expected to attend all class meetings. Absences are not excused but work may be made up if the absence meets the criteria listed in the University Attendance Policy as printed in the Student Handbook.</w:t>
      </w:r>
    </w:p>
    <w:p w:rsidR="001777C7" w:rsidRPr="0009181E" w:rsidRDefault="001777C7" w:rsidP="0009181E">
      <w:pPr>
        <w:contextualSpacing/>
        <w:rPr>
          <w:sz w:val="22"/>
          <w:szCs w:val="22"/>
        </w:rPr>
      </w:pPr>
    </w:p>
    <w:p w:rsidR="001777C7" w:rsidRPr="0009181E" w:rsidRDefault="001777C7" w:rsidP="0009181E">
      <w:pPr>
        <w:contextualSpacing/>
        <w:rPr>
          <w:b/>
          <w:sz w:val="22"/>
          <w:szCs w:val="22"/>
        </w:rPr>
      </w:pPr>
      <w:r w:rsidRPr="0009181E">
        <w:rPr>
          <w:b/>
          <w:sz w:val="22"/>
          <w:szCs w:val="22"/>
        </w:rPr>
        <w:t>Course Assignments:</w:t>
      </w:r>
    </w:p>
    <w:p w:rsidR="001777C7" w:rsidRPr="0009181E" w:rsidRDefault="001777C7" w:rsidP="0009181E">
      <w:pPr>
        <w:contextualSpacing/>
        <w:rPr>
          <w:rFonts w:cs="Palatino Linotype"/>
          <w:sz w:val="22"/>
          <w:szCs w:val="22"/>
        </w:rPr>
      </w:pPr>
      <w:r w:rsidRPr="0009181E">
        <w:rPr>
          <w:rFonts w:cs="Palatino Linotype"/>
          <w:sz w:val="22"/>
          <w:szCs w:val="22"/>
        </w:rPr>
        <w:t>Course assignments are to be completed on time</w:t>
      </w:r>
      <w:r w:rsidR="00646263" w:rsidRPr="0009181E">
        <w:rPr>
          <w:rFonts w:cs="Palatino Linotype"/>
          <w:sz w:val="22"/>
          <w:szCs w:val="22"/>
        </w:rPr>
        <w:t xml:space="preserve">. Late work will incur a </w:t>
      </w:r>
      <w:r w:rsidR="00646263" w:rsidRPr="0009181E">
        <w:rPr>
          <w:rFonts w:cs="Palatino Linotype"/>
          <w:b/>
          <w:sz w:val="22"/>
          <w:szCs w:val="22"/>
          <w:u w:val="single"/>
        </w:rPr>
        <w:t>de</w:t>
      </w:r>
      <w:r w:rsidR="00B85299">
        <w:rPr>
          <w:rFonts w:cs="Palatino Linotype"/>
          <w:b/>
          <w:sz w:val="22"/>
          <w:szCs w:val="22"/>
          <w:u w:val="single"/>
        </w:rPr>
        <w:t>duction of 5</w:t>
      </w:r>
      <w:r w:rsidR="00646263" w:rsidRPr="0009181E">
        <w:rPr>
          <w:rFonts w:cs="Palatino Linotype"/>
          <w:b/>
          <w:sz w:val="22"/>
          <w:szCs w:val="22"/>
          <w:u w:val="single"/>
        </w:rPr>
        <w:t>% each day it is late</w:t>
      </w:r>
      <w:r w:rsidR="00646263" w:rsidRPr="0009181E">
        <w:rPr>
          <w:rFonts w:cs="Palatino Linotype"/>
          <w:sz w:val="22"/>
          <w:szCs w:val="22"/>
        </w:rPr>
        <w:t xml:space="preserve">. Assignments will not be accepted after </w:t>
      </w:r>
      <w:r w:rsidR="00B85299">
        <w:rPr>
          <w:rFonts w:cs="Palatino Linotype"/>
          <w:b/>
          <w:sz w:val="22"/>
          <w:szCs w:val="22"/>
          <w:u w:val="single"/>
        </w:rPr>
        <w:t>SEVEN DAYS</w:t>
      </w:r>
      <w:r w:rsidR="00646263" w:rsidRPr="0009181E">
        <w:rPr>
          <w:rFonts w:cs="Palatino Linotype"/>
          <w:sz w:val="22"/>
          <w:szCs w:val="22"/>
        </w:rPr>
        <w:t xml:space="preserve">. </w:t>
      </w:r>
      <w:r w:rsidR="00727C5F" w:rsidRPr="0009181E">
        <w:rPr>
          <w:rFonts w:cs="Palatino Linotype"/>
          <w:sz w:val="22"/>
          <w:szCs w:val="22"/>
        </w:rPr>
        <w:t>Make up work is at the discretion of the instructor and will only be consider in extenuating circumstances.</w:t>
      </w:r>
      <w:r w:rsidRPr="0009181E">
        <w:rPr>
          <w:rFonts w:cs="Palatino Linotype"/>
          <w:sz w:val="22"/>
          <w:szCs w:val="22"/>
        </w:rPr>
        <w:t xml:space="preserve"> </w:t>
      </w:r>
    </w:p>
    <w:p w:rsidR="001777C7" w:rsidRPr="0009181E" w:rsidRDefault="001777C7" w:rsidP="0009181E">
      <w:pPr>
        <w:pStyle w:val="NormalWeb"/>
        <w:spacing w:before="0" w:after="0"/>
        <w:contextualSpacing/>
        <w:rPr>
          <w:rFonts w:asciiTheme="minorHAnsi" w:hAnsiTheme="minorHAnsi" w:cs="Palatino Linotype"/>
          <w:color w:val="auto"/>
          <w:sz w:val="22"/>
          <w:szCs w:val="22"/>
        </w:rPr>
      </w:pPr>
      <w:r w:rsidRPr="0009181E">
        <w:rPr>
          <w:rFonts w:asciiTheme="minorHAnsi" w:hAnsiTheme="minorHAnsi" w:cs="Palatino Linotype"/>
          <w:color w:val="auto"/>
          <w:sz w:val="22"/>
          <w:szCs w:val="22"/>
        </w:rPr>
        <w:t xml:space="preserve">All assignments should be free from grammatical errors and typed using a double-spaced, 12-point publication font (No extra spaces between paragraphs). Be sure to include your name, date, and assignment name at the top of all assignments.  </w:t>
      </w:r>
    </w:p>
    <w:p w:rsidR="001777C7" w:rsidRPr="0009181E" w:rsidRDefault="001777C7" w:rsidP="0009181E">
      <w:pPr>
        <w:pStyle w:val="NormalWeb"/>
        <w:spacing w:before="0" w:after="0"/>
        <w:contextualSpacing/>
        <w:rPr>
          <w:rFonts w:asciiTheme="minorHAnsi" w:hAnsiTheme="minorHAnsi" w:cs="Palatino Linotype"/>
          <w:color w:val="auto"/>
          <w:sz w:val="22"/>
          <w:szCs w:val="22"/>
        </w:rPr>
      </w:pPr>
    </w:p>
    <w:p w:rsidR="001777C7" w:rsidRPr="0009181E" w:rsidRDefault="001777C7" w:rsidP="0009181E">
      <w:pPr>
        <w:contextualSpacing/>
        <w:rPr>
          <w:rFonts w:cs="Palatino Linotype"/>
          <w:sz w:val="22"/>
          <w:szCs w:val="22"/>
        </w:rPr>
      </w:pPr>
      <w:r w:rsidRPr="0009181E">
        <w:rPr>
          <w:rFonts w:cs="Palatino Linotype"/>
          <w:sz w:val="22"/>
          <w:szCs w:val="22"/>
        </w:rPr>
        <w:t>Exams must be taken on the scheduled date. Midterm and final exams</w:t>
      </w:r>
      <w:r w:rsidR="00727C5F" w:rsidRPr="0009181E">
        <w:rPr>
          <w:rFonts w:cs="Palatino Linotype"/>
          <w:sz w:val="22"/>
          <w:szCs w:val="22"/>
        </w:rPr>
        <w:t>/projects</w:t>
      </w:r>
      <w:r w:rsidR="00DD4B61" w:rsidRPr="0009181E">
        <w:rPr>
          <w:rFonts w:cs="Palatino Linotype"/>
          <w:sz w:val="22"/>
          <w:szCs w:val="22"/>
        </w:rPr>
        <w:t xml:space="preserve"> will be based on readings and</w:t>
      </w:r>
      <w:r w:rsidRPr="0009181E">
        <w:rPr>
          <w:rFonts w:cs="Palatino Linotype"/>
          <w:sz w:val="22"/>
          <w:szCs w:val="22"/>
        </w:rPr>
        <w:t xml:space="preserve"> in-class activities.</w:t>
      </w:r>
    </w:p>
    <w:p w:rsidR="001777C7" w:rsidRPr="0009181E" w:rsidRDefault="001777C7" w:rsidP="0009181E">
      <w:pPr>
        <w:suppressAutoHyphens/>
        <w:spacing w:after="0"/>
        <w:ind w:left="2880"/>
        <w:contextualSpacing/>
        <w:rPr>
          <w:rFonts w:cs="Palatino Linotype"/>
          <w:b/>
          <w:sz w:val="22"/>
          <w:szCs w:val="22"/>
        </w:rPr>
      </w:pPr>
    </w:p>
    <w:p w:rsidR="00883BE4" w:rsidRPr="0009181E" w:rsidRDefault="001777C7" w:rsidP="0009181E">
      <w:pPr>
        <w:numPr>
          <w:ilvl w:val="0"/>
          <w:numId w:val="6"/>
        </w:numPr>
        <w:tabs>
          <w:tab w:val="left" w:pos="720"/>
        </w:tabs>
        <w:suppressAutoHyphens/>
        <w:spacing w:after="0"/>
        <w:contextualSpacing/>
        <w:rPr>
          <w:rFonts w:cs="Palatino Linotype"/>
          <w:b/>
          <w:sz w:val="22"/>
          <w:szCs w:val="22"/>
        </w:rPr>
      </w:pPr>
      <w:r w:rsidRPr="0009181E">
        <w:rPr>
          <w:rFonts w:cs="Palatino Linotype"/>
          <w:b/>
          <w:sz w:val="22"/>
          <w:szCs w:val="22"/>
        </w:rPr>
        <w:t xml:space="preserve">Statement of Teaching Philosophy: </w:t>
      </w:r>
      <w:r w:rsidRPr="0009181E">
        <w:rPr>
          <w:rFonts w:cs="Palatino Linotype"/>
          <w:sz w:val="22"/>
          <w:szCs w:val="22"/>
        </w:rPr>
        <w:t xml:space="preserve">Each student is to submit a 2-3 page document explaining his or her personal teaching philosophy </w:t>
      </w:r>
      <w:r w:rsidR="006C111C" w:rsidRPr="0009181E">
        <w:rPr>
          <w:rFonts w:cs="Palatino Linotype"/>
          <w:sz w:val="22"/>
          <w:szCs w:val="22"/>
        </w:rPr>
        <w:t>as an elementary music educator</w:t>
      </w:r>
      <w:r w:rsidRPr="0009181E">
        <w:rPr>
          <w:rFonts w:cs="Palatino Linotype"/>
          <w:sz w:val="22"/>
          <w:szCs w:val="22"/>
        </w:rPr>
        <w:t xml:space="preserve">. </w:t>
      </w:r>
      <w:r w:rsidR="006C111C" w:rsidRPr="0009181E">
        <w:rPr>
          <w:rFonts w:cs="Palatino Linotype"/>
          <w:sz w:val="22"/>
          <w:szCs w:val="22"/>
        </w:rPr>
        <w:t>There will be a discussion to assist in writing your philosophy.</w:t>
      </w:r>
      <w:r w:rsidRPr="0009181E">
        <w:rPr>
          <w:rFonts w:cs="Palatino Linotype"/>
          <w:sz w:val="22"/>
          <w:szCs w:val="22"/>
        </w:rPr>
        <w:t xml:space="preserve"> </w:t>
      </w:r>
    </w:p>
    <w:p w:rsidR="001777C7" w:rsidRPr="0009181E" w:rsidRDefault="00646263" w:rsidP="0009181E">
      <w:pPr>
        <w:numPr>
          <w:ilvl w:val="0"/>
          <w:numId w:val="6"/>
        </w:numPr>
        <w:tabs>
          <w:tab w:val="left" w:pos="720"/>
        </w:tabs>
        <w:suppressAutoHyphens/>
        <w:spacing w:after="0"/>
        <w:contextualSpacing/>
        <w:rPr>
          <w:rFonts w:cs="Palatino Linotype"/>
          <w:b/>
          <w:sz w:val="22"/>
          <w:szCs w:val="22"/>
        </w:rPr>
      </w:pPr>
      <w:r w:rsidRPr="0009181E">
        <w:rPr>
          <w:rFonts w:cs="Palatino Linotype"/>
          <w:b/>
          <w:sz w:val="22"/>
          <w:szCs w:val="22"/>
        </w:rPr>
        <w:t>Teaching</w:t>
      </w:r>
      <w:r w:rsidR="00551EB9" w:rsidRPr="0009181E">
        <w:rPr>
          <w:rFonts w:cs="Palatino Linotype"/>
          <w:b/>
          <w:sz w:val="22"/>
          <w:szCs w:val="22"/>
        </w:rPr>
        <w:t xml:space="preserve"> and Reflection</w:t>
      </w:r>
      <w:r w:rsidR="001777C7" w:rsidRPr="0009181E">
        <w:rPr>
          <w:rFonts w:cs="Palatino Linotype"/>
          <w:b/>
          <w:sz w:val="22"/>
          <w:szCs w:val="22"/>
        </w:rPr>
        <w:t xml:space="preserve">:  </w:t>
      </w:r>
      <w:r w:rsidR="001777C7" w:rsidRPr="0009181E">
        <w:rPr>
          <w:rFonts w:cs="Palatino Linotype"/>
          <w:sz w:val="22"/>
          <w:szCs w:val="22"/>
        </w:rPr>
        <w:t xml:space="preserve">You will </w:t>
      </w:r>
      <w:r w:rsidR="001777C7" w:rsidRPr="0009181E">
        <w:rPr>
          <w:rFonts w:cs="Palatino Linotype"/>
          <w:bCs/>
          <w:sz w:val="22"/>
          <w:szCs w:val="22"/>
        </w:rPr>
        <w:t>teach</w:t>
      </w:r>
      <w:r w:rsidRPr="0009181E">
        <w:rPr>
          <w:rFonts w:cs="Palatino Linotype"/>
          <w:bCs/>
          <w:sz w:val="22"/>
          <w:szCs w:val="22"/>
        </w:rPr>
        <w:t xml:space="preserve"> </w:t>
      </w:r>
      <w:r w:rsidR="00551EB9" w:rsidRPr="0009181E">
        <w:rPr>
          <w:rFonts w:cs="Palatino Linotype"/>
          <w:bCs/>
          <w:sz w:val="22"/>
          <w:szCs w:val="22"/>
        </w:rPr>
        <w:t>one lesson to your peers</w:t>
      </w:r>
      <w:r w:rsidR="00727C5F" w:rsidRPr="0009181E">
        <w:rPr>
          <w:rFonts w:cs="Palatino Linotype"/>
          <w:sz w:val="22"/>
          <w:szCs w:val="22"/>
        </w:rPr>
        <w:t xml:space="preserve"> during the semester</w:t>
      </w:r>
      <w:r w:rsidR="001777C7" w:rsidRPr="0009181E">
        <w:rPr>
          <w:rFonts w:cs="Palatino Linotype"/>
          <w:sz w:val="22"/>
          <w:szCs w:val="22"/>
        </w:rPr>
        <w:t xml:space="preserve">. </w:t>
      </w:r>
      <w:r w:rsidR="00551EB9" w:rsidRPr="0009181E">
        <w:rPr>
          <w:rFonts w:cs="Palatino Linotype"/>
          <w:sz w:val="22"/>
          <w:szCs w:val="22"/>
        </w:rPr>
        <w:t>This assignment</w:t>
      </w:r>
      <w:r w:rsidR="001777C7" w:rsidRPr="0009181E">
        <w:rPr>
          <w:rFonts w:cs="Palatino Linotype"/>
          <w:sz w:val="22"/>
          <w:szCs w:val="22"/>
        </w:rPr>
        <w:t xml:space="preserve"> will include a specific concept or topic (to be discussed at a later date). </w:t>
      </w:r>
      <w:r w:rsidR="00551EB9" w:rsidRPr="0009181E">
        <w:rPr>
          <w:rFonts w:cs="Palatino Linotype"/>
          <w:sz w:val="22"/>
          <w:szCs w:val="22"/>
        </w:rPr>
        <w:t>The</w:t>
      </w:r>
      <w:r w:rsidR="001777C7" w:rsidRPr="0009181E">
        <w:rPr>
          <w:rFonts w:cs="Palatino Linotype"/>
          <w:sz w:val="22"/>
          <w:szCs w:val="22"/>
        </w:rPr>
        <w:t xml:space="preserve"> teaching experience is graded using the evaluation form discuss</w:t>
      </w:r>
      <w:r w:rsidR="00727C5F" w:rsidRPr="0009181E">
        <w:rPr>
          <w:rFonts w:cs="Palatino Linotype"/>
          <w:sz w:val="22"/>
          <w:szCs w:val="22"/>
        </w:rPr>
        <w:t xml:space="preserve">ed in class and available on </w:t>
      </w:r>
      <w:proofErr w:type="spellStart"/>
      <w:r w:rsidR="00727C5F" w:rsidRPr="0009181E">
        <w:rPr>
          <w:rFonts w:cs="Palatino Linotype"/>
          <w:sz w:val="22"/>
          <w:szCs w:val="22"/>
        </w:rPr>
        <w:t>Tigernet</w:t>
      </w:r>
      <w:proofErr w:type="spellEnd"/>
      <w:r w:rsidR="00727C5F" w:rsidRPr="0009181E">
        <w:rPr>
          <w:rFonts w:cs="Palatino Linotype"/>
          <w:sz w:val="22"/>
          <w:szCs w:val="22"/>
        </w:rPr>
        <w:t xml:space="preserve">.  </w:t>
      </w:r>
      <w:r w:rsidR="001777C7" w:rsidRPr="0009181E">
        <w:rPr>
          <w:rFonts w:cs="Palatino Linotype"/>
          <w:sz w:val="22"/>
          <w:szCs w:val="22"/>
        </w:rPr>
        <w:t xml:space="preserve">Please dress professionally and appropriately for </w:t>
      </w:r>
      <w:r w:rsidR="00551EB9" w:rsidRPr="0009181E">
        <w:rPr>
          <w:rFonts w:cs="Palatino Linotype"/>
          <w:sz w:val="22"/>
          <w:szCs w:val="22"/>
        </w:rPr>
        <w:t>teaching your</w:t>
      </w:r>
      <w:r w:rsidR="001777C7" w:rsidRPr="0009181E">
        <w:rPr>
          <w:rFonts w:cs="Palatino Linotype"/>
          <w:sz w:val="22"/>
          <w:szCs w:val="22"/>
        </w:rPr>
        <w:t xml:space="preserve"> lesson.</w:t>
      </w:r>
    </w:p>
    <w:p w:rsidR="000117BB" w:rsidRPr="0009181E" w:rsidRDefault="00551EB9" w:rsidP="0009181E">
      <w:pPr>
        <w:ind w:left="720" w:firstLine="720"/>
        <w:contextualSpacing/>
        <w:rPr>
          <w:rFonts w:cs="Palatino Linotype"/>
          <w:sz w:val="22"/>
          <w:szCs w:val="22"/>
        </w:rPr>
      </w:pPr>
      <w:r w:rsidRPr="0009181E">
        <w:rPr>
          <w:rFonts w:cs="Palatino Linotype"/>
          <w:sz w:val="22"/>
          <w:szCs w:val="22"/>
        </w:rPr>
        <w:t>After you’ve taught your lesson,</w:t>
      </w:r>
      <w:r w:rsidR="001777C7" w:rsidRPr="0009181E">
        <w:rPr>
          <w:rFonts w:cs="Palatino Linotype"/>
          <w:sz w:val="22"/>
          <w:szCs w:val="22"/>
        </w:rPr>
        <w:t xml:space="preserve"> you will turn in a 1-2 page reflection paper evaluating your lesson and micro-teaching experience. </w:t>
      </w:r>
      <w:r w:rsidR="00727C5F" w:rsidRPr="0009181E">
        <w:rPr>
          <w:rFonts w:cs="Palatino Linotype"/>
          <w:sz w:val="22"/>
          <w:szCs w:val="22"/>
        </w:rPr>
        <w:t xml:space="preserve">There will be a handout on </w:t>
      </w:r>
      <w:proofErr w:type="spellStart"/>
      <w:r w:rsidR="00727C5F" w:rsidRPr="0009181E">
        <w:rPr>
          <w:rFonts w:cs="Palatino Linotype"/>
          <w:sz w:val="22"/>
          <w:szCs w:val="22"/>
        </w:rPr>
        <w:t>Tigernet</w:t>
      </w:r>
      <w:proofErr w:type="spellEnd"/>
      <w:r w:rsidR="00727C5F" w:rsidRPr="0009181E">
        <w:rPr>
          <w:rFonts w:cs="Palatino Linotype"/>
          <w:sz w:val="22"/>
          <w:szCs w:val="22"/>
        </w:rPr>
        <w:t xml:space="preserve"> to use as a guideline.</w:t>
      </w:r>
      <w:r w:rsidR="0061302E" w:rsidRPr="0009181E">
        <w:rPr>
          <w:rFonts w:cs="Palatino Linotype"/>
          <w:sz w:val="22"/>
          <w:szCs w:val="22"/>
        </w:rPr>
        <w:t xml:space="preserve"> </w:t>
      </w:r>
    </w:p>
    <w:p w:rsidR="001777C7" w:rsidRPr="0009181E" w:rsidRDefault="006F3193" w:rsidP="0009181E">
      <w:pPr>
        <w:pStyle w:val="ListParagraph"/>
        <w:numPr>
          <w:ilvl w:val="0"/>
          <w:numId w:val="11"/>
        </w:numPr>
        <w:rPr>
          <w:rFonts w:asciiTheme="minorHAnsi" w:hAnsiTheme="minorHAnsi" w:cs="Palatino Linotype"/>
          <w:sz w:val="22"/>
          <w:szCs w:val="22"/>
        </w:rPr>
      </w:pPr>
      <w:r w:rsidRPr="0009181E">
        <w:rPr>
          <w:rFonts w:asciiTheme="minorHAnsi" w:hAnsiTheme="minorHAnsi" w:cs="Palatino Linotype"/>
          <w:b/>
          <w:sz w:val="22"/>
          <w:szCs w:val="22"/>
        </w:rPr>
        <w:t xml:space="preserve">Collaboration Project: </w:t>
      </w:r>
      <w:r w:rsidRPr="0009181E">
        <w:rPr>
          <w:rFonts w:asciiTheme="minorHAnsi" w:hAnsiTheme="minorHAnsi" w:cs="Palatino Linotype"/>
          <w:sz w:val="22"/>
          <w:szCs w:val="22"/>
        </w:rPr>
        <w:t>You will work in pairs to complete a collaborative teaching project as required by the School of Education. More details to come.</w:t>
      </w:r>
    </w:p>
    <w:p w:rsidR="00D90A5C" w:rsidRPr="0009181E" w:rsidRDefault="00D90A5C" w:rsidP="0009181E">
      <w:pPr>
        <w:numPr>
          <w:ilvl w:val="0"/>
          <w:numId w:val="8"/>
        </w:numPr>
        <w:suppressAutoHyphens/>
        <w:spacing w:after="0"/>
        <w:contextualSpacing/>
        <w:rPr>
          <w:kern w:val="1"/>
          <w:sz w:val="22"/>
          <w:szCs w:val="22"/>
        </w:rPr>
      </w:pPr>
      <w:r w:rsidRPr="0009181E">
        <w:rPr>
          <w:rFonts w:cs="Palatino Linotype"/>
          <w:b/>
          <w:sz w:val="22"/>
          <w:szCs w:val="22"/>
        </w:rPr>
        <w:t>Exams:</w:t>
      </w:r>
      <w:r w:rsidRPr="0009181E">
        <w:rPr>
          <w:kern w:val="1"/>
          <w:sz w:val="22"/>
          <w:szCs w:val="22"/>
        </w:rPr>
        <w:t xml:space="preserve"> You will have three exams during this course.</w:t>
      </w:r>
    </w:p>
    <w:p w:rsidR="003B61CD" w:rsidRPr="0009181E" w:rsidRDefault="005F2801" w:rsidP="0009181E">
      <w:pPr>
        <w:numPr>
          <w:ilvl w:val="0"/>
          <w:numId w:val="8"/>
        </w:numPr>
        <w:suppressAutoHyphens/>
        <w:spacing w:after="0"/>
        <w:contextualSpacing/>
        <w:rPr>
          <w:kern w:val="1"/>
          <w:sz w:val="22"/>
          <w:szCs w:val="22"/>
        </w:rPr>
      </w:pPr>
      <w:r w:rsidRPr="0009181E">
        <w:rPr>
          <w:rFonts w:cs="Palatino Linotype"/>
          <w:b/>
          <w:sz w:val="22"/>
          <w:szCs w:val="22"/>
        </w:rPr>
        <w:t xml:space="preserve">Field Experience: </w:t>
      </w:r>
      <w:r w:rsidRPr="0009181E">
        <w:rPr>
          <w:rFonts w:cs="Palatino Linotype"/>
          <w:sz w:val="22"/>
          <w:szCs w:val="22"/>
        </w:rPr>
        <w:t>Y</w:t>
      </w:r>
      <w:r w:rsidR="008C3594" w:rsidRPr="0009181E">
        <w:rPr>
          <w:rFonts w:cs="Palatino Linotype"/>
          <w:sz w:val="22"/>
          <w:szCs w:val="22"/>
        </w:rPr>
        <w:t>ou will complete a minimum of 20</w:t>
      </w:r>
      <w:r w:rsidRPr="0009181E">
        <w:rPr>
          <w:rFonts w:cs="Palatino Linotype"/>
          <w:sz w:val="22"/>
          <w:szCs w:val="22"/>
        </w:rPr>
        <w:t xml:space="preserve"> hours of field experiences (with reflections) specified appropriate by the instructor.</w:t>
      </w:r>
      <w:r w:rsidR="00747B5F" w:rsidRPr="0009181E">
        <w:rPr>
          <w:rFonts w:cs="Palatino Linotype"/>
          <w:sz w:val="22"/>
          <w:szCs w:val="22"/>
        </w:rPr>
        <w:t xml:space="preserve"> </w:t>
      </w:r>
    </w:p>
    <w:p w:rsidR="000117BB" w:rsidRPr="0009181E" w:rsidRDefault="005F2801" w:rsidP="0009181E">
      <w:pPr>
        <w:numPr>
          <w:ilvl w:val="0"/>
          <w:numId w:val="8"/>
        </w:numPr>
        <w:suppressAutoHyphens/>
        <w:spacing w:after="0"/>
        <w:contextualSpacing/>
        <w:rPr>
          <w:kern w:val="1"/>
          <w:sz w:val="22"/>
          <w:szCs w:val="22"/>
        </w:rPr>
      </w:pPr>
      <w:r w:rsidRPr="0009181E">
        <w:rPr>
          <w:b/>
          <w:kern w:val="1"/>
          <w:sz w:val="22"/>
          <w:szCs w:val="22"/>
        </w:rPr>
        <w:t>Writing Assignments</w:t>
      </w:r>
      <w:r w:rsidR="000117BB" w:rsidRPr="0009181E">
        <w:rPr>
          <w:b/>
          <w:kern w:val="1"/>
          <w:sz w:val="22"/>
          <w:szCs w:val="22"/>
        </w:rPr>
        <w:t xml:space="preserve">: </w:t>
      </w:r>
      <w:r w:rsidR="000117BB" w:rsidRPr="0009181E">
        <w:rPr>
          <w:kern w:val="1"/>
          <w:sz w:val="22"/>
          <w:szCs w:val="22"/>
        </w:rPr>
        <w:t xml:space="preserve"> The development of writing skills is an important attribute of a successful teacher, so assignments will be evaluated on the basis of content, insight, mechanics, and clarity. </w:t>
      </w:r>
    </w:p>
    <w:p w:rsidR="000117BB" w:rsidRPr="0009181E" w:rsidRDefault="000117BB" w:rsidP="0009181E">
      <w:pPr>
        <w:suppressAutoHyphens/>
        <w:spacing w:after="0"/>
        <w:contextualSpacing/>
        <w:rPr>
          <w:kern w:val="1"/>
          <w:sz w:val="22"/>
          <w:szCs w:val="22"/>
        </w:rPr>
      </w:pPr>
    </w:p>
    <w:p w:rsidR="005F2801" w:rsidRPr="0009181E" w:rsidRDefault="000117BB" w:rsidP="0009181E">
      <w:pPr>
        <w:numPr>
          <w:ilvl w:val="1"/>
          <w:numId w:val="8"/>
        </w:numPr>
        <w:suppressAutoHyphens/>
        <w:spacing w:after="0"/>
        <w:contextualSpacing/>
        <w:rPr>
          <w:kern w:val="1"/>
          <w:sz w:val="22"/>
          <w:szCs w:val="22"/>
        </w:rPr>
      </w:pPr>
      <w:r w:rsidRPr="0009181E">
        <w:rPr>
          <w:i/>
          <w:kern w:val="1"/>
          <w:sz w:val="22"/>
          <w:szCs w:val="22"/>
        </w:rPr>
        <w:t>Personal Narrative #1: Uncovering Past Experience:</w:t>
      </w:r>
      <w:r w:rsidRPr="0009181E">
        <w:rPr>
          <w:kern w:val="1"/>
          <w:sz w:val="22"/>
          <w:szCs w:val="22"/>
        </w:rPr>
        <w:t xml:space="preserve"> Create a 3-4 page narrative </w:t>
      </w:r>
      <w:r w:rsidR="005F2801" w:rsidRPr="0009181E">
        <w:rPr>
          <w:kern w:val="1"/>
          <w:sz w:val="22"/>
          <w:szCs w:val="22"/>
        </w:rPr>
        <w:t>of your personal background in music education. Using rich description, tell the story of your experiences with music teachers and describe your journey toward becoming a musician.</w:t>
      </w:r>
      <w:r w:rsidR="00747B5F" w:rsidRPr="0009181E">
        <w:rPr>
          <w:kern w:val="1"/>
          <w:sz w:val="22"/>
          <w:szCs w:val="22"/>
        </w:rPr>
        <w:t xml:space="preserve"> </w:t>
      </w:r>
    </w:p>
    <w:p w:rsidR="005F2801" w:rsidRPr="0009181E" w:rsidRDefault="005F2801" w:rsidP="0009181E">
      <w:pPr>
        <w:suppressAutoHyphens/>
        <w:spacing w:after="0"/>
        <w:ind w:left="1440"/>
        <w:contextualSpacing/>
        <w:rPr>
          <w:kern w:val="1"/>
          <w:sz w:val="22"/>
          <w:szCs w:val="22"/>
        </w:rPr>
      </w:pPr>
    </w:p>
    <w:p w:rsidR="0061302E" w:rsidRPr="0009181E" w:rsidRDefault="005F2801" w:rsidP="0009181E">
      <w:pPr>
        <w:numPr>
          <w:ilvl w:val="1"/>
          <w:numId w:val="8"/>
        </w:numPr>
        <w:suppressAutoHyphens/>
        <w:spacing w:after="0"/>
        <w:contextualSpacing/>
        <w:rPr>
          <w:kern w:val="1"/>
          <w:sz w:val="22"/>
          <w:szCs w:val="22"/>
        </w:rPr>
      </w:pPr>
      <w:r w:rsidRPr="0009181E">
        <w:rPr>
          <w:i/>
          <w:kern w:val="1"/>
          <w:sz w:val="22"/>
          <w:szCs w:val="22"/>
        </w:rPr>
        <w:t>Personal Narrative #2: Personal Effects – A Self-Analysis of Teaching Potential:</w:t>
      </w:r>
      <w:r w:rsidRPr="0009181E">
        <w:rPr>
          <w:kern w:val="1"/>
          <w:sz w:val="22"/>
          <w:szCs w:val="22"/>
        </w:rPr>
        <w:t xml:space="preserve"> Create a 3-4 page narrative exploring your personal strengths and limitations as you perceive they relate to your ability to teach others. Include personality characteristics, prior preparation as either a musician or teacher, and any other factors you believe might impact your ability to lead others. Include a plan for addressing identified concerns and ways </w:t>
      </w:r>
      <w:r w:rsidR="00685A30" w:rsidRPr="0009181E">
        <w:rPr>
          <w:kern w:val="1"/>
          <w:sz w:val="22"/>
          <w:szCs w:val="22"/>
        </w:rPr>
        <w:t xml:space="preserve">of enhancing existing strengths, </w:t>
      </w:r>
      <w:r w:rsidRPr="0009181E">
        <w:rPr>
          <w:kern w:val="1"/>
          <w:sz w:val="22"/>
          <w:szCs w:val="22"/>
        </w:rPr>
        <w:t xml:space="preserve">your personal strengths and limitations as you perceive they relate to your ability to teach others. </w:t>
      </w:r>
    </w:p>
    <w:p w:rsidR="008C3594" w:rsidRPr="0009181E" w:rsidRDefault="00A23590" w:rsidP="0009181E">
      <w:pPr>
        <w:numPr>
          <w:ilvl w:val="0"/>
          <w:numId w:val="8"/>
        </w:numPr>
        <w:suppressAutoHyphens/>
        <w:spacing w:after="0"/>
        <w:contextualSpacing/>
        <w:rPr>
          <w:kern w:val="1"/>
          <w:sz w:val="22"/>
          <w:szCs w:val="22"/>
        </w:rPr>
      </w:pPr>
      <w:r w:rsidRPr="0009181E">
        <w:rPr>
          <w:b/>
          <w:kern w:val="1"/>
          <w:sz w:val="22"/>
          <w:szCs w:val="22"/>
        </w:rPr>
        <w:t>Pre-Professional Development Hours</w:t>
      </w:r>
      <w:r w:rsidR="00646263" w:rsidRPr="0009181E">
        <w:rPr>
          <w:b/>
          <w:kern w:val="1"/>
          <w:sz w:val="22"/>
          <w:szCs w:val="22"/>
        </w:rPr>
        <w:t xml:space="preserve">: </w:t>
      </w:r>
      <w:r w:rsidR="00646263" w:rsidRPr="0009181E">
        <w:rPr>
          <w:kern w:val="1"/>
          <w:sz w:val="22"/>
          <w:szCs w:val="22"/>
        </w:rPr>
        <w:t>You must complete three hours of PPD for credit in this course. Instructor will provide more information about this requirement.</w:t>
      </w:r>
    </w:p>
    <w:p w:rsidR="008C3594" w:rsidRPr="0009181E" w:rsidRDefault="00AB6877" w:rsidP="0009181E">
      <w:pPr>
        <w:numPr>
          <w:ilvl w:val="0"/>
          <w:numId w:val="8"/>
        </w:numPr>
        <w:suppressAutoHyphens/>
        <w:spacing w:after="0"/>
        <w:contextualSpacing/>
        <w:rPr>
          <w:kern w:val="1"/>
          <w:sz w:val="22"/>
          <w:szCs w:val="22"/>
        </w:rPr>
      </w:pPr>
      <w:r>
        <w:rPr>
          <w:b/>
          <w:kern w:val="1"/>
          <w:sz w:val="22"/>
          <w:szCs w:val="22"/>
        </w:rPr>
        <w:t xml:space="preserve">Web Quests: </w:t>
      </w:r>
      <w:r>
        <w:rPr>
          <w:kern w:val="1"/>
          <w:sz w:val="22"/>
          <w:szCs w:val="22"/>
        </w:rPr>
        <w:t>Designed to help you become familiar with the state department’s education website and procedures for licensure.</w:t>
      </w:r>
    </w:p>
    <w:p w:rsidR="0061302E" w:rsidRPr="0009181E" w:rsidRDefault="008C3594" w:rsidP="0009181E">
      <w:pPr>
        <w:numPr>
          <w:ilvl w:val="0"/>
          <w:numId w:val="8"/>
        </w:numPr>
        <w:suppressAutoHyphens/>
        <w:spacing w:after="0"/>
        <w:contextualSpacing/>
        <w:rPr>
          <w:b/>
          <w:kern w:val="1"/>
          <w:sz w:val="22"/>
          <w:szCs w:val="22"/>
        </w:rPr>
      </w:pPr>
      <w:r w:rsidRPr="0009181E">
        <w:rPr>
          <w:b/>
          <w:kern w:val="1"/>
          <w:sz w:val="22"/>
          <w:szCs w:val="22"/>
        </w:rPr>
        <w:t xml:space="preserve">Participation: </w:t>
      </w:r>
      <w:r w:rsidRPr="0009181E">
        <w:rPr>
          <w:kern w:val="1"/>
          <w:sz w:val="22"/>
          <w:szCs w:val="22"/>
        </w:rPr>
        <w:t>Participation in class discussions and activities is very important. Reading assignments should be read and ready to discuss each day. Lack of preparation and refusal to participate in class activities will result in a lowered grade.</w:t>
      </w:r>
    </w:p>
    <w:p w:rsidR="00481C01" w:rsidRPr="0009181E" w:rsidRDefault="00481C01" w:rsidP="0009181E">
      <w:pPr>
        <w:contextualSpacing/>
        <w:rPr>
          <w:rFonts w:cs="Palatino Linotype"/>
          <w:b/>
          <w:bCs/>
          <w:sz w:val="22"/>
          <w:szCs w:val="22"/>
        </w:rPr>
      </w:pPr>
    </w:p>
    <w:p w:rsidR="009606B1" w:rsidRPr="0009181E" w:rsidRDefault="007778CA" w:rsidP="0009181E">
      <w:pPr>
        <w:contextualSpacing/>
        <w:rPr>
          <w:rFonts w:cs="Palatino Linotype"/>
          <w:b/>
          <w:bCs/>
          <w:sz w:val="22"/>
          <w:szCs w:val="22"/>
        </w:rPr>
      </w:pPr>
      <w:r w:rsidRPr="0009181E">
        <w:rPr>
          <w:rFonts w:cs="Palatino Linotype"/>
          <w:b/>
          <w:bCs/>
          <w:sz w:val="22"/>
          <w:szCs w:val="22"/>
        </w:rPr>
        <w:t xml:space="preserve">Partial </w:t>
      </w:r>
      <w:r w:rsidR="009606B1" w:rsidRPr="0009181E">
        <w:rPr>
          <w:rFonts w:cs="Palatino Linotype"/>
          <w:b/>
          <w:bCs/>
          <w:sz w:val="22"/>
          <w:szCs w:val="22"/>
        </w:rPr>
        <w:t>Booklist</w:t>
      </w:r>
    </w:p>
    <w:p w:rsidR="007778CA" w:rsidRPr="0009181E" w:rsidRDefault="007778CA" w:rsidP="0009181E">
      <w:pPr>
        <w:contextualSpacing/>
        <w:rPr>
          <w:rFonts w:cs="Palatino Linotype"/>
          <w:bCs/>
          <w:sz w:val="22"/>
          <w:szCs w:val="22"/>
        </w:rPr>
      </w:pPr>
      <w:proofErr w:type="gramStart"/>
      <w:r w:rsidRPr="0009181E">
        <w:rPr>
          <w:rFonts w:cs="Palatino Linotype"/>
          <w:bCs/>
          <w:sz w:val="22"/>
          <w:szCs w:val="22"/>
        </w:rPr>
        <w:t xml:space="preserve">Abeles, Hoffer, and </w:t>
      </w:r>
      <w:proofErr w:type="spellStart"/>
      <w:r w:rsidRPr="0009181E">
        <w:rPr>
          <w:rFonts w:cs="Palatino Linotype"/>
          <w:bCs/>
          <w:sz w:val="22"/>
          <w:szCs w:val="22"/>
        </w:rPr>
        <w:t>Klotman</w:t>
      </w:r>
      <w:proofErr w:type="spellEnd"/>
      <w:r w:rsidRPr="0009181E">
        <w:rPr>
          <w:rFonts w:cs="Palatino Linotype"/>
          <w:bCs/>
          <w:sz w:val="22"/>
          <w:szCs w:val="22"/>
        </w:rPr>
        <w:t>.</w:t>
      </w:r>
      <w:proofErr w:type="gramEnd"/>
      <w:r w:rsidRPr="0009181E">
        <w:rPr>
          <w:rFonts w:cs="Palatino Linotype"/>
          <w:bCs/>
          <w:sz w:val="22"/>
          <w:szCs w:val="22"/>
        </w:rPr>
        <w:t xml:space="preserve"> </w:t>
      </w:r>
      <w:proofErr w:type="gramStart"/>
      <w:r w:rsidRPr="0009181E">
        <w:rPr>
          <w:rFonts w:cs="Palatino Linotype"/>
          <w:bCs/>
          <w:i/>
          <w:sz w:val="22"/>
          <w:szCs w:val="22"/>
        </w:rPr>
        <w:t>Foundations of Music Education</w:t>
      </w:r>
      <w:r w:rsidRPr="0009181E">
        <w:rPr>
          <w:rFonts w:cs="Palatino Linotype"/>
          <w:bCs/>
          <w:sz w:val="22"/>
          <w:szCs w:val="22"/>
        </w:rPr>
        <w:t>.</w:t>
      </w:r>
      <w:proofErr w:type="gramEnd"/>
      <w:r w:rsidRPr="0009181E">
        <w:rPr>
          <w:rFonts w:cs="Palatino Linotype"/>
          <w:bCs/>
          <w:sz w:val="22"/>
          <w:szCs w:val="22"/>
        </w:rPr>
        <w:t xml:space="preserve"> </w:t>
      </w:r>
      <w:proofErr w:type="gramStart"/>
      <w:r w:rsidRPr="0009181E">
        <w:rPr>
          <w:rFonts w:cs="Palatino Linotype"/>
          <w:bCs/>
          <w:sz w:val="22"/>
          <w:szCs w:val="22"/>
        </w:rPr>
        <w:t>2</w:t>
      </w:r>
      <w:r w:rsidRPr="0009181E">
        <w:rPr>
          <w:rFonts w:cs="Palatino Linotype"/>
          <w:bCs/>
          <w:sz w:val="22"/>
          <w:szCs w:val="22"/>
          <w:vertAlign w:val="superscript"/>
        </w:rPr>
        <w:t>nd</w:t>
      </w:r>
      <w:r w:rsidRPr="0009181E">
        <w:rPr>
          <w:rFonts w:cs="Palatino Linotype"/>
          <w:bCs/>
          <w:sz w:val="22"/>
          <w:szCs w:val="22"/>
        </w:rPr>
        <w:t xml:space="preserve"> ed. </w:t>
      </w:r>
      <w:proofErr w:type="spellStart"/>
      <w:r w:rsidRPr="0009181E">
        <w:rPr>
          <w:rFonts w:cs="Palatino Linotype"/>
          <w:bCs/>
          <w:sz w:val="22"/>
          <w:szCs w:val="22"/>
        </w:rPr>
        <w:t>Schirmer</w:t>
      </w:r>
      <w:proofErr w:type="spellEnd"/>
      <w:r w:rsidRPr="0009181E">
        <w:rPr>
          <w:rFonts w:cs="Palatino Linotype"/>
          <w:bCs/>
          <w:sz w:val="22"/>
          <w:szCs w:val="22"/>
        </w:rPr>
        <w:t xml:space="preserve"> </w:t>
      </w:r>
      <w:proofErr w:type="spellStart"/>
      <w:r w:rsidRPr="0009181E">
        <w:rPr>
          <w:rFonts w:cs="Palatino Linotype"/>
          <w:bCs/>
          <w:sz w:val="22"/>
          <w:szCs w:val="22"/>
        </w:rPr>
        <w:t>Cengage</w:t>
      </w:r>
      <w:proofErr w:type="spellEnd"/>
      <w:r w:rsidRPr="0009181E">
        <w:rPr>
          <w:rFonts w:cs="Palatino Linotype"/>
          <w:bCs/>
          <w:sz w:val="22"/>
          <w:szCs w:val="22"/>
        </w:rPr>
        <w:t xml:space="preserve"> Learning, 1995.</w:t>
      </w:r>
      <w:proofErr w:type="gramEnd"/>
    </w:p>
    <w:p w:rsidR="007778CA" w:rsidRPr="0009181E" w:rsidRDefault="007778CA" w:rsidP="0009181E">
      <w:pPr>
        <w:contextualSpacing/>
        <w:rPr>
          <w:rFonts w:cs="Palatino Linotype"/>
          <w:bCs/>
          <w:sz w:val="22"/>
          <w:szCs w:val="22"/>
        </w:rPr>
      </w:pPr>
    </w:p>
    <w:p w:rsidR="007778CA" w:rsidRPr="0009181E" w:rsidRDefault="007778CA" w:rsidP="0009181E">
      <w:pPr>
        <w:contextualSpacing/>
        <w:rPr>
          <w:rFonts w:cs="Palatino Linotype"/>
          <w:bCs/>
          <w:sz w:val="22"/>
          <w:szCs w:val="22"/>
        </w:rPr>
      </w:pPr>
      <w:r w:rsidRPr="0009181E">
        <w:rPr>
          <w:rFonts w:cs="Palatino Linotype"/>
          <w:bCs/>
          <w:sz w:val="22"/>
          <w:szCs w:val="22"/>
        </w:rPr>
        <w:t xml:space="preserve">Mark, Michael. </w:t>
      </w:r>
      <w:proofErr w:type="gramStart"/>
      <w:r w:rsidRPr="0009181E">
        <w:rPr>
          <w:rFonts w:cs="Palatino Linotype"/>
          <w:bCs/>
          <w:i/>
          <w:sz w:val="22"/>
          <w:szCs w:val="22"/>
        </w:rPr>
        <w:t>Contemporary Music Education</w:t>
      </w:r>
      <w:r w:rsidRPr="0009181E">
        <w:rPr>
          <w:rFonts w:cs="Palatino Linotype"/>
          <w:bCs/>
          <w:sz w:val="22"/>
          <w:szCs w:val="22"/>
        </w:rPr>
        <w:t>.</w:t>
      </w:r>
      <w:proofErr w:type="gramEnd"/>
      <w:r w:rsidRPr="0009181E">
        <w:rPr>
          <w:rFonts w:cs="Palatino Linotype"/>
          <w:bCs/>
          <w:sz w:val="22"/>
          <w:szCs w:val="22"/>
        </w:rPr>
        <w:t xml:space="preserve"> </w:t>
      </w:r>
      <w:proofErr w:type="gramStart"/>
      <w:r w:rsidRPr="0009181E">
        <w:rPr>
          <w:rFonts w:cs="Palatino Linotype"/>
          <w:bCs/>
          <w:sz w:val="22"/>
          <w:szCs w:val="22"/>
        </w:rPr>
        <w:t>3</w:t>
      </w:r>
      <w:r w:rsidRPr="0009181E">
        <w:rPr>
          <w:rFonts w:cs="Palatino Linotype"/>
          <w:bCs/>
          <w:sz w:val="22"/>
          <w:szCs w:val="22"/>
          <w:vertAlign w:val="superscript"/>
        </w:rPr>
        <w:t>rd</w:t>
      </w:r>
      <w:r w:rsidRPr="0009181E">
        <w:rPr>
          <w:rFonts w:cs="Palatino Linotype"/>
          <w:bCs/>
          <w:sz w:val="22"/>
          <w:szCs w:val="22"/>
        </w:rPr>
        <w:t xml:space="preserve"> ed. </w:t>
      </w:r>
      <w:proofErr w:type="spellStart"/>
      <w:r w:rsidRPr="0009181E">
        <w:rPr>
          <w:rFonts w:cs="Palatino Linotype"/>
          <w:bCs/>
          <w:sz w:val="22"/>
          <w:szCs w:val="22"/>
        </w:rPr>
        <w:t>Schirmer</w:t>
      </w:r>
      <w:proofErr w:type="spellEnd"/>
      <w:r w:rsidRPr="0009181E">
        <w:rPr>
          <w:rFonts w:cs="Palatino Linotype"/>
          <w:bCs/>
          <w:sz w:val="22"/>
          <w:szCs w:val="22"/>
        </w:rPr>
        <w:t>, 1996.</w:t>
      </w:r>
      <w:proofErr w:type="gramEnd"/>
    </w:p>
    <w:p w:rsidR="00FA422C" w:rsidRDefault="00FA422C" w:rsidP="0009181E">
      <w:pPr>
        <w:contextualSpacing/>
        <w:rPr>
          <w:rFonts w:cs="Palatino Linotype"/>
          <w:bCs/>
          <w:sz w:val="22"/>
          <w:szCs w:val="22"/>
        </w:rPr>
      </w:pPr>
    </w:p>
    <w:p w:rsidR="0009181E" w:rsidRPr="0009181E" w:rsidRDefault="0009181E" w:rsidP="0009181E">
      <w:pPr>
        <w:contextualSpacing/>
        <w:rPr>
          <w:rFonts w:cs="Palatino Linotype"/>
          <w:b/>
          <w:bCs/>
          <w:sz w:val="22"/>
          <w:szCs w:val="22"/>
        </w:rPr>
      </w:pPr>
      <w:r w:rsidRPr="0009181E">
        <w:rPr>
          <w:rFonts w:cs="Palatino Linotype"/>
          <w:b/>
          <w:bCs/>
          <w:sz w:val="22"/>
          <w:szCs w:val="22"/>
        </w:rPr>
        <w:t>Academic Integrity</w:t>
      </w:r>
    </w:p>
    <w:p w:rsidR="005D2880" w:rsidRPr="0009181E" w:rsidRDefault="005D2880" w:rsidP="0009181E">
      <w:pPr>
        <w:shd w:val="clear" w:color="auto" w:fill="FFFFFF"/>
        <w:contextualSpacing/>
        <w:rPr>
          <w:rFonts w:eastAsia="Cambria"/>
          <w:color w:val="212121"/>
          <w:sz w:val="22"/>
          <w:szCs w:val="22"/>
        </w:rPr>
      </w:pPr>
      <w:r w:rsidRPr="0009181E">
        <w:rPr>
          <w:rFonts w:eastAsia="Cambria"/>
          <w:color w:val="212121"/>
          <w:sz w:val="22"/>
          <w:szCs w:val="22"/>
        </w:rPr>
        <w:t>Cheating is the violation of classroom rules of honesty with respect to examinations and assignments. Any student helping another student to cheat is as guilty as the student assisted. Any student found guilty of cheating will receive a failing grade of F for any assignment, project, or exam in which they have cheated.</w:t>
      </w:r>
    </w:p>
    <w:p w:rsidR="005D2880" w:rsidRPr="0009181E" w:rsidRDefault="005D2880" w:rsidP="0009181E">
      <w:pPr>
        <w:shd w:val="clear" w:color="auto" w:fill="FFFFFF"/>
        <w:contextualSpacing/>
        <w:rPr>
          <w:rFonts w:eastAsia="Cambria"/>
          <w:color w:val="212121"/>
          <w:sz w:val="22"/>
          <w:szCs w:val="22"/>
        </w:rPr>
      </w:pPr>
      <w:r w:rsidRPr="0009181E">
        <w:rPr>
          <w:rFonts w:eastAsia="Cambria"/>
          <w:color w:val="212121"/>
          <w:sz w:val="22"/>
          <w:szCs w:val="22"/>
        </w:rPr>
        <w:t>Plagiarism is defined as representing or repeating the words or ideas of someone else as one’s own in any academic exercise. Therefore, all writing you do for any course must be your own and must be exclusively for that course alone. Any student found guilty of plagiarism will receive a failing grade of F for that assignment, project or exam. (Policy adopted March 2010, revised Feb. 2011)</w:t>
      </w:r>
    </w:p>
    <w:p w:rsidR="00B510A7" w:rsidRDefault="00B510A7" w:rsidP="0009181E">
      <w:pPr>
        <w:contextualSpacing/>
        <w:rPr>
          <w:b/>
          <w:bCs/>
          <w:sz w:val="22"/>
          <w:szCs w:val="22"/>
        </w:rPr>
      </w:pPr>
    </w:p>
    <w:p w:rsidR="00A604C0" w:rsidRDefault="00A604C0" w:rsidP="0009181E">
      <w:pPr>
        <w:contextualSpacing/>
        <w:rPr>
          <w:sz w:val="22"/>
          <w:szCs w:val="22"/>
        </w:rPr>
      </w:pPr>
      <w:r w:rsidRPr="0009181E">
        <w:rPr>
          <w:b/>
          <w:bCs/>
          <w:sz w:val="22"/>
          <w:szCs w:val="22"/>
        </w:rPr>
        <w:t>Disability Statement</w:t>
      </w:r>
      <w:r w:rsidRPr="0009181E">
        <w:rPr>
          <w:sz w:val="22"/>
          <w:szCs w:val="22"/>
        </w:rP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B510A7" w:rsidRDefault="00B510A7" w:rsidP="0009181E">
      <w:pPr>
        <w:contextualSpacing/>
        <w:rPr>
          <w:b/>
          <w:sz w:val="22"/>
          <w:szCs w:val="22"/>
        </w:rPr>
      </w:pPr>
    </w:p>
    <w:p w:rsidR="00B510A7" w:rsidRDefault="00B510A7" w:rsidP="0009181E">
      <w:pPr>
        <w:contextualSpacing/>
        <w:rPr>
          <w:b/>
          <w:sz w:val="22"/>
          <w:szCs w:val="22"/>
        </w:rPr>
      </w:pPr>
    </w:p>
    <w:p w:rsidR="0068403D" w:rsidRDefault="0068403D" w:rsidP="0009181E">
      <w:pPr>
        <w:contextualSpacing/>
        <w:rPr>
          <w:b/>
          <w:sz w:val="22"/>
          <w:szCs w:val="22"/>
        </w:rPr>
      </w:pPr>
    </w:p>
    <w:p w:rsidR="0009181E" w:rsidRDefault="0009181E" w:rsidP="0009181E">
      <w:pPr>
        <w:contextualSpacing/>
        <w:rPr>
          <w:sz w:val="22"/>
          <w:szCs w:val="22"/>
        </w:rPr>
      </w:pPr>
      <w:r>
        <w:rPr>
          <w:b/>
          <w:sz w:val="22"/>
          <w:szCs w:val="22"/>
        </w:rPr>
        <w:lastRenderedPageBreak/>
        <w:t>Title IX Statement</w:t>
      </w:r>
    </w:p>
    <w:p w:rsidR="0009181E" w:rsidRDefault="0009181E" w:rsidP="0009181E">
      <w:pPr>
        <w:contextualSpacing/>
        <w:rPr>
          <w:sz w:val="22"/>
          <w:szCs w:val="22"/>
        </w:rPr>
      </w:pPr>
      <w:r>
        <w:rPr>
          <w:sz w:val="22"/>
          <w:szCs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09181E" w:rsidRDefault="0009181E" w:rsidP="0009181E">
      <w:pPr>
        <w:contextualSpacing/>
        <w:rPr>
          <w:sz w:val="22"/>
          <w:szCs w:val="22"/>
        </w:rPr>
      </w:pPr>
      <w:r>
        <w:rPr>
          <w:sz w:val="22"/>
          <w:szCs w:val="22"/>
        </w:rPr>
        <w:t xml:space="preserve">Title IX </w:t>
      </w:r>
      <w:proofErr w:type="spellStart"/>
      <w:r>
        <w:rPr>
          <w:sz w:val="22"/>
          <w:szCs w:val="22"/>
        </w:rPr>
        <w:t>Cordinator</w:t>
      </w:r>
      <w:proofErr w:type="spellEnd"/>
      <w:r>
        <w:rPr>
          <w:sz w:val="22"/>
          <w:szCs w:val="22"/>
        </w:rPr>
        <w:t>:</w:t>
      </w:r>
    </w:p>
    <w:p w:rsidR="0009181E" w:rsidRDefault="0009181E" w:rsidP="0009181E">
      <w:pPr>
        <w:contextualSpacing/>
        <w:rPr>
          <w:sz w:val="22"/>
          <w:szCs w:val="22"/>
        </w:rPr>
      </w:pPr>
      <w:r>
        <w:rPr>
          <w:sz w:val="22"/>
          <w:szCs w:val="22"/>
        </w:rPr>
        <w:t>Terry VanMeter</w:t>
      </w:r>
    </w:p>
    <w:p w:rsidR="00B510A7" w:rsidRDefault="00B510A7" w:rsidP="0009181E">
      <w:pPr>
        <w:contextualSpacing/>
        <w:rPr>
          <w:sz w:val="22"/>
          <w:szCs w:val="22"/>
        </w:rPr>
      </w:pPr>
      <w:r>
        <w:rPr>
          <w:sz w:val="22"/>
          <w:szCs w:val="22"/>
        </w:rPr>
        <w:t>1 University Drive, UPO 944</w:t>
      </w:r>
    </w:p>
    <w:p w:rsidR="00B510A7" w:rsidRDefault="00B510A7" w:rsidP="0009181E">
      <w:pPr>
        <w:contextualSpacing/>
        <w:rPr>
          <w:sz w:val="22"/>
          <w:szCs w:val="22"/>
        </w:rPr>
      </w:pPr>
      <w:r>
        <w:rPr>
          <w:sz w:val="22"/>
          <w:szCs w:val="22"/>
        </w:rPr>
        <w:t>Administration Office 8A</w:t>
      </w:r>
    </w:p>
    <w:p w:rsidR="00B510A7" w:rsidRDefault="00B510A7" w:rsidP="0009181E">
      <w:pPr>
        <w:contextualSpacing/>
        <w:rPr>
          <w:sz w:val="22"/>
          <w:szCs w:val="22"/>
        </w:rPr>
      </w:pPr>
      <w:r>
        <w:rPr>
          <w:sz w:val="22"/>
          <w:szCs w:val="22"/>
        </w:rPr>
        <w:t>Phone: 270-789-5016</w:t>
      </w:r>
    </w:p>
    <w:p w:rsidR="00B510A7" w:rsidRDefault="00B510A7" w:rsidP="0009181E">
      <w:pPr>
        <w:contextualSpacing/>
        <w:rPr>
          <w:sz w:val="22"/>
          <w:szCs w:val="22"/>
        </w:rPr>
      </w:pPr>
      <w:r>
        <w:rPr>
          <w:sz w:val="22"/>
          <w:szCs w:val="22"/>
        </w:rPr>
        <w:t xml:space="preserve">Email: </w:t>
      </w:r>
      <w:hyperlink r:id="rId10" w:history="1">
        <w:r w:rsidRPr="00503A9C">
          <w:rPr>
            <w:rStyle w:val="Hyperlink"/>
            <w:sz w:val="22"/>
            <w:szCs w:val="22"/>
          </w:rPr>
          <w:t>twvanmeter@campbellsville.edu</w:t>
        </w:r>
      </w:hyperlink>
    </w:p>
    <w:p w:rsidR="00B510A7" w:rsidRDefault="00B510A7" w:rsidP="0009181E">
      <w:pPr>
        <w:contextualSpacing/>
        <w:rPr>
          <w:sz w:val="22"/>
          <w:szCs w:val="22"/>
        </w:rPr>
      </w:pPr>
    </w:p>
    <w:p w:rsidR="00B510A7" w:rsidRDefault="00B510A7" w:rsidP="0009181E">
      <w:pPr>
        <w:contextualSpacing/>
        <w:rPr>
          <w:sz w:val="22"/>
          <w:szCs w:val="22"/>
        </w:rPr>
      </w:pPr>
      <w:r>
        <w:rPr>
          <w:sz w:val="22"/>
          <w:szCs w:val="22"/>
        </w:rPr>
        <w:t xml:space="preserve">Information regarding the reporting of </w:t>
      </w:r>
      <w:proofErr w:type="spellStart"/>
      <w:r>
        <w:rPr>
          <w:sz w:val="22"/>
          <w:szCs w:val="22"/>
        </w:rPr>
        <w:t>secual</w:t>
      </w:r>
      <w:proofErr w:type="spellEnd"/>
      <w:r>
        <w:rPr>
          <w:sz w:val="22"/>
          <w:szCs w:val="22"/>
        </w:rPr>
        <w:t xml:space="preserve"> violence and the resources that are available to victims of sexual violence is set forth at: </w:t>
      </w:r>
      <w:hyperlink r:id="rId11" w:history="1">
        <w:r w:rsidRPr="00503A9C">
          <w:rPr>
            <w:rStyle w:val="Hyperlink"/>
            <w:sz w:val="22"/>
            <w:szCs w:val="22"/>
          </w:rPr>
          <w:t>www.campbellsville.edu/titleIX</w:t>
        </w:r>
      </w:hyperlink>
      <w:r>
        <w:rPr>
          <w:sz w:val="22"/>
          <w:szCs w:val="22"/>
        </w:rPr>
        <w:t>.</w:t>
      </w:r>
    </w:p>
    <w:p w:rsidR="00B510A7" w:rsidRPr="0009181E" w:rsidRDefault="00B510A7" w:rsidP="0009181E">
      <w:pPr>
        <w:contextualSpacing/>
        <w:rPr>
          <w:sz w:val="22"/>
          <w:szCs w:val="22"/>
        </w:rPr>
      </w:pPr>
    </w:p>
    <w:p w:rsidR="00A604C0" w:rsidRPr="0009181E" w:rsidRDefault="00A604C0" w:rsidP="0009181E">
      <w:pPr>
        <w:contextualSpacing/>
        <w:rPr>
          <w:rFonts w:cs="Palatino Linotype"/>
          <w:sz w:val="22"/>
          <w:szCs w:val="22"/>
        </w:rPr>
      </w:pPr>
      <w:r w:rsidRPr="0009181E">
        <w:rPr>
          <w:rFonts w:cs="Palatino Linotype"/>
          <w:b/>
          <w:sz w:val="22"/>
          <w:szCs w:val="22"/>
        </w:rPr>
        <w:t xml:space="preserve">Campus Security: </w:t>
      </w:r>
      <w:r w:rsidRPr="0009181E">
        <w:rPr>
          <w:rFonts w:cs="Palatino Linotype"/>
          <w:sz w:val="22"/>
          <w:szCs w:val="22"/>
        </w:rPr>
        <w:t>Contact number – 270-789-5555 or 270-403-3611</w:t>
      </w:r>
      <w:r w:rsidR="00B510A7">
        <w:rPr>
          <w:rFonts w:cs="Palatino Linotype"/>
          <w:sz w:val="22"/>
          <w:szCs w:val="22"/>
        </w:rPr>
        <w:t xml:space="preserve"> (cell phone is preferred number).</w:t>
      </w:r>
    </w:p>
    <w:p w:rsidR="00FF5616" w:rsidRPr="0009181E" w:rsidRDefault="00A604C0" w:rsidP="0009181E">
      <w:pPr>
        <w:contextualSpacing/>
        <w:rPr>
          <w:rFonts w:cs="Palatino Linotype"/>
          <w:sz w:val="22"/>
          <w:szCs w:val="22"/>
        </w:rPr>
      </w:pPr>
      <w:r w:rsidRPr="0009181E">
        <w:rPr>
          <w:rFonts w:cs="Palatino Linotype"/>
          <w:sz w:val="22"/>
          <w:szCs w:val="22"/>
        </w:rPr>
        <w:t xml:space="preserve"> </w:t>
      </w:r>
    </w:p>
    <w:p w:rsidR="00FF5616" w:rsidRPr="0009181E" w:rsidRDefault="00FF5616" w:rsidP="0009181E">
      <w:pPr>
        <w:widowControl w:val="0"/>
        <w:overflowPunct w:val="0"/>
        <w:autoSpaceDE w:val="0"/>
        <w:contextualSpacing/>
        <w:rPr>
          <w:rFonts w:cs="Palatino Linotype"/>
          <w:bCs/>
          <w:sz w:val="22"/>
          <w:szCs w:val="22"/>
        </w:rPr>
      </w:pPr>
      <w:r w:rsidRPr="0009181E">
        <w:rPr>
          <w:rFonts w:cs="Palatino Linotype"/>
          <w:sz w:val="22"/>
          <w:szCs w:val="22"/>
        </w:rPr>
        <w:t>Note: The instructor reserves the right to modify this syllabus during the semester. Students will be made aware of any changes in a timely manner.</w:t>
      </w:r>
      <w:r w:rsidRPr="0009181E">
        <w:rPr>
          <w:rFonts w:cs="Palatino Linotype"/>
          <w:bCs/>
          <w:sz w:val="22"/>
          <w:szCs w:val="22"/>
        </w:rPr>
        <w:t xml:space="preserve"> </w:t>
      </w:r>
    </w:p>
    <w:p w:rsidR="00FF5616" w:rsidRPr="0009181E" w:rsidRDefault="00FF5616" w:rsidP="0009181E">
      <w:pPr>
        <w:contextualSpacing/>
        <w:rPr>
          <w:b/>
          <w:sz w:val="22"/>
          <w:szCs w:val="22"/>
        </w:rPr>
      </w:pPr>
    </w:p>
    <w:p w:rsidR="00FF5616" w:rsidRPr="0009181E" w:rsidRDefault="00FF5616" w:rsidP="0009181E">
      <w:pPr>
        <w:contextualSpacing/>
        <w:rPr>
          <w:b/>
          <w:sz w:val="22"/>
          <w:szCs w:val="22"/>
        </w:rPr>
      </w:pPr>
    </w:p>
    <w:p w:rsidR="00FF5616" w:rsidRPr="0009181E" w:rsidRDefault="00FF5616" w:rsidP="0009181E">
      <w:pPr>
        <w:contextualSpacing/>
        <w:rPr>
          <w:b/>
          <w:sz w:val="22"/>
          <w:szCs w:val="22"/>
        </w:rPr>
      </w:pPr>
    </w:p>
    <w:p w:rsidR="00FF5616" w:rsidRPr="0009181E" w:rsidRDefault="00FF5616" w:rsidP="0009181E">
      <w:pPr>
        <w:contextualSpacing/>
        <w:rPr>
          <w:b/>
          <w:sz w:val="22"/>
          <w:szCs w:val="22"/>
        </w:rPr>
      </w:pPr>
    </w:p>
    <w:p w:rsidR="00FF5616" w:rsidRPr="0009181E" w:rsidRDefault="00FF5616" w:rsidP="0009181E">
      <w:pPr>
        <w:widowControl w:val="0"/>
        <w:overflowPunct w:val="0"/>
        <w:autoSpaceDE w:val="0"/>
        <w:contextualSpacing/>
        <w:rPr>
          <w:rFonts w:cs="Palatino Linotype"/>
          <w:b/>
          <w:bCs/>
          <w:sz w:val="22"/>
          <w:szCs w:val="22"/>
        </w:rPr>
      </w:pPr>
      <w:r w:rsidRPr="0009181E">
        <w:rPr>
          <w:b/>
          <w:sz w:val="22"/>
          <w:szCs w:val="22"/>
        </w:rPr>
        <w:br w:type="page"/>
      </w:r>
      <w:r w:rsidR="001522A5" w:rsidRPr="0009181E">
        <w:rPr>
          <w:rFonts w:cs="Palatino Linotype"/>
          <w:b/>
          <w:bCs/>
          <w:sz w:val="22"/>
          <w:szCs w:val="22"/>
        </w:rPr>
        <w:lastRenderedPageBreak/>
        <w:t>MUS 240</w:t>
      </w:r>
      <w:r w:rsidRPr="0009181E">
        <w:rPr>
          <w:rFonts w:cs="Palatino Linotype"/>
          <w:b/>
          <w:bCs/>
          <w:sz w:val="22"/>
          <w:szCs w:val="22"/>
        </w:rPr>
        <w:t xml:space="preserve"> Final Grade </w:t>
      </w:r>
      <w:proofErr w:type="gramStart"/>
      <w:r w:rsidRPr="0009181E">
        <w:rPr>
          <w:rFonts w:cs="Palatino Linotype"/>
          <w:b/>
          <w:bCs/>
          <w:sz w:val="22"/>
          <w:szCs w:val="22"/>
        </w:rPr>
        <w:t>Checklist</w:t>
      </w:r>
      <w:proofErr w:type="gramEnd"/>
    </w:p>
    <w:p w:rsidR="00FF5616" w:rsidRPr="0009181E" w:rsidRDefault="00FF5616" w:rsidP="0009181E">
      <w:pPr>
        <w:pStyle w:val="BodyText"/>
        <w:contextualSpacing/>
        <w:rPr>
          <w:rFonts w:asciiTheme="minorHAnsi" w:hAnsiTheme="minorHAnsi" w:cs="Palatino Linotype"/>
          <w:b/>
          <w:bCs/>
          <w:sz w:val="22"/>
          <w:szCs w:val="22"/>
        </w:rPr>
      </w:pPr>
    </w:p>
    <w:p w:rsidR="00FF5616" w:rsidRPr="0009181E" w:rsidRDefault="00FF5616" w:rsidP="0009181E">
      <w:pPr>
        <w:pStyle w:val="BodyText"/>
        <w:contextualSpacing/>
        <w:rPr>
          <w:rFonts w:asciiTheme="minorHAnsi" w:hAnsiTheme="minorHAnsi" w:cs="Palatino Linotype"/>
          <w:b/>
          <w:sz w:val="22"/>
          <w:szCs w:val="22"/>
        </w:rPr>
      </w:pPr>
      <w:r w:rsidRPr="0009181E">
        <w:rPr>
          <w:rFonts w:asciiTheme="minorHAnsi" w:hAnsiTheme="minorHAnsi" w:cs="Palatino Linotype"/>
          <w:b/>
          <w:sz w:val="22"/>
          <w:szCs w:val="22"/>
        </w:rPr>
        <w:t>Name___________________________________________</w:t>
      </w:r>
    </w:p>
    <w:p w:rsidR="00FF5616" w:rsidRPr="0009181E" w:rsidRDefault="00FF5616" w:rsidP="0009181E">
      <w:pPr>
        <w:widowControl w:val="0"/>
        <w:overflowPunct w:val="0"/>
        <w:autoSpaceDE w:val="0"/>
        <w:contextualSpacing/>
        <w:rPr>
          <w:rFonts w:cs="Palatino Linotype"/>
          <w:b/>
          <w:bCs/>
          <w:iCs/>
          <w:sz w:val="22"/>
          <w:szCs w:val="22"/>
        </w:rPr>
      </w:pPr>
    </w:p>
    <w:p w:rsidR="00FF5616" w:rsidRPr="0009181E" w:rsidRDefault="00FF5616" w:rsidP="0009181E">
      <w:pPr>
        <w:widowControl w:val="0"/>
        <w:overflowPunct w:val="0"/>
        <w:autoSpaceDE w:val="0"/>
        <w:contextualSpacing/>
        <w:rPr>
          <w:rFonts w:cs="Palatino Linotype"/>
          <w:b/>
          <w:bCs/>
          <w:iCs/>
          <w:sz w:val="22"/>
          <w:szCs w:val="22"/>
        </w:rPr>
      </w:pPr>
    </w:p>
    <w:tbl>
      <w:tblPr>
        <w:tblW w:w="8665" w:type="dxa"/>
        <w:jc w:val="center"/>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589"/>
        <w:gridCol w:w="1589"/>
        <w:gridCol w:w="2111"/>
      </w:tblGrid>
      <w:tr w:rsidR="00646263" w:rsidRPr="0009181E">
        <w:trPr>
          <w:trHeight w:val="458"/>
          <w:jc w:val="center"/>
        </w:trPr>
        <w:tc>
          <w:tcPr>
            <w:tcW w:w="3376" w:type="dxa"/>
          </w:tcPr>
          <w:p w:rsidR="00646263" w:rsidRPr="0009181E" w:rsidRDefault="00646263" w:rsidP="0009181E">
            <w:pPr>
              <w:widowControl w:val="0"/>
              <w:overflowPunct w:val="0"/>
              <w:autoSpaceDE w:val="0"/>
              <w:contextualSpacing/>
              <w:rPr>
                <w:rFonts w:cs="Palatino Linotype"/>
                <w:b/>
                <w:bCs/>
                <w:iCs/>
                <w:sz w:val="22"/>
                <w:szCs w:val="22"/>
              </w:rPr>
            </w:pPr>
            <w:r w:rsidRPr="0009181E">
              <w:rPr>
                <w:rFonts w:cs="Palatino Linotype"/>
                <w:b/>
                <w:bCs/>
                <w:iCs/>
                <w:sz w:val="22"/>
                <w:szCs w:val="22"/>
              </w:rPr>
              <w:t>Assignment</w:t>
            </w:r>
          </w:p>
        </w:tc>
        <w:tc>
          <w:tcPr>
            <w:tcW w:w="1589" w:type="dxa"/>
          </w:tcPr>
          <w:p w:rsidR="00646263" w:rsidRPr="0009181E" w:rsidRDefault="00646263" w:rsidP="0009181E">
            <w:pPr>
              <w:widowControl w:val="0"/>
              <w:overflowPunct w:val="0"/>
              <w:autoSpaceDE w:val="0"/>
              <w:contextualSpacing/>
              <w:rPr>
                <w:rFonts w:cs="Palatino Linotype"/>
                <w:b/>
                <w:bCs/>
                <w:iCs/>
                <w:sz w:val="22"/>
                <w:szCs w:val="22"/>
              </w:rPr>
            </w:pPr>
            <w:r w:rsidRPr="0009181E">
              <w:rPr>
                <w:rFonts w:cs="Palatino Linotype"/>
                <w:b/>
                <w:bCs/>
                <w:iCs/>
                <w:sz w:val="22"/>
                <w:szCs w:val="22"/>
              </w:rPr>
              <w:t>Due Date</w:t>
            </w:r>
          </w:p>
        </w:tc>
        <w:tc>
          <w:tcPr>
            <w:tcW w:w="1589" w:type="dxa"/>
          </w:tcPr>
          <w:p w:rsidR="00646263" w:rsidRPr="0009181E" w:rsidRDefault="00646263" w:rsidP="0009181E">
            <w:pPr>
              <w:widowControl w:val="0"/>
              <w:overflowPunct w:val="0"/>
              <w:autoSpaceDE w:val="0"/>
              <w:contextualSpacing/>
              <w:rPr>
                <w:rFonts w:cs="Palatino Linotype"/>
                <w:b/>
                <w:bCs/>
                <w:iCs/>
                <w:sz w:val="22"/>
                <w:szCs w:val="22"/>
              </w:rPr>
            </w:pPr>
            <w:r w:rsidRPr="0009181E">
              <w:rPr>
                <w:rFonts w:cs="Palatino Linotype"/>
                <w:b/>
                <w:bCs/>
                <w:iCs/>
                <w:sz w:val="22"/>
                <w:szCs w:val="22"/>
              </w:rPr>
              <w:t>Max Points</w:t>
            </w:r>
          </w:p>
        </w:tc>
        <w:tc>
          <w:tcPr>
            <w:tcW w:w="2111" w:type="dxa"/>
          </w:tcPr>
          <w:p w:rsidR="00646263" w:rsidRPr="0009181E" w:rsidRDefault="00646263" w:rsidP="0009181E">
            <w:pPr>
              <w:widowControl w:val="0"/>
              <w:overflowPunct w:val="0"/>
              <w:autoSpaceDE w:val="0"/>
              <w:contextualSpacing/>
              <w:rPr>
                <w:rFonts w:cs="Palatino Linotype"/>
                <w:b/>
                <w:bCs/>
                <w:iCs/>
                <w:sz w:val="22"/>
                <w:szCs w:val="22"/>
              </w:rPr>
            </w:pPr>
            <w:r w:rsidRPr="0009181E">
              <w:rPr>
                <w:rFonts w:cs="Palatino Linotype"/>
                <w:b/>
                <w:bCs/>
                <w:iCs/>
                <w:sz w:val="22"/>
                <w:szCs w:val="22"/>
              </w:rPr>
              <w:t>Your Score</w:t>
            </w:r>
          </w:p>
        </w:tc>
      </w:tr>
      <w:tr w:rsidR="00685A30" w:rsidRPr="0009181E">
        <w:trPr>
          <w:trHeight w:val="433"/>
          <w:jc w:val="center"/>
        </w:trPr>
        <w:tc>
          <w:tcPr>
            <w:tcW w:w="3376" w:type="dxa"/>
          </w:tcPr>
          <w:p w:rsidR="00685A30" w:rsidRPr="0009181E" w:rsidRDefault="00685A30" w:rsidP="0009181E">
            <w:pPr>
              <w:widowControl w:val="0"/>
              <w:overflowPunct w:val="0"/>
              <w:autoSpaceDE w:val="0"/>
              <w:contextualSpacing/>
              <w:rPr>
                <w:rFonts w:cs="Palatino Linotype"/>
                <w:b/>
                <w:bCs/>
                <w:iCs/>
                <w:sz w:val="22"/>
                <w:szCs w:val="22"/>
              </w:rPr>
            </w:pPr>
            <w:r w:rsidRPr="0009181E">
              <w:rPr>
                <w:rFonts w:cs="Palatino Linotype"/>
                <w:b/>
                <w:bCs/>
                <w:iCs/>
                <w:sz w:val="22"/>
                <w:szCs w:val="22"/>
              </w:rPr>
              <w:t>Personal Narrative #1</w:t>
            </w:r>
          </w:p>
        </w:tc>
        <w:tc>
          <w:tcPr>
            <w:tcW w:w="1589" w:type="dxa"/>
          </w:tcPr>
          <w:p w:rsidR="00685A30" w:rsidRPr="0009181E" w:rsidRDefault="00596B8E" w:rsidP="0009181E">
            <w:pPr>
              <w:widowControl w:val="0"/>
              <w:overflowPunct w:val="0"/>
              <w:autoSpaceDE w:val="0"/>
              <w:contextualSpacing/>
              <w:jc w:val="center"/>
              <w:rPr>
                <w:rFonts w:cs="Palatino Linotype"/>
                <w:b/>
                <w:bCs/>
                <w:iCs/>
                <w:sz w:val="22"/>
                <w:szCs w:val="22"/>
              </w:rPr>
            </w:pPr>
            <w:r>
              <w:rPr>
                <w:rFonts w:cs="Palatino Linotype"/>
                <w:b/>
                <w:bCs/>
                <w:iCs/>
                <w:sz w:val="22"/>
                <w:szCs w:val="22"/>
              </w:rPr>
              <w:t>9/6</w:t>
            </w:r>
          </w:p>
        </w:tc>
        <w:tc>
          <w:tcPr>
            <w:tcW w:w="1589" w:type="dxa"/>
          </w:tcPr>
          <w:p w:rsidR="00685A30" w:rsidRPr="0009181E" w:rsidRDefault="00685A30" w:rsidP="0009181E">
            <w:pPr>
              <w:widowControl w:val="0"/>
              <w:overflowPunct w:val="0"/>
              <w:autoSpaceDE w:val="0"/>
              <w:contextualSpacing/>
              <w:jc w:val="center"/>
              <w:rPr>
                <w:rFonts w:cs="Palatino Linotype"/>
                <w:b/>
                <w:bCs/>
                <w:iCs/>
                <w:sz w:val="22"/>
                <w:szCs w:val="22"/>
              </w:rPr>
            </w:pPr>
            <w:r w:rsidRPr="0009181E">
              <w:rPr>
                <w:rFonts w:cs="Palatino Linotype"/>
                <w:b/>
                <w:bCs/>
                <w:iCs/>
                <w:sz w:val="22"/>
                <w:szCs w:val="22"/>
              </w:rPr>
              <w:t>15</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CAP I Application</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9/29</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25</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Pr>
          <w:p w:rsidR="00685A30" w:rsidRPr="0009181E" w:rsidRDefault="007B05F6" w:rsidP="0009181E">
            <w:pPr>
              <w:widowControl w:val="0"/>
              <w:overflowPunct w:val="0"/>
              <w:autoSpaceDE w:val="0"/>
              <w:contextualSpacing/>
              <w:rPr>
                <w:rFonts w:cs="Palatino Linotype"/>
                <w:b/>
                <w:bCs/>
                <w:iCs/>
                <w:sz w:val="22"/>
                <w:szCs w:val="22"/>
              </w:rPr>
            </w:pPr>
            <w:r w:rsidRPr="0009181E">
              <w:rPr>
                <w:rFonts w:cs="Palatino Linotype"/>
                <w:b/>
                <w:bCs/>
                <w:iCs/>
                <w:sz w:val="22"/>
                <w:szCs w:val="22"/>
              </w:rPr>
              <w:t>Exam 1</w:t>
            </w:r>
          </w:p>
        </w:tc>
        <w:tc>
          <w:tcPr>
            <w:tcW w:w="1589" w:type="dxa"/>
          </w:tcPr>
          <w:p w:rsidR="00685A30" w:rsidRPr="0009181E" w:rsidRDefault="0068403D" w:rsidP="0009181E">
            <w:pPr>
              <w:widowControl w:val="0"/>
              <w:overflowPunct w:val="0"/>
              <w:autoSpaceDE w:val="0"/>
              <w:contextualSpacing/>
              <w:jc w:val="center"/>
              <w:rPr>
                <w:rFonts w:cs="Palatino Linotype"/>
                <w:b/>
                <w:bCs/>
                <w:iCs/>
                <w:sz w:val="22"/>
                <w:szCs w:val="22"/>
              </w:rPr>
            </w:pPr>
            <w:r>
              <w:rPr>
                <w:rFonts w:cs="Palatino Linotype"/>
                <w:b/>
                <w:bCs/>
                <w:iCs/>
                <w:sz w:val="22"/>
                <w:szCs w:val="22"/>
              </w:rPr>
              <w:t>9/29</w:t>
            </w:r>
          </w:p>
        </w:tc>
        <w:tc>
          <w:tcPr>
            <w:tcW w:w="1589" w:type="dxa"/>
          </w:tcPr>
          <w:p w:rsidR="00685A30" w:rsidRPr="0009181E" w:rsidRDefault="007B05F6" w:rsidP="0009181E">
            <w:pPr>
              <w:widowControl w:val="0"/>
              <w:overflowPunct w:val="0"/>
              <w:autoSpaceDE w:val="0"/>
              <w:contextualSpacing/>
              <w:jc w:val="center"/>
              <w:rPr>
                <w:rFonts w:cs="Palatino Linotype"/>
                <w:b/>
                <w:bCs/>
                <w:iCs/>
                <w:sz w:val="22"/>
                <w:szCs w:val="22"/>
              </w:rPr>
            </w:pPr>
            <w:r w:rsidRPr="0009181E">
              <w:rPr>
                <w:rFonts w:cs="Palatino Linotype"/>
                <w:b/>
                <w:bCs/>
                <w:iCs/>
                <w:sz w:val="22"/>
                <w:szCs w:val="22"/>
              </w:rPr>
              <w:t>50</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236AB8" w:rsidRPr="0009181E">
        <w:trPr>
          <w:trHeight w:val="458"/>
          <w:jc w:val="center"/>
        </w:trPr>
        <w:tc>
          <w:tcPr>
            <w:tcW w:w="3376" w:type="dxa"/>
          </w:tcPr>
          <w:p w:rsidR="00236AB8"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ESL Paper and Presentation</w:t>
            </w:r>
          </w:p>
        </w:tc>
        <w:tc>
          <w:tcPr>
            <w:tcW w:w="1589" w:type="dxa"/>
          </w:tcPr>
          <w:p w:rsidR="00236AB8"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10/11</w:t>
            </w:r>
          </w:p>
        </w:tc>
        <w:tc>
          <w:tcPr>
            <w:tcW w:w="1589" w:type="dxa"/>
          </w:tcPr>
          <w:p w:rsidR="00236AB8" w:rsidRPr="0009181E" w:rsidRDefault="00AB6877" w:rsidP="0009181E">
            <w:pPr>
              <w:widowControl w:val="0"/>
              <w:overflowPunct w:val="0"/>
              <w:autoSpaceDE w:val="0"/>
              <w:contextualSpacing/>
              <w:jc w:val="center"/>
              <w:rPr>
                <w:rFonts w:cs="Palatino Linotype"/>
                <w:b/>
                <w:bCs/>
                <w:iCs/>
                <w:sz w:val="22"/>
                <w:szCs w:val="22"/>
              </w:rPr>
            </w:pPr>
            <w:r>
              <w:rPr>
                <w:rFonts w:cs="Palatino Linotype"/>
                <w:b/>
                <w:bCs/>
                <w:iCs/>
                <w:sz w:val="22"/>
                <w:szCs w:val="22"/>
              </w:rPr>
              <w:t>50</w:t>
            </w:r>
          </w:p>
        </w:tc>
        <w:tc>
          <w:tcPr>
            <w:tcW w:w="2111" w:type="dxa"/>
          </w:tcPr>
          <w:p w:rsidR="00236AB8" w:rsidRPr="0009181E" w:rsidRDefault="00236AB8" w:rsidP="0009181E">
            <w:pPr>
              <w:widowControl w:val="0"/>
              <w:overflowPunct w:val="0"/>
              <w:autoSpaceDE w:val="0"/>
              <w:contextualSpacing/>
              <w:rPr>
                <w:rFonts w:cs="Palatino Linotype"/>
                <w:b/>
                <w:bCs/>
                <w:iCs/>
                <w:sz w:val="22"/>
                <w:szCs w:val="22"/>
              </w:rPr>
            </w:pPr>
          </w:p>
        </w:tc>
      </w:tr>
      <w:tr w:rsidR="00685A30" w:rsidRPr="0009181E">
        <w:trPr>
          <w:trHeight w:val="433"/>
          <w:jc w:val="center"/>
        </w:trPr>
        <w:tc>
          <w:tcPr>
            <w:tcW w:w="3376" w:type="dxa"/>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Web Quest 1</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10/27</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50</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10 Minute Teaching</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Varied</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50</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Exam 2</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11/8</w:t>
            </w:r>
          </w:p>
        </w:tc>
        <w:tc>
          <w:tcPr>
            <w:tcW w:w="1589" w:type="dxa"/>
          </w:tcPr>
          <w:p w:rsidR="00685A30" w:rsidRPr="0009181E" w:rsidRDefault="00AB6877" w:rsidP="0009181E">
            <w:pPr>
              <w:widowControl w:val="0"/>
              <w:overflowPunct w:val="0"/>
              <w:autoSpaceDE w:val="0"/>
              <w:contextualSpacing/>
              <w:jc w:val="center"/>
              <w:rPr>
                <w:rFonts w:cs="Palatino Linotype"/>
                <w:b/>
                <w:bCs/>
                <w:iCs/>
                <w:sz w:val="22"/>
                <w:szCs w:val="22"/>
              </w:rPr>
            </w:pPr>
            <w:r>
              <w:rPr>
                <w:rFonts w:cs="Palatino Linotype"/>
                <w:b/>
                <w:bCs/>
                <w:iCs/>
                <w:sz w:val="22"/>
                <w:szCs w:val="22"/>
              </w:rPr>
              <w:t>50</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Pr>
          <w:p w:rsidR="00685A30" w:rsidRPr="0009181E" w:rsidRDefault="007B05F6" w:rsidP="0009181E">
            <w:pPr>
              <w:widowControl w:val="0"/>
              <w:overflowPunct w:val="0"/>
              <w:autoSpaceDE w:val="0"/>
              <w:contextualSpacing/>
              <w:rPr>
                <w:rFonts w:cs="Palatino Linotype"/>
                <w:b/>
                <w:bCs/>
                <w:iCs/>
                <w:sz w:val="22"/>
                <w:szCs w:val="22"/>
              </w:rPr>
            </w:pPr>
            <w:r w:rsidRPr="0009181E">
              <w:rPr>
                <w:rFonts w:cs="Palatino Linotype"/>
                <w:b/>
                <w:bCs/>
                <w:iCs/>
                <w:sz w:val="22"/>
                <w:szCs w:val="22"/>
              </w:rPr>
              <w:t>Teaching Philosophy</w:t>
            </w:r>
            <w:r w:rsidR="00FC6E06">
              <w:rPr>
                <w:rFonts w:cs="Palatino Linotype"/>
                <w:b/>
                <w:bCs/>
                <w:iCs/>
                <w:sz w:val="22"/>
                <w:szCs w:val="22"/>
              </w:rPr>
              <w:t xml:space="preserve"> DRAFT</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11/15</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15</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33"/>
          <w:jc w:val="center"/>
        </w:trPr>
        <w:tc>
          <w:tcPr>
            <w:tcW w:w="3376" w:type="dxa"/>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Web Quest 2</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11/29</w:t>
            </w:r>
          </w:p>
        </w:tc>
        <w:tc>
          <w:tcPr>
            <w:tcW w:w="1589" w:type="dxa"/>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50</w:t>
            </w:r>
          </w:p>
        </w:tc>
        <w:tc>
          <w:tcPr>
            <w:tcW w:w="2111" w:type="dxa"/>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Borders>
              <w:bottom w:val="single" w:sz="4" w:space="0" w:color="000000"/>
            </w:tcBorders>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Personal Narrative #2</w:t>
            </w:r>
          </w:p>
        </w:tc>
        <w:tc>
          <w:tcPr>
            <w:tcW w:w="1589" w:type="dxa"/>
            <w:tcBorders>
              <w:bottom w:val="single" w:sz="4" w:space="0" w:color="000000"/>
            </w:tcBorders>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12/6</w:t>
            </w:r>
          </w:p>
        </w:tc>
        <w:tc>
          <w:tcPr>
            <w:tcW w:w="1589" w:type="dxa"/>
            <w:tcBorders>
              <w:bottom w:val="single" w:sz="4" w:space="0" w:color="000000"/>
            </w:tcBorders>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15</w:t>
            </w:r>
          </w:p>
        </w:tc>
        <w:tc>
          <w:tcPr>
            <w:tcW w:w="2111" w:type="dxa"/>
            <w:tcBorders>
              <w:bottom w:val="single" w:sz="4" w:space="0" w:color="000000"/>
            </w:tcBorders>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Borders>
              <w:bottom w:val="single" w:sz="4" w:space="0" w:color="000000"/>
            </w:tcBorders>
          </w:tcPr>
          <w:p w:rsidR="00685A30" w:rsidRPr="0009181E" w:rsidRDefault="00FC6E06" w:rsidP="0009181E">
            <w:pPr>
              <w:widowControl w:val="0"/>
              <w:overflowPunct w:val="0"/>
              <w:autoSpaceDE w:val="0"/>
              <w:contextualSpacing/>
              <w:rPr>
                <w:rFonts w:cs="Palatino Linotype"/>
                <w:b/>
                <w:bCs/>
                <w:iCs/>
                <w:sz w:val="22"/>
                <w:szCs w:val="22"/>
              </w:rPr>
            </w:pPr>
            <w:r>
              <w:rPr>
                <w:rFonts w:cs="Palatino Linotype"/>
                <w:b/>
                <w:bCs/>
                <w:iCs/>
                <w:sz w:val="22"/>
                <w:szCs w:val="22"/>
              </w:rPr>
              <w:t>Collaboration Project</w:t>
            </w:r>
          </w:p>
        </w:tc>
        <w:tc>
          <w:tcPr>
            <w:tcW w:w="1589" w:type="dxa"/>
            <w:tcBorders>
              <w:bottom w:val="single" w:sz="4" w:space="0" w:color="000000"/>
            </w:tcBorders>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12/8</w:t>
            </w:r>
          </w:p>
        </w:tc>
        <w:tc>
          <w:tcPr>
            <w:tcW w:w="1589" w:type="dxa"/>
            <w:tcBorders>
              <w:bottom w:val="single" w:sz="4" w:space="0" w:color="000000"/>
            </w:tcBorders>
          </w:tcPr>
          <w:p w:rsidR="00685A30" w:rsidRPr="0009181E" w:rsidRDefault="00685A30" w:rsidP="0009181E">
            <w:pPr>
              <w:widowControl w:val="0"/>
              <w:overflowPunct w:val="0"/>
              <w:autoSpaceDE w:val="0"/>
              <w:contextualSpacing/>
              <w:jc w:val="center"/>
              <w:rPr>
                <w:rFonts w:cs="Palatino Linotype"/>
                <w:b/>
                <w:bCs/>
                <w:iCs/>
                <w:sz w:val="22"/>
                <w:szCs w:val="22"/>
              </w:rPr>
            </w:pPr>
            <w:r w:rsidRPr="0009181E">
              <w:rPr>
                <w:rFonts w:cs="Palatino Linotype"/>
                <w:b/>
                <w:bCs/>
                <w:iCs/>
                <w:sz w:val="22"/>
                <w:szCs w:val="22"/>
              </w:rPr>
              <w:t>50</w:t>
            </w:r>
          </w:p>
        </w:tc>
        <w:tc>
          <w:tcPr>
            <w:tcW w:w="2111" w:type="dxa"/>
            <w:tcBorders>
              <w:bottom w:val="single" w:sz="4" w:space="0" w:color="000000"/>
            </w:tcBorders>
          </w:tcPr>
          <w:p w:rsidR="00685A30" w:rsidRPr="0009181E" w:rsidRDefault="00685A30" w:rsidP="0009181E">
            <w:pPr>
              <w:widowControl w:val="0"/>
              <w:overflowPunct w:val="0"/>
              <w:autoSpaceDE w:val="0"/>
              <w:contextualSpacing/>
              <w:rPr>
                <w:rFonts w:cs="Palatino Linotype"/>
                <w:b/>
                <w:bCs/>
                <w:iCs/>
                <w:sz w:val="22"/>
                <w:szCs w:val="22"/>
              </w:rPr>
            </w:pPr>
          </w:p>
        </w:tc>
      </w:tr>
      <w:tr w:rsidR="002D7BD5" w:rsidRPr="0009181E">
        <w:trPr>
          <w:trHeight w:val="458"/>
          <w:jc w:val="center"/>
        </w:trPr>
        <w:tc>
          <w:tcPr>
            <w:tcW w:w="3376" w:type="dxa"/>
            <w:tcBorders>
              <w:bottom w:val="single" w:sz="4" w:space="0" w:color="000000"/>
            </w:tcBorders>
          </w:tcPr>
          <w:p w:rsidR="002D7BD5" w:rsidRPr="0009181E" w:rsidRDefault="002D7BD5" w:rsidP="0009181E">
            <w:pPr>
              <w:widowControl w:val="0"/>
              <w:overflowPunct w:val="0"/>
              <w:autoSpaceDE w:val="0"/>
              <w:contextualSpacing/>
              <w:rPr>
                <w:rFonts w:cs="Palatino Linotype"/>
                <w:b/>
                <w:bCs/>
                <w:iCs/>
                <w:sz w:val="22"/>
                <w:szCs w:val="22"/>
              </w:rPr>
            </w:pPr>
            <w:r w:rsidRPr="0009181E">
              <w:rPr>
                <w:rFonts w:cs="Palatino Linotype"/>
                <w:b/>
                <w:bCs/>
                <w:iCs/>
                <w:sz w:val="22"/>
                <w:szCs w:val="22"/>
              </w:rPr>
              <w:t>Pre-Professional Development</w:t>
            </w:r>
          </w:p>
        </w:tc>
        <w:tc>
          <w:tcPr>
            <w:tcW w:w="1589" w:type="dxa"/>
            <w:tcBorders>
              <w:bottom w:val="single" w:sz="4" w:space="0" w:color="000000"/>
            </w:tcBorders>
          </w:tcPr>
          <w:p w:rsidR="002D7BD5"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12/8</w:t>
            </w:r>
          </w:p>
        </w:tc>
        <w:tc>
          <w:tcPr>
            <w:tcW w:w="1589" w:type="dxa"/>
            <w:tcBorders>
              <w:bottom w:val="single" w:sz="4" w:space="0" w:color="000000"/>
            </w:tcBorders>
          </w:tcPr>
          <w:p w:rsidR="002D7BD5"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45</w:t>
            </w:r>
          </w:p>
        </w:tc>
        <w:tc>
          <w:tcPr>
            <w:tcW w:w="2111" w:type="dxa"/>
            <w:tcBorders>
              <w:bottom w:val="single" w:sz="4" w:space="0" w:color="000000"/>
            </w:tcBorders>
          </w:tcPr>
          <w:p w:rsidR="002D7BD5" w:rsidRPr="0009181E" w:rsidRDefault="002D7BD5" w:rsidP="0009181E">
            <w:pPr>
              <w:widowControl w:val="0"/>
              <w:overflowPunct w:val="0"/>
              <w:autoSpaceDE w:val="0"/>
              <w:contextualSpacing/>
              <w:rPr>
                <w:rFonts w:cs="Palatino Linotype"/>
                <w:b/>
                <w:bCs/>
                <w:iCs/>
                <w:sz w:val="22"/>
                <w:szCs w:val="22"/>
              </w:rPr>
            </w:pPr>
          </w:p>
        </w:tc>
      </w:tr>
      <w:tr w:rsidR="007A7B6E" w:rsidRPr="0009181E">
        <w:trPr>
          <w:trHeight w:val="458"/>
          <w:jc w:val="center"/>
        </w:trPr>
        <w:tc>
          <w:tcPr>
            <w:tcW w:w="3376" w:type="dxa"/>
            <w:tcBorders>
              <w:bottom w:val="single" w:sz="4" w:space="0" w:color="000000"/>
            </w:tcBorders>
          </w:tcPr>
          <w:p w:rsidR="007A7B6E" w:rsidRPr="0009181E" w:rsidRDefault="007A7B6E" w:rsidP="00FC6E06">
            <w:pPr>
              <w:widowControl w:val="0"/>
              <w:overflowPunct w:val="0"/>
              <w:autoSpaceDE w:val="0"/>
              <w:contextualSpacing/>
              <w:rPr>
                <w:rFonts w:cs="Palatino Linotype"/>
                <w:b/>
                <w:bCs/>
                <w:iCs/>
                <w:sz w:val="22"/>
                <w:szCs w:val="22"/>
              </w:rPr>
            </w:pPr>
            <w:r>
              <w:rPr>
                <w:rFonts w:cs="Palatino Linotype"/>
                <w:b/>
                <w:bCs/>
                <w:iCs/>
                <w:sz w:val="22"/>
                <w:szCs w:val="22"/>
              </w:rPr>
              <w:t>Field Experience Hours (1</w:t>
            </w:r>
            <w:r w:rsidRPr="0009181E">
              <w:rPr>
                <w:rFonts w:cs="Palatino Linotype"/>
                <w:b/>
                <w:bCs/>
                <w:iCs/>
                <w:sz w:val="22"/>
                <w:szCs w:val="22"/>
              </w:rPr>
              <w:t xml:space="preserve">0 </w:t>
            </w:r>
            <w:r w:rsidR="00FC6E06">
              <w:rPr>
                <w:rFonts w:cs="Palatino Linotype"/>
                <w:b/>
                <w:bCs/>
                <w:iCs/>
                <w:sz w:val="22"/>
                <w:szCs w:val="22"/>
              </w:rPr>
              <w:t>hours – 3 hours  ESL and 7 Classroom hours)</w:t>
            </w:r>
          </w:p>
        </w:tc>
        <w:tc>
          <w:tcPr>
            <w:tcW w:w="1589" w:type="dxa"/>
            <w:tcBorders>
              <w:bottom w:val="single" w:sz="4" w:space="0" w:color="000000"/>
            </w:tcBorders>
          </w:tcPr>
          <w:p w:rsidR="007A7B6E" w:rsidRDefault="00FC6E06" w:rsidP="00FC6E06">
            <w:pPr>
              <w:widowControl w:val="0"/>
              <w:overflowPunct w:val="0"/>
              <w:autoSpaceDE w:val="0"/>
              <w:contextualSpacing/>
              <w:jc w:val="center"/>
              <w:rPr>
                <w:rFonts w:cs="Palatino Linotype"/>
                <w:b/>
                <w:bCs/>
                <w:iCs/>
                <w:sz w:val="22"/>
                <w:szCs w:val="22"/>
              </w:rPr>
            </w:pPr>
            <w:r>
              <w:rPr>
                <w:rFonts w:cs="Palatino Linotype"/>
                <w:b/>
                <w:bCs/>
                <w:iCs/>
                <w:sz w:val="22"/>
                <w:szCs w:val="22"/>
              </w:rPr>
              <w:t>10/25</w:t>
            </w:r>
          </w:p>
        </w:tc>
        <w:tc>
          <w:tcPr>
            <w:tcW w:w="1589" w:type="dxa"/>
            <w:tcBorders>
              <w:bottom w:val="single" w:sz="4" w:space="0" w:color="000000"/>
            </w:tcBorders>
          </w:tcPr>
          <w:p w:rsidR="007A7B6E"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100</w:t>
            </w:r>
          </w:p>
        </w:tc>
        <w:tc>
          <w:tcPr>
            <w:tcW w:w="2111" w:type="dxa"/>
            <w:tcBorders>
              <w:bottom w:val="single" w:sz="4" w:space="0" w:color="000000"/>
            </w:tcBorders>
          </w:tcPr>
          <w:p w:rsidR="007A7B6E" w:rsidRPr="0009181E" w:rsidRDefault="007A7B6E" w:rsidP="0009181E">
            <w:pPr>
              <w:widowControl w:val="0"/>
              <w:overflowPunct w:val="0"/>
              <w:autoSpaceDE w:val="0"/>
              <w:contextualSpacing/>
              <w:rPr>
                <w:rFonts w:cs="Palatino Linotype"/>
                <w:b/>
                <w:bCs/>
                <w:iCs/>
                <w:sz w:val="22"/>
                <w:szCs w:val="22"/>
              </w:rPr>
            </w:pPr>
          </w:p>
        </w:tc>
      </w:tr>
      <w:tr w:rsidR="007B05F6" w:rsidRPr="0009181E">
        <w:trPr>
          <w:trHeight w:val="458"/>
          <w:jc w:val="center"/>
        </w:trPr>
        <w:tc>
          <w:tcPr>
            <w:tcW w:w="3376" w:type="dxa"/>
            <w:tcBorders>
              <w:bottom w:val="single" w:sz="4" w:space="0" w:color="000000"/>
            </w:tcBorders>
          </w:tcPr>
          <w:p w:rsidR="007B05F6" w:rsidRPr="0009181E" w:rsidRDefault="007B05F6" w:rsidP="00FC6E06">
            <w:pPr>
              <w:widowControl w:val="0"/>
              <w:overflowPunct w:val="0"/>
              <w:autoSpaceDE w:val="0"/>
              <w:contextualSpacing/>
              <w:rPr>
                <w:rFonts w:cs="Palatino Linotype"/>
                <w:b/>
                <w:bCs/>
                <w:iCs/>
                <w:sz w:val="22"/>
                <w:szCs w:val="22"/>
              </w:rPr>
            </w:pPr>
            <w:r w:rsidRPr="0009181E">
              <w:rPr>
                <w:rFonts w:cs="Palatino Linotype"/>
                <w:b/>
                <w:bCs/>
                <w:iCs/>
                <w:sz w:val="22"/>
                <w:szCs w:val="22"/>
              </w:rPr>
              <w:t>Field</w:t>
            </w:r>
            <w:r w:rsidR="007A7B6E">
              <w:rPr>
                <w:rFonts w:cs="Palatino Linotype"/>
                <w:b/>
                <w:bCs/>
                <w:iCs/>
                <w:sz w:val="22"/>
                <w:szCs w:val="22"/>
              </w:rPr>
              <w:t xml:space="preserve"> Experience Hours (1</w:t>
            </w:r>
            <w:r w:rsidRPr="0009181E">
              <w:rPr>
                <w:rFonts w:cs="Palatino Linotype"/>
                <w:b/>
                <w:bCs/>
                <w:iCs/>
                <w:sz w:val="22"/>
                <w:szCs w:val="22"/>
              </w:rPr>
              <w:t xml:space="preserve">0 </w:t>
            </w:r>
            <w:r w:rsidR="00FC6E06">
              <w:rPr>
                <w:rFonts w:cs="Palatino Linotype"/>
                <w:b/>
                <w:bCs/>
                <w:iCs/>
                <w:sz w:val="22"/>
                <w:szCs w:val="22"/>
              </w:rPr>
              <w:t>hours – 5 after school hours and 5 classroom hours)</w:t>
            </w:r>
          </w:p>
        </w:tc>
        <w:tc>
          <w:tcPr>
            <w:tcW w:w="1589" w:type="dxa"/>
            <w:tcBorders>
              <w:bottom w:val="single" w:sz="4" w:space="0" w:color="000000"/>
            </w:tcBorders>
          </w:tcPr>
          <w:p w:rsidR="007B05F6" w:rsidRPr="0009181E" w:rsidRDefault="007A7B6E" w:rsidP="0009181E">
            <w:pPr>
              <w:widowControl w:val="0"/>
              <w:overflowPunct w:val="0"/>
              <w:autoSpaceDE w:val="0"/>
              <w:contextualSpacing/>
              <w:jc w:val="center"/>
              <w:rPr>
                <w:rFonts w:cs="Palatino Linotype"/>
                <w:b/>
                <w:bCs/>
                <w:iCs/>
                <w:sz w:val="22"/>
                <w:szCs w:val="22"/>
              </w:rPr>
            </w:pPr>
            <w:r>
              <w:rPr>
                <w:rFonts w:cs="Palatino Linotype"/>
                <w:b/>
                <w:bCs/>
                <w:iCs/>
                <w:sz w:val="22"/>
                <w:szCs w:val="22"/>
              </w:rPr>
              <w:t>11/24</w:t>
            </w:r>
          </w:p>
        </w:tc>
        <w:tc>
          <w:tcPr>
            <w:tcW w:w="1589" w:type="dxa"/>
            <w:tcBorders>
              <w:bottom w:val="single" w:sz="4" w:space="0" w:color="000000"/>
            </w:tcBorders>
          </w:tcPr>
          <w:p w:rsidR="007B05F6"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100</w:t>
            </w:r>
          </w:p>
        </w:tc>
        <w:tc>
          <w:tcPr>
            <w:tcW w:w="2111" w:type="dxa"/>
            <w:tcBorders>
              <w:bottom w:val="single" w:sz="4" w:space="0" w:color="000000"/>
            </w:tcBorders>
          </w:tcPr>
          <w:p w:rsidR="007B05F6" w:rsidRPr="0009181E" w:rsidRDefault="007B05F6" w:rsidP="0009181E">
            <w:pPr>
              <w:widowControl w:val="0"/>
              <w:overflowPunct w:val="0"/>
              <w:autoSpaceDE w:val="0"/>
              <w:contextualSpacing/>
              <w:rPr>
                <w:rFonts w:cs="Palatino Linotype"/>
                <w:b/>
                <w:bCs/>
                <w:iCs/>
                <w:sz w:val="22"/>
                <w:szCs w:val="22"/>
              </w:rPr>
            </w:pPr>
          </w:p>
        </w:tc>
      </w:tr>
      <w:tr w:rsidR="00685A30" w:rsidRPr="0009181E">
        <w:trPr>
          <w:trHeight w:val="433"/>
          <w:jc w:val="center"/>
        </w:trPr>
        <w:tc>
          <w:tcPr>
            <w:tcW w:w="3376" w:type="dxa"/>
            <w:tcBorders>
              <w:top w:val="single" w:sz="4" w:space="0" w:color="auto"/>
              <w:bottom w:val="single" w:sz="36" w:space="0" w:color="auto"/>
            </w:tcBorders>
          </w:tcPr>
          <w:p w:rsidR="00685A30" w:rsidRPr="0009181E" w:rsidRDefault="002D7BD5" w:rsidP="0009181E">
            <w:pPr>
              <w:widowControl w:val="0"/>
              <w:overflowPunct w:val="0"/>
              <w:autoSpaceDE w:val="0"/>
              <w:contextualSpacing/>
              <w:rPr>
                <w:rFonts w:cs="Palatino Linotype"/>
                <w:b/>
                <w:bCs/>
                <w:iCs/>
                <w:sz w:val="22"/>
                <w:szCs w:val="22"/>
              </w:rPr>
            </w:pPr>
            <w:r w:rsidRPr="0009181E">
              <w:rPr>
                <w:rFonts w:cs="Palatino Linotype"/>
                <w:b/>
                <w:bCs/>
                <w:iCs/>
                <w:sz w:val="22"/>
                <w:szCs w:val="22"/>
              </w:rPr>
              <w:t xml:space="preserve">Class Participation and </w:t>
            </w:r>
            <w:r w:rsidR="007B05F6" w:rsidRPr="0009181E">
              <w:rPr>
                <w:rFonts w:cs="Palatino Linotype"/>
                <w:b/>
                <w:bCs/>
                <w:iCs/>
                <w:sz w:val="22"/>
                <w:szCs w:val="22"/>
              </w:rPr>
              <w:t xml:space="preserve">In-Class </w:t>
            </w:r>
            <w:r w:rsidRPr="0009181E">
              <w:rPr>
                <w:rFonts w:cs="Palatino Linotype"/>
                <w:b/>
                <w:bCs/>
                <w:iCs/>
                <w:sz w:val="22"/>
                <w:szCs w:val="22"/>
              </w:rPr>
              <w:t>Assignments</w:t>
            </w:r>
          </w:p>
        </w:tc>
        <w:tc>
          <w:tcPr>
            <w:tcW w:w="1589" w:type="dxa"/>
            <w:tcBorders>
              <w:top w:val="single" w:sz="4" w:space="0" w:color="auto"/>
              <w:bottom w:val="single" w:sz="36" w:space="0" w:color="auto"/>
            </w:tcBorders>
          </w:tcPr>
          <w:p w:rsidR="00685A30" w:rsidRPr="0009181E" w:rsidRDefault="002D7BD5" w:rsidP="0009181E">
            <w:pPr>
              <w:widowControl w:val="0"/>
              <w:overflowPunct w:val="0"/>
              <w:autoSpaceDE w:val="0"/>
              <w:contextualSpacing/>
              <w:jc w:val="center"/>
              <w:rPr>
                <w:rFonts w:cs="Palatino Linotype"/>
                <w:b/>
                <w:bCs/>
                <w:iCs/>
                <w:sz w:val="22"/>
                <w:szCs w:val="22"/>
              </w:rPr>
            </w:pPr>
            <w:r w:rsidRPr="0009181E">
              <w:rPr>
                <w:rFonts w:cs="Palatino Linotype"/>
                <w:b/>
                <w:bCs/>
                <w:iCs/>
                <w:sz w:val="22"/>
                <w:szCs w:val="22"/>
              </w:rPr>
              <w:t>ongoing</w:t>
            </w:r>
          </w:p>
        </w:tc>
        <w:tc>
          <w:tcPr>
            <w:tcW w:w="1589" w:type="dxa"/>
            <w:tcBorders>
              <w:top w:val="single" w:sz="4" w:space="0" w:color="auto"/>
              <w:bottom w:val="single" w:sz="36" w:space="0" w:color="auto"/>
            </w:tcBorders>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60</w:t>
            </w:r>
          </w:p>
        </w:tc>
        <w:tc>
          <w:tcPr>
            <w:tcW w:w="2111" w:type="dxa"/>
            <w:tcBorders>
              <w:top w:val="single" w:sz="4" w:space="0" w:color="auto"/>
              <w:bottom w:val="single" w:sz="36" w:space="0" w:color="auto"/>
            </w:tcBorders>
          </w:tcPr>
          <w:p w:rsidR="00685A30" w:rsidRPr="0009181E" w:rsidRDefault="00685A30" w:rsidP="0009181E">
            <w:pPr>
              <w:widowControl w:val="0"/>
              <w:overflowPunct w:val="0"/>
              <w:autoSpaceDE w:val="0"/>
              <w:contextualSpacing/>
              <w:rPr>
                <w:rFonts w:cs="Palatino Linotype"/>
                <w:b/>
                <w:bCs/>
                <w:iCs/>
                <w:sz w:val="22"/>
                <w:szCs w:val="22"/>
              </w:rPr>
            </w:pPr>
          </w:p>
        </w:tc>
      </w:tr>
      <w:tr w:rsidR="00685A30" w:rsidRPr="0009181E">
        <w:trPr>
          <w:trHeight w:val="458"/>
          <w:jc w:val="center"/>
        </w:trPr>
        <w:tc>
          <w:tcPr>
            <w:tcW w:w="3376" w:type="dxa"/>
            <w:tcBorders>
              <w:top w:val="single" w:sz="36" w:space="0" w:color="auto"/>
            </w:tcBorders>
          </w:tcPr>
          <w:p w:rsidR="00685A30" w:rsidRPr="0009181E" w:rsidRDefault="00685A30" w:rsidP="0009181E">
            <w:pPr>
              <w:widowControl w:val="0"/>
              <w:overflowPunct w:val="0"/>
              <w:autoSpaceDE w:val="0"/>
              <w:contextualSpacing/>
              <w:rPr>
                <w:rFonts w:cs="Palatino Linotype"/>
                <w:b/>
                <w:bCs/>
                <w:iCs/>
                <w:sz w:val="22"/>
                <w:szCs w:val="22"/>
              </w:rPr>
            </w:pPr>
            <w:r w:rsidRPr="0009181E">
              <w:rPr>
                <w:rFonts w:cs="Palatino Linotype"/>
                <w:b/>
                <w:bCs/>
                <w:iCs/>
                <w:sz w:val="22"/>
                <w:szCs w:val="22"/>
              </w:rPr>
              <w:t>Total Points</w:t>
            </w:r>
          </w:p>
        </w:tc>
        <w:tc>
          <w:tcPr>
            <w:tcW w:w="1589" w:type="dxa"/>
            <w:tcBorders>
              <w:top w:val="single" w:sz="36" w:space="0" w:color="auto"/>
            </w:tcBorders>
          </w:tcPr>
          <w:p w:rsidR="00685A30" w:rsidRPr="0009181E" w:rsidRDefault="00685A30" w:rsidP="0009181E">
            <w:pPr>
              <w:widowControl w:val="0"/>
              <w:overflowPunct w:val="0"/>
              <w:autoSpaceDE w:val="0"/>
              <w:contextualSpacing/>
              <w:jc w:val="center"/>
              <w:rPr>
                <w:rFonts w:cs="Palatino Linotype"/>
                <w:b/>
                <w:bCs/>
                <w:iCs/>
                <w:sz w:val="22"/>
                <w:szCs w:val="22"/>
              </w:rPr>
            </w:pPr>
          </w:p>
        </w:tc>
        <w:tc>
          <w:tcPr>
            <w:tcW w:w="1589" w:type="dxa"/>
            <w:tcBorders>
              <w:top w:val="single" w:sz="36" w:space="0" w:color="auto"/>
            </w:tcBorders>
          </w:tcPr>
          <w:p w:rsidR="00685A30" w:rsidRPr="0009181E" w:rsidRDefault="00FC6E06" w:rsidP="0009181E">
            <w:pPr>
              <w:widowControl w:val="0"/>
              <w:overflowPunct w:val="0"/>
              <w:autoSpaceDE w:val="0"/>
              <w:contextualSpacing/>
              <w:jc w:val="center"/>
              <w:rPr>
                <w:rFonts w:cs="Palatino Linotype"/>
                <w:b/>
                <w:bCs/>
                <w:iCs/>
                <w:sz w:val="22"/>
                <w:szCs w:val="22"/>
              </w:rPr>
            </w:pPr>
            <w:r>
              <w:rPr>
                <w:rFonts w:cs="Palatino Linotype"/>
                <w:b/>
                <w:bCs/>
                <w:iCs/>
                <w:sz w:val="22"/>
                <w:szCs w:val="22"/>
              </w:rPr>
              <w:t>725</w:t>
            </w:r>
          </w:p>
        </w:tc>
        <w:tc>
          <w:tcPr>
            <w:tcW w:w="2111" w:type="dxa"/>
            <w:tcBorders>
              <w:top w:val="single" w:sz="36" w:space="0" w:color="auto"/>
            </w:tcBorders>
          </w:tcPr>
          <w:p w:rsidR="00685A30" w:rsidRPr="0009181E" w:rsidRDefault="00685A30" w:rsidP="0009181E">
            <w:pPr>
              <w:widowControl w:val="0"/>
              <w:overflowPunct w:val="0"/>
              <w:autoSpaceDE w:val="0"/>
              <w:contextualSpacing/>
              <w:rPr>
                <w:rFonts w:cs="Palatino Linotype"/>
                <w:b/>
                <w:bCs/>
                <w:iCs/>
                <w:sz w:val="22"/>
                <w:szCs w:val="22"/>
              </w:rPr>
            </w:pPr>
          </w:p>
        </w:tc>
      </w:tr>
    </w:tbl>
    <w:p w:rsidR="00D129F5" w:rsidRPr="0009181E" w:rsidRDefault="00D129F5" w:rsidP="0009181E">
      <w:pPr>
        <w:contextualSpacing/>
        <w:rPr>
          <w:b/>
          <w:sz w:val="22"/>
          <w:szCs w:val="22"/>
        </w:rPr>
      </w:pPr>
    </w:p>
    <w:p w:rsidR="00D8397E" w:rsidRPr="0009181E" w:rsidRDefault="00D8397E" w:rsidP="00D8397E">
      <w:pPr>
        <w:contextualSpacing/>
        <w:rPr>
          <w:b/>
          <w:sz w:val="22"/>
          <w:szCs w:val="22"/>
        </w:rPr>
      </w:pPr>
      <w:r w:rsidRPr="0009181E">
        <w:rPr>
          <w:b/>
          <w:sz w:val="22"/>
          <w:szCs w:val="22"/>
        </w:rPr>
        <w:t xml:space="preserve"> </w:t>
      </w:r>
    </w:p>
    <w:p w:rsidR="00D8397E" w:rsidRDefault="00D8397E" w:rsidP="0009181E">
      <w:pPr>
        <w:contextualSpacing/>
        <w:rPr>
          <w:b/>
          <w:sz w:val="22"/>
          <w:szCs w:val="22"/>
        </w:rPr>
      </w:pPr>
    </w:p>
    <w:p w:rsidR="00D8397E" w:rsidRDefault="00D8397E" w:rsidP="0009181E">
      <w:pPr>
        <w:contextualSpacing/>
        <w:rPr>
          <w:b/>
          <w:sz w:val="22"/>
          <w:szCs w:val="22"/>
        </w:rPr>
      </w:pPr>
    </w:p>
    <w:p w:rsidR="00AB6877" w:rsidRDefault="00AB6877" w:rsidP="0009181E">
      <w:pPr>
        <w:contextualSpacing/>
        <w:rPr>
          <w:b/>
          <w:sz w:val="22"/>
          <w:szCs w:val="22"/>
        </w:rPr>
      </w:pPr>
    </w:p>
    <w:p w:rsidR="00AB6877" w:rsidRDefault="00AB6877" w:rsidP="0009181E">
      <w:pPr>
        <w:contextualSpacing/>
        <w:rPr>
          <w:b/>
          <w:sz w:val="22"/>
          <w:szCs w:val="22"/>
        </w:rPr>
      </w:pPr>
    </w:p>
    <w:p w:rsidR="00AB6877" w:rsidRDefault="00AB6877" w:rsidP="0009181E">
      <w:pPr>
        <w:contextualSpacing/>
        <w:rPr>
          <w:b/>
          <w:sz w:val="22"/>
          <w:szCs w:val="22"/>
        </w:rPr>
      </w:pPr>
    </w:p>
    <w:p w:rsidR="00AB6877" w:rsidRDefault="00AB6877" w:rsidP="0009181E">
      <w:pPr>
        <w:contextualSpacing/>
        <w:rPr>
          <w:b/>
          <w:sz w:val="22"/>
          <w:szCs w:val="22"/>
        </w:rPr>
      </w:pPr>
    </w:p>
    <w:p w:rsidR="00FC6E06" w:rsidRDefault="00FC6E06" w:rsidP="0009181E">
      <w:pPr>
        <w:contextualSpacing/>
        <w:rPr>
          <w:b/>
          <w:sz w:val="22"/>
          <w:szCs w:val="22"/>
        </w:rPr>
      </w:pPr>
    </w:p>
    <w:p w:rsidR="00FC6E06" w:rsidRDefault="00FC6E06" w:rsidP="0009181E">
      <w:pPr>
        <w:contextualSpacing/>
        <w:rPr>
          <w:b/>
          <w:sz w:val="22"/>
          <w:szCs w:val="22"/>
        </w:rPr>
      </w:pPr>
    </w:p>
    <w:p w:rsidR="002C6659" w:rsidRPr="0009181E" w:rsidRDefault="002C6659" w:rsidP="0009181E">
      <w:pPr>
        <w:contextualSpacing/>
        <w:rPr>
          <w:sz w:val="22"/>
          <w:szCs w:val="22"/>
        </w:rPr>
      </w:pPr>
      <w:r w:rsidRPr="0009181E">
        <w:rPr>
          <w:b/>
          <w:sz w:val="22"/>
          <w:szCs w:val="22"/>
        </w:rPr>
        <w:lastRenderedPageBreak/>
        <w:t>Class Schedule</w:t>
      </w:r>
      <w:r w:rsidR="003E00EA" w:rsidRPr="0009181E">
        <w:rPr>
          <w:b/>
          <w:sz w:val="22"/>
          <w:szCs w:val="22"/>
        </w:rPr>
        <w:t xml:space="preserve"> (subject to change)</w:t>
      </w:r>
    </w:p>
    <w:tbl>
      <w:tblPr>
        <w:tblStyle w:val="TableGrid"/>
        <w:tblW w:w="0" w:type="auto"/>
        <w:tblLook w:val="04A0" w:firstRow="1" w:lastRow="0" w:firstColumn="1" w:lastColumn="0" w:noHBand="0" w:noVBand="1"/>
      </w:tblPr>
      <w:tblGrid>
        <w:gridCol w:w="807"/>
        <w:gridCol w:w="8049"/>
      </w:tblGrid>
      <w:tr w:rsidR="00077356" w:rsidRPr="0009181E">
        <w:tc>
          <w:tcPr>
            <w:tcW w:w="0" w:type="auto"/>
          </w:tcPr>
          <w:p w:rsidR="004320A0" w:rsidRPr="00077356" w:rsidRDefault="004320A0" w:rsidP="008F4999">
            <w:pPr>
              <w:contextualSpacing/>
              <w:jc w:val="center"/>
              <w:rPr>
                <w:sz w:val="18"/>
                <w:szCs w:val="18"/>
              </w:rPr>
            </w:pPr>
            <w:r w:rsidRPr="00077356">
              <w:rPr>
                <w:sz w:val="18"/>
                <w:szCs w:val="18"/>
              </w:rPr>
              <w:t>DATE</w:t>
            </w:r>
          </w:p>
        </w:tc>
        <w:tc>
          <w:tcPr>
            <w:tcW w:w="0" w:type="auto"/>
          </w:tcPr>
          <w:p w:rsidR="004320A0" w:rsidRPr="0002150D" w:rsidRDefault="004320A0" w:rsidP="0009181E">
            <w:pPr>
              <w:contextualSpacing/>
              <w:rPr>
                <w:sz w:val="20"/>
                <w:szCs w:val="20"/>
              </w:rPr>
            </w:pPr>
            <w:r w:rsidRPr="0002150D">
              <w:rPr>
                <w:sz w:val="20"/>
                <w:szCs w:val="20"/>
              </w:rPr>
              <w:t>Topic/Assignment(s)</w:t>
            </w:r>
          </w:p>
        </w:tc>
      </w:tr>
      <w:tr w:rsidR="00077356" w:rsidRPr="0009181E">
        <w:tc>
          <w:tcPr>
            <w:tcW w:w="0" w:type="auto"/>
            <w:shd w:val="clear" w:color="auto" w:fill="F2F2F2" w:themeFill="background1" w:themeFillShade="F2"/>
          </w:tcPr>
          <w:p w:rsidR="004320A0" w:rsidRPr="00077356" w:rsidRDefault="00ED484B" w:rsidP="008F4999">
            <w:pPr>
              <w:contextualSpacing/>
              <w:jc w:val="center"/>
              <w:rPr>
                <w:sz w:val="18"/>
                <w:szCs w:val="18"/>
              </w:rPr>
            </w:pPr>
            <w:r w:rsidRPr="00077356">
              <w:rPr>
                <w:sz w:val="18"/>
                <w:szCs w:val="18"/>
              </w:rPr>
              <w:t>WEEK 1</w:t>
            </w:r>
          </w:p>
        </w:tc>
        <w:tc>
          <w:tcPr>
            <w:tcW w:w="0" w:type="auto"/>
            <w:shd w:val="clear" w:color="auto" w:fill="F2F2F2" w:themeFill="background1" w:themeFillShade="F2"/>
          </w:tcPr>
          <w:p w:rsidR="004320A0" w:rsidRPr="0002150D" w:rsidRDefault="004320A0" w:rsidP="0009181E">
            <w:pPr>
              <w:contextualSpacing/>
              <w:rPr>
                <w:sz w:val="20"/>
                <w:szCs w:val="20"/>
              </w:rPr>
            </w:pPr>
          </w:p>
        </w:tc>
      </w:tr>
      <w:tr w:rsidR="00077356" w:rsidRPr="0009181E">
        <w:tc>
          <w:tcPr>
            <w:tcW w:w="0" w:type="auto"/>
          </w:tcPr>
          <w:p w:rsidR="004320A0" w:rsidRPr="00077356" w:rsidRDefault="00AB6877" w:rsidP="008F4999">
            <w:pPr>
              <w:contextualSpacing/>
              <w:jc w:val="center"/>
              <w:rPr>
                <w:sz w:val="18"/>
                <w:szCs w:val="18"/>
              </w:rPr>
            </w:pPr>
            <w:r w:rsidRPr="00077356">
              <w:rPr>
                <w:sz w:val="18"/>
                <w:szCs w:val="18"/>
              </w:rPr>
              <w:t>8/30</w:t>
            </w:r>
          </w:p>
        </w:tc>
        <w:tc>
          <w:tcPr>
            <w:tcW w:w="0" w:type="auto"/>
          </w:tcPr>
          <w:p w:rsidR="004320A0" w:rsidRPr="00D01E12" w:rsidRDefault="001534C2" w:rsidP="0009181E">
            <w:pPr>
              <w:contextualSpacing/>
              <w:rPr>
                <w:sz w:val="20"/>
                <w:szCs w:val="20"/>
              </w:rPr>
            </w:pPr>
            <w:r w:rsidRPr="00D01E12">
              <w:rPr>
                <w:sz w:val="20"/>
                <w:szCs w:val="20"/>
              </w:rPr>
              <w:t>Topic: Introduction to Course, Why Music Education?</w:t>
            </w:r>
          </w:p>
        </w:tc>
      </w:tr>
      <w:tr w:rsidR="00077356" w:rsidRPr="0009181E">
        <w:tc>
          <w:tcPr>
            <w:tcW w:w="0" w:type="auto"/>
          </w:tcPr>
          <w:p w:rsidR="004320A0" w:rsidRPr="00077356" w:rsidRDefault="00AB6877" w:rsidP="008F4999">
            <w:pPr>
              <w:contextualSpacing/>
              <w:jc w:val="center"/>
              <w:rPr>
                <w:sz w:val="18"/>
                <w:szCs w:val="18"/>
              </w:rPr>
            </w:pPr>
            <w:r w:rsidRPr="00077356">
              <w:rPr>
                <w:sz w:val="18"/>
                <w:szCs w:val="18"/>
              </w:rPr>
              <w:t>9/1</w:t>
            </w:r>
          </w:p>
        </w:tc>
        <w:tc>
          <w:tcPr>
            <w:tcW w:w="0" w:type="auto"/>
          </w:tcPr>
          <w:p w:rsidR="0002150D" w:rsidRPr="00D21F14" w:rsidRDefault="00D21F14" w:rsidP="0009181E">
            <w:pPr>
              <w:contextualSpacing/>
              <w:rPr>
                <w:sz w:val="20"/>
                <w:szCs w:val="20"/>
              </w:rPr>
            </w:pPr>
            <w:r>
              <w:rPr>
                <w:sz w:val="20"/>
                <w:szCs w:val="20"/>
              </w:rPr>
              <w:t>Topic: CAP I Application Process</w:t>
            </w:r>
            <w:r w:rsidRPr="00D01E12">
              <w:rPr>
                <w:sz w:val="20"/>
                <w:szCs w:val="20"/>
              </w:rPr>
              <w:t xml:space="preserve"> </w:t>
            </w:r>
          </w:p>
        </w:tc>
      </w:tr>
      <w:tr w:rsidR="00077356" w:rsidRPr="0009181E">
        <w:tc>
          <w:tcPr>
            <w:tcW w:w="0" w:type="auto"/>
            <w:shd w:val="clear" w:color="auto" w:fill="F2F2F2" w:themeFill="background1" w:themeFillShade="F2"/>
          </w:tcPr>
          <w:p w:rsidR="004320A0" w:rsidRPr="00077356" w:rsidRDefault="00ED484B" w:rsidP="008F4999">
            <w:pPr>
              <w:contextualSpacing/>
              <w:jc w:val="center"/>
              <w:rPr>
                <w:sz w:val="18"/>
                <w:szCs w:val="18"/>
              </w:rPr>
            </w:pPr>
            <w:r w:rsidRPr="00077356">
              <w:rPr>
                <w:sz w:val="18"/>
                <w:szCs w:val="18"/>
              </w:rPr>
              <w:t>WEEK 2</w:t>
            </w:r>
          </w:p>
        </w:tc>
        <w:tc>
          <w:tcPr>
            <w:tcW w:w="0" w:type="auto"/>
            <w:shd w:val="clear" w:color="auto" w:fill="F2F2F2" w:themeFill="background1" w:themeFillShade="F2"/>
          </w:tcPr>
          <w:p w:rsidR="004320A0" w:rsidRPr="00D01E12" w:rsidRDefault="004320A0" w:rsidP="0009181E">
            <w:pPr>
              <w:contextualSpacing/>
              <w:rPr>
                <w:sz w:val="20"/>
                <w:szCs w:val="20"/>
              </w:rPr>
            </w:pP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9/6</w:t>
            </w:r>
          </w:p>
        </w:tc>
        <w:tc>
          <w:tcPr>
            <w:tcW w:w="0" w:type="auto"/>
          </w:tcPr>
          <w:p w:rsidR="001534C2" w:rsidRPr="00D01E12" w:rsidRDefault="001534C2" w:rsidP="0009181E">
            <w:pPr>
              <w:contextualSpacing/>
              <w:rPr>
                <w:sz w:val="20"/>
                <w:szCs w:val="20"/>
              </w:rPr>
            </w:pPr>
            <w:r w:rsidRPr="00D01E12">
              <w:rPr>
                <w:sz w:val="20"/>
                <w:szCs w:val="20"/>
              </w:rPr>
              <w:t>Topic: “The Role of Government in School Music”</w:t>
            </w:r>
          </w:p>
          <w:p w:rsidR="00B43FC4" w:rsidRDefault="001534C2" w:rsidP="0009181E">
            <w:pPr>
              <w:contextualSpacing/>
              <w:rPr>
                <w:b/>
                <w:sz w:val="20"/>
                <w:szCs w:val="20"/>
              </w:rPr>
            </w:pPr>
            <w:r w:rsidRPr="00D01E12">
              <w:rPr>
                <w:b/>
                <w:sz w:val="20"/>
                <w:szCs w:val="20"/>
              </w:rPr>
              <w:t>READ: Mark, Ch. 2</w:t>
            </w:r>
          </w:p>
          <w:p w:rsidR="00D8397E" w:rsidRPr="00D01E12" w:rsidRDefault="00D8397E" w:rsidP="0009181E">
            <w:pPr>
              <w:contextualSpacing/>
              <w:rPr>
                <w:b/>
                <w:sz w:val="20"/>
                <w:szCs w:val="20"/>
              </w:rPr>
            </w:pPr>
            <w:r>
              <w:rPr>
                <w:b/>
                <w:sz w:val="20"/>
                <w:szCs w:val="20"/>
              </w:rPr>
              <w:t xml:space="preserve">DUE: Personal Narrative #1 (via </w:t>
            </w:r>
            <w:proofErr w:type="spellStart"/>
            <w:r>
              <w:rPr>
                <w:b/>
                <w:sz w:val="20"/>
                <w:szCs w:val="20"/>
              </w:rPr>
              <w:t>Tigernet</w:t>
            </w:r>
            <w:proofErr w:type="spellEnd"/>
            <w:r>
              <w:rPr>
                <w:b/>
                <w:sz w:val="20"/>
                <w:szCs w:val="20"/>
              </w:rPr>
              <w:t xml:space="preserve"> File Exchange by 11:55 p.m. EST)</w:t>
            </w: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9/8</w:t>
            </w:r>
          </w:p>
        </w:tc>
        <w:tc>
          <w:tcPr>
            <w:tcW w:w="0" w:type="auto"/>
          </w:tcPr>
          <w:p w:rsidR="00D21F14" w:rsidRPr="00D01E12" w:rsidRDefault="00D21F14" w:rsidP="00D21F14">
            <w:pPr>
              <w:contextualSpacing/>
              <w:rPr>
                <w:sz w:val="20"/>
                <w:szCs w:val="20"/>
              </w:rPr>
            </w:pPr>
            <w:r w:rsidRPr="00D01E12">
              <w:rPr>
                <w:sz w:val="20"/>
                <w:szCs w:val="20"/>
              </w:rPr>
              <w:t>Topic: “Why Music Education?”</w:t>
            </w:r>
          </w:p>
          <w:p w:rsidR="00D21F14" w:rsidRDefault="00D21F14" w:rsidP="00D21F14">
            <w:pPr>
              <w:contextualSpacing/>
              <w:rPr>
                <w:b/>
                <w:sz w:val="20"/>
                <w:szCs w:val="20"/>
              </w:rPr>
            </w:pPr>
            <w:r w:rsidRPr="00D01E12">
              <w:rPr>
                <w:b/>
                <w:sz w:val="20"/>
                <w:szCs w:val="20"/>
              </w:rPr>
              <w:t>READ: Mark, Ch. 1</w:t>
            </w:r>
          </w:p>
          <w:p w:rsidR="00B43FC4" w:rsidRPr="00011D78" w:rsidRDefault="00D21F14" w:rsidP="00D21F14">
            <w:pPr>
              <w:contextualSpacing/>
              <w:rPr>
                <w:sz w:val="20"/>
                <w:szCs w:val="20"/>
              </w:rPr>
            </w:pPr>
            <w:r>
              <w:rPr>
                <w:b/>
                <w:sz w:val="20"/>
                <w:szCs w:val="20"/>
              </w:rPr>
              <w:t>DUE: Syllabus Acknowledgement Form</w:t>
            </w:r>
          </w:p>
        </w:tc>
      </w:tr>
      <w:tr w:rsidR="00077356" w:rsidRPr="0009181E">
        <w:tc>
          <w:tcPr>
            <w:tcW w:w="0" w:type="auto"/>
            <w:shd w:val="clear" w:color="auto" w:fill="F2F2F2" w:themeFill="background1" w:themeFillShade="F2"/>
          </w:tcPr>
          <w:p w:rsidR="00B43FC4" w:rsidRPr="00077356" w:rsidRDefault="00ED484B" w:rsidP="008F4999">
            <w:pPr>
              <w:contextualSpacing/>
              <w:jc w:val="center"/>
              <w:rPr>
                <w:sz w:val="18"/>
                <w:szCs w:val="18"/>
              </w:rPr>
            </w:pPr>
            <w:r w:rsidRPr="00077356">
              <w:rPr>
                <w:sz w:val="18"/>
                <w:szCs w:val="18"/>
              </w:rPr>
              <w:t>WEEK 3</w:t>
            </w:r>
          </w:p>
        </w:tc>
        <w:tc>
          <w:tcPr>
            <w:tcW w:w="0" w:type="auto"/>
            <w:shd w:val="clear" w:color="auto" w:fill="F2F2F2" w:themeFill="background1" w:themeFillShade="F2"/>
          </w:tcPr>
          <w:p w:rsidR="00B43FC4" w:rsidRPr="00D01E12" w:rsidRDefault="00B43FC4" w:rsidP="0009181E">
            <w:pPr>
              <w:contextualSpacing/>
              <w:rPr>
                <w:sz w:val="20"/>
                <w:szCs w:val="20"/>
              </w:rPr>
            </w:pP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9/13</w:t>
            </w:r>
          </w:p>
        </w:tc>
        <w:tc>
          <w:tcPr>
            <w:tcW w:w="0" w:type="auto"/>
          </w:tcPr>
          <w:p w:rsidR="00DC08CE" w:rsidRPr="00DC08CE" w:rsidRDefault="00DC08CE" w:rsidP="0009181E">
            <w:pPr>
              <w:contextualSpacing/>
              <w:rPr>
                <w:b/>
                <w:sz w:val="20"/>
                <w:szCs w:val="20"/>
              </w:rPr>
            </w:pPr>
            <w:r w:rsidRPr="00D01E12">
              <w:rPr>
                <w:sz w:val="20"/>
                <w:szCs w:val="20"/>
              </w:rPr>
              <w:t>Topic: Lesson Planning 101 (KTIP Style)</w:t>
            </w:r>
            <w:r w:rsidR="00077356">
              <w:rPr>
                <w:sz w:val="20"/>
                <w:szCs w:val="20"/>
              </w:rPr>
              <w:t xml:space="preserve"> and State Standards</w:t>
            </w: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9/15</w:t>
            </w:r>
          </w:p>
        </w:tc>
        <w:tc>
          <w:tcPr>
            <w:tcW w:w="0" w:type="auto"/>
          </w:tcPr>
          <w:p w:rsidR="00DC08CE" w:rsidRDefault="00DC08CE" w:rsidP="00DC08CE">
            <w:pPr>
              <w:contextualSpacing/>
              <w:rPr>
                <w:sz w:val="20"/>
                <w:szCs w:val="20"/>
              </w:rPr>
            </w:pPr>
            <w:r w:rsidRPr="00D01E12">
              <w:rPr>
                <w:sz w:val="20"/>
                <w:szCs w:val="20"/>
              </w:rPr>
              <w:t>Topic: “The Music Curriculum for All Students”</w:t>
            </w:r>
          </w:p>
          <w:p w:rsidR="00B43FC4" w:rsidRPr="00D01E12" w:rsidRDefault="00DC08CE" w:rsidP="00DC08CE">
            <w:pPr>
              <w:contextualSpacing/>
              <w:rPr>
                <w:sz w:val="20"/>
                <w:szCs w:val="20"/>
              </w:rPr>
            </w:pPr>
            <w:r>
              <w:rPr>
                <w:b/>
                <w:sz w:val="20"/>
                <w:szCs w:val="20"/>
              </w:rPr>
              <w:t>READ: Mark, Ch. 3</w:t>
            </w:r>
          </w:p>
        </w:tc>
      </w:tr>
      <w:tr w:rsidR="00077356" w:rsidRPr="0009181E">
        <w:tc>
          <w:tcPr>
            <w:tcW w:w="0" w:type="auto"/>
            <w:shd w:val="clear" w:color="auto" w:fill="F2F2F2" w:themeFill="background1" w:themeFillShade="F2"/>
          </w:tcPr>
          <w:p w:rsidR="00B43FC4" w:rsidRPr="00077356" w:rsidRDefault="00ED484B" w:rsidP="008F4999">
            <w:pPr>
              <w:contextualSpacing/>
              <w:jc w:val="center"/>
              <w:rPr>
                <w:sz w:val="18"/>
                <w:szCs w:val="18"/>
              </w:rPr>
            </w:pPr>
            <w:r w:rsidRPr="00077356">
              <w:rPr>
                <w:sz w:val="18"/>
                <w:szCs w:val="18"/>
              </w:rPr>
              <w:t>WEEK 4</w:t>
            </w:r>
          </w:p>
        </w:tc>
        <w:tc>
          <w:tcPr>
            <w:tcW w:w="0" w:type="auto"/>
            <w:shd w:val="clear" w:color="auto" w:fill="F2F2F2" w:themeFill="background1" w:themeFillShade="F2"/>
          </w:tcPr>
          <w:p w:rsidR="00B43FC4" w:rsidRPr="00D01E12" w:rsidRDefault="00B43FC4" w:rsidP="0009181E">
            <w:pPr>
              <w:contextualSpacing/>
              <w:rPr>
                <w:sz w:val="20"/>
                <w:szCs w:val="20"/>
              </w:rPr>
            </w:pP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9/20</w:t>
            </w:r>
          </w:p>
        </w:tc>
        <w:tc>
          <w:tcPr>
            <w:tcW w:w="0" w:type="auto"/>
          </w:tcPr>
          <w:p w:rsidR="00B43FC4" w:rsidRPr="008F4999" w:rsidRDefault="00DC08CE" w:rsidP="00DC08CE">
            <w:pPr>
              <w:contextualSpacing/>
              <w:rPr>
                <w:sz w:val="20"/>
                <w:szCs w:val="20"/>
              </w:rPr>
            </w:pPr>
            <w:r w:rsidRPr="00D01E12">
              <w:rPr>
                <w:sz w:val="20"/>
                <w:szCs w:val="20"/>
              </w:rPr>
              <w:t>Topic: “The Music Curriculum for All Students”</w:t>
            </w: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9/22</w:t>
            </w:r>
          </w:p>
        </w:tc>
        <w:tc>
          <w:tcPr>
            <w:tcW w:w="0" w:type="auto"/>
          </w:tcPr>
          <w:p w:rsidR="00D90A5C" w:rsidRPr="00D01E12" w:rsidRDefault="00DC08CE" w:rsidP="001A5075">
            <w:pPr>
              <w:contextualSpacing/>
              <w:rPr>
                <w:sz w:val="20"/>
                <w:szCs w:val="20"/>
              </w:rPr>
            </w:pPr>
            <w:r w:rsidRPr="00D01E12">
              <w:rPr>
                <w:sz w:val="20"/>
                <w:szCs w:val="20"/>
              </w:rPr>
              <w:t xml:space="preserve">Topic: </w:t>
            </w:r>
            <w:r w:rsidR="00D21F14">
              <w:rPr>
                <w:sz w:val="20"/>
                <w:szCs w:val="20"/>
              </w:rPr>
              <w:t>Collaboration Project Details</w:t>
            </w:r>
          </w:p>
        </w:tc>
      </w:tr>
      <w:tr w:rsidR="00077356" w:rsidRPr="0009181E">
        <w:tc>
          <w:tcPr>
            <w:tcW w:w="0" w:type="auto"/>
            <w:shd w:val="clear" w:color="auto" w:fill="F2F2F2" w:themeFill="background1" w:themeFillShade="F2"/>
          </w:tcPr>
          <w:p w:rsidR="00B43FC4" w:rsidRPr="00077356" w:rsidRDefault="00ED484B" w:rsidP="008F4999">
            <w:pPr>
              <w:contextualSpacing/>
              <w:jc w:val="center"/>
              <w:rPr>
                <w:sz w:val="18"/>
                <w:szCs w:val="18"/>
              </w:rPr>
            </w:pPr>
            <w:r w:rsidRPr="00077356">
              <w:rPr>
                <w:sz w:val="18"/>
                <w:szCs w:val="18"/>
              </w:rPr>
              <w:t>WEEK 5</w:t>
            </w:r>
          </w:p>
        </w:tc>
        <w:tc>
          <w:tcPr>
            <w:tcW w:w="0" w:type="auto"/>
            <w:shd w:val="clear" w:color="auto" w:fill="F2F2F2" w:themeFill="background1" w:themeFillShade="F2"/>
          </w:tcPr>
          <w:p w:rsidR="00B43FC4" w:rsidRPr="00D01E12" w:rsidRDefault="00B43FC4" w:rsidP="0009181E">
            <w:pPr>
              <w:contextualSpacing/>
              <w:rPr>
                <w:sz w:val="20"/>
                <w:szCs w:val="20"/>
              </w:rPr>
            </w:pPr>
          </w:p>
        </w:tc>
      </w:tr>
      <w:tr w:rsidR="00077356" w:rsidRPr="0009181E" w:rsidTr="00094604">
        <w:tc>
          <w:tcPr>
            <w:tcW w:w="0" w:type="auto"/>
            <w:shd w:val="clear" w:color="auto" w:fill="auto"/>
          </w:tcPr>
          <w:p w:rsidR="00B43FC4" w:rsidRPr="00077356" w:rsidRDefault="00AB6877" w:rsidP="008F4999">
            <w:pPr>
              <w:contextualSpacing/>
              <w:jc w:val="center"/>
              <w:rPr>
                <w:sz w:val="18"/>
                <w:szCs w:val="18"/>
              </w:rPr>
            </w:pPr>
            <w:r w:rsidRPr="00077356">
              <w:rPr>
                <w:sz w:val="18"/>
                <w:szCs w:val="18"/>
              </w:rPr>
              <w:t>9/27</w:t>
            </w:r>
          </w:p>
        </w:tc>
        <w:tc>
          <w:tcPr>
            <w:tcW w:w="0" w:type="auto"/>
            <w:shd w:val="clear" w:color="auto" w:fill="auto"/>
          </w:tcPr>
          <w:p w:rsidR="00D90A5C" w:rsidRPr="00D01E12" w:rsidRDefault="001A5075" w:rsidP="0009181E">
            <w:pPr>
              <w:contextualSpacing/>
              <w:rPr>
                <w:b/>
                <w:sz w:val="20"/>
                <w:szCs w:val="20"/>
              </w:rPr>
            </w:pPr>
            <w:r w:rsidRPr="00D01E12">
              <w:rPr>
                <w:b/>
                <w:sz w:val="20"/>
                <w:szCs w:val="20"/>
              </w:rPr>
              <w:t>4</w:t>
            </w:r>
            <w:r w:rsidRPr="00D01E12">
              <w:rPr>
                <w:b/>
                <w:sz w:val="20"/>
                <w:szCs w:val="20"/>
                <w:vertAlign w:val="superscript"/>
              </w:rPr>
              <w:t>th</w:t>
            </w:r>
            <w:r w:rsidRPr="00D01E12">
              <w:rPr>
                <w:b/>
                <w:sz w:val="20"/>
                <w:szCs w:val="20"/>
              </w:rPr>
              <w:t xml:space="preserve"> District Choir Day – No Class Meeting</w:t>
            </w:r>
          </w:p>
          <w:p w:rsidR="001A5075" w:rsidRPr="00D01E12" w:rsidRDefault="001A5075" w:rsidP="0009181E">
            <w:pPr>
              <w:contextualSpacing/>
              <w:rPr>
                <w:b/>
                <w:sz w:val="20"/>
                <w:szCs w:val="20"/>
              </w:rPr>
            </w:pPr>
            <w:r w:rsidRPr="00D01E12">
              <w:rPr>
                <w:b/>
                <w:sz w:val="20"/>
                <w:szCs w:val="20"/>
              </w:rPr>
              <w:t>You will be required to volunteer for a minimum of one hour to helping with this event (field experience opportunity)</w:t>
            </w: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9/29</w:t>
            </w:r>
          </w:p>
        </w:tc>
        <w:tc>
          <w:tcPr>
            <w:tcW w:w="0" w:type="auto"/>
          </w:tcPr>
          <w:p w:rsidR="00B43FC4" w:rsidRDefault="00094604" w:rsidP="00094604">
            <w:pPr>
              <w:contextualSpacing/>
              <w:rPr>
                <w:b/>
                <w:sz w:val="20"/>
                <w:szCs w:val="20"/>
              </w:rPr>
            </w:pPr>
            <w:r>
              <w:rPr>
                <w:b/>
                <w:sz w:val="20"/>
                <w:szCs w:val="20"/>
              </w:rPr>
              <w:t>Exam 1</w:t>
            </w:r>
            <w:r>
              <w:rPr>
                <w:b/>
                <w:sz w:val="20"/>
                <w:szCs w:val="20"/>
              </w:rPr>
              <w:t xml:space="preserve"> </w:t>
            </w:r>
          </w:p>
          <w:p w:rsidR="00D21F14" w:rsidRPr="0002150D" w:rsidRDefault="00D21F14" w:rsidP="00094604">
            <w:pPr>
              <w:contextualSpacing/>
              <w:rPr>
                <w:sz w:val="20"/>
                <w:szCs w:val="20"/>
              </w:rPr>
            </w:pPr>
            <w:r>
              <w:rPr>
                <w:b/>
                <w:sz w:val="20"/>
                <w:szCs w:val="20"/>
              </w:rPr>
              <w:t>DUE: CAP I Application (along with all supporting documentation)</w:t>
            </w:r>
          </w:p>
        </w:tc>
      </w:tr>
      <w:tr w:rsidR="00077356" w:rsidRPr="0009181E">
        <w:tc>
          <w:tcPr>
            <w:tcW w:w="0" w:type="auto"/>
            <w:shd w:val="clear" w:color="auto" w:fill="F2F2F2" w:themeFill="background1" w:themeFillShade="F2"/>
          </w:tcPr>
          <w:p w:rsidR="00B43FC4" w:rsidRPr="00077356" w:rsidRDefault="00ED484B" w:rsidP="008F4999">
            <w:pPr>
              <w:contextualSpacing/>
              <w:jc w:val="center"/>
              <w:rPr>
                <w:sz w:val="18"/>
                <w:szCs w:val="18"/>
              </w:rPr>
            </w:pPr>
            <w:r w:rsidRPr="00077356">
              <w:rPr>
                <w:sz w:val="18"/>
                <w:szCs w:val="18"/>
              </w:rPr>
              <w:t>WEEK 6</w:t>
            </w:r>
          </w:p>
        </w:tc>
        <w:tc>
          <w:tcPr>
            <w:tcW w:w="0" w:type="auto"/>
            <w:shd w:val="clear" w:color="auto" w:fill="F2F2F2" w:themeFill="background1" w:themeFillShade="F2"/>
          </w:tcPr>
          <w:p w:rsidR="00B43FC4" w:rsidRPr="00D01E12" w:rsidRDefault="00B43FC4" w:rsidP="0009181E">
            <w:pPr>
              <w:contextualSpacing/>
              <w:rPr>
                <w:sz w:val="20"/>
                <w:szCs w:val="20"/>
              </w:rPr>
            </w:pP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10/4</w:t>
            </w:r>
          </w:p>
        </w:tc>
        <w:tc>
          <w:tcPr>
            <w:tcW w:w="0" w:type="auto"/>
          </w:tcPr>
          <w:p w:rsidR="00EB35C1" w:rsidRPr="00DC08CE" w:rsidRDefault="00DC08CE" w:rsidP="0002150D">
            <w:pPr>
              <w:contextualSpacing/>
              <w:rPr>
                <w:b/>
                <w:sz w:val="20"/>
                <w:szCs w:val="20"/>
              </w:rPr>
            </w:pPr>
            <w:r>
              <w:rPr>
                <w:b/>
                <w:sz w:val="20"/>
                <w:szCs w:val="20"/>
              </w:rPr>
              <w:t>ESL Partner Assignment</w:t>
            </w:r>
          </w:p>
        </w:tc>
      </w:tr>
      <w:tr w:rsidR="00077356" w:rsidRPr="0009181E">
        <w:tc>
          <w:tcPr>
            <w:tcW w:w="0" w:type="auto"/>
          </w:tcPr>
          <w:p w:rsidR="00B43FC4" w:rsidRPr="00077356" w:rsidRDefault="00AB6877" w:rsidP="008F4999">
            <w:pPr>
              <w:contextualSpacing/>
              <w:jc w:val="center"/>
              <w:rPr>
                <w:sz w:val="18"/>
                <w:szCs w:val="18"/>
              </w:rPr>
            </w:pPr>
            <w:r w:rsidRPr="00077356">
              <w:rPr>
                <w:sz w:val="18"/>
                <w:szCs w:val="18"/>
              </w:rPr>
              <w:t>10/6</w:t>
            </w:r>
          </w:p>
        </w:tc>
        <w:tc>
          <w:tcPr>
            <w:tcW w:w="0" w:type="auto"/>
          </w:tcPr>
          <w:p w:rsidR="00D90A5C" w:rsidRPr="00D01E12" w:rsidRDefault="00DC08CE" w:rsidP="00DC08CE">
            <w:pPr>
              <w:contextualSpacing/>
              <w:rPr>
                <w:b/>
                <w:sz w:val="20"/>
                <w:szCs w:val="20"/>
              </w:rPr>
            </w:pPr>
            <w:r>
              <w:rPr>
                <w:b/>
                <w:sz w:val="20"/>
                <w:szCs w:val="20"/>
              </w:rPr>
              <w:t>ESL Partner Assignment</w:t>
            </w:r>
          </w:p>
        </w:tc>
      </w:tr>
      <w:tr w:rsidR="00077356" w:rsidRPr="0009181E" w:rsidTr="00094604">
        <w:tc>
          <w:tcPr>
            <w:tcW w:w="0" w:type="auto"/>
            <w:shd w:val="clear" w:color="auto" w:fill="F2F2F2" w:themeFill="background1" w:themeFillShade="F2"/>
          </w:tcPr>
          <w:p w:rsidR="00D90A5C" w:rsidRPr="00077356" w:rsidRDefault="00ED484B" w:rsidP="008F4999">
            <w:pPr>
              <w:contextualSpacing/>
              <w:jc w:val="center"/>
              <w:rPr>
                <w:sz w:val="18"/>
                <w:szCs w:val="18"/>
              </w:rPr>
            </w:pPr>
            <w:r w:rsidRPr="00077356">
              <w:rPr>
                <w:sz w:val="18"/>
                <w:szCs w:val="18"/>
              </w:rPr>
              <w:t>WEEK 7</w:t>
            </w:r>
          </w:p>
        </w:tc>
        <w:tc>
          <w:tcPr>
            <w:tcW w:w="0" w:type="auto"/>
            <w:shd w:val="clear" w:color="auto" w:fill="F2F2F2" w:themeFill="background1" w:themeFillShade="F2"/>
          </w:tcPr>
          <w:p w:rsidR="00D90A5C" w:rsidRPr="00D01E12" w:rsidRDefault="00D90A5C" w:rsidP="0009181E">
            <w:pPr>
              <w:contextualSpacing/>
              <w:rPr>
                <w:sz w:val="20"/>
                <w:szCs w:val="20"/>
              </w:rPr>
            </w:pPr>
          </w:p>
        </w:tc>
      </w:tr>
      <w:tr w:rsidR="00077356" w:rsidRPr="0009181E" w:rsidTr="00AB6877">
        <w:tc>
          <w:tcPr>
            <w:tcW w:w="0" w:type="auto"/>
            <w:shd w:val="clear" w:color="auto" w:fill="auto"/>
          </w:tcPr>
          <w:p w:rsidR="00D90A5C" w:rsidRPr="00077356" w:rsidRDefault="00AB6877" w:rsidP="008F4999">
            <w:pPr>
              <w:contextualSpacing/>
              <w:jc w:val="center"/>
              <w:rPr>
                <w:sz w:val="18"/>
                <w:szCs w:val="18"/>
              </w:rPr>
            </w:pPr>
            <w:r w:rsidRPr="00077356">
              <w:rPr>
                <w:sz w:val="18"/>
                <w:szCs w:val="18"/>
              </w:rPr>
              <w:t>10/11</w:t>
            </w:r>
          </w:p>
        </w:tc>
        <w:tc>
          <w:tcPr>
            <w:tcW w:w="0" w:type="auto"/>
            <w:shd w:val="clear" w:color="auto" w:fill="auto"/>
          </w:tcPr>
          <w:p w:rsidR="00D21F14" w:rsidRDefault="00D21F14" w:rsidP="00DC08CE">
            <w:pPr>
              <w:contextualSpacing/>
              <w:rPr>
                <w:b/>
                <w:sz w:val="20"/>
                <w:szCs w:val="20"/>
              </w:rPr>
            </w:pPr>
            <w:r>
              <w:rPr>
                <w:b/>
                <w:sz w:val="20"/>
                <w:szCs w:val="20"/>
              </w:rPr>
              <w:t xml:space="preserve">ESL Partner Presentations </w:t>
            </w:r>
          </w:p>
          <w:p w:rsidR="00D8397E" w:rsidRPr="00D21F14" w:rsidRDefault="00D21F14" w:rsidP="00DC08CE">
            <w:pPr>
              <w:contextualSpacing/>
              <w:rPr>
                <w:b/>
                <w:sz w:val="20"/>
                <w:szCs w:val="20"/>
              </w:rPr>
            </w:pPr>
            <w:r>
              <w:rPr>
                <w:b/>
                <w:sz w:val="20"/>
                <w:szCs w:val="20"/>
              </w:rPr>
              <w:t>DUE: ESL Partner Reflection Paper</w:t>
            </w:r>
            <w:r>
              <w:rPr>
                <w:b/>
                <w:sz w:val="20"/>
                <w:szCs w:val="20"/>
              </w:rPr>
              <w:t xml:space="preserve"> and </w:t>
            </w:r>
            <w:proofErr w:type="spellStart"/>
            <w:r>
              <w:rPr>
                <w:b/>
                <w:sz w:val="20"/>
                <w:szCs w:val="20"/>
              </w:rPr>
              <w:t>Powerpoint</w:t>
            </w:r>
            <w:proofErr w:type="spellEnd"/>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10/13</w:t>
            </w:r>
          </w:p>
        </w:tc>
        <w:tc>
          <w:tcPr>
            <w:tcW w:w="0" w:type="auto"/>
            <w:shd w:val="clear" w:color="auto" w:fill="auto"/>
          </w:tcPr>
          <w:p w:rsidR="00DC08CE" w:rsidRDefault="00DC08CE" w:rsidP="00DC08CE">
            <w:pPr>
              <w:contextualSpacing/>
              <w:rPr>
                <w:sz w:val="20"/>
                <w:szCs w:val="20"/>
              </w:rPr>
            </w:pPr>
            <w:r>
              <w:rPr>
                <w:sz w:val="20"/>
                <w:szCs w:val="20"/>
              </w:rPr>
              <w:t>Topic: “The Music Curriculum for Vocal and Instrumental Performers”</w:t>
            </w:r>
          </w:p>
          <w:p w:rsidR="00ED484B" w:rsidRPr="00D01E12" w:rsidRDefault="00DC08CE" w:rsidP="00DC08CE">
            <w:pPr>
              <w:contextualSpacing/>
              <w:rPr>
                <w:b/>
                <w:sz w:val="20"/>
                <w:szCs w:val="20"/>
              </w:rPr>
            </w:pPr>
            <w:r>
              <w:rPr>
                <w:b/>
                <w:sz w:val="20"/>
                <w:szCs w:val="20"/>
              </w:rPr>
              <w:t>READ: Mark, Ch. 4</w:t>
            </w:r>
          </w:p>
        </w:tc>
      </w:tr>
      <w:tr w:rsidR="00077356" w:rsidRPr="0009181E" w:rsidTr="00094604">
        <w:tc>
          <w:tcPr>
            <w:tcW w:w="0" w:type="auto"/>
            <w:shd w:val="clear" w:color="auto" w:fill="F2F2F2" w:themeFill="background1" w:themeFillShade="F2"/>
          </w:tcPr>
          <w:p w:rsidR="00ED484B" w:rsidRPr="00077356" w:rsidRDefault="00ED484B" w:rsidP="008F4999">
            <w:pPr>
              <w:contextualSpacing/>
              <w:jc w:val="center"/>
              <w:rPr>
                <w:sz w:val="18"/>
                <w:szCs w:val="18"/>
              </w:rPr>
            </w:pPr>
            <w:r w:rsidRPr="00077356">
              <w:rPr>
                <w:sz w:val="18"/>
                <w:szCs w:val="18"/>
              </w:rPr>
              <w:t>WEEK 8</w:t>
            </w:r>
          </w:p>
        </w:tc>
        <w:tc>
          <w:tcPr>
            <w:tcW w:w="0" w:type="auto"/>
            <w:shd w:val="clear" w:color="auto" w:fill="F2F2F2" w:themeFill="background1" w:themeFillShade="F2"/>
          </w:tcPr>
          <w:p w:rsidR="00ED484B" w:rsidRPr="00D01E12" w:rsidRDefault="00ED484B" w:rsidP="0009181E">
            <w:pPr>
              <w:contextualSpacing/>
              <w:rPr>
                <w:b/>
                <w:sz w:val="20"/>
                <w:szCs w:val="20"/>
              </w:rPr>
            </w:pP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10/18</w:t>
            </w:r>
          </w:p>
        </w:tc>
        <w:tc>
          <w:tcPr>
            <w:tcW w:w="0" w:type="auto"/>
            <w:shd w:val="clear" w:color="auto" w:fill="auto"/>
          </w:tcPr>
          <w:p w:rsidR="00DC08CE" w:rsidRDefault="00094604" w:rsidP="00FE6D7B">
            <w:pPr>
              <w:contextualSpacing/>
              <w:rPr>
                <w:sz w:val="20"/>
                <w:szCs w:val="20"/>
              </w:rPr>
            </w:pPr>
            <w:r>
              <w:rPr>
                <w:sz w:val="20"/>
                <w:szCs w:val="20"/>
              </w:rPr>
              <w:t>Topic: De</w:t>
            </w:r>
            <w:r w:rsidR="00077356">
              <w:rPr>
                <w:sz w:val="20"/>
                <w:szCs w:val="20"/>
              </w:rPr>
              <w:t>partment of Education/Standards</w:t>
            </w:r>
            <w:r w:rsidR="00D21F14">
              <w:rPr>
                <w:sz w:val="20"/>
                <w:szCs w:val="20"/>
              </w:rPr>
              <w:t xml:space="preserve"> and </w:t>
            </w:r>
            <w:r>
              <w:rPr>
                <w:sz w:val="20"/>
                <w:szCs w:val="20"/>
              </w:rPr>
              <w:t>Intro to Web Quests</w:t>
            </w:r>
          </w:p>
          <w:p w:rsidR="00077356" w:rsidRPr="00FE6D7B" w:rsidRDefault="00077356" w:rsidP="00FE6D7B">
            <w:pPr>
              <w:contextualSpacing/>
              <w:rPr>
                <w:b/>
                <w:sz w:val="20"/>
                <w:szCs w:val="20"/>
              </w:rPr>
            </w:pPr>
            <w:r>
              <w:rPr>
                <w:b/>
                <w:sz w:val="20"/>
                <w:szCs w:val="20"/>
              </w:rPr>
              <w:t>10 MINUTE TEACHING: ___________________________________________________________________________</w:t>
            </w: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10/20</w:t>
            </w:r>
          </w:p>
        </w:tc>
        <w:tc>
          <w:tcPr>
            <w:tcW w:w="0" w:type="auto"/>
            <w:shd w:val="clear" w:color="auto" w:fill="auto"/>
          </w:tcPr>
          <w:p w:rsidR="00ED484B" w:rsidRPr="00D01E12" w:rsidRDefault="00ED484B" w:rsidP="0009181E">
            <w:pPr>
              <w:contextualSpacing/>
              <w:rPr>
                <w:b/>
                <w:sz w:val="20"/>
                <w:szCs w:val="20"/>
              </w:rPr>
            </w:pPr>
            <w:r w:rsidRPr="00D01E12">
              <w:rPr>
                <w:b/>
                <w:sz w:val="20"/>
                <w:szCs w:val="20"/>
              </w:rPr>
              <w:t>FALL BREAK – NO CLASS</w:t>
            </w:r>
          </w:p>
        </w:tc>
      </w:tr>
      <w:tr w:rsidR="00077356" w:rsidRPr="0009181E" w:rsidTr="00094604">
        <w:tc>
          <w:tcPr>
            <w:tcW w:w="0" w:type="auto"/>
            <w:shd w:val="clear" w:color="auto" w:fill="F2F2F2" w:themeFill="background1" w:themeFillShade="F2"/>
          </w:tcPr>
          <w:p w:rsidR="00ED484B" w:rsidRPr="00077356" w:rsidRDefault="00ED484B" w:rsidP="008F4999">
            <w:pPr>
              <w:contextualSpacing/>
              <w:jc w:val="center"/>
              <w:rPr>
                <w:sz w:val="18"/>
                <w:szCs w:val="18"/>
              </w:rPr>
            </w:pPr>
            <w:r w:rsidRPr="00077356">
              <w:rPr>
                <w:sz w:val="18"/>
                <w:szCs w:val="18"/>
              </w:rPr>
              <w:t>WEEK 9</w:t>
            </w:r>
          </w:p>
        </w:tc>
        <w:tc>
          <w:tcPr>
            <w:tcW w:w="0" w:type="auto"/>
            <w:shd w:val="clear" w:color="auto" w:fill="F2F2F2" w:themeFill="background1" w:themeFillShade="F2"/>
          </w:tcPr>
          <w:p w:rsidR="00ED484B" w:rsidRPr="00D01E12" w:rsidRDefault="00ED484B" w:rsidP="0009181E">
            <w:pPr>
              <w:contextualSpacing/>
              <w:rPr>
                <w:b/>
                <w:sz w:val="20"/>
                <w:szCs w:val="20"/>
              </w:rPr>
            </w:pP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10/25</w:t>
            </w:r>
          </w:p>
        </w:tc>
        <w:tc>
          <w:tcPr>
            <w:tcW w:w="0" w:type="auto"/>
            <w:shd w:val="clear" w:color="auto" w:fill="auto"/>
          </w:tcPr>
          <w:p w:rsidR="00DC08CE" w:rsidRDefault="00DC08CE" w:rsidP="00DC08CE">
            <w:pPr>
              <w:contextualSpacing/>
              <w:rPr>
                <w:sz w:val="20"/>
                <w:szCs w:val="20"/>
              </w:rPr>
            </w:pPr>
            <w:r w:rsidRPr="00D01E12">
              <w:rPr>
                <w:sz w:val="20"/>
                <w:szCs w:val="20"/>
              </w:rPr>
              <w:t xml:space="preserve">Topic: </w:t>
            </w:r>
            <w:r>
              <w:rPr>
                <w:sz w:val="20"/>
                <w:szCs w:val="20"/>
              </w:rPr>
              <w:t>“The Music Educator’s Communities”</w:t>
            </w:r>
          </w:p>
          <w:p w:rsidR="00ED484B" w:rsidRDefault="00DC08CE" w:rsidP="00DC08CE">
            <w:pPr>
              <w:contextualSpacing/>
              <w:rPr>
                <w:b/>
                <w:sz w:val="20"/>
                <w:szCs w:val="20"/>
              </w:rPr>
            </w:pPr>
            <w:r>
              <w:rPr>
                <w:b/>
                <w:sz w:val="20"/>
                <w:szCs w:val="20"/>
              </w:rPr>
              <w:t>READ: Mark, Ch. 5</w:t>
            </w:r>
          </w:p>
          <w:p w:rsidR="00077356" w:rsidRDefault="00077356" w:rsidP="00DC08CE">
            <w:pPr>
              <w:contextualSpacing/>
              <w:rPr>
                <w:b/>
                <w:sz w:val="20"/>
                <w:szCs w:val="20"/>
              </w:rPr>
            </w:pPr>
            <w:r>
              <w:rPr>
                <w:b/>
                <w:sz w:val="20"/>
                <w:szCs w:val="20"/>
              </w:rPr>
              <w:t>10 MINUTE TEACHING: ___________________________________________________________________________</w:t>
            </w:r>
          </w:p>
          <w:p w:rsidR="00C14BB2" w:rsidRPr="00D01E12" w:rsidRDefault="00C14BB2" w:rsidP="00DC08CE">
            <w:pPr>
              <w:contextualSpacing/>
              <w:rPr>
                <w:b/>
                <w:sz w:val="20"/>
                <w:szCs w:val="20"/>
              </w:rPr>
            </w:pPr>
            <w:r>
              <w:rPr>
                <w:b/>
                <w:sz w:val="20"/>
                <w:szCs w:val="20"/>
              </w:rPr>
              <w:t>DUE: Field Experience Hours (10 hours. 3 hours will be your ESL Partner Hours)</w:t>
            </w: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10/27</w:t>
            </w:r>
          </w:p>
        </w:tc>
        <w:tc>
          <w:tcPr>
            <w:tcW w:w="0" w:type="auto"/>
            <w:shd w:val="clear" w:color="auto" w:fill="auto"/>
          </w:tcPr>
          <w:p w:rsidR="00ED484B" w:rsidRDefault="00DC08CE" w:rsidP="0002150D">
            <w:pPr>
              <w:contextualSpacing/>
              <w:rPr>
                <w:sz w:val="20"/>
                <w:szCs w:val="20"/>
              </w:rPr>
            </w:pPr>
            <w:r>
              <w:rPr>
                <w:sz w:val="20"/>
                <w:szCs w:val="20"/>
              </w:rPr>
              <w:t>Topic: Developing a Personal Philosophy of Music Education</w:t>
            </w:r>
          </w:p>
          <w:p w:rsidR="00094604" w:rsidRDefault="00094604" w:rsidP="0002150D">
            <w:pPr>
              <w:contextualSpacing/>
              <w:rPr>
                <w:b/>
                <w:sz w:val="20"/>
                <w:szCs w:val="20"/>
              </w:rPr>
            </w:pPr>
            <w:r>
              <w:rPr>
                <w:b/>
                <w:sz w:val="20"/>
                <w:szCs w:val="20"/>
              </w:rPr>
              <w:t>DUE: Web Quest 1</w:t>
            </w:r>
          </w:p>
          <w:p w:rsidR="00077356" w:rsidRDefault="00077356" w:rsidP="0002150D">
            <w:pPr>
              <w:contextualSpacing/>
              <w:rPr>
                <w:b/>
                <w:sz w:val="20"/>
                <w:szCs w:val="20"/>
              </w:rPr>
            </w:pPr>
            <w:r>
              <w:rPr>
                <w:b/>
                <w:sz w:val="20"/>
                <w:szCs w:val="20"/>
              </w:rPr>
              <w:t>10 MINUTE TEACHING: ___________________________________________</w:t>
            </w:r>
            <w:r w:rsidR="008F4999">
              <w:rPr>
                <w:b/>
                <w:sz w:val="20"/>
                <w:szCs w:val="20"/>
              </w:rPr>
              <w:t>_______________________________</w:t>
            </w:r>
          </w:p>
          <w:p w:rsidR="008F4999" w:rsidRPr="00094604" w:rsidRDefault="008F4999" w:rsidP="0002150D">
            <w:pPr>
              <w:contextualSpacing/>
              <w:rPr>
                <w:b/>
                <w:sz w:val="20"/>
                <w:szCs w:val="20"/>
              </w:rPr>
            </w:pPr>
            <w:bookmarkStart w:id="0" w:name="_GoBack"/>
            <w:bookmarkEnd w:id="0"/>
          </w:p>
        </w:tc>
      </w:tr>
      <w:tr w:rsidR="00077356" w:rsidRPr="0009181E" w:rsidTr="00094604">
        <w:tc>
          <w:tcPr>
            <w:tcW w:w="0" w:type="auto"/>
            <w:shd w:val="clear" w:color="auto" w:fill="F2F2F2" w:themeFill="background1" w:themeFillShade="F2"/>
          </w:tcPr>
          <w:p w:rsidR="00ED484B" w:rsidRPr="00077356" w:rsidRDefault="00ED484B" w:rsidP="008F4999">
            <w:pPr>
              <w:contextualSpacing/>
              <w:jc w:val="center"/>
              <w:rPr>
                <w:sz w:val="18"/>
                <w:szCs w:val="18"/>
              </w:rPr>
            </w:pPr>
            <w:r w:rsidRPr="00077356">
              <w:rPr>
                <w:sz w:val="18"/>
                <w:szCs w:val="18"/>
              </w:rPr>
              <w:lastRenderedPageBreak/>
              <w:t>WEEK 10</w:t>
            </w:r>
          </w:p>
        </w:tc>
        <w:tc>
          <w:tcPr>
            <w:tcW w:w="0" w:type="auto"/>
            <w:shd w:val="clear" w:color="auto" w:fill="F2F2F2" w:themeFill="background1" w:themeFillShade="F2"/>
          </w:tcPr>
          <w:p w:rsidR="00ED484B" w:rsidRPr="00D01E12" w:rsidRDefault="00ED484B" w:rsidP="0009181E">
            <w:pPr>
              <w:contextualSpacing/>
              <w:rPr>
                <w:b/>
                <w:sz w:val="20"/>
                <w:szCs w:val="20"/>
              </w:rPr>
            </w:pP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11/1</w:t>
            </w:r>
          </w:p>
        </w:tc>
        <w:tc>
          <w:tcPr>
            <w:tcW w:w="0" w:type="auto"/>
            <w:shd w:val="clear" w:color="auto" w:fill="auto"/>
          </w:tcPr>
          <w:p w:rsidR="00DC08CE" w:rsidRPr="00D01E12" w:rsidRDefault="00DC08CE" w:rsidP="00DC08CE">
            <w:pPr>
              <w:contextualSpacing/>
              <w:rPr>
                <w:sz w:val="20"/>
                <w:szCs w:val="20"/>
              </w:rPr>
            </w:pPr>
            <w:r w:rsidRPr="00D01E12">
              <w:rPr>
                <w:sz w:val="20"/>
                <w:szCs w:val="20"/>
              </w:rPr>
              <w:t>Topic: “</w:t>
            </w:r>
            <w:r>
              <w:rPr>
                <w:sz w:val="20"/>
                <w:szCs w:val="20"/>
              </w:rPr>
              <w:t>Professional Associations: The Third Community”</w:t>
            </w:r>
          </w:p>
          <w:p w:rsidR="00ED484B" w:rsidRDefault="00DC08CE" w:rsidP="00DC08CE">
            <w:pPr>
              <w:contextualSpacing/>
              <w:rPr>
                <w:b/>
                <w:sz w:val="20"/>
                <w:szCs w:val="20"/>
              </w:rPr>
            </w:pPr>
            <w:r>
              <w:rPr>
                <w:b/>
                <w:sz w:val="20"/>
                <w:szCs w:val="20"/>
              </w:rPr>
              <w:t>READ: Mark, Ch. 6</w:t>
            </w:r>
          </w:p>
          <w:p w:rsidR="00077356" w:rsidRPr="00D01E12" w:rsidRDefault="00077356" w:rsidP="00DC08CE">
            <w:pPr>
              <w:contextualSpacing/>
              <w:rPr>
                <w:b/>
                <w:sz w:val="20"/>
                <w:szCs w:val="20"/>
              </w:rPr>
            </w:pPr>
            <w:r>
              <w:rPr>
                <w:b/>
                <w:sz w:val="20"/>
                <w:szCs w:val="20"/>
              </w:rPr>
              <w:t>10 MINUTE TEACHING: ___________________________________________________________________________</w:t>
            </w:r>
          </w:p>
        </w:tc>
      </w:tr>
      <w:tr w:rsidR="00077356" w:rsidRPr="0009181E" w:rsidTr="00094604">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11/3</w:t>
            </w:r>
          </w:p>
        </w:tc>
        <w:tc>
          <w:tcPr>
            <w:tcW w:w="0" w:type="auto"/>
            <w:shd w:val="clear" w:color="auto" w:fill="auto"/>
          </w:tcPr>
          <w:p w:rsidR="00ED484B" w:rsidRPr="00FE6D7B" w:rsidRDefault="00FE6D7B" w:rsidP="0002150D">
            <w:pPr>
              <w:contextualSpacing/>
              <w:rPr>
                <w:sz w:val="20"/>
                <w:szCs w:val="20"/>
              </w:rPr>
            </w:pPr>
            <w:r>
              <w:rPr>
                <w:sz w:val="20"/>
                <w:szCs w:val="20"/>
              </w:rPr>
              <w:t>FIELD EXPERIENCE DAY (no class meeting)</w:t>
            </w:r>
          </w:p>
        </w:tc>
      </w:tr>
      <w:tr w:rsidR="00077356" w:rsidRPr="0009181E" w:rsidTr="00094604">
        <w:tc>
          <w:tcPr>
            <w:tcW w:w="0" w:type="auto"/>
            <w:shd w:val="clear" w:color="auto" w:fill="F2F2F2" w:themeFill="background1" w:themeFillShade="F2"/>
          </w:tcPr>
          <w:p w:rsidR="00ED484B" w:rsidRPr="00077356" w:rsidRDefault="00ED484B" w:rsidP="008F4999">
            <w:pPr>
              <w:contextualSpacing/>
              <w:jc w:val="center"/>
              <w:rPr>
                <w:sz w:val="18"/>
                <w:szCs w:val="18"/>
              </w:rPr>
            </w:pPr>
            <w:r w:rsidRPr="00077356">
              <w:rPr>
                <w:sz w:val="18"/>
                <w:szCs w:val="18"/>
              </w:rPr>
              <w:t>WEEK 11</w:t>
            </w:r>
          </w:p>
        </w:tc>
        <w:tc>
          <w:tcPr>
            <w:tcW w:w="0" w:type="auto"/>
            <w:shd w:val="clear" w:color="auto" w:fill="F2F2F2" w:themeFill="background1" w:themeFillShade="F2"/>
          </w:tcPr>
          <w:p w:rsidR="00ED484B" w:rsidRPr="00D01E12" w:rsidRDefault="00ED484B" w:rsidP="0009181E">
            <w:pPr>
              <w:contextualSpacing/>
              <w:rPr>
                <w:b/>
                <w:sz w:val="20"/>
                <w:szCs w:val="20"/>
              </w:rPr>
            </w:pP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11/8</w:t>
            </w:r>
          </w:p>
        </w:tc>
        <w:tc>
          <w:tcPr>
            <w:tcW w:w="0" w:type="auto"/>
            <w:shd w:val="clear" w:color="auto" w:fill="auto"/>
          </w:tcPr>
          <w:p w:rsidR="00FE6D7B" w:rsidRDefault="00FE6D7B" w:rsidP="00FE6D7B">
            <w:pPr>
              <w:contextualSpacing/>
              <w:rPr>
                <w:b/>
                <w:sz w:val="20"/>
                <w:szCs w:val="20"/>
              </w:rPr>
            </w:pPr>
            <w:r w:rsidRPr="00D01E12">
              <w:rPr>
                <w:sz w:val="20"/>
                <w:szCs w:val="20"/>
              </w:rPr>
              <w:t>Topic: “What Music Teachers Need to Know to Be Successful”</w:t>
            </w:r>
            <w:r>
              <w:rPr>
                <w:b/>
                <w:sz w:val="20"/>
                <w:szCs w:val="20"/>
              </w:rPr>
              <w:t xml:space="preserve"> </w:t>
            </w:r>
          </w:p>
          <w:p w:rsidR="00FE6D7B" w:rsidRDefault="00FE6D7B" w:rsidP="00FE6D7B">
            <w:pPr>
              <w:contextualSpacing/>
              <w:rPr>
                <w:b/>
                <w:sz w:val="20"/>
                <w:szCs w:val="20"/>
              </w:rPr>
            </w:pPr>
            <w:r>
              <w:rPr>
                <w:b/>
                <w:sz w:val="20"/>
                <w:szCs w:val="20"/>
              </w:rPr>
              <w:t>READ: Mark, Ch. 7</w:t>
            </w:r>
          </w:p>
          <w:p w:rsidR="00596B8E" w:rsidRPr="00596B8E" w:rsidRDefault="00596B8E" w:rsidP="00FE6D7B">
            <w:pPr>
              <w:contextualSpacing/>
              <w:rPr>
                <w:b/>
                <w:sz w:val="20"/>
                <w:szCs w:val="20"/>
              </w:rPr>
            </w:pPr>
            <w:r>
              <w:rPr>
                <w:b/>
                <w:sz w:val="20"/>
                <w:szCs w:val="20"/>
              </w:rPr>
              <w:t>DUE: Exam 2 (Take Home)</w:t>
            </w:r>
          </w:p>
          <w:p w:rsidR="00ED484B" w:rsidRPr="00D01E12" w:rsidRDefault="00077356" w:rsidP="002243E2">
            <w:pPr>
              <w:contextualSpacing/>
              <w:rPr>
                <w:b/>
                <w:sz w:val="20"/>
                <w:szCs w:val="20"/>
              </w:rPr>
            </w:pPr>
            <w:r>
              <w:rPr>
                <w:b/>
                <w:sz w:val="20"/>
                <w:szCs w:val="20"/>
              </w:rPr>
              <w:t>10 MINUTE TEACHING: ___________________________________________________________________________</w:t>
            </w: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11/10</w:t>
            </w:r>
          </w:p>
        </w:tc>
        <w:tc>
          <w:tcPr>
            <w:tcW w:w="0" w:type="auto"/>
            <w:shd w:val="clear" w:color="auto" w:fill="auto"/>
          </w:tcPr>
          <w:p w:rsidR="00451154" w:rsidRDefault="00FE6D7B" w:rsidP="00451154">
            <w:pPr>
              <w:contextualSpacing/>
              <w:rPr>
                <w:sz w:val="20"/>
                <w:szCs w:val="20"/>
              </w:rPr>
            </w:pPr>
            <w:r w:rsidRPr="00FE6D7B">
              <w:rPr>
                <w:sz w:val="20"/>
                <w:szCs w:val="20"/>
              </w:rPr>
              <w:t>Topic: Assessment</w:t>
            </w:r>
            <w:r>
              <w:rPr>
                <w:sz w:val="20"/>
                <w:szCs w:val="20"/>
              </w:rPr>
              <w:t xml:space="preserve"> in the Music Classroom</w:t>
            </w:r>
          </w:p>
          <w:p w:rsidR="00077356" w:rsidRPr="00FE6D7B" w:rsidRDefault="00077356" w:rsidP="00451154">
            <w:pPr>
              <w:contextualSpacing/>
              <w:rPr>
                <w:sz w:val="20"/>
                <w:szCs w:val="20"/>
              </w:rPr>
            </w:pPr>
            <w:r>
              <w:rPr>
                <w:b/>
                <w:sz w:val="20"/>
                <w:szCs w:val="20"/>
              </w:rPr>
              <w:t>10 MINUTE TEACHING: ___________________________________________________________________________</w:t>
            </w:r>
          </w:p>
        </w:tc>
      </w:tr>
      <w:tr w:rsidR="00077356" w:rsidRPr="0009181E" w:rsidTr="00094604">
        <w:tc>
          <w:tcPr>
            <w:tcW w:w="0" w:type="auto"/>
            <w:shd w:val="clear" w:color="auto" w:fill="F2F2F2" w:themeFill="background1" w:themeFillShade="F2"/>
          </w:tcPr>
          <w:p w:rsidR="00ED484B" w:rsidRPr="00077356" w:rsidRDefault="00ED484B" w:rsidP="008F4999">
            <w:pPr>
              <w:contextualSpacing/>
              <w:jc w:val="center"/>
              <w:rPr>
                <w:sz w:val="18"/>
                <w:szCs w:val="18"/>
              </w:rPr>
            </w:pPr>
            <w:r w:rsidRPr="00077356">
              <w:rPr>
                <w:sz w:val="18"/>
                <w:szCs w:val="18"/>
              </w:rPr>
              <w:t>WEEK 12</w:t>
            </w:r>
          </w:p>
        </w:tc>
        <w:tc>
          <w:tcPr>
            <w:tcW w:w="0" w:type="auto"/>
            <w:shd w:val="clear" w:color="auto" w:fill="F2F2F2" w:themeFill="background1" w:themeFillShade="F2"/>
          </w:tcPr>
          <w:p w:rsidR="00ED484B" w:rsidRPr="00D01E12" w:rsidRDefault="00ED484B" w:rsidP="0009181E">
            <w:pPr>
              <w:contextualSpacing/>
              <w:rPr>
                <w:b/>
                <w:sz w:val="20"/>
                <w:szCs w:val="20"/>
              </w:rPr>
            </w:pP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11/15</w:t>
            </w:r>
          </w:p>
        </w:tc>
        <w:tc>
          <w:tcPr>
            <w:tcW w:w="0" w:type="auto"/>
            <w:shd w:val="clear" w:color="auto" w:fill="auto"/>
          </w:tcPr>
          <w:p w:rsidR="00FE6D7B" w:rsidRDefault="00FE6D7B" w:rsidP="00FE6D7B">
            <w:pPr>
              <w:contextualSpacing/>
              <w:rPr>
                <w:b/>
                <w:sz w:val="20"/>
                <w:szCs w:val="20"/>
              </w:rPr>
            </w:pPr>
            <w:r w:rsidRPr="00D01E12">
              <w:rPr>
                <w:sz w:val="20"/>
                <w:szCs w:val="20"/>
              </w:rPr>
              <w:t>Topic: “What Music Teachers Need to Know to Be Successful”</w:t>
            </w:r>
            <w:r>
              <w:rPr>
                <w:b/>
                <w:sz w:val="20"/>
                <w:szCs w:val="20"/>
              </w:rPr>
              <w:t xml:space="preserve"> </w:t>
            </w:r>
          </w:p>
          <w:p w:rsidR="00D01E12" w:rsidRDefault="00FE6D7B" w:rsidP="00FE6D7B">
            <w:pPr>
              <w:contextualSpacing/>
              <w:rPr>
                <w:b/>
                <w:sz w:val="20"/>
                <w:szCs w:val="20"/>
              </w:rPr>
            </w:pPr>
            <w:r>
              <w:rPr>
                <w:b/>
                <w:sz w:val="20"/>
                <w:szCs w:val="20"/>
              </w:rPr>
              <w:t xml:space="preserve">DUE: Personal Philosophy of Teaching FINAL DRAFT (via </w:t>
            </w:r>
            <w:proofErr w:type="spellStart"/>
            <w:r>
              <w:rPr>
                <w:b/>
                <w:sz w:val="20"/>
                <w:szCs w:val="20"/>
              </w:rPr>
              <w:t>Tigernet</w:t>
            </w:r>
            <w:proofErr w:type="spellEnd"/>
            <w:r>
              <w:rPr>
                <w:b/>
                <w:sz w:val="20"/>
                <w:szCs w:val="20"/>
              </w:rPr>
              <w:t xml:space="preserve"> File Exchange by 11:55 p.m. EST)</w:t>
            </w:r>
          </w:p>
          <w:p w:rsidR="00077356" w:rsidRPr="00D01E12" w:rsidRDefault="00077356" w:rsidP="00FE6D7B">
            <w:pPr>
              <w:contextualSpacing/>
              <w:rPr>
                <w:b/>
                <w:sz w:val="20"/>
                <w:szCs w:val="20"/>
              </w:rPr>
            </w:pPr>
            <w:r>
              <w:rPr>
                <w:b/>
                <w:sz w:val="20"/>
                <w:szCs w:val="20"/>
              </w:rPr>
              <w:t>10 MINUTE TEACHING: ___________________________________________________________________________</w:t>
            </w:r>
          </w:p>
        </w:tc>
      </w:tr>
      <w:tr w:rsidR="00077356" w:rsidRPr="0009181E" w:rsidTr="00AB6877">
        <w:tc>
          <w:tcPr>
            <w:tcW w:w="0" w:type="auto"/>
            <w:shd w:val="clear" w:color="auto" w:fill="auto"/>
          </w:tcPr>
          <w:p w:rsidR="00ED484B" w:rsidRPr="00077356" w:rsidRDefault="00AB6877" w:rsidP="008F4999">
            <w:pPr>
              <w:contextualSpacing/>
              <w:jc w:val="center"/>
              <w:rPr>
                <w:sz w:val="18"/>
                <w:szCs w:val="18"/>
              </w:rPr>
            </w:pPr>
            <w:r w:rsidRPr="00077356">
              <w:rPr>
                <w:sz w:val="18"/>
                <w:szCs w:val="18"/>
              </w:rPr>
              <w:t>11/17</w:t>
            </w:r>
          </w:p>
        </w:tc>
        <w:tc>
          <w:tcPr>
            <w:tcW w:w="0" w:type="auto"/>
            <w:shd w:val="clear" w:color="auto" w:fill="auto"/>
          </w:tcPr>
          <w:p w:rsidR="00FE6D7B" w:rsidRDefault="00FE6D7B" w:rsidP="00FE6D7B">
            <w:pPr>
              <w:contextualSpacing/>
              <w:rPr>
                <w:sz w:val="20"/>
                <w:szCs w:val="20"/>
              </w:rPr>
            </w:pPr>
            <w:r>
              <w:rPr>
                <w:sz w:val="20"/>
                <w:szCs w:val="20"/>
              </w:rPr>
              <w:t>Class work on Teaching Philosophy</w:t>
            </w:r>
          </w:p>
          <w:p w:rsidR="00077356" w:rsidRPr="00FE6D7B" w:rsidRDefault="00077356" w:rsidP="00FE6D7B">
            <w:pPr>
              <w:contextualSpacing/>
              <w:rPr>
                <w:b/>
                <w:sz w:val="20"/>
                <w:szCs w:val="20"/>
              </w:rPr>
            </w:pPr>
            <w:r>
              <w:rPr>
                <w:b/>
                <w:sz w:val="20"/>
                <w:szCs w:val="20"/>
              </w:rPr>
              <w:t>10 MINUTE TEACHING: ___________________________________________________________________________</w:t>
            </w:r>
          </w:p>
        </w:tc>
      </w:tr>
      <w:tr w:rsidR="00077356" w:rsidRPr="0009181E" w:rsidTr="00094604">
        <w:tc>
          <w:tcPr>
            <w:tcW w:w="0" w:type="auto"/>
            <w:shd w:val="clear" w:color="auto" w:fill="F2F2F2" w:themeFill="background1" w:themeFillShade="F2"/>
          </w:tcPr>
          <w:p w:rsidR="00ED484B" w:rsidRPr="00077356" w:rsidRDefault="00ED484B" w:rsidP="008F4999">
            <w:pPr>
              <w:spacing w:before="2" w:after="2"/>
              <w:contextualSpacing/>
              <w:jc w:val="center"/>
              <w:rPr>
                <w:sz w:val="18"/>
                <w:szCs w:val="18"/>
              </w:rPr>
            </w:pPr>
            <w:r w:rsidRPr="00077356">
              <w:rPr>
                <w:sz w:val="18"/>
                <w:szCs w:val="18"/>
              </w:rPr>
              <w:t>WEEK 13</w:t>
            </w:r>
          </w:p>
        </w:tc>
        <w:tc>
          <w:tcPr>
            <w:tcW w:w="0" w:type="auto"/>
            <w:shd w:val="clear" w:color="auto" w:fill="F2F2F2" w:themeFill="background1" w:themeFillShade="F2"/>
          </w:tcPr>
          <w:p w:rsidR="00ED484B" w:rsidRPr="00D01E12" w:rsidRDefault="00ED484B" w:rsidP="0009181E">
            <w:pPr>
              <w:spacing w:before="2" w:after="2"/>
              <w:contextualSpacing/>
              <w:rPr>
                <w:sz w:val="20"/>
                <w:szCs w:val="20"/>
              </w:rPr>
            </w:pP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11/22</w:t>
            </w:r>
          </w:p>
        </w:tc>
        <w:tc>
          <w:tcPr>
            <w:tcW w:w="0" w:type="auto"/>
          </w:tcPr>
          <w:p w:rsidR="00FE6D7B" w:rsidRDefault="00FE6D7B" w:rsidP="00FE6D7B">
            <w:pPr>
              <w:contextualSpacing/>
              <w:rPr>
                <w:sz w:val="20"/>
                <w:szCs w:val="20"/>
              </w:rPr>
            </w:pPr>
            <w:r>
              <w:rPr>
                <w:sz w:val="20"/>
                <w:szCs w:val="20"/>
              </w:rPr>
              <w:t>Topic: “Competencies That Music Teachers Need to Be Successful”</w:t>
            </w:r>
          </w:p>
          <w:p w:rsidR="00ED484B" w:rsidRDefault="00FE6D7B" w:rsidP="00FE6D7B">
            <w:pPr>
              <w:spacing w:before="2" w:after="2"/>
              <w:contextualSpacing/>
              <w:rPr>
                <w:b/>
                <w:sz w:val="20"/>
                <w:szCs w:val="20"/>
              </w:rPr>
            </w:pPr>
            <w:r>
              <w:rPr>
                <w:b/>
                <w:sz w:val="20"/>
                <w:szCs w:val="20"/>
              </w:rPr>
              <w:t>READ: Mark, Ch. 8</w:t>
            </w:r>
          </w:p>
          <w:p w:rsidR="00077356" w:rsidRPr="00FE6D7B" w:rsidRDefault="00077356" w:rsidP="00FE6D7B">
            <w:pPr>
              <w:spacing w:before="2" w:after="2"/>
              <w:contextualSpacing/>
              <w:rPr>
                <w:b/>
                <w:sz w:val="20"/>
                <w:szCs w:val="20"/>
              </w:rPr>
            </w:pPr>
            <w:r>
              <w:rPr>
                <w:b/>
                <w:sz w:val="20"/>
                <w:szCs w:val="20"/>
              </w:rPr>
              <w:t>10 MINUTE TEACHING: ___________________________________________________________________________</w:t>
            </w: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11/24</w:t>
            </w:r>
          </w:p>
        </w:tc>
        <w:tc>
          <w:tcPr>
            <w:tcW w:w="0" w:type="auto"/>
          </w:tcPr>
          <w:p w:rsidR="00ED484B" w:rsidRPr="00D01E12" w:rsidRDefault="00FE6D7B" w:rsidP="0002150D">
            <w:pPr>
              <w:spacing w:before="2" w:after="2"/>
              <w:contextualSpacing/>
              <w:rPr>
                <w:b/>
                <w:sz w:val="20"/>
                <w:szCs w:val="20"/>
              </w:rPr>
            </w:pPr>
            <w:r>
              <w:rPr>
                <w:b/>
                <w:sz w:val="20"/>
                <w:szCs w:val="20"/>
              </w:rPr>
              <w:t>Thanksgiving Break – No Class</w:t>
            </w:r>
          </w:p>
        </w:tc>
      </w:tr>
      <w:tr w:rsidR="00077356" w:rsidRPr="0009181E" w:rsidTr="00094604">
        <w:tc>
          <w:tcPr>
            <w:tcW w:w="0" w:type="auto"/>
            <w:shd w:val="clear" w:color="auto" w:fill="F2F2F2" w:themeFill="background1" w:themeFillShade="F2"/>
          </w:tcPr>
          <w:p w:rsidR="00ED484B" w:rsidRPr="00077356" w:rsidRDefault="00ED484B" w:rsidP="008F4999">
            <w:pPr>
              <w:spacing w:before="2" w:after="2"/>
              <w:contextualSpacing/>
              <w:jc w:val="center"/>
              <w:rPr>
                <w:sz w:val="18"/>
                <w:szCs w:val="18"/>
              </w:rPr>
            </w:pPr>
            <w:r w:rsidRPr="00077356">
              <w:rPr>
                <w:sz w:val="18"/>
                <w:szCs w:val="18"/>
              </w:rPr>
              <w:t>WEEK 14</w:t>
            </w:r>
          </w:p>
        </w:tc>
        <w:tc>
          <w:tcPr>
            <w:tcW w:w="0" w:type="auto"/>
            <w:shd w:val="clear" w:color="auto" w:fill="F2F2F2" w:themeFill="background1" w:themeFillShade="F2"/>
          </w:tcPr>
          <w:p w:rsidR="00ED484B" w:rsidRPr="00D01E12" w:rsidRDefault="00ED484B" w:rsidP="0009181E">
            <w:pPr>
              <w:spacing w:before="2" w:after="2"/>
              <w:contextualSpacing/>
              <w:rPr>
                <w:sz w:val="20"/>
                <w:szCs w:val="20"/>
              </w:rPr>
            </w:pP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11/29</w:t>
            </w:r>
          </w:p>
        </w:tc>
        <w:tc>
          <w:tcPr>
            <w:tcW w:w="0" w:type="auto"/>
          </w:tcPr>
          <w:p w:rsidR="00ED484B" w:rsidRDefault="00FE6D7B" w:rsidP="00D01E12">
            <w:pPr>
              <w:spacing w:before="2" w:after="2"/>
              <w:contextualSpacing/>
              <w:rPr>
                <w:sz w:val="20"/>
                <w:szCs w:val="20"/>
              </w:rPr>
            </w:pPr>
            <w:r>
              <w:rPr>
                <w:sz w:val="20"/>
                <w:szCs w:val="20"/>
              </w:rPr>
              <w:t>Topic: “Challenges for the New Teacher”</w:t>
            </w:r>
          </w:p>
          <w:p w:rsidR="00FE6D7B" w:rsidRPr="00FE6D7B" w:rsidRDefault="00FE6D7B" w:rsidP="00D01E12">
            <w:pPr>
              <w:spacing w:before="2" w:after="2"/>
              <w:contextualSpacing/>
              <w:rPr>
                <w:b/>
                <w:sz w:val="20"/>
                <w:szCs w:val="20"/>
              </w:rPr>
            </w:pPr>
            <w:r>
              <w:rPr>
                <w:b/>
                <w:sz w:val="20"/>
                <w:szCs w:val="20"/>
              </w:rPr>
              <w:t>READ: Mark, Ch. 9</w:t>
            </w:r>
          </w:p>
          <w:p w:rsidR="00ED484B" w:rsidRDefault="00094604" w:rsidP="0009181E">
            <w:pPr>
              <w:spacing w:before="2" w:after="2"/>
              <w:contextualSpacing/>
              <w:rPr>
                <w:b/>
                <w:sz w:val="20"/>
                <w:szCs w:val="20"/>
              </w:rPr>
            </w:pPr>
            <w:r>
              <w:rPr>
                <w:b/>
                <w:sz w:val="20"/>
                <w:szCs w:val="20"/>
              </w:rPr>
              <w:t>DUE: Web Quest 2</w:t>
            </w:r>
          </w:p>
          <w:p w:rsidR="00077356" w:rsidRPr="00D01E12" w:rsidRDefault="00077356" w:rsidP="0009181E">
            <w:pPr>
              <w:spacing w:before="2" w:after="2"/>
              <w:contextualSpacing/>
              <w:rPr>
                <w:b/>
                <w:sz w:val="20"/>
                <w:szCs w:val="20"/>
              </w:rPr>
            </w:pPr>
            <w:r>
              <w:rPr>
                <w:b/>
                <w:sz w:val="20"/>
                <w:szCs w:val="20"/>
              </w:rPr>
              <w:t>10 MINUTE TEACHING: ___________________________________________________________________________</w:t>
            </w: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12/1</w:t>
            </w:r>
          </w:p>
        </w:tc>
        <w:tc>
          <w:tcPr>
            <w:tcW w:w="0" w:type="auto"/>
          </w:tcPr>
          <w:p w:rsidR="00ED484B" w:rsidRDefault="00FE6D7B" w:rsidP="0009181E">
            <w:pPr>
              <w:spacing w:before="2" w:after="2"/>
              <w:contextualSpacing/>
              <w:rPr>
                <w:sz w:val="20"/>
                <w:szCs w:val="20"/>
              </w:rPr>
            </w:pPr>
            <w:r>
              <w:rPr>
                <w:sz w:val="20"/>
                <w:szCs w:val="20"/>
              </w:rPr>
              <w:t>Topic: “Challenges for the New Teacher”</w:t>
            </w:r>
          </w:p>
          <w:p w:rsidR="00077356" w:rsidRPr="00094604" w:rsidRDefault="00077356" w:rsidP="0009181E">
            <w:pPr>
              <w:spacing w:before="2" w:after="2"/>
              <w:contextualSpacing/>
              <w:rPr>
                <w:sz w:val="20"/>
                <w:szCs w:val="20"/>
              </w:rPr>
            </w:pPr>
            <w:r>
              <w:rPr>
                <w:b/>
                <w:sz w:val="20"/>
                <w:szCs w:val="20"/>
              </w:rPr>
              <w:t>10 MINUTE TEACHING: ___________________________________________________________________________</w:t>
            </w:r>
          </w:p>
        </w:tc>
      </w:tr>
      <w:tr w:rsidR="00077356" w:rsidRPr="0009181E" w:rsidTr="00094604">
        <w:tc>
          <w:tcPr>
            <w:tcW w:w="0" w:type="auto"/>
            <w:shd w:val="clear" w:color="auto" w:fill="F2F2F2" w:themeFill="background1" w:themeFillShade="F2"/>
          </w:tcPr>
          <w:p w:rsidR="00ED484B" w:rsidRPr="00077356" w:rsidRDefault="00ED484B" w:rsidP="008F4999">
            <w:pPr>
              <w:spacing w:before="2" w:after="2"/>
              <w:contextualSpacing/>
              <w:jc w:val="center"/>
              <w:rPr>
                <w:sz w:val="18"/>
                <w:szCs w:val="18"/>
              </w:rPr>
            </w:pPr>
            <w:r w:rsidRPr="00077356">
              <w:rPr>
                <w:sz w:val="18"/>
                <w:szCs w:val="18"/>
              </w:rPr>
              <w:t>WEEK 15</w:t>
            </w:r>
          </w:p>
        </w:tc>
        <w:tc>
          <w:tcPr>
            <w:tcW w:w="0" w:type="auto"/>
            <w:shd w:val="clear" w:color="auto" w:fill="F2F2F2" w:themeFill="background1" w:themeFillShade="F2"/>
          </w:tcPr>
          <w:p w:rsidR="00ED484B" w:rsidRPr="00D01E12" w:rsidRDefault="00ED484B" w:rsidP="0009181E">
            <w:pPr>
              <w:spacing w:before="2" w:after="2"/>
              <w:contextualSpacing/>
              <w:rPr>
                <w:sz w:val="20"/>
                <w:szCs w:val="20"/>
              </w:rPr>
            </w:pP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12/6</w:t>
            </w:r>
          </w:p>
        </w:tc>
        <w:tc>
          <w:tcPr>
            <w:tcW w:w="0" w:type="auto"/>
          </w:tcPr>
          <w:p w:rsidR="00ED484B" w:rsidRDefault="00FE6D7B" w:rsidP="00D8397E">
            <w:pPr>
              <w:spacing w:before="2" w:after="2"/>
              <w:contextualSpacing/>
              <w:rPr>
                <w:sz w:val="20"/>
                <w:szCs w:val="20"/>
              </w:rPr>
            </w:pPr>
            <w:r>
              <w:rPr>
                <w:sz w:val="20"/>
                <w:szCs w:val="20"/>
              </w:rPr>
              <w:t>Topic: “Statements of Belief: Words that Guide the Profession”</w:t>
            </w:r>
          </w:p>
          <w:p w:rsidR="00D21F14" w:rsidRDefault="00FE6D7B" w:rsidP="00D8397E">
            <w:pPr>
              <w:spacing w:before="2" w:after="2"/>
              <w:contextualSpacing/>
              <w:rPr>
                <w:b/>
                <w:sz w:val="20"/>
                <w:szCs w:val="20"/>
              </w:rPr>
            </w:pPr>
            <w:r>
              <w:rPr>
                <w:b/>
                <w:sz w:val="20"/>
                <w:szCs w:val="20"/>
              </w:rPr>
              <w:t>READ: Mark, Ch. 10</w:t>
            </w:r>
            <w:r w:rsidR="00D21F14" w:rsidRPr="00D01E12">
              <w:rPr>
                <w:b/>
                <w:sz w:val="20"/>
                <w:szCs w:val="20"/>
              </w:rPr>
              <w:t xml:space="preserve"> </w:t>
            </w:r>
          </w:p>
          <w:p w:rsidR="00FE6D7B" w:rsidRDefault="00D21F14" w:rsidP="00D8397E">
            <w:pPr>
              <w:spacing w:before="2" w:after="2"/>
              <w:contextualSpacing/>
              <w:rPr>
                <w:b/>
                <w:sz w:val="20"/>
                <w:szCs w:val="20"/>
              </w:rPr>
            </w:pPr>
            <w:r w:rsidRPr="00D01E12">
              <w:rPr>
                <w:b/>
                <w:sz w:val="20"/>
                <w:szCs w:val="20"/>
              </w:rPr>
              <w:t>DUE: Collaboration Project</w:t>
            </w:r>
          </w:p>
          <w:p w:rsidR="00077356" w:rsidRPr="00FE6D7B" w:rsidRDefault="00077356" w:rsidP="00D8397E">
            <w:pPr>
              <w:spacing w:before="2" w:after="2"/>
              <w:contextualSpacing/>
              <w:rPr>
                <w:b/>
                <w:sz w:val="20"/>
                <w:szCs w:val="20"/>
              </w:rPr>
            </w:pPr>
            <w:r>
              <w:rPr>
                <w:b/>
                <w:sz w:val="20"/>
                <w:szCs w:val="20"/>
              </w:rPr>
              <w:t>10 MINUTE TEACHING: ___________________________________________________________________________</w:t>
            </w:r>
          </w:p>
        </w:tc>
      </w:tr>
      <w:tr w:rsidR="00077356" w:rsidRPr="0009181E">
        <w:tc>
          <w:tcPr>
            <w:tcW w:w="0" w:type="auto"/>
          </w:tcPr>
          <w:p w:rsidR="00ED484B" w:rsidRPr="00077356" w:rsidRDefault="00AB6877" w:rsidP="008F4999">
            <w:pPr>
              <w:spacing w:before="2" w:after="2"/>
              <w:contextualSpacing/>
              <w:jc w:val="center"/>
              <w:rPr>
                <w:sz w:val="18"/>
                <w:szCs w:val="18"/>
              </w:rPr>
            </w:pPr>
            <w:r w:rsidRPr="00077356">
              <w:rPr>
                <w:sz w:val="18"/>
                <w:szCs w:val="18"/>
              </w:rPr>
              <w:t>12/8</w:t>
            </w:r>
          </w:p>
        </w:tc>
        <w:tc>
          <w:tcPr>
            <w:tcW w:w="0" w:type="auto"/>
          </w:tcPr>
          <w:p w:rsidR="00FE6D7B" w:rsidRDefault="00FE6D7B" w:rsidP="0009181E">
            <w:pPr>
              <w:spacing w:before="2" w:after="2"/>
              <w:contextualSpacing/>
              <w:rPr>
                <w:sz w:val="20"/>
                <w:szCs w:val="20"/>
              </w:rPr>
            </w:pPr>
            <w:r>
              <w:rPr>
                <w:sz w:val="20"/>
                <w:szCs w:val="20"/>
              </w:rPr>
              <w:t>Topic: “Preparing for the Future of Music Education”</w:t>
            </w:r>
          </w:p>
          <w:p w:rsidR="00FE6D7B" w:rsidRDefault="00FE6D7B" w:rsidP="0009181E">
            <w:pPr>
              <w:spacing w:before="2" w:after="2"/>
              <w:contextualSpacing/>
              <w:rPr>
                <w:b/>
                <w:sz w:val="20"/>
                <w:szCs w:val="20"/>
              </w:rPr>
            </w:pPr>
            <w:r>
              <w:rPr>
                <w:b/>
                <w:sz w:val="20"/>
                <w:szCs w:val="20"/>
              </w:rPr>
              <w:t>READ: Mark, Ch. 11</w:t>
            </w:r>
          </w:p>
          <w:p w:rsidR="00ED484B" w:rsidRDefault="00ED484B" w:rsidP="0009181E">
            <w:pPr>
              <w:spacing w:before="2" w:after="2"/>
              <w:contextualSpacing/>
              <w:rPr>
                <w:b/>
                <w:sz w:val="20"/>
                <w:szCs w:val="20"/>
              </w:rPr>
            </w:pPr>
            <w:r w:rsidRPr="00D01E12">
              <w:rPr>
                <w:b/>
                <w:sz w:val="20"/>
                <w:szCs w:val="20"/>
              </w:rPr>
              <w:t>DUE: Personal Narrative #2</w:t>
            </w:r>
          </w:p>
          <w:p w:rsidR="00077356" w:rsidRPr="00D01E12" w:rsidRDefault="00077356" w:rsidP="0009181E">
            <w:pPr>
              <w:spacing w:before="2" w:after="2"/>
              <w:contextualSpacing/>
              <w:rPr>
                <w:b/>
                <w:sz w:val="20"/>
                <w:szCs w:val="20"/>
              </w:rPr>
            </w:pPr>
            <w:r>
              <w:rPr>
                <w:b/>
                <w:sz w:val="20"/>
                <w:szCs w:val="20"/>
              </w:rPr>
              <w:t>10 MINUTE TEACHING: ___________________________________________________________________________</w:t>
            </w:r>
          </w:p>
        </w:tc>
      </w:tr>
      <w:tr w:rsidR="00077356" w:rsidRPr="0009181E" w:rsidTr="00094604">
        <w:tc>
          <w:tcPr>
            <w:tcW w:w="0" w:type="auto"/>
            <w:shd w:val="clear" w:color="auto" w:fill="F2F2F2" w:themeFill="background1" w:themeFillShade="F2"/>
          </w:tcPr>
          <w:p w:rsidR="00ED484B" w:rsidRPr="00077356" w:rsidRDefault="00ED484B" w:rsidP="008F4999">
            <w:pPr>
              <w:spacing w:before="2" w:after="2"/>
              <w:contextualSpacing/>
              <w:jc w:val="center"/>
              <w:rPr>
                <w:sz w:val="18"/>
                <w:szCs w:val="18"/>
              </w:rPr>
            </w:pPr>
            <w:r w:rsidRPr="00077356">
              <w:rPr>
                <w:sz w:val="18"/>
                <w:szCs w:val="18"/>
              </w:rPr>
              <w:t>Week 16</w:t>
            </w:r>
          </w:p>
        </w:tc>
        <w:tc>
          <w:tcPr>
            <w:tcW w:w="0" w:type="auto"/>
            <w:shd w:val="clear" w:color="auto" w:fill="F2F2F2" w:themeFill="background1" w:themeFillShade="F2"/>
          </w:tcPr>
          <w:p w:rsidR="00ED484B" w:rsidRPr="00D01E12" w:rsidRDefault="00ED484B" w:rsidP="0009181E">
            <w:pPr>
              <w:spacing w:before="2" w:after="2"/>
              <w:contextualSpacing/>
              <w:rPr>
                <w:sz w:val="20"/>
                <w:szCs w:val="20"/>
              </w:rPr>
            </w:pPr>
          </w:p>
        </w:tc>
      </w:tr>
      <w:tr w:rsidR="00077356" w:rsidRPr="0009181E">
        <w:tc>
          <w:tcPr>
            <w:tcW w:w="0" w:type="auto"/>
          </w:tcPr>
          <w:p w:rsidR="00ED484B" w:rsidRPr="00077356" w:rsidRDefault="00ED484B" w:rsidP="008F4999">
            <w:pPr>
              <w:spacing w:before="2" w:after="2"/>
              <w:contextualSpacing/>
              <w:jc w:val="center"/>
              <w:rPr>
                <w:sz w:val="18"/>
                <w:szCs w:val="18"/>
              </w:rPr>
            </w:pPr>
            <w:r w:rsidRPr="00077356">
              <w:rPr>
                <w:sz w:val="18"/>
                <w:szCs w:val="18"/>
              </w:rPr>
              <w:t>12/</w:t>
            </w:r>
            <w:r w:rsidR="00AB6877" w:rsidRPr="00077356">
              <w:rPr>
                <w:sz w:val="18"/>
                <w:szCs w:val="18"/>
              </w:rPr>
              <w:t>13</w:t>
            </w:r>
          </w:p>
        </w:tc>
        <w:tc>
          <w:tcPr>
            <w:tcW w:w="0" w:type="auto"/>
          </w:tcPr>
          <w:p w:rsidR="00ED484B" w:rsidRPr="00D01E12" w:rsidRDefault="00ED484B" w:rsidP="0009181E">
            <w:pPr>
              <w:spacing w:before="2" w:after="2"/>
              <w:contextualSpacing/>
              <w:rPr>
                <w:b/>
                <w:sz w:val="20"/>
                <w:szCs w:val="20"/>
              </w:rPr>
            </w:pPr>
            <w:r w:rsidRPr="00D01E12">
              <w:rPr>
                <w:b/>
                <w:sz w:val="20"/>
                <w:szCs w:val="20"/>
              </w:rPr>
              <w:t>Final Exam at 8:00 a.m.</w:t>
            </w:r>
          </w:p>
          <w:p w:rsidR="00ED484B" w:rsidRDefault="00D21F14" w:rsidP="00D01E12">
            <w:pPr>
              <w:spacing w:before="2" w:after="2"/>
              <w:contextualSpacing/>
              <w:rPr>
                <w:b/>
                <w:sz w:val="20"/>
                <w:szCs w:val="20"/>
              </w:rPr>
            </w:pPr>
            <w:r>
              <w:rPr>
                <w:b/>
                <w:sz w:val="20"/>
                <w:szCs w:val="20"/>
              </w:rPr>
              <w:t>DUE: PPD Hours</w:t>
            </w:r>
          </w:p>
          <w:p w:rsidR="00D21F14" w:rsidRPr="00D01E12" w:rsidRDefault="00D21F14" w:rsidP="00D01E12">
            <w:pPr>
              <w:spacing w:before="2" w:after="2"/>
              <w:contextualSpacing/>
              <w:rPr>
                <w:b/>
                <w:sz w:val="20"/>
                <w:szCs w:val="20"/>
              </w:rPr>
            </w:pPr>
            <w:r>
              <w:rPr>
                <w:b/>
                <w:sz w:val="20"/>
                <w:szCs w:val="20"/>
              </w:rPr>
              <w:t>DUE: Field Experience Hours</w:t>
            </w:r>
            <w:r w:rsidR="00C14BB2">
              <w:rPr>
                <w:b/>
                <w:sz w:val="20"/>
                <w:szCs w:val="20"/>
              </w:rPr>
              <w:t xml:space="preserve"> (10 hours)</w:t>
            </w:r>
          </w:p>
        </w:tc>
      </w:tr>
    </w:tbl>
    <w:p w:rsidR="00D22B0F" w:rsidRPr="0009181E" w:rsidRDefault="00D22B0F" w:rsidP="0009181E">
      <w:pPr>
        <w:contextualSpacing/>
        <w:rPr>
          <w:sz w:val="22"/>
          <w:szCs w:val="22"/>
        </w:rPr>
      </w:pPr>
    </w:p>
    <w:p w:rsidR="00481C01" w:rsidRPr="0009181E" w:rsidRDefault="00481C01" w:rsidP="0009181E">
      <w:pPr>
        <w:contextualSpacing/>
        <w:rPr>
          <w:sz w:val="22"/>
          <w:szCs w:val="22"/>
        </w:rPr>
      </w:pPr>
    </w:p>
    <w:p w:rsidR="00D8397E" w:rsidRPr="0009181E" w:rsidRDefault="00D8397E" w:rsidP="00D8397E">
      <w:pPr>
        <w:contextualSpacing/>
        <w:jc w:val="center"/>
        <w:rPr>
          <w:sz w:val="22"/>
          <w:szCs w:val="22"/>
        </w:rPr>
      </w:pPr>
      <w:r>
        <w:rPr>
          <w:sz w:val="22"/>
          <w:szCs w:val="22"/>
        </w:rPr>
        <w:br w:type="page"/>
      </w:r>
      <w:r w:rsidRPr="0009181E">
        <w:rPr>
          <w:sz w:val="22"/>
          <w:szCs w:val="22"/>
        </w:rPr>
        <w:lastRenderedPageBreak/>
        <w:t xml:space="preserve">MUS 240 Syllabus </w:t>
      </w:r>
      <w:proofErr w:type="gramStart"/>
      <w:r w:rsidRPr="0009181E">
        <w:rPr>
          <w:sz w:val="22"/>
          <w:szCs w:val="22"/>
        </w:rPr>
        <w:t>Acknowledgement</w:t>
      </w:r>
      <w:proofErr w:type="gramEnd"/>
    </w:p>
    <w:p w:rsidR="00D8397E" w:rsidRPr="0009181E" w:rsidRDefault="00D8397E" w:rsidP="00D8397E">
      <w:pPr>
        <w:contextualSpacing/>
        <w:jc w:val="center"/>
        <w:rPr>
          <w:sz w:val="22"/>
          <w:szCs w:val="22"/>
        </w:rPr>
      </w:pPr>
    </w:p>
    <w:p w:rsidR="00D8397E" w:rsidRPr="0009181E" w:rsidRDefault="00D8397E" w:rsidP="00D8397E">
      <w:pPr>
        <w:contextualSpacing/>
        <w:rPr>
          <w:sz w:val="22"/>
          <w:szCs w:val="22"/>
        </w:rPr>
      </w:pPr>
      <w:r w:rsidRPr="0009181E">
        <w:rPr>
          <w:sz w:val="22"/>
          <w:szCs w:val="22"/>
        </w:rPr>
        <w:t xml:space="preserve">I have read and understood all of the requirements set forth in the MUS 240 Syllabus.  I understand that is my responsibility to follow these requirements.  </w:t>
      </w:r>
    </w:p>
    <w:p w:rsidR="00D8397E" w:rsidRPr="0009181E" w:rsidRDefault="00D8397E" w:rsidP="00D8397E">
      <w:pPr>
        <w:contextualSpacing/>
        <w:rPr>
          <w:sz w:val="22"/>
          <w:szCs w:val="22"/>
        </w:rPr>
      </w:pPr>
      <w:r w:rsidRPr="0009181E">
        <w:rPr>
          <w:sz w:val="22"/>
          <w:szCs w:val="22"/>
        </w:rPr>
        <w:t>I am aware of the policy of attendance and grading.  It is my responsibility to utilize office hours should I need help.</w:t>
      </w:r>
    </w:p>
    <w:p w:rsidR="00D8397E" w:rsidRPr="0009181E" w:rsidRDefault="00D8397E" w:rsidP="00D8397E">
      <w:pPr>
        <w:contextualSpacing/>
        <w:rPr>
          <w:sz w:val="22"/>
          <w:szCs w:val="22"/>
        </w:rPr>
      </w:pPr>
      <w:r w:rsidRPr="0009181E">
        <w:rPr>
          <w:sz w:val="22"/>
          <w:szCs w:val="22"/>
        </w:rPr>
        <w:t xml:space="preserve">In order to get the most from this course, I understand that I need to be current on my reading assignments and adequately prepared for all lessons.   </w:t>
      </w:r>
    </w:p>
    <w:p w:rsidR="00D8397E" w:rsidRPr="0009181E" w:rsidRDefault="00D8397E" w:rsidP="00D8397E">
      <w:pPr>
        <w:contextualSpacing/>
        <w:rPr>
          <w:sz w:val="22"/>
          <w:szCs w:val="22"/>
        </w:rPr>
      </w:pPr>
    </w:p>
    <w:p w:rsidR="00D8397E" w:rsidRPr="0009181E" w:rsidRDefault="00D8397E" w:rsidP="00D8397E">
      <w:pPr>
        <w:contextualSpacing/>
        <w:rPr>
          <w:sz w:val="22"/>
          <w:szCs w:val="22"/>
        </w:rPr>
      </w:pPr>
      <w:r w:rsidRPr="0009181E">
        <w:rPr>
          <w:sz w:val="22"/>
          <w:szCs w:val="22"/>
        </w:rPr>
        <w:t>_______________________________________</w:t>
      </w:r>
    </w:p>
    <w:p w:rsidR="00D8397E" w:rsidRPr="0009181E" w:rsidRDefault="00D8397E" w:rsidP="00D8397E">
      <w:pPr>
        <w:contextualSpacing/>
        <w:rPr>
          <w:sz w:val="22"/>
          <w:szCs w:val="22"/>
        </w:rPr>
      </w:pPr>
      <w:r w:rsidRPr="0009181E">
        <w:rPr>
          <w:sz w:val="22"/>
          <w:szCs w:val="22"/>
        </w:rPr>
        <w:t>Name (print)</w:t>
      </w:r>
    </w:p>
    <w:p w:rsidR="00D8397E" w:rsidRPr="0009181E" w:rsidRDefault="00D8397E" w:rsidP="00D8397E">
      <w:pPr>
        <w:contextualSpacing/>
        <w:rPr>
          <w:sz w:val="22"/>
          <w:szCs w:val="22"/>
        </w:rPr>
      </w:pPr>
    </w:p>
    <w:p w:rsidR="00D8397E" w:rsidRPr="0009181E" w:rsidRDefault="00D8397E" w:rsidP="00D8397E">
      <w:pPr>
        <w:contextualSpacing/>
        <w:rPr>
          <w:sz w:val="22"/>
          <w:szCs w:val="22"/>
        </w:rPr>
      </w:pPr>
      <w:r w:rsidRPr="0009181E">
        <w:rPr>
          <w:sz w:val="22"/>
          <w:szCs w:val="22"/>
        </w:rPr>
        <w:t>_______________________________________</w:t>
      </w:r>
      <w:r w:rsidRPr="0009181E">
        <w:rPr>
          <w:sz w:val="22"/>
          <w:szCs w:val="22"/>
        </w:rPr>
        <w:tab/>
      </w:r>
      <w:r w:rsidRPr="0009181E">
        <w:rPr>
          <w:sz w:val="22"/>
          <w:szCs w:val="22"/>
        </w:rPr>
        <w:tab/>
        <w:t>________________</w:t>
      </w:r>
    </w:p>
    <w:p w:rsidR="00D8397E" w:rsidRPr="0009181E" w:rsidRDefault="00D8397E" w:rsidP="00D8397E">
      <w:pPr>
        <w:contextualSpacing/>
        <w:rPr>
          <w:sz w:val="22"/>
          <w:szCs w:val="22"/>
        </w:rPr>
      </w:pPr>
      <w:r w:rsidRPr="0009181E">
        <w:rPr>
          <w:sz w:val="22"/>
          <w:szCs w:val="22"/>
        </w:rPr>
        <w:t>Signature</w:t>
      </w:r>
      <w:r w:rsidRPr="0009181E">
        <w:rPr>
          <w:sz w:val="22"/>
          <w:szCs w:val="22"/>
        </w:rPr>
        <w:tab/>
      </w:r>
      <w:r w:rsidRPr="0009181E">
        <w:rPr>
          <w:sz w:val="22"/>
          <w:szCs w:val="22"/>
        </w:rPr>
        <w:tab/>
      </w:r>
      <w:r w:rsidRPr="0009181E">
        <w:rPr>
          <w:sz w:val="22"/>
          <w:szCs w:val="22"/>
        </w:rPr>
        <w:tab/>
      </w:r>
      <w:r w:rsidRPr="0009181E">
        <w:rPr>
          <w:sz w:val="22"/>
          <w:szCs w:val="22"/>
        </w:rPr>
        <w:tab/>
      </w:r>
      <w:r w:rsidRPr="0009181E">
        <w:rPr>
          <w:sz w:val="22"/>
          <w:szCs w:val="22"/>
        </w:rPr>
        <w:tab/>
        <w:t>Date</w:t>
      </w:r>
      <w:r w:rsidRPr="0009181E">
        <w:rPr>
          <w:sz w:val="22"/>
          <w:szCs w:val="22"/>
        </w:rPr>
        <w:tab/>
      </w:r>
      <w:r w:rsidRPr="0009181E">
        <w:rPr>
          <w:sz w:val="22"/>
          <w:szCs w:val="22"/>
        </w:rPr>
        <w:tab/>
      </w:r>
    </w:p>
    <w:p w:rsidR="00D22B0F" w:rsidRPr="0009181E" w:rsidRDefault="00D22B0F" w:rsidP="00D8397E">
      <w:pPr>
        <w:contextualSpacing/>
        <w:rPr>
          <w:sz w:val="22"/>
          <w:szCs w:val="22"/>
        </w:rPr>
      </w:pPr>
    </w:p>
    <w:p w:rsidR="00D22B0F" w:rsidRPr="0009181E" w:rsidRDefault="00D22B0F" w:rsidP="0009181E">
      <w:pPr>
        <w:contextualSpacing/>
        <w:rPr>
          <w:sz w:val="22"/>
          <w:szCs w:val="22"/>
        </w:rPr>
      </w:pPr>
    </w:p>
    <w:p w:rsidR="00D22B0F" w:rsidRPr="0009181E" w:rsidRDefault="00D22B0F" w:rsidP="0009181E">
      <w:pPr>
        <w:contextualSpacing/>
        <w:rPr>
          <w:sz w:val="22"/>
          <w:szCs w:val="22"/>
        </w:rPr>
      </w:pPr>
    </w:p>
    <w:p w:rsidR="00AB5D82" w:rsidRPr="0009181E" w:rsidRDefault="00AB5D82" w:rsidP="0009181E">
      <w:pPr>
        <w:contextualSpacing/>
        <w:rPr>
          <w:sz w:val="22"/>
          <w:szCs w:val="22"/>
        </w:rPr>
      </w:pPr>
    </w:p>
    <w:p w:rsidR="003E00EA" w:rsidRPr="0009181E" w:rsidRDefault="003E00EA" w:rsidP="0009181E">
      <w:pPr>
        <w:contextualSpacing/>
        <w:rPr>
          <w:sz w:val="22"/>
          <w:szCs w:val="22"/>
        </w:rPr>
      </w:pPr>
    </w:p>
    <w:p w:rsidR="003E00EA" w:rsidRPr="0009181E" w:rsidRDefault="003E00EA" w:rsidP="0009181E">
      <w:pPr>
        <w:contextualSpacing/>
        <w:rPr>
          <w:sz w:val="22"/>
          <w:szCs w:val="22"/>
        </w:rPr>
      </w:pPr>
    </w:p>
    <w:p w:rsidR="001777C7" w:rsidRPr="0009181E" w:rsidRDefault="001777C7" w:rsidP="0009181E">
      <w:pPr>
        <w:ind w:left="1440"/>
        <w:contextualSpacing/>
        <w:rPr>
          <w:b/>
          <w:sz w:val="22"/>
          <w:szCs w:val="22"/>
        </w:rPr>
      </w:pPr>
    </w:p>
    <w:sectPr w:rsidR="001777C7" w:rsidRPr="0009181E" w:rsidSect="001777C7">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44" w:rsidRDefault="00C01E44" w:rsidP="00243CEC">
      <w:pPr>
        <w:spacing w:after="0"/>
      </w:pPr>
      <w:r>
        <w:separator/>
      </w:r>
    </w:p>
  </w:endnote>
  <w:endnote w:type="continuationSeparator" w:id="0">
    <w:p w:rsidR="00C01E44" w:rsidRDefault="00C01E44" w:rsidP="00243C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A7" w:rsidRDefault="00AB68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MUS 240-01, Fall 2016</w:t>
    </w:r>
    <w:r w:rsidR="00B510A7">
      <w:rPr>
        <w:rFonts w:asciiTheme="majorHAnsi" w:eastAsiaTheme="majorEastAsia" w:hAnsiTheme="majorHAnsi" w:cstheme="majorBidi"/>
      </w:rPr>
      <w:ptab w:relativeTo="margin" w:alignment="right" w:leader="none"/>
    </w:r>
    <w:r w:rsidR="00B510A7">
      <w:rPr>
        <w:rFonts w:asciiTheme="majorHAnsi" w:eastAsiaTheme="majorEastAsia" w:hAnsiTheme="majorHAnsi" w:cstheme="majorBidi"/>
      </w:rPr>
      <w:t xml:space="preserve">Page </w:t>
    </w:r>
    <w:r w:rsidR="004A0215">
      <w:fldChar w:fldCharType="begin"/>
    </w:r>
    <w:r w:rsidR="004A0215">
      <w:instrText xml:space="preserve"> PAGE   \* MERGEFORMAT </w:instrText>
    </w:r>
    <w:r w:rsidR="004A0215">
      <w:fldChar w:fldCharType="separate"/>
    </w:r>
    <w:r w:rsidR="008F4999" w:rsidRPr="008F4999">
      <w:rPr>
        <w:rFonts w:asciiTheme="majorHAnsi" w:eastAsiaTheme="majorEastAsia" w:hAnsiTheme="majorHAnsi" w:cstheme="majorBidi"/>
        <w:noProof/>
      </w:rPr>
      <w:t>7</w:t>
    </w:r>
    <w:r w:rsidR="004A0215">
      <w:rPr>
        <w:rFonts w:asciiTheme="majorHAnsi" w:eastAsiaTheme="majorEastAsia" w:hAnsiTheme="majorHAnsi" w:cstheme="majorBidi"/>
        <w:noProof/>
      </w:rPr>
      <w:fldChar w:fldCharType="end"/>
    </w:r>
  </w:p>
  <w:p w:rsidR="00B510A7" w:rsidRDefault="00B5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44" w:rsidRDefault="00C01E44" w:rsidP="00243CEC">
      <w:pPr>
        <w:spacing w:after="0"/>
      </w:pPr>
      <w:r>
        <w:separator/>
      </w:r>
    </w:p>
  </w:footnote>
  <w:footnote w:type="continuationSeparator" w:id="0">
    <w:p w:rsidR="00C01E44" w:rsidRDefault="00C01E44" w:rsidP="00243C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F"/>
    <w:multiLevelType w:val="hybridMultilevel"/>
    <w:tmpl w:val="0F94F61C"/>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
    <w:nsid w:val="07917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CD7224"/>
    <w:multiLevelType w:val="hybridMultilevel"/>
    <w:tmpl w:val="AD4CAF42"/>
    <w:lvl w:ilvl="0" w:tplc="956E32DA">
      <w:start w:val="1"/>
      <w:numFmt w:val="bullet"/>
      <w:lvlText w:val="•"/>
      <w:lvlJc w:val="left"/>
      <w:pPr>
        <w:ind w:left="720" w:hanging="360"/>
      </w:pPr>
      <w:rPr>
        <w:rFonts w:ascii="Times New Roman" w:hAnsi="Times New Roman" w:cs="Times New Roman" w:hint="default"/>
      </w:rPr>
    </w:lvl>
    <w:lvl w:ilvl="1" w:tplc="000F0409">
      <w:start w:val="1"/>
      <w:numFmt w:val="decimal"/>
      <w:lvlText w:val="%2."/>
      <w:lvlJc w:val="left"/>
      <w:pPr>
        <w:tabs>
          <w:tab w:val="num" w:pos="1440"/>
        </w:tabs>
        <w:ind w:left="1440" w:hanging="360"/>
      </w:pPr>
      <w:rPr>
        <w:rFonts w:hint="default"/>
      </w:rPr>
    </w:lvl>
    <w:lvl w:ilvl="2" w:tplc="00010409">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6810"/>
    <w:multiLevelType w:val="hybridMultilevel"/>
    <w:tmpl w:val="0AD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E3A84"/>
    <w:multiLevelType w:val="hybridMultilevel"/>
    <w:tmpl w:val="3E0001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C886293"/>
    <w:multiLevelType w:val="hybridMultilevel"/>
    <w:tmpl w:val="EEB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C7283"/>
    <w:multiLevelType w:val="hybridMultilevel"/>
    <w:tmpl w:val="625032BA"/>
    <w:lvl w:ilvl="0" w:tplc="956E32D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72256"/>
    <w:multiLevelType w:val="hybridMultilevel"/>
    <w:tmpl w:val="099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20174"/>
    <w:multiLevelType w:val="hybridMultilevel"/>
    <w:tmpl w:val="6EB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75EC6"/>
    <w:multiLevelType w:val="hybridMultilevel"/>
    <w:tmpl w:val="DECCF8DC"/>
    <w:lvl w:ilvl="0" w:tplc="956E32D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1">
    <w:nsid w:val="6D8B42FC"/>
    <w:multiLevelType w:val="hybridMultilevel"/>
    <w:tmpl w:val="5786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A40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11"/>
  </w:num>
  <w:num w:numId="4">
    <w:abstractNumId w:val="3"/>
  </w:num>
  <w:num w:numId="5">
    <w:abstractNumId w:val="9"/>
  </w:num>
  <w:num w:numId="6">
    <w:abstractNumId w:val="6"/>
  </w:num>
  <w:num w:numId="7">
    <w:abstractNumId w:val="2"/>
  </w:num>
  <w:num w:numId="8">
    <w:abstractNumId w:val="4"/>
  </w:num>
  <w:num w:numId="9">
    <w:abstractNumId w:val="0"/>
  </w:num>
  <w:num w:numId="10">
    <w:abstractNumId w:val="5"/>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EB"/>
    <w:rsid w:val="000117BB"/>
    <w:rsid w:val="00011D78"/>
    <w:rsid w:val="000144E6"/>
    <w:rsid w:val="0002150D"/>
    <w:rsid w:val="00044B97"/>
    <w:rsid w:val="00077356"/>
    <w:rsid w:val="0009181E"/>
    <w:rsid w:val="00094604"/>
    <w:rsid w:val="000A16E8"/>
    <w:rsid w:val="000A25A4"/>
    <w:rsid w:val="000B3A84"/>
    <w:rsid w:val="000C3FDC"/>
    <w:rsid w:val="000E0889"/>
    <w:rsid w:val="00150289"/>
    <w:rsid w:val="001522A5"/>
    <w:rsid w:val="001534C2"/>
    <w:rsid w:val="00175D11"/>
    <w:rsid w:val="001777C7"/>
    <w:rsid w:val="00197B51"/>
    <w:rsid w:val="001A5075"/>
    <w:rsid w:val="001C2B5A"/>
    <w:rsid w:val="001E044B"/>
    <w:rsid w:val="00213399"/>
    <w:rsid w:val="002243E2"/>
    <w:rsid w:val="00233777"/>
    <w:rsid w:val="00236AB8"/>
    <w:rsid w:val="00243CEC"/>
    <w:rsid w:val="00291971"/>
    <w:rsid w:val="002B06A4"/>
    <w:rsid w:val="002C6659"/>
    <w:rsid w:val="002D7BD5"/>
    <w:rsid w:val="003128DE"/>
    <w:rsid w:val="003366BC"/>
    <w:rsid w:val="00360EA3"/>
    <w:rsid w:val="003A16AE"/>
    <w:rsid w:val="003A4F0E"/>
    <w:rsid w:val="003B61CD"/>
    <w:rsid w:val="003C73F9"/>
    <w:rsid w:val="003E00EA"/>
    <w:rsid w:val="004320A0"/>
    <w:rsid w:val="00451154"/>
    <w:rsid w:val="0046755A"/>
    <w:rsid w:val="00481C01"/>
    <w:rsid w:val="00496BF4"/>
    <w:rsid w:val="004A0215"/>
    <w:rsid w:val="004A0E0D"/>
    <w:rsid w:val="004B3105"/>
    <w:rsid w:val="00551EB9"/>
    <w:rsid w:val="005778C2"/>
    <w:rsid w:val="00596B8E"/>
    <w:rsid w:val="005B5F5B"/>
    <w:rsid w:val="005D2880"/>
    <w:rsid w:val="005E19AC"/>
    <w:rsid w:val="005E2765"/>
    <w:rsid w:val="005F2801"/>
    <w:rsid w:val="0061302E"/>
    <w:rsid w:val="00640FDE"/>
    <w:rsid w:val="00646263"/>
    <w:rsid w:val="0068403D"/>
    <w:rsid w:val="00685A30"/>
    <w:rsid w:val="006A0D52"/>
    <w:rsid w:val="006C111C"/>
    <w:rsid w:val="006E6389"/>
    <w:rsid w:val="006F3193"/>
    <w:rsid w:val="007155C5"/>
    <w:rsid w:val="00716CD5"/>
    <w:rsid w:val="00727C5F"/>
    <w:rsid w:val="007431CA"/>
    <w:rsid w:val="00747B5F"/>
    <w:rsid w:val="007754D9"/>
    <w:rsid w:val="007778CA"/>
    <w:rsid w:val="00782881"/>
    <w:rsid w:val="007870E2"/>
    <w:rsid w:val="00790D9C"/>
    <w:rsid w:val="007A1B0F"/>
    <w:rsid w:val="007A7B6E"/>
    <w:rsid w:val="007B05F6"/>
    <w:rsid w:val="007D4552"/>
    <w:rsid w:val="007D7216"/>
    <w:rsid w:val="007F29CD"/>
    <w:rsid w:val="007F3482"/>
    <w:rsid w:val="00813D11"/>
    <w:rsid w:val="00847E38"/>
    <w:rsid w:val="00853727"/>
    <w:rsid w:val="00855718"/>
    <w:rsid w:val="00864B54"/>
    <w:rsid w:val="00883BE4"/>
    <w:rsid w:val="00891F28"/>
    <w:rsid w:val="008A2044"/>
    <w:rsid w:val="008C3594"/>
    <w:rsid w:val="008E4205"/>
    <w:rsid w:val="008F4999"/>
    <w:rsid w:val="009606B1"/>
    <w:rsid w:val="00997399"/>
    <w:rsid w:val="009E74F5"/>
    <w:rsid w:val="009F5045"/>
    <w:rsid w:val="009F57C7"/>
    <w:rsid w:val="009F6A38"/>
    <w:rsid w:val="00A23590"/>
    <w:rsid w:val="00A252FE"/>
    <w:rsid w:val="00A604C0"/>
    <w:rsid w:val="00A67B1B"/>
    <w:rsid w:val="00A72CF1"/>
    <w:rsid w:val="00A86039"/>
    <w:rsid w:val="00AA26BF"/>
    <w:rsid w:val="00AA52B5"/>
    <w:rsid w:val="00AB10C7"/>
    <w:rsid w:val="00AB2F3D"/>
    <w:rsid w:val="00AB5D82"/>
    <w:rsid w:val="00AB6877"/>
    <w:rsid w:val="00AC1D64"/>
    <w:rsid w:val="00AC265E"/>
    <w:rsid w:val="00B01E38"/>
    <w:rsid w:val="00B04252"/>
    <w:rsid w:val="00B43FC4"/>
    <w:rsid w:val="00B510A7"/>
    <w:rsid w:val="00B5355A"/>
    <w:rsid w:val="00B5642A"/>
    <w:rsid w:val="00B56E2C"/>
    <w:rsid w:val="00B85299"/>
    <w:rsid w:val="00BC71C9"/>
    <w:rsid w:val="00C01E44"/>
    <w:rsid w:val="00C14BB2"/>
    <w:rsid w:val="00C21877"/>
    <w:rsid w:val="00C47115"/>
    <w:rsid w:val="00C57A73"/>
    <w:rsid w:val="00C61ECC"/>
    <w:rsid w:val="00C6221D"/>
    <w:rsid w:val="00CE38B4"/>
    <w:rsid w:val="00CE4C1A"/>
    <w:rsid w:val="00D01E12"/>
    <w:rsid w:val="00D038B9"/>
    <w:rsid w:val="00D129F5"/>
    <w:rsid w:val="00D21F14"/>
    <w:rsid w:val="00D22B0F"/>
    <w:rsid w:val="00D8136E"/>
    <w:rsid w:val="00D8397E"/>
    <w:rsid w:val="00D90A5C"/>
    <w:rsid w:val="00DC08CE"/>
    <w:rsid w:val="00DD4B61"/>
    <w:rsid w:val="00DD74B7"/>
    <w:rsid w:val="00DF2AEB"/>
    <w:rsid w:val="00E07EC3"/>
    <w:rsid w:val="00E30BDD"/>
    <w:rsid w:val="00E72E38"/>
    <w:rsid w:val="00EB24CE"/>
    <w:rsid w:val="00EB2D3F"/>
    <w:rsid w:val="00EB35C1"/>
    <w:rsid w:val="00ED484B"/>
    <w:rsid w:val="00EE6FBC"/>
    <w:rsid w:val="00FA422C"/>
    <w:rsid w:val="00FB56DC"/>
    <w:rsid w:val="00FB7E9A"/>
    <w:rsid w:val="00FC3051"/>
    <w:rsid w:val="00FC571F"/>
    <w:rsid w:val="00FC6E06"/>
    <w:rsid w:val="00FE6D7B"/>
    <w:rsid w:val="00FF36FA"/>
    <w:rsid w:val="00FF56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1" w:qFormat="1"/>
    <w:lsdException w:name="header" w:uiPriority="99"/>
    <w:lsdException w:name="footer" w:uiPriority="99"/>
    <w:lsdException w:name="List Paragraph"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011"/>
  </w:style>
  <w:style w:type="paragraph" w:styleId="Heading1">
    <w:name w:val="heading 1"/>
    <w:basedOn w:val="Normal"/>
    <w:link w:val="Heading1Char"/>
    <w:uiPriority w:val="1"/>
    <w:qFormat/>
    <w:rsid w:val="007D7216"/>
    <w:pPr>
      <w:widowControl w:val="0"/>
      <w:spacing w:before="73" w:after="0"/>
      <w:ind w:left="240"/>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4B7"/>
    <w:rPr>
      <w:color w:val="0000FF" w:themeColor="hyperlink"/>
      <w:u w:val="single"/>
    </w:rPr>
  </w:style>
  <w:style w:type="paragraph" w:styleId="ListParagraph">
    <w:name w:val="List Paragraph"/>
    <w:basedOn w:val="Normal"/>
    <w:uiPriority w:val="1"/>
    <w:qFormat/>
    <w:rsid w:val="003A4F0E"/>
    <w:pPr>
      <w:spacing w:after="0"/>
      <w:ind w:left="720"/>
      <w:contextualSpacing/>
    </w:pPr>
    <w:rPr>
      <w:rFonts w:ascii="Cambria" w:eastAsia="Cambria" w:hAnsi="Cambria" w:cs="Times New Roman"/>
    </w:rPr>
  </w:style>
  <w:style w:type="paragraph" w:styleId="NormalWeb">
    <w:name w:val="Normal (Web)"/>
    <w:basedOn w:val="Normal"/>
    <w:semiHidden/>
    <w:rsid w:val="001777C7"/>
    <w:pPr>
      <w:suppressAutoHyphens/>
      <w:spacing w:before="280" w:after="280"/>
    </w:pPr>
    <w:rPr>
      <w:rFonts w:ascii="Times New Roman" w:eastAsia="Times New Roman" w:hAnsi="Times New Roman" w:cs="Times New Roman"/>
      <w:color w:val="000000"/>
      <w:lang w:eastAsia="ar-SA"/>
    </w:rPr>
  </w:style>
  <w:style w:type="paragraph" w:styleId="BodyText">
    <w:name w:val="Body Text"/>
    <w:basedOn w:val="Normal"/>
    <w:link w:val="BodyTextChar"/>
    <w:rsid w:val="00FF5616"/>
    <w:pPr>
      <w:suppressAutoHyphens/>
      <w:spacing w:after="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FF5616"/>
    <w:rPr>
      <w:rFonts w:ascii="Times New Roman" w:eastAsia="Times New Roman" w:hAnsi="Times New Roman" w:cs="Times New Roman"/>
      <w:lang w:eastAsia="ar-SA"/>
    </w:rPr>
  </w:style>
  <w:style w:type="paragraph" w:styleId="BalloonText">
    <w:name w:val="Balloon Text"/>
    <w:basedOn w:val="Normal"/>
    <w:link w:val="BalloonTextChar"/>
    <w:rsid w:val="00A604C0"/>
    <w:pPr>
      <w:spacing w:after="0"/>
    </w:pPr>
    <w:rPr>
      <w:rFonts w:ascii="Tahoma" w:hAnsi="Tahoma" w:cs="Tahoma"/>
      <w:sz w:val="16"/>
      <w:szCs w:val="16"/>
    </w:rPr>
  </w:style>
  <w:style w:type="character" w:customStyle="1" w:styleId="BalloonTextChar">
    <w:name w:val="Balloon Text Char"/>
    <w:basedOn w:val="DefaultParagraphFont"/>
    <w:link w:val="BalloonText"/>
    <w:rsid w:val="00A604C0"/>
    <w:rPr>
      <w:rFonts w:ascii="Tahoma" w:hAnsi="Tahoma" w:cs="Tahoma"/>
      <w:sz w:val="16"/>
      <w:szCs w:val="16"/>
    </w:rPr>
  </w:style>
  <w:style w:type="paragraph" w:styleId="FootnoteText">
    <w:name w:val="footnote text"/>
    <w:basedOn w:val="Normal"/>
    <w:link w:val="FootnoteTextChar"/>
    <w:rsid w:val="00243CEC"/>
    <w:pPr>
      <w:spacing w:after="0"/>
    </w:pPr>
    <w:rPr>
      <w:sz w:val="20"/>
      <w:szCs w:val="20"/>
    </w:rPr>
  </w:style>
  <w:style w:type="character" w:customStyle="1" w:styleId="FootnoteTextChar">
    <w:name w:val="Footnote Text Char"/>
    <w:basedOn w:val="DefaultParagraphFont"/>
    <w:link w:val="FootnoteText"/>
    <w:rsid w:val="00243CEC"/>
    <w:rPr>
      <w:sz w:val="20"/>
      <w:szCs w:val="20"/>
    </w:rPr>
  </w:style>
  <w:style w:type="character" w:styleId="FootnoteReference">
    <w:name w:val="footnote reference"/>
    <w:basedOn w:val="DefaultParagraphFont"/>
    <w:rsid w:val="00243CEC"/>
    <w:rPr>
      <w:vertAlign w:val="superscript"/>
    </w:rPr>
  </w:style>
  <w:style w:type="table" w:styleId="TableGrid">
    <w:name w:val="Table Grid"/>
    <w:basedOn w:val="TableNormal"/>
    <w:rsid w:val="004320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10A7"/>
    <w:pPr>
      <w:tabs>
        <w:tab w:val="center" w:pos="4680"/>
        <w:tab w:val="right" w:pos="9360"/>
      </w:tabs>
      <w:spacing w:after="0"/>
    </w:pPr>
  </w:style>
  <w:style w:type="character" w:customStyle="1" w:styleId="HeaderChar">
    <w:name w:val="Header Char"/>
    <w:basedOn w:val="DefaultParagraphFont"/>
    <w:link w:val="Header"/>
    <w:uiPriority w:val="99"/>
    <w:rsid w:val="00B510A7"/>
  </w:style>
  <w:style w:type="paragraph" w:styleId="Footer">
    <w:name w:val="footer"/>
    <w:basedOn w:val="Normal"/>
    <w:link w:val="FooterChar"/>
    <w:uiPriority w:val="99"/>
    <w:rsid w:val="00B510A7"/>
    <w:pPr>
      <w:tabs>
        <w:tab w:val="center" w:pos="4680"/>
        <w:tab w:val="right" w:pos="9360"/>
      </w:tabs>
      <w:spacing w:after="0"/>
    </w:pPr>
  </w:style>
  <w:style w:type="character" w:customStyle="1" w:styleId="FooterChar">
    <w:name w:val="Footer Char"/>
    <w:basedOn w:val="DefaultParagraphFont"/>
    <w:link w:val="Footer"/>
    <w:uiPriority w:val="99"/>
    <w:rsid w:val="00B510A7"/>
  </w:style>
  <w:style w:type="character" w:customStyle="1" w:styleId="Heading1Char">
    <w:name w:val="Heading 1 Char"/>
    <w:basedOn w:val="DefaultParagraphFont"/>
    <w:link w:val="Heading1"/>
    <w:uiPriority w:val="1"/>
    <w:rsid w:val="007D7216"/>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1" w:qFormat="1"/>
    <w:lsdException w:name="header" w:uiPriority="99"/>
    <w:lsdException w:name="footer" w:uiPriority="99"/>
    <w:lsdException w:name="List Paragraph"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011"/>
  </w:style>
  <w:style w:type="paragraph" w:styleId="Heading1">
    <w:name w:val="heading 1"/>
    <w:basedOn w:val="Normal"/>
    <w:link w:val="Heading1Char"/>
    <w:uiPriority w:val="1"/>
    <w:qFormat/>
    <w:rsid w:val="007D7216"/>
    <w:pPr>
      <w:widowControl w:val="0"/>
      <w:spacing w:before="73" w:after="0"/>
      <w:ind w:left="240"/>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4B7"/>
    <w:rPr>
      <w:color w:val="0000FF" w:themeColor="hyperlink"/>
      <w:u w:val="single"/>
    </w:rPr>
  </w:style>
  <w:style w:type="paragraph" w:styleId="ListParagraph">
    <w:name w:val="List Paragraph"/>
    <w:basedOn w:val="Normal"/>
    <w:uiPriority w:val="1"/>
    <w:qFormat/>
    <w:rsid w:val="003A4F0E"/>
    <w:pPr>
      <w:spacing w:after="0"/>
      <w:ind w:left="720"/>
      <w:contextualSpacing/>
    </w:pPr>
    <w:rPr>
      <w:rFonts w:ascii="Cambria" w:eastAsia="Cambria" w:hAnsi="Cambria" w:cs="Times New Roman"/>
    </w:rPr>
  </w:style>
  <w:style w:type="paragraph" w:styleId="NormalWeb">
    <w:name w:val="Normal (Web)"/>
    <w:basedOn w:val="Normal"/>
    <w:semiHidden/>
    <w:rsid w:val="001777C7"/>
    <w:pPr>
      <w:suppressAutoHyphens/>
      <w:spacing w:before="280" w:after="280"/>
    </w:pPr>
    <w:rPr>
      <w:rFonts w:ascii="Times New Roman" w:eastAsia="Times New Roman" w:hAnsi="Times New Roman" w:cs="Times New Roman"/>
      <w:color w:val="000000"/>
      <w:lang w:eastAsia="ar-SA"/>
    </w:rPr>
  </w:style>
  <w:style w:type="paragraph" w:styleId="BodyText">
    <w:name w:val="Body Text"/>
    <w:basedOn w:val="Normal"/>
    <w:link w:val="BodyTextChar"/>
    <w:rsid w:val="00FF5616"/>
    <w:pPr>
      <w:suppressAutoHyphens/>
      <w:spacing w:after="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FF5616"/>
    <w:rPr>
      <w:rFonts w:ascii="Times New Roman" w:eastAsia="Times New Roman" w:hAnsi="Times New Roman" w:cs="Times New Roman"/>
      <w:lang w:eastAsia="ar-SA"/>
    </w:rPr>
  </w:style>
  <w:style w:type="paragraph" w:styleId="BalloonText">
    <w:name w:val="Balloon Text"/>
    <w:basedOn w:val="Normal"/>
    <w:link w:val="BalloonTextChar"/>
    <w:rsid w:val="00A604C0"/>
    <w:pPr>
      <w:spacing w:after="0"/>
    </w:pPr>
    <w:rPr>
      <w:rFonts w:ascii="Tahoma" w:hAnsi="Tahoma" w:cs="Tahoma"/>
      <w:sz w:val="16"/>
      <w:szCs w:val="16"/>
    </w:rPr>
  </w:style>
  <w:style w:type="character" w:customStyle="1" w:styleId="BalloonTextChar">
    <w:name w:val="Balloon Text Char"/>
    <w:basedOn w:val="DefaultParagraphFont"/>
    <w:link w:val="BalloonText"/>
    <w:rsid w:val="00A604C0"/>
    <w:rPr>
      <w:rFonts w:ascii="Tahoma" w:hAnsi="Tahoma" w:cs="Tahoma"/>
      <w:sz w:val="16"/>
      <w:szCs w:val="16"/>
    </w:rPr>
  </w:style>
  <w:style w:type="paragraph" w:styleId="FootnoteText">
    <w:name w:val="footnote text"/>
    <w:basedOn w:val="Normal"/>
    <w:link w:val="FootnoteTextChar"/>
    <w:rsid w:val="00243CEC"/>
    <w:pPr>
      <w:spacing w:after="0"/>
    </w:pPr>
    <w:rPr>
      <w:sz w:val="20"/>
      <w:szCs w:val="20"/>
    </w:rPr>
  </w:style>
  <w:style w:type="character" w:customStyle="1" w:styleId="FootnoteTextChar">
    <w:name w:val="Footnote Text Char"/>
    <w:basedOn w:val="DefaultParagraphFont"/>
    <w:link w:val="FootnoteText"/>
    <w:rsid w:val="00243CEC"/>
    <w:rPr>
      <w:sz w:val="20"/>
      <w:szCs w:val="20"/>
    </w:rPr>
  </w:style>
  <w:style w:type="character" w:styleId="FootnoteReference">
    <w:name w:val="footnote reference"/>
    <w:basedOn w:val="DefaultParagraphFont"/>
    <w:rsid w:val="00243CEC"/>
    <w:rPr>
      <w:vertAlign w:val="superscript"/>
    </w:rPr>
  </w:style>
  <w:style w:type="table" w:styleId="TableGrid">
    <w:name w:val="Table Grid"/>
    <w:basedOn w:val="TableNormal"/>
    <w:rsid w:val="004320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10A7"/>
    <w:pPr>
      <w:tabs>
        <w:tab w:val="center" w:pos="4680"/>
        <w:tab w:val="right" w:pos="9360"/>
      </w:tabs>
      <w:spacing w:after="0"/>
    </w:pPr>
  </w:style>
  <w:style w:type="character" w:customStyle="1" w:styleId="HeaderChar">
    <w:name w:val="Header Char"/>
    <w:basedOn w:val="DefaultParagraphFont"/>
    <w:link w:val="Header"/>
    <w:uiPriority w:val="99"/>
    <w:rsid w:val="00B510A7"/>
  </w:style>
  <w:style w:type="paragraph" w:styleId="Footer">
    <w:name w:val="footer"/>
    <w:basedOn w:val="Normal"/>
    <w:link w:val="FooterChar"/>
    <w:uiPriority w:val="99"/>
    <w:rsid w:val="00B510A7"/>
    <w:pPr>
      <w:tabs>
        <w:tab w:val="center" w:pos="4680"/>
        <w:tab w:val="right" w:pos="9360"/>
      </w:tabs>
      <w:spacing w:after="0"/>
    </w:pPr>
  </w:style>
  <w:style w:type="character" w:customStyle="1" w:styleId="FooterChar">
    <w:name w:val="Footer Char"/>
    <w:basedOn w:val="DefaultParagraphFont"/>
    <w:link w:val="Footer"/>
    <w:uiPriority w:val="99"/>
    <w:rsid w:val="00B510A7"/>
  </w:style>
  <w:style w:type="character" w:customStyle="1" w:styleId="Heading1Char">
    <w:name w:val="Heading 1 Char"/>
    <w:basedOn w:val="DefaultParagraphFont"/>
    <w:link w:val="Heading1"/>
    <w:uiPriority w:val="1"/>
    <w:rsid w:val="007D721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bellsville.edu/titleIX" TargetMode="External"/><Relationship Id="rId5" Type="http://schemas.openxmlformats.org/officeDocument/2006/relationships/settings" Target="settings.xml"/><Relationship Id="rId10" Type="http://schemas.openxmlformats.org/officeDocument/2006/relationships/hyperlink" Target="mailto:twvanmeter@campbellsvill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5BE4-0AAA-4FA7-AB45-5CCA9D4D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9</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Stephens</dc:creator>
  <cp:lastModifiedBy>Sholty,  April</cp:lastModifiedBy>
  <cp:revision>8</cp:revision>
  <cp:lastPrinted>2016-08-29T16:54:00Z</cp:lastPrinted>
  <dcterms:created xsi:type="dcterms:W3CDTF">2016-08-08T16:26:00Z</dcterms:created>
  <dcterms:modified xsi:type="dcterms:W3CDTF">2016-08-29T17:12:00Z</dcterms:modified>
</cp:coreProperties>
</file>