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AB30B7" w:rsidRPr="00362BA1" w:rsidRDefault="00AB30B7" w:rsidP="00AB30B7">
      <w:pPr>
        <w:pStyle w:val="ListParagraph"/>
        <w:numPr>
          <w:ilvl w:val="0"/>
          <w:numId w:val="1"/>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362BA1" w:rsidRDefault="00362BA1" w:rsidP="00362BA1">
      <w:pPr>
        <w:autoSpaceDE w:val="0"/>
        <w:autoSpaceDN w:val="0"/>
        <w:adjustRightInd w:val="0"/>
        <w:spacing w:after="0" w:line="240" w:lineRule="auto"/>
        <w:rPr>
          <w:rFonts w:ascii="Segoe UI" w:hAnsi="Segoe UI" w:cs="Segoe UI"/>
          <w:color w:val="FF0000"/>
          <w:sz w:val="20"/>
          <w:szCs w:val="20"/>
          <w:u w:val="single"/>
        </w:rPr>
      </w:pPr>
    </w:p>
    <w:p w:rsidR="00362BA1" w:rsidRPr="00362BA1" w:rsidRDefault="00362BA1" w:rsidP="00362BA1">
      <w:pPr>
        <w:autoSpaceDE w:val="0"/>
        <w:autoSpaceDN w:val="0"/>
        <w:adjustRightInd w:val="0"/>
        <w:spacing w:after="0" w:line="240" w:lineRule="auto"/>
        <w:rPr>
          <w:rFonts w:ascii="Segoe UI" w:hAnsi="Segoe UI" w:cs="Segoe UI"/>
          <w:sz w:val="20"/>
          <w:szCs w:val="20"/>
        </w:rPr>
      </w:pPr>
      <w:r w:rsidRPr="00362BA1">
        <w:rPr>
          <w:rFonts w:ascii="Segoe UI" w:hAnsi="Segoe UI" w:cs="Segoe UI"/>
          <w:color w:val="FF0000"/>
          <w:sz w:val="20"/>
          <w:szCs w:val="20"/>
          <w:u w:val="single"/>
        </w:rPr>
        <w:t>Programs</w:t>
      </w:r>
      <w:r w:rsidRPr="00362BA1">
        <w:rPr>
          <w:rFonts w:ascii="Segoe UI" w:hAnsi="Segoe UI" w:cs="Segoe UI"/>
          <w:sz w:val="20"/>
          <w:szCs w:val="20"/>
        </w:rPr>
        <w:t xml:space="preserve"> at post-baccalaureate levels for (1) the continuing education of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have previously completed initial preparation or (2) the preparation of other school professionals. </w:t>
      </w:r>
      <w:r w:rsidRPr="00362BA1">
        <w:rPr>
          <w:rFonts w:ascii="Segoe UI" w:hAnsi="Segoe UI" w:cs="Segoe UI"/>
          <w:color w:val="FF0000"/>
          <w:sz w:val="20"/>
          <w:szCs w:val="20"/>
          <w:u w:val="single"/>
        </w:rPr>
        <w:t>Advanced programs</w:t>
      </w:r>
      <w:r w:rsidRPr="00362BA1">
        <w:rPr>
          <w:rFonts w:ascii="Segoe UI" w:hAnsi="Segoe UI" w:cs="Segoe UI"/>
          <w:sz w:val="20"/>
          <w:szCs w:val="20"/>
        </w:rPr>
        <w:t xml:space="preserve"> commonly award graduate credit and include master’s, specialist, and doctoral degree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as well as non-degree licensure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offered at the post-baccalaureate level. Examples of these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include those for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are preparing for a second license at the graduate level in a field different from the field in which they have their first license;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for </w:t>
      </w:r>
      <w:r w:rsidRPr="00362BA1">
        <w:rPr>
          <w:rFonts w:ascii="Segoe UI" w:hAnsi="Segoe UI" w:cs="Segoe UI"/>
          <w:color w:val="008000"/>
          <w:sz w:val="20"/>
          <w:szCs w:val="20"/>
          <w:u w:val="single"/>
        </w:rPr>
        <w:t>teachers</w:t>
      </w:r>
      <w:r w:rsidRPr="00362BA1">
        <w:rPr>
          <w:rFonts w:ascii="Segoe UI" w:hAnsi="Segoe UI" w:cs="Segoe UI"/>
          <w:sz w:val="20"/>
          <w:szCs w:val="20"/>
        </w:rPr>
        <w:t xml:space="preserve"> who are seeking a master’s degree in the field in which they </w:t>
      </w:r>
      <w:r w:rsidRPr="00362BA1">
        <w:rPr>
          <w:rFonts w:ascii="Segoe UI" w:hAnsi="Segoe UI" w:cs="Segoe UI"/>
          <w:color w:val="008000"/>
          <w:sz w:val="20"/>
          <w:szCs w:val="20"/>
          <w:u w:val="single"/>
        </w:rPr>
        <w:t>teacher</w:t>
      </w:r>
      <w:r w:rsidRPr="00362BA1">
        <w:rPr>
          <w:rFonts w:ascii="Segoe UI" w:hAnsi="Segoe UI" w:cs="Segoe UI"/>
          <w:sz w:val="20"/>
          <w:szCs w:val="20"/>
        </w:rPr>
        <w:t xml:space="preserve">; and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not tied to licensure, such as </w:t>
      </w:r>
      <w:r w:rsidRPr="00362BA1">
        <w:rPr>
          <w:rFonts w:ascii="Segoe UI" w:hAnsi="Segoe UI" w:cs="Segoe UI"/>
          <w:color w:val="FF0000"/>
          <w:sz w:val="20"/>
          <w:szCs w:val="20"/>
          <w:u w:val="single"/>
        </w:rPr>
        <w:t>programs</w:t>
      </w:r>
      <w:r w:rsidRPr="00362BA1">
        <w:rPr>
          <w:rFonts w:ascii="Segoe UI" w:hAnsi="Segoe UI" w:cs="Segoe UI"/>
          <w:sz w:val="20"/>
          <w:szCs w:val="20"/>
        </w:rPr>
        <w:t xml:space="preserve"> in curriculum and instruction. </w:t>
      </w:r>
    </w:p>
    <w:p w:rsidR="000031ED" w:rsidRDefault="000031ED" w:rsidP="0004465F">
      <w:pPr>
        <w:spacing w:before="240" w:after="120"/>
        <w:jc w:val="center"/>
        <w:rPr>
          <w:rStyle w:val="Heading1Char"/>
          <w:u w:val="single"/>
        </w:rPr>
      </w:pPr>
      <w:r w:rsidRPr="00972281">
        <w:rPr>
          <w:rStyle w:val="Heading1Char"/>
          <w:u w:val="single"/>
        </w:rPr>
        <w:t>Program Identification</w:t>
      </w:r>
    </w:p>
    <w:p w:rsidR="00987AAD" w:rsidRPr="0053391C" w:rsidRDefault="00987AAD" w:rsidP="0004465F">
      <w:pPr>
        <w:spacing w:before="120" w:after="0"/>
        <w:rPr>
          <w:color w:val="FF0000"/>
          <w:u w:val="single"/>
        </w:rPr>
      </w:pPr>
      <w:r w:rsidRPr="009C0FCC">
        <w:rPr>
          <w:b/>
        </w:rPr>
        <w:t xml:space="preserve">Name of </w:t>
      </w:r>
      <w:r>
        <w:rPr>
          <w:b/>
        </w:rPr>
        <w:t xml:space="preserve">the </w:t>
      </w:r>
      <w:r w:rsidRPr="009C0FCC">
        <w:rPr>
          <w:b/>
        </w:rPr>
        <w:t>Program</w:t>
      </w:r>
      <w:r>
        <w:rPr>
          <w:b/>
        </w:rPr>
        <w:t xml:space="preserve"> Category</w:t>
      </w:r>
      <w:r w:rsidRPr="009C0FCC">
        <w:rPr>
          <w:b/>
        </w:rPr>
        <w:t>:</w:t>
      </w:r>
      <w:r>
        <w:rPr>
          <w:b/>
        </w:rPr>
        <w:t xml:space="preserve">    </w:t>
      </w:r>
      <w:r w:rsidRPr="009C0FCC">
        <w:rPr>
          <w:b/>
        </w:rPr>
        <w:t xml:space="preserve"> </w:t>
      </w:r>
      <w:r w:rsidR="00127E6E">
        <w:rPr>
          <w:b/>
        </w:rPr>
        <w:t>Rank I/Master of Arts in School Improvement</w:t>
      </w:r>
    </w:p>
    <w:p w:rsidR="00AB30B7" w:rsidRDefault="00AB30B7" w:rsidP="0004465F">
      <w:pPr>
        <w:tabs>
          <w:tab w:val="left" w:pos="5570"/>
        </w:tabs>
        <w:spacing w:before="120"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r w:rsidR="00127E6E">
        <w:rPr>
          <w:b/>
          <w:noProof/>
        </w:rPr>
        <w:t xml:space="preserve">  This program is for Rank change not certification.</w:t>
      </w:r>
    </w:p>
    <w:p w:rsidR="00AB30B7" w:rsidRPr="00495CA1" w:rsidRDefault="00936F31" w:rsidP="0004465F">
      <w:pPr>
        <w:tabs>
          <w:tab w:val="left" w:pos="5570"/>
        </w:tabs>
        <w:spacing w:after="0"/>
      </w:pPr>
      <w:sdt>
        <w:sdtPr>
          <w:id w:val="-1240406580"/>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B-P </w:t>
      </w:r>
      <w:sdt>
        <w:sdtPr>
          <w:id w:val="-1086378820"/>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P-5 </w:t>
      </w:r>
      <w:sdt>
        <w:sdtPr>
          <w:id w:val="1933617613"/>
          <w14:checkbox>
            <w14:checked w14:val="0"/>
            <w14:checkedState w14:val="2612" w14:font="MS Gothic"/>
            <w14:uncheckedState w14:val="2610" w14:font="MS Gothic"/>
          </w14:checkbox>
        </w:sdtPr>
        <w:sdtContent>
          <w:r w:rsidR="00127E6E">
            <w:rPr>
              <w:rFonts w:ascii="MS Gothic" w:eastAsia="MS Gothic" w:hAnsi="MS Gothic" w:hint="eastAsia"/>
            </w:rPr>
            <w:t>☐</w:t>
          </w:r>
        </w:sdtContent>
      </w:sdt>
      <w:r w:rsidR="00AB30B7" w:rsidRPr="00495CA1">
        <w:t xml:space="preserve"> 5-9 </w:t>
      </w:r>
      <w:sdt>
        <w:sdtPr>
          <w:id w:val="861942918"/>
          <w14:checkbox>
            <w14:checked w14:val="0"/>
            <w14:checkedState w14:val="2612" w14:font="MS Gothic"/>
            <w14:uncheckedState w14:val="2610" w14:font="MS Gothic"/>
          </w14:checkbox>
        </w:sdtPr>
        <w:sdtContent>
          <w:r w:rsidR="00127E6E">
            <w:rPr>
              <w:rFonts w:ascii="MS Gothic" w:eastAsia="MS Gothic" w:hAnsi="MS Gothic" w:hint="eastAsia"/>
            </w:rPr>
            <w:t>☐</w:t>
          </w:r>
        </w:sdtContent>
      </w:sdt>
      <w:r w:rsidR="00987AAD" w:rsidRPr="00495CA1">
        <w:t xml:space="preserve"> </w:t>
      </w:r>
      <w:r w:rsidR="00987AAD">
        <w:t>5</w:t>
      </w:r>
      <w:r w:rsidR="00987AAD" w:rsidRPr="00495CA1">
        <w:t>-12</w:t>
      </w:r>
      <w:r w:rsidR="00987AAD" w:rsidRPr="00BB6C49">
        <w:t xml:space="preserve"> </w:t>
      </w:r>
      <w:sdt>
        <w:sdtPr>
          <w:id w:val="2140688992"/>
          <w14:checkbox>
            <w14:checked w14:val="0"/>
            <w14:checkedState w14:val="2612" w14:font="MS Gothic"/>
            <w14:uncheckedState w14:val="2610" w14:font="MS Gothic"/>
          </w14:checkbox>
        </w:sdtPr>
        <w:sdtContent>
          <w:r w:rsidR="00127E6E">
            <w:rPr>
              <w:rFonts w:ascii="MS Gothic" w:eastAsia="MS Gothic" w:hAnsi="MS Gothic" w:hint="eastAsia"/>
            </w:rPr>
            <w:t>☐</w:t>
          </w:r>
        </w:sdtContent>
      </w:sdt>
      <w:r w:rsidR="00AB30B7" w:rsidRPr="00495CA1">
        <w:t xml:space="preserve"> 8-12 </w:t>
      </w:r>
      <w:sdt>
        <w:sdtPr>
          <w:id w:val="1971085032"/>
          <w14:checkbox>
            <w14:checked w14:val="0"/>
            <w14:checkedState w14:val="2612" w14:font="MS Gothic"/>
            <w14:uncheckedState w14:val="2610" w14:font="MS Gothic"/>
          </w14:checkbox>
        </w:sdtPr>
        <w:sdtContent>
          <w:r w:rsidR="00127E6E">
            <w:rPr>
              <w:rFonts w:ascii="MS Gothic" w:eastAsia="MS Gothic" w:hAnsi="MS Gothic" w:hint="eastAsia"/>
            </w:rPr>
            <w:t>☐</w:t>
          </w:r>
        </w:sdtContent>
      </w:sdt>
      <w:r w:rsidR="00AB30B7" w:rsidRPr="00495CA1">
        <w:t xml:space="preserve"> P-12  </w:t>
      </w:r>
    </w:p>
    <w:p w:rsidR="00AB30B7" w:rsidRPr="001951E9" w:rsidRDefault="00AB30B7" w:rsidP="0004465F">
      <w:pPr>
        <w:spacing w:before="120" w:after="0"/>
        <w:rPr>
          <w:b/>
          <w:noProof/>
        </w:rPr>
      </w:pPr>
      <w:r w:rsidRPr="009A55D8">
        <w:rPr>
          <w:b/>
        </w:rPr>
        <w:t xml:space="preserve">Program </w:t>
      </w:r>
      <w:r w:rsidRPr="003E4494">
        <w:rPr>
          <w:b/>
        </w:rPr>
        <w:t>Classification:</w:t>
      </w:r>
      <w:r>
        <w:rPr>
          <w:b/>
        </w:rPr>
        <w:t xml:space="preserve"> </w:t>
      </w:r>
      <w:r w:rsidRPr="003E4494">
        <w:rPr>
          <w:b/>
          <w:noProof/>
        </w:rPr>
        <w:t xml:space="preserve">(check </w:t>
      </w:r>
      <w:r>
        <w:rPr>
          <w:b/>
          <w:noProof/>
        </w:rPr>
        <w:t>all that apply</w:t>
      </w:r>
      <w:r w:rsidRPr="003E4494">
        <w:rPr>
          <w:b/>
          <w:noProof/>
        </w:rPr>
        <w:t>)</w:t>
      </w:r>
    </w:p>
    <w:p w:rsidR="00AB30B7" w:rsidRDefault="00936F31" w:rsidP="00AB30B7">
      <w:pPr>
        <w:spacing w:after="0"/>
      </w:pPr>
      <w:sdt>
        <w:sdtPr>
          <w:id w:val="2082710591"/>
          <w14:checkbox>
            <w14:checked w14:val="1"/>
            <w14:checkedState w14:val="2612" w14:font="MS Gothic"/>
            <w14:uncheckedState w14:val="2610" w14:font="MS Gothic"/>
          </w14:checkbox>
        </w:sdtPr>
        <w:sdtContent>
          <w:r w:rsidR="00F57C63">
            <w:rPr>
              <w:rFonts w:ascii="MS Gothic" w:eastAsia="MS Gothic" w:hAnsi="MS Gothic" w:hint="eastAsia"/>
            </w:rPr>
            <w:t>☒</w:t>
          </w:r>
        </w:sdtContent>
      </w:sdt>
      <w:r w:rsidR="00AB30B7" w:rsidRPr="00495CA1">
        <w:t xml:space="preserve"> Graduate </w:t>
      </w:r>
      <w:r w:rsidR="005D173B">
        <w:t>Level</w:t>
      </w:r>
      <w:r w:rsidR="00AB30B7" w:rsidRPr="00495CA1">
        <w:t xml:space="preserve">            </w:t>
      </w:r>
      <w:sdt>
        <w:sdtPr>
          <w:id w:val="-670480772"/>
          <w14:checkbox>
            <w14:checked w14:val="0"/>
            <w14:checkedState w14:val="2612" w14:font="MS Gothic"/>
            <w14:uncheckedState w14:val="2610" w14:font="MS Gothic"/>
          </w14:checkbox>
        </w:sdtPr>
        <w:sdtContent>
          <w:r w:rsidR="00D11A24">
            <w:rPr>
              <w:rFonts w:ascii="MS Gothic" w:eastAsia="MS Gothic" w:hAnsi="MS Gothic" w:hint="eastAsia"/>
            </w:rPr>
            <w:t>☐</w:t>
          </w:r>
        </w:sdtContent>
      </w:sdt>
      <w:r w:rsidR="00AB30B7" w:rsidRPr="00495CA1">
        <w:t xml:space="preserve"> Graduate </w:t>
      </w:r>
      <w:r w:rsidR="005D173B">
        <w:t xml:space="preserve">Level </w:t>
      </w:r>
      <w:r w:rsidR="00AB30B7" w:rsidRPr="00495CA1">
        <w:t xml:space="preserve">– Cert Only </w:t>
      </w:r>
      <w:r w:rsidR="00D13EEB">
        <w:tab/>
      </w:r>
    </w:p>
    <w:p w:rsidR="00AB30B7" w:rsidRDefault="00530549" w:rsidP="00AB30B7">
      <w:pPr>
        <w:tabs>
          <w:tab w:val="left" w:pos="2078"/>
          <w:tab w:val="left" w:pos="2962"/>
          <w:tab w:val="center" w:pos="4896"/>
          <w:tab w:val="left" w:pos="6059"/>
          <w:tab w:val="left" w:pos="8029"/>
        </w:tabs>
        <w:spacing w:before="120" w:after="0"/>
        <w:rPr>
          <w:b/>
        </w:rPr>
      </w:pPr>
      <w:r>
        <w:rPr>
          <w:b/>
        </w:rPr>
        <w:t>Program Degree/Award Level: (check all that apply)</w:t>
      </w:r>
    </w:p>
    <w:p w:rsidR="00530549" w:rsidRPr="00495CA1" w:rsidRDefault="00936F31" w:rsidP="00530549">
      <w:pPr>
        <w:spacing w:after="0"/>
      </w:pPr>
      <w:sdt>
        <w:sdtPr>
          <w:id w:val="910812190"/>
          <w14:checkbox>
            <w14:checked w14:val="0"/>
            <w14:checkedState w14:val="2612" w14:font="MS Gothic"/>
            <w14:uncheckedState w14:val="2610" w14:font="MS Gothic"/>
          </w14:checkbox>
        </w:sdtPr>
        <w:sdtContent>
          <w:r w:rsidR="00AF0D8B">
            <w:rPr>
              <w:rFonts w:ascii="MS Gothic" w:eastAsia="MS Gothic" w:hAnsi="MS Gothic" w:hint="eastAsia"/>
            </w:rPr>
            <w:t>☐</w:t>
          </w:r>
        </w:sdtContent>
      </w:sdt>
      <w:r w:rsidR="00530549" w:rsidRPr="00495CA1">
        <w:t xml:space="preserve"> </w:t>
      </w:r>
      <w:r w:rsidR="00530549">
        <w:t>Master’s for Rank II</w:t>
      </w:r>
      <w:r w:rsidR="00530549" w:rsidRPr="00495CA1">
        <w:t xml:space="preserve">         </w:t>
      </w:r>
      <w:sdt>
        <w:sdtPr>
          <w:id w:val="-1242484338"/>
          <w14:checkbox>
            <w14:checked w14:val="1"/>
            <w14:checkedState w14:val="2612" w14:font="MS Gothic"/>
            <w14:uncheckedState w14:val="2610" w14:font="MS Gothic"/>
          </w14:checkbox>
        </w:sdtPr>
        <w:sdtContent>
          <w:r w:rsidR="00F57C63">
            <w:rPr>
              <w:rFonts w:ascii="MS Gothic" w:eastAsia="MS Gothic" w:hAnsi="MS Gothic" w:hint="eastAsia"/>
            </w:rPr>
            <w:t>☒</w:t>
          </w:r>
        </w:sdtContent>
      </w:sdt>
      <w:r w:rsidR="00530549" w:rsidRPr="00495CA1">
        <w:t xml:space="preserve"> </w:t>
      </w:r>
      <w:r w:rsidR="00530549">
        <w:t>Master’s for Rank I</w:t>
      </w:r>
    </w:p>
    <w:p w:rsidR="00530549" w:rsidRPr="00495CA1" w:rsidRDefault="00936F31" w:rsidP="00530549">
      <w:pPr>
        <w:spacing w:after="0"/>
      </w:pPr>
      <w:sdt>
        <w:sdtPr>
          <w:id w:val="-1882083946"/>
          <w14:checkbox>
            <w14:checked w14:val="0"/>
            <w14:checkedState w14:val="2612" w14:font="MS Gothic"/>
            <w14:uncheckedState w14:val="2610" w14:font="MS Gothic"/>
          </w14:checkbox>
        </w:sdtPr>
        <w:sdtContent>
          <w:r w:rsidR="00530549">
            <w:rPr>
              <w:rFonts w:ascii="MS Gothic" w:eastAsia="MS Gothic" w:hAnsi="MS Gothic" w:hint="eastAsia"/>
            </w:rPr>
            <w:t>☐</w:t>
          </w:r>
        </w:sdtContent>
      </w:sdt>
      <w:r w:rsidR="00530549" w:rsidRPr="00495CA1">
        <w:t xml:space="preserve"> </w:t>
      </w:r>
      <w:r w:rsidR="00530549">
        <w:t>5</w:t>
      </w:r>
      <w:r w:rsidR="00530549" w:rsidRPr="00530549">
        <w:rPr>
          <w:vertAlign w:val="superscript"/>
        </w:rPr>
        <w:t>th</w:t>
      </w:r>
      <w:r w:rsidR="00530549">
        <w:t xml:space="preserve"> year non-degree</w:t>
      </w:r>
      <w:r w:rsidR="00530549" w:rsidRPr="00495CA1">
        <w:t xml:space="preserve"> </w:t>
      </w:r>
      <w:r w:rsidR="005D173B">
        <w:t>for Rank II</w:t>
      </w:r>
      <w:r w:rsidR="00530549" w:rsidRPr="00495CA1">
        <w:t xml:space="preserve">            </w:t>
      </w:r>
      <w:sdt>
        <w:sdtPr>
          <w:id w:val="-1010529528"/>
          <w14:checkbox>
            <w14:checked w14:val="1"/>
            <w14:checkedState w14:val="2612" w14:font="MS Gothic"/>
            <w14:uncheckedState w14:val="2610" w14:font="MS Gothic"/>
          </w14:checkbox>
        </w:sdtPr>
        <w:sdtContent>
          <w:r w:rsidR="00F57C63">
            <w:rPr>
              <w:rFonts w:ascii="MS Gothic" w:eastAsia="MS Gothic" w:hAnsi="MS Gothic" w:hint="eastAsia"/>
            </w:rPr>
            <w:t>☒</w:t>
          </w:r>
        </w:sdtContent>
      </w:sdt>
      <w:r w:rsidR="00530549" w:rsidRPr="00495CA1">
        <w:t xml:space="preserve"> </w:t>
      </w:r>
      <w:r w:rsidR="00530549">
        <w:t>6</w:t>
      </w:r>
      <w:r w:rsidR="00530549" w:rsidRPr="00530549">
        <w:rPr>
          <w:vertAlign w:val="superscript"/>
        </w:rPr>
        <w:t>th</w:t>
      </w:r>
      <w:r w:rsidR="00530549">
        <w:t xml:space="preserve"> year </w:t>
      </w:r>
      <w:r w:rsidR="005D173B">
        <w:t>non-degree for Rank I</w:t>
      </w:r>
      <w:r w:rsidR="00530549" w:rsidRPr="00495CA1">
        <w:t xml:space="preserve"> </w:t>
      </w:r>
    </w:p>
    <w:p w:rsidR="00AB30B7" w:rsidRDefault="00AB30B7" w:rsidP="00AB30B7">
      <w:pPr>
        <w:tabs>
          <w:tab w:val="left" w:pos="2078"/>
          <w:tab w:val="left" w:pos="2962"/>
          <w:tab w:val="center" w:pos="4896"/>
          <w:tab w:val="left" w:pos="6059"/>
          <w:tab w:val="left" w:pos="8029"/>
        </w:tabs>
        <w:spacing w:before="120" w:after="0"/>
        <w:rPr>
          <w:b/>
          <w:noProof/>
        </w:rPr>
      </w:pPr>
      <w:r w:rsidRPr="009A55D8">
        <w:rPr>
          <w:b/>
        </w:rPr>
        <w:t xml:space="preserve">Program </w:t>
      </w:r>
      <w:r>
        <w:rPr>
          <w:b/>
        </w:rPr>
        <w:t xml:space="preserve">Route: </w:t>
      </w:r>
      <w:r w:rsidRPr="003E4494">
        <w:rPr>
          <w:b/>
          <w:noProof/>
        </w:rPr>
        <w:t xml:space="preserve">(check </w:t>
      </w:r>
      <w:r>
        <w:rPr>
          <w:b/>
          <w:noProof/>
        </w:rPr>
        <w:t>all that apply</w:t>
      </w:r>
      <w:r w:rsidRPr="003E4494">
        <w:rPr>
          <w:b/>
          <w:noProof/>
        </w:rPr>
        <w:t>)</w:t>
      </w:r>
    </w:p>
    <w:p w:rsidR="00AB30B7" w:rsidRPr="00495CA1" w:rsidRDefault="00936F31" w:rsidP="00AB30B7">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Content>
          <w:r w:rsidR="00F57C63">
            <w:rPr>
              <w:rFonts w:ascii="MS Gothic" w:eastAsia="MS Gothic" w:hAnsi="MS Gothic" w:hint="eastAsia"/>
            </w:rPr>
            <w:t>☒</w:t>
          </w:r>
        </w:sdtContent>
      </w:sdt>
      <w:r w:rsidR="00AB30B7" w:rsidRPr="00495CA1">
        <w:t xml:space="preserve">Traditional </w:t>
      </w:r>
    </w:p>
    <w:p w:rsidR="00AB30B7" w:rsidRPr="00301F67" w:rsidRDefault="00AB30B7" w:rsidP="00AB30B7">
      <w:pPr>
        <w:spacing w:after="0" w:line="240" w:lineRule="auto"/>
        <w:rPr>
          <w:b/>
          <w:color w:val="FF0000"/>
        </w:rPr>
      </w:pPr>
      <w:r w:rsidRPr="00301F67">
        <w:rPr>
          <w:b/>
        </w:rPr>
        <w:t xml:space="preserve">Program </w:t>
      </w:r>
      <w:r w:rsidRPr="003E4494">
        <w:rPr>
          <w:b/>
        </w:rPr>
        <w:t xml:space="preserve">Sites:  </w:t>
      </w:r>
      <w:r>
        <w:rPr>
          <w:b/>
        </w:rPr>
        <w:t>(check all that apply)</w:t>
      </w:r>
    </w:p>
    <w:p w:rsidR="00AB30B7" w:rsidRPr="00495CA1" w:rsidRDefault="00936F31" w:rsidP="00AB30B7">
      <w:pPr>
        <w:spacing w:after="0"/>
        <w:ind w:right="-720"/>
      </w:pPr>
      <w:sdt>
        <w:sdtPr>
          <w:id w:val="-2044202954"/>
          <w14:checkbox>
            <w14:checked w14:val="1"/>
            <w14:checkedState w14:val="2612" w14:font="MS Gothic"/>
            <w14:uncheckedState w14:val="2610" w14:font="MS Gothic"/>
          </w14:checkbox>
        </w:sdtPr>
        <w:sdtContent>
          <w:r w:rsidR="00F57C63">
            <w:rPr>
              <w:rFonts w:ascii="MS Gothic" w:eastAsia="MS Gothic" w:hAnsi="MS Gothic" w:hint="eastAsia"/>
            </w:rPr>
            <w:t>☒</w:t>
          </w:r>
        </w:sdtContent>
      </w:sdt>
      <w:r w:rsidR="00AB30B7" w:rsidRPr="00495CA1">
        <w:t xml:space="preserve"> Main/Residential Campus   </w:t>
      </w:r>
      <w:sdt>
        <w:sdtPr>
          <w:id w:val="-39123519"/>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Off-Site Campus (</w:t>
      </w:r>
      <w:r w:rsidR="00AB30B7">
        <w:t>list each location)</w:t>
      </w:r>
    </w:p>
    <w:tbl>
      <w:tblPr>
        <w:tblStyle w:val="TableGrid"/>
        <w:tblW w:w="0" w:type="auto"/>
        <w:tblInd w:w="2970" w:type="dxa"/>
        <w:tblLook w:val="04A0" w:firstRow="1" w:lastRow="0" w:firstColumn="1" w:lastColumn="0" w:noHBand="0" w:noVBand="1"/>
      </w:tblPr>
      <w:tblGrid>
        <w:gridCol w:w="2520"/>
        <w:gridCol w:w="2508"/>
      </w:tblGrid>
      <w:tr w:rsidR="00AB30B7" w:rsidTr="008B1D48">
        <w:trPr>
          <w:trHeight w:val="144"/>
        </w:trPr>
        <w:tc>
          <w:tcPr>
            <w:tcW w:w="2520" w:type="dxa"/>
          </w:tcPr>
          <w:p w:rsidR="00AB30B7" w:rsidRDefault="00AB30B7" w:rsidP="00D0213C">
            <w:pPr>
              <w:spacing w:before="120"/>
              <w:ind w:right="-720"/>
            </w:pPr>
            <w:r>
              <w:t>Campus Name</w:t>
            </w:r>
          </w:p>
        </w:tc>
        <w:tc>
          <w:tcPr>
            <w:tcW w:w="2508" w:type="dxa"/>
          </w:tcPr>
          <w:p w:rsidR="00AB30B7" w:rsidRDefault="00AB30B7" w:rsidP="00D0213C">
            <w:pPr>
              <w:spacing w:before="120"/>
              <w:ind w:right="-720"/>
            </w:pPr>
            <w:r>
              <w:t>City</w:t>
            </w:r>
          </w:p>
        </w:tc>
      </w:tr>
      <w:tr w:rsidR="00AB30B7" w:rsidTr="008B1D48">
        <w:trPr>
          <w:trHeight w:val="144"/>
        </w:trPr>
        <w:tc>
          <w:tcPr>
            <w:tcW w:w="2520" w:type="dxa"/>
          </w:tcPr>
          <w:p w:rsidR="00AB30B7" w:rsidRDefault="00AB30B7" w:rsidP="00D0213C">
            <w:pPr>
              <w:spacing w:before="120"/>
              <w:ind w:right="-720"/>
            </w:pPr>
            <w:r w:rsidRPr="005B476F">
              <w:rPr>
                <w:color w:val="00B050"/>
              </w:rPr>
              <w:t>Name each campus</w:t>
            </w:r>
          </w:p>
        </w:tc>
        <w:tc>
          <w:tcPr>
            <w:tcW w:w="2508" w:type="dxa"/>
          </w:tcPr>
          <w:p w:rsidR="00AB30B7" w:rsidRDefault="00AB30B7" w:rsidP="00D0213C">
            <w:pPr>
              <w:spacing w:before="120"/>
              <w:ind w:right="-720"/>
            </w:pPr>
          </w:p>
        </w:tc>
      </w:tr>
      <w:tr w:rsidR="00AB30B7" w:rsidTr="008B1D48">
        <w:trPr>
          <w:trHeight w:val="144"/>
        </w:trPr>
        <w:tc>
          <w:tcPr>
            <w:tcW w:w="2520" w:type="dxa"/>
          </w:tcPr>
          <w:p w:rsidR="00AB30B7" w:rsidRPr="005B476F" w:rsidRDefault="00AB30B7" w:rsidP="00D0213C">
            <w:pPr>
              <w:spacing w:before="120"/>
              <w:ind w:right="-720"/>
              <w:rPr>
                <w:color w:val="00B050"/>
              </w:rPr>
            </w:pPr>
          </w:p>
        </w:tc>
        <w:tc>
          <w:tcPr>
            <w:tcW w:w="2508" w:type="dxa"/>
          </w:tcPr>
          <w:p w:rsidR="00AB30B7" w:rsidRDefault="00AB30B7" w:rsidP="00D0213C">
            <w:pPr>
              <w:spacing w:before="120"/>
              <w:ind w:right="-720"/>
            </w:pPr>
          </w:p>
        </w:tc>
      </w:tr>
    </w:tbl>
    <w:p w:rsidR="008B1D48" w:rsidRDefault="008B1D48" w:rsidP="00AB30B7">
      <w:pPr>
        <w:spacing w:after="0" w:line="240" w:lineRule="auto"/>
        <w:rPr>
          <w:b/>
        </w:rPr>
      </w:pPr>
    </w:p>
    <w:p w:rsidR="00AB30B7" w:rsidRDefault="00AB30B7" w:rsidP="00AB30B7">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rsidR="00AB30B7" w:rsidRPr="00495CA1" w:rsidRDefault="00936F31" w:rsidP="00AB30B7">
      <w:pPr>
        <w:spacing w:after="0" w:line="240" w:lineRule="auto"/>
        <w:ind w:right="-720"/>
      </w:pPr>
      <w:sdt>
        <w:sdtPr>
          <w:id w:val="591988316"/>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Face-to-Face Only</w:t>
      </w:r>
      <w:r w:rsidR="00AB30B7" w:rsidRPr="00495CA1">
        <w:tab/>
      </w:r>
      <w:sdt>
        <w:sdtPr>
          <w:id w:val="-1905981240"/>
          <w14:checkbox>
            <w14:checked w14:val="1"/>
            <w14:checkedState w14:val="2612" w14:font="MS Gothic"/>
            <w14:uncheckedState w14:val="2610" w14:font="MS Gothic"/>
          </w14:checkbox>
        </w:sdtPr>
        <w:sdtContent>
          <w:r w:rsidR="00F57C63">
            <w:rPr>
              <w:rFonts w:ascii="MS Gothic" w:eastAsia="MS Gothic" w:hAnsi="MS Gothic" w:hint="eastAsia"/>
            </w:rPr>
            <w:t>☒</w:t>
          </w:r>
        </w:sdtContent>
      </w:sdt>
      <w:r w:rsidR="00AB30B7" w:rsidRPr="00495CA1">
        <w:t xml:space="preserve">  Online Only </w:t>
      </w:r>
      <w:r w:rsidR="00AB30B7" w:rsidRPr="00495CA1">
        <w:tab/>
      </w:r>
      <w:sdt>
        <w:sdtPr>
          <w:id w:val="96447838"/>
          <w14:checkbox>
            <w14:checked w14:val="0"/>
            <w14:checkedState w14:val="2612" w14:font="MS Gothic"/>
            <w14:uncheckedState w14:val="2610" w14:font="MS Gothic"/>
          </w14:checkbox>
        </w:sdtPr>
        <w:sdtContent>
          <w:r w:rsidR="00AB30B7">
            <w:rPr>
              <w:rFonts w:ascii="MS Gothic" w:eastAsia="MS Gothic" w:hAnsi="MS Gothic" w:hint="eastAsia"/>
            </w:rPr>
            <w:t>☐</w:t>
          </w:r>
        </w:sdtContent>
      </w:sdt>
      <w:r w:rsidR="00AB30B7" w:rsidRPr="00495CA1">
        <w:t xml:space="preserve">  Hybrid</w:t>
      </w:r>
      <w:r w:rsidR="00AB30B7" w:rsidRPr="00495CA1">
        <w:tab/>
      </w:r>
    </w:p>
    <w:p w:rsidR="000D56EC" w:rsidRPr="009B563F" w:rsidRDefault="000D56EC" w:rsidP="000D56EC">
      <w:pPr>
        <w:spacing w:before="120" w:after="0" w:line="240" w:lineRule="auto"/>
        <w:ind w:right="-720"/>
      </w:pPr>
    </w:p>
    <w:p w:rsidR="000D56EC" w:rsidRPr="002630EC" w:rsidRDefault="000D56EC" w:rsidP="000D56EC">
      <w:pPr>
        <w:rPr>
          <w:color w:val="FF0000"/>
        </w:rPr>
      </w:pPr>
      <w:r>
        <w:rPr>
          <w:b/>
        </w:rPr>
        <w:t>EPP Submission</w:t>
      </w:r>
      <w:r w:rsidRPr="009A55D8">
        <w:rPr>
          <w:b/>
        </w:rPr>
        <w:t xml:space="preserve"> Coordinator</w:t>
      </w:r>
      <w:r>
        <w:rPr>
          <w:b/>
        </w:rPr>
        <w:t>:</w:t>
      </w:r>
      <w:r>
        <w:rPr>
          <w:b/>
        </w:rPr>
        <w:tab/>
      </w:r>
      <w:r>
        <w:rPr>
          <w:b/>
        </w:rPr>
        <w:tab/>
      </w:r>
      <w:r>
        <w:rPr>
          <w:b/>
        </w:rPr>
        <w:tab/>
      </w:r>
    </w:p>
    <w:p w:rsidR="00F57C63" w:rsidRDefault="000D56EC" w:rsidP="00F57C63">
      <w:pPr>
        <w:pStyle w:val="ListParagraph"/>
        <w:ind w:left="0"/>
      </w:pPr>
      <w:r>
        <w:t xml:space="preserve">Name </w:t>
      </w:r>
      <w:r w:rsidR="00F57C63">
        <w:t>Dr. Beverly Ennis</w:t>
      </w:r>
      <w:r w:rsidR="00F57C63">
        <w:tab/>
      </w:r>
      <w:r w:rsidR="00F57C63">
        <w:tab/>
      </w:r>
    </w:p>
    <w:p w:rsidR="00F57C63" w:rsidRDefault="00F57C63" w:rsidP="00F57C63">
      <w:pPr>
        <w:pStyle w:val="ListParagraph"/>
        <w:ind w:left="0"/>
      </w:pPr>
      <w:r>
        <w:t>Phone 270-789-5344</w:t>
      </w:r>
      <w:r>
        <w:tab/>
      </w:r>
      <w:r>
        <w:tab/>
      </w:r>
    </w:p>
    <w:p w:rsidR="000D56EC" w:rsidRDefault="00F57C63" w:rsidP="00F57C63">
      <w:pPr>
        <w:pStyle w:val="ListParagraph"/>
        <w:ind w:left="0"/>
      </w:pPr>
      <w:r>
        <w:t>Email bcennis@campbellsville.edu</w:t>
      </w:r>
      <w:r w:rsidR="000D56EC">
        <w:tab/>
      </w:r>
      <w:r w:rsidR="000D56EC">
        <w:tab/>
      </w:r>
    </w:p>
    <w:p w:rsidR="000D56EC" w:rsidRDefault="000D56EC" w:rsidP="000D56EC">
      <w:pPr>
        <w:pStyle w:val="ListParagraph"/>
        <w:ind w:left="0"/>
      </w:pPr>
      <w:r>
        <w:tab/>
      </w:r>
    </w:p>
    <w:p w:rsidR="00D96E25" w:rsidRPr="00972281" w:rsidRDefault="00D96E25" w:rsidP="00D96E25">
      <w:pPr>
        <w:spacing w:after="0"/>
        <w:jc w:val="center"/>
        <w:rPr>
          <w:u w:val="single"/>
        </w:rPr>
      </w:pPr>
      <w:r w:rsidRPr="00972281">
        <w:rPr>
          <w:rStyle w:val="Heading1Char"/>
          <w:u w:val="single"/>
        </w:rPr>
        <w:lastRenderedPageBreak/>
        <w:t>Program Experiences</w:t>
      </w:r>
    </w:p>
    <w:p w:rsidR="00AB30B7" w:rsidRPr="001739F6" w:rsidRDefault="00AB30B7" w:rsidP="00AB30B7">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AB30B7" w:rsidRPr="00CF1498" w:rsidRDefault="00AB30B7" w:rsidP="00AB30B7">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AB30B7" w:rsidTr="00D0213C">
        <w:tc>
          <w:tcPr>
            <w:tcW w:w="9900" w:type="dxa"/>
          </w:tcPr>
          <w:p w:rsidR="00AB30B7" w:rsidRDefault="00AB30B7" w:rsidP="00D0213C">
            <w:pPr>
              <w:rPr>
                <w:b/>
              </w:rPr>
            </w:pPr>
            <w:r>
              <w:rPr>
                <w:color w:val="00B050"/>
              </w:rPr>
              <w:t>Limit of 2,000 characters.</w:t>
            </w:r>
          </w:p>
          <w:p w:rsidR="00AB30B7" w:rsidRDefault="00AB30B7" w:rsidP="00D0213C">
            <w:pPr>
              <w:rPr>
                <w:b/>
              </w:rPr>
            </w:pPr>
          </w:p>
        </w:tc>
      </w:tr>
    </w:tbl>
    <w:p w:rsidR="00AB30B7" w:rsidRDefault="00AB30B7" w:rsidP="00AB30B7">
      <w:pPr>
        <w:spacing w:before="120" w:after="0"/>
      </w:pPr>
      <w:r>
        <w:rPr>
          <w:rStyle w:val="Heading1Char"/>
        </w:rPr>
        <w:t xml:space="preserve">Program </w:t>
      </w:r>
      <w:r w:rsidRPr="00572C72">
        <w:rPr>
          <w:rStyle w:val="Heading1Char"/>
        </w:rPr>
        <w:t>Curriculum:</w:t>
      </w:r>
      <w:r>
        <w:t xml:space="preserve">  </w:t>
      </w:r>
    </w:p>
    <w:p w:rsidR="00AB30B7" w:rsidRDefault="00AB30B7" w:rsidP="00AB30B7">
      <w:pPr>
        <w:spacing w:before="120" w:after="0"/>
      </w:pPr>
      <w:r w:rsidRPr="00572C72">
        <w:t xml:space="preserve">Each EPP must inform a potential candidate about the program’s content, performance expectations and assessment processes.  </w:t>
      </w:r>
    </w:p>
    <w:p w:rsidR="00AB30B7" w:rsidRDefault="00AB30B7" w:rsidP="00AB30B7">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egree</w:t>
      </w:r>
      <w:r w:rsidR="001954D7">
        <w:t xml:space="preserve"> and rank</w:t>
      </w:r>
      <w:r w:rsidRPr="00495CA1">
        <w:t xml:space="preserve"> result, </w:t>
      </w:r>
      <w:r>
        <w:t>a</w:t>
      </w:r>
      <w:r w:rsidRPr="00495CA1">
        <w:t xml:space="preserve">dmission requirements, </w:t>
      </w:r>
      <w:r>
        <w:t>e</w:t>
      </w:r>
      <w:r w:rsidRPr="00495CA1">
        <w:t xml:space="preserve">xit requirements, Praxis II </w:t>
      </w:r>
      <w:r>
        <w:t>t</w:t>
      </w:r>
      <w:r w:rsidRPr="00495CA1">
        <w:t>est disclaimer</w:t>
      </w:r>
      <w:r w:rsidR="001954D7">
        <w:t xml:space="preserve"> (if applicable)?</w:t>
      </w:r>
      <w:r>
        <w:t xml:space="preserve">  If the EPP offers multiple program </w:t>
      </w:r>
      <w:r w:rsidR="005D173B">
        <w:t>degrees/award levels</w:t>
      </w:r>
      <w:r>
        <w:t xml:space="preserve"> for this category and certification, you must include each variation.</w:t>
      </w:r>
    </w:p>
    <w:tbl>
      <w:tblPr>
        <w:tblStyle w:val="TableGrid"/>
        <w:tblW w:w="0" w:type="auto"/>
        <w:tblInd w:w="108" w:type="dxa"/>
        <w:tblLook w:val="04A0" w:firstRow="1" w:lastRow="0" w:firstColumn="1" w:lastColumn="0" w:noHBand="0" w:noVBand="1"/>
      </w:tblPr>
      <w:tblGrid>
        <w:gridCol w:w="9674"/>
      </w:tblGrid>
      <w:tr w:rsidR="00AB30B7" w:rsidTr="00D0213C">
        <w:tc>
          <w:tcPr>
            <w:tcW w:w="9900" w:type="dxa"/>
          </w:tcPr>
          <w:p w:rsidR="00AB30B7" w:rsidRDefault="00AB30B7" w:rsidP="00D0213C">
            <w:r w:rsidRPr="00F57C63">
              <w:t xml:space="preserve">We use the curriculum guides as the primary method to communicate program details with each student and candidate.  Please see our attached guide in the addendum. </w:t>
            </w:r>
          </w:p>
          <w:p w:rsidR="00F57C63" w:rsidRPr="00F57C63" w:rsidRDefault="00F57C63" w:rsidP="00D0213C"/>
          <w:p w:rsidR="00AB30B7" w:rsidRPr="000B50D3" w:rsidRDefault="00936F31" w:rsidP="00D0213C">
            <w:pPr>
              <w:rPr>
                <w:b/>
                <w:color w:val="00B050"/>
              </w:rPr>
            </w:pPr>
            <w:hyperlink w:anchor="A" w:history="1">
              <w:r w:rsidR="00F57C63" w:rsidRPr="00127E6E">
                <w:rPr>
                  <w:rStyle w:val="Hyperlink"/>
                </w:rPr>
                <w:t>Addendum A</w:t>
              </w:r>
            </w:hyperlink>
          </w:p>
        </w:tc>
      </w:tr>
    </w:tbl>
    <w:p w:rsidR="00AB30B7" w:rsidRDefault="00AB30B7" w:rsidP="00AB30B7">
      <w:pPr>
        <w:spacing w:after="0"/>
        <w:rPr>
          <w:b/>
        </w:rPr>
      </w:pPr>
    </w:p>
    <w:p w:rsidR="00F65BF7" w:rsidRPr="00CF1498" w:rsidRDefault="00F65BF7" w:rsidP="00F65BF7">
      <w:pPr>
        <w:spacing w:after="0"/>
        <w:rPr>
          <w:b/>
        </w:rPr>
      </w:pPr>
      <w:r>
        <w:rPr>
          <w:b/>
        </w:rPr>
        <w:t xml:space="preserve">Admission criteria for each program code in this category: </w:t>
      </w:r>
      <w:r w:rsidRPr="00CF1498">
        <w:t xml:space="preserve">This must include </w:t>
      </w:r>
      <w:r w:rsidRPr="00CF1498">
        <w:rPr>
          <w:b/>
        </w:rPr>
        <w:t>admission criteria</w:t>
      </w:r>
      <w:r w:rsidRPr="00CF1498">
        <w:t xml:space="preserve"> suc</w:t>
      </w:r>
      <w:r w:rsidR="00876924">
        <w:t>h as GPA</w:t>
      </w:r>
      <w:r w:rsidR="001954D7">
        <w:t xml:space="preserve"> and other </w:t>
      </w:r>
      <w:r w:rsidR="00876924">
        <w:t>admission assessments</w:t>
      </w:r>
      <w:r w:rsidR="001954D7">
        <w:t xml:space="preserve"> and requirements</w:t>
      </w:r>
      <w:r w:rsidRPr="00CF1498">
        <w:t xml:space="preserve">. </w:t>
      </w:r>
      <w:r>
        <w:t xml:space="preserve"> Reference the applicable program code(s) </w:t>
      </w:r>
      <w:r w:rsidR="00876924">
        <w:t xml:space="preserve">if the admission </w:t>
      </w:r>
      <w:r w:rsidR="0004465F">
        <w:t>criteria vary</w:t>
      </w:r>
      <w:r w:rsidR="00876924">
        <w:t xml:space="preserve"> across degree/award level offerings</w:t>
      </w:r>
      <w:r w:rsidR="0004465F">
        <w:t xml:space="preserve">.  Reference </w:t>
      </w:r>
      <w:r>
        <w:t>the “Program Review Technical Guide” for additional details.</w:t>
      </w:r>
    </w:p>
    <w:tbl>
      <w:tblPr>
        <w:tblStyle w:val="TableGrid"/>
        <w:tblW w:w="0" w:type="auto"/>
        <w:tblInd w:w="108" w:type="dxa"/>
        <w:tblLook w:val="04A0" w:firstRow="1" w:lastRow="0" w:firstColumn="1" w:lastColumn="0" w:noHBand="0" w:noVBand="1"/>
      </w:tblPr>
      <w:tblGrid>
        <w:gridCol w:w="9630"/>
      </w:tblGrid>
      <w:tr w:rsidR="00AB30B7" w:rsidTr="00D0213C">
        <w:tc>
          <w:tcPr>
            <w:tcW w:w="9630" w:type="dxa"/>
            <w:vAlign w:val="center"/>
          </w:tcPr>
          <w:p w:rsidR="00127E6E" w:rsidRPr="003F45BA" w:rsidRDefault="00127E6E" w:rsidP="00127E6E">
            <w:pPr>
              <w:rPr>
                <w:rFonts w:eastAsia="Times New Roman"/>
              </w:rPr>
            </w:pPr>
            <w:r w:rsidRPr="00A9264F">
              <w:rPr>
                <w:rFonts w:eastAsia="Times New Roman"/>
              </w:rPr>
              <w:t>Admission</w:t>
            </w:r>
            <w:r>
              <w:rPr>
                <w:rFonts w:eastAsia="Times New Roman"/>
              </w:rPr>
              <w:t xml:space="preserve"> (CAP 5) criteria for Rank I/Master of Arts in School Improvement (MASI) program meets the standards established in 16 KAR 5:020 for admissions to teacher education programs and includes</w:t>
            </w:r>
            <w:r w:rsidRPr="00880701">
              <w:rPr>
                <w:rFonts w:eastAsia="Times New Roman"/>
              </w:rPr>
              <w:t xml:space="preserve"> a cumulative GPA of 2.75 as documented on official transcript for a </w:t>
            </w:r>
            <w:r w:rsidR="00490A83">
              <w:rPr>
                <w:rFonts w:eastAsia="Times New Roman"/>
              </w:rPr>
              <w:t>master’s degree in an approved program</w:t>
            </w:r>
            <w:r w:rsidRPr="00880701">
              <w:rPr>
                <w:rFonts w:eastAsia="Times New Roman"/>
              </w:rPr>
              <w:t xml:space="preserve"> from an accredited institution (or 3.0 on last 30 hours). </w:t>
            </w:r>
            <w:r w:rsidR="00490A83">
              <w:rPr>
                <w:rFonts w:eastAsia="Times New Roman"/>
              </w:rPr>
              <w:t>Candidates must provide a valid certificate that indicates Rank II status as well.</w:t>
            </w:r>
            <w:r>
              <w:rPr>
                <w:rFonts w:eastAsia="Times New Roman"/>
              </w:rPr>
              <w:t xml:space="preserve">  </w:t>
            </w:r>
            <w:r w:rsidR="00490A83">
              <w:rPr>
                <w:rFonts w:eastAsia="Times New Roman"/>
              </w:rPr>
              <w:t>Candidates must complete a dispositional self assessment</w:t>
            </w:r>
            <w:r w:rsidRPr="003F45BA">
              <w:rPr>
                <w:rFonts w:eastAsia="Times New Roman"/>
              </w:rPr>
              <w:t xml:space="preserve">, a clear, state </w:t>
            </w:r>
            <w:r>
              <w:rPr>
                <w:rFonts w:eastAsia="Times New Roman"/>
              </w:rPr>
              <w:t>criminal background check</w:t>
            </w:r>
            <w:r w:rsidR="00490A83">
              <w:rPr>
                <w:rFonts w:eastAsia="Times New Roman"/>
              </w:rPr>
              <w:t xml:space="preserve"> (if not currently employed in a school district)</w:t>
            </w:r>
            <w:r>
              <w:rPr>
                <w:rFonts w:eastAsia="Times New Roman"/>
              </w:rPr>
              <w:t>,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w:t>
            </w:r>
            <w:r w:rsidR="00490A83">
              <w:rPr>
                <w:rFonts w:eastAsia="Times New Roman"/>
              </w:rPr>
              <w:t>submit a professional growth plan</w:t>
            </w:r>
            <w:r>
              <w:rPr>
                <w:rFonts w:eastAsia="Times New Roman"/>
              </w:rPr>
              <w:t>.</w:t>
            </w:r>
            <w:r w:rsidR="00490A83">
              <w:rPr>
                <w:rFonts w:eastAsia="Times New Roman"/>
              </w:rPr>
              <w:t xml:space="preserve">  See </w:t>
            </w:r>
            <w:hyperlink w:anchor="A" w:history="1">
              <w:r w:rsidR="00490A83" w:rsidRPr="00490A83">
                <w:rPr>
                  <w:rStyle w:val="Hyperlink"/>
                  <w:rFonts w:eastAsia="Times New Roman"/>
                </w:rPr>
                <w:t>Addendum A</w:t>
              </w:r>
            </w:hyperlink>
            <w:r w:rsidR="00490A83">
              <w:rPr>
                <w:rFonts w:eastAsia="Times New Roman"/>
              </w:rPr>
              <w:t xml:space="preserve"> for a complete list of CAP 5 requirements.</w:t>
            </w:r>
            <w:r>
              <w:rPr>
                <w:rFonts w:eastAsia="Times New Roman"/>
              </w:rPr>
              <w:t xml:space="preserve"> </w:t>
            </w:r>
          </w:p>
          <w:p w:rsidR="00AB30B7" w:rsidRDefault="00AB30B7" w:rsidP="00D0213C">
            <w:pPr>
              <w:rPr>
                <w:color w:val="00B050"/>
              </w:rPr>
            </w:pPr>
          </w:p>
          <w:p w:rsidR="00AB30B7" w:rsidRPr="00F131F7" w:rsidRDefault="00AB30B7" w:rsidP="00D0213C">
            <w:pPr>
              <w:rPr>
                <w:color w:val="00B050"/>
              </w:rPr>
            </w:pPr>
          </w:p>
        </w:tc>
      </w:tr>
    </w:tbl>
    <w:p w:rsidR="00AB30B7" w:rsidRPr="00FA3995" w:rsidRDefault="00AB30B7" w:rsidP="006D0459">
      <w:pPr>
        <w:spacing w:before="120" w:after="0"/>
      </w:pPr>
      <w:r w:rsidRPr="000E2552">
        <w:rPr>
          <w:b/>
        </w:rPr>
        <w:t xml:space="preserve">Describe </w:t>
      </w:r>
      <w:r w:rsidRPr="007B2918">
        <w:rPr>
          <w:b/>
        </w:rPr>
        <w:t xml:space="preserve">the </w:t>
      </w:r>
      <w:r w:rsidRPr="000E2552">
        <w:rPr>
          <w:b/>
        </w:rPr>
        <w:t>Clinical</w:t>
      </w:r>
      <w:r>
        <w:rPr>
          <w:b/>
        </w:rPr>
        <w:t>/Professional</w:t>
      </w:r>
      <w:r w:rsidRPr="000E2552">
        <w:rPr>
          <w:b/>
        </w:rPr>
        <w:t xml:space="preserve"> Experiences</w:t>
      </w:r>
      <w:r>
        <w:rPr>
          <w:b/>
        </w:rPr>
        <w:t xml:space="preserve"> for each instance in this program category:</w:t>
      </w:r>
      <w:r w:rsidRPr="000E2552">
        <w:rPr>
          <w:b/>
        </w:rPr>
        <w:t xml:space="preserve"> </w:t>
      </w:r>
      <w:r>
        <w:rPr>
          <w:b/>
        </w:rPr>
        <w:t xml:space="preserve"> </w:t>
      </w:r>
      <w:r w:rsidR="00876924">
        <w:t xml:space="preserve">Include narrative to describe </w:t>
      </w:r>
      <w:r w:rsidR="00A2352E">
        <w:t xml:space="preserve">the clinical/professional experiences required in this program category which </w:t>
      </w:r>
      <w:r w:rsidR="00876924">
        <w:t xml:space="preserve">will </w:t>
      </w:r>
      <w:r w:rsidR="00A2352E">
        <w:t>generate</w:t>
      </w:r>
      <w:r w:rsidR="00876924">
        <w:t xml:space="preserve"> evidence for</w:t>
      </w:r>
      <w:r w:rsidRPr="00FA3995">
        <w:t xml:space="preserve"> </w:t>
      </w:r>
      <w:r w:rsidR="00876924">
        <w:t>CAEP Standard 2.3</w:t>
      </w:r>
      <w:r w:rsidRPr="00FA3995">
        <w:t>.</w:t>
      </w:r>
      <w:r>
        <w:t xml:space="preserve"> </w:t>
      </w:r>
    </w:p>
    <w:tbl>
      <w:tblPr>
        <w:tblStyle w:val="TableGrid"/>
        <w:tblW w:w="0" w:type="auto"/>
        <w:tblInd w:w="108" w:type="dxa"/>
        <w:tblLook w:val="04A0" w:firstRow="1" w:lastRow="0" w:firstColumn="1" w:lastColumn="0" w:noHBand="0" w:noVBand="1"/>
      </w:tblPr>
      <w:tblGrid>
        <w:gridCol w:w="9468"/>
      </w:tblGrid>
      <w:tr w:rsidR="00AB30B7" w:rsidRPr="002574CF" w:rsidTr="00D0213C">
        <w:trPr>
          <w:trHeight w:val="521"/>
        </w:trPr>
        <w:tc>
          <w:tcPr>
            <w:tcW w:w="9468" w:type="dxa"/>
            <w:vAlign w:val="center"/>
          </w:tcPr>
          <w:p w:rsidR="00AB30B7" w:rsidRDefault="00490A83" w:rsidP="001D69B1">
            <w:pPr>
              <w:pStyle w:val="ListParagraph"/>
              <w:rPr>
                <w:szCs w:val="28"/>
              </w:rPr>
            </w:pPr>
            <w:r>
              <w:rPr>
                <w:szCs w:val="28"/>
              </w:rPr>
              <w:t>Candidates complete a minimum of 30 field (clinical) hours throughout the coursework portion of their degree.  Each course in the professional core has 6 hours of intentional clinical experiences designed to amplify coursework through practical application of teaching pedagogy while enhancing student development and learning in the classrooms where they are working.  In addition to these 30 hours, each course that is part</w:t>
            </w:r>
            <w:r w:rsidR="001D69B1">
              <w:rPr>
                <w:szCs w:val="28"/>
              </w:rPr>
              <w:t xml:space="preserve"> of </w:t>
            </w:r>
            <w:r>
              <w:rPr>
                <w:szCs w:val="28"/>
              </w:rPr>
              <w:t xml:space="preserve">the endorsements </w:t>
            </w:r>
            <w:r w:rsidR="001D69B1">
              <w:rPr>
                <w:szCs w:val="28"/>
              </w:rPr>
              <w:t xml:space="preserve">or other </w:t>
            </w:r>
            <w:r>
              <w:rPr>
                <w:szCs w:val="28"/>
              </w:rPr>
              <w:t xml:space="preserve">professional specialties that candidates take along with the professional core </w:t>
            </w:r>
            <w:r w:rsidR="001D69B1">
              <w:rPr>
                <w:szCs w:val="28"/>
              </w:rPr>
              <w:t xml:space="preserve">have field experiences in them as well.  See </w:t>
            </w:r>
            <w:hyperlink w:anchor="B" w:history="1">
              <w:r w:rsidR="001D69B1" w:rsidRPr="001D69B1">
                <w:rPr>
                  <w:rStyle w:val="Hyperlink"/>
                  <w:szCs w:val="28"/>
                </w:rPr>
                <w:t>Addendum B</w:t>
              </w:r>
            </w:hyperlink>
            <w:r w:rsidR="001D69B1">
              <w:rPr>
                <w:szCs w:val="28"/>
              </w:rPr>
              <w:t>.</w:t>
            </w:r>
          </w:p>
          <w:p w:rsidR="001D69B1" w:rsidRPr="001D69B1" w:rsidRDefault="001D69B1" w:rsidP="001D69B1">
            <w:pPr>
              <w:rPr>
                <w:strike/>
                <w:color w:val="FF0000"/>
                <w:szCs w:val="28"/>
              </w:rPr>
            </w:pPr>
          </w:p>
        </w:tc>
      </w:tr>
    </w:tbl>
    <w:p w:rsidR="00AB30B7" w:rsidRPr="00E33F7E" w:rsidRDefault="00AB30B7" w:rsidP="00AB30B7">
      <w:pPr>
        <w:spacing w:before="120" w:after="0"/>
      </w:pPr>
      <w:r>
        <w:rPr>
          <w:b/>
        </w:rPr>
        <w:lastRenderedPageBreak/>
        <w:t xml:space="preserve">Exit requirements for each instance in this program category:  </w:t>
      </w:r>
      <w:r w:rsidRPr="00E33F7E">
        <w:t xml:space="preserve">This must include </w:t>
      </w:r>
      <w:r w:rsidRPr="00E33F7E">
        <w:rPr>
          <w:b/>
        </w:rPr>
        <w:t>exit assessments</w:t>
      </w:r>
      <w:r w:rsidRPr="00E33F7E">
        <w:t xml:space="preserve"> such as </w:t>
      </w:r>
      <w:r w:rsidR="00994406">
        <w:t>KTIP assessment</w:t>
      </w:r>
      <w:r w:rsidRPr="00E33F7E">
        <w:t xml:space="preserve">, portfolio, GPA, and if the program requires passing or taking the Praxis II for program completion, list it here. </w:t>
      </w:r>
    </w:p>
    <w:tbl>
      <w:tblPr>
        <w:tblStyle w:val="TableGrid"/>
        <w:tblW w:w="0" w:type="auto"/>
        <w:tblInd w:w="108" w:type="dxa"/>
        <w:tblLook w:val="04A0" w:firstRow="1" w:lastRow="0" w:firstColumn="1" w:lastColumn="0" w:noHBand="0" w:noVBand="1"/>
      </w:tblPr>
      <w:tblGrid>
        <w:gridCol w:w="9450"/>
      </w:tblGrid>
      <w:tr w:rsidR="00AB30B7" w:rsidTr="00D0213C">
        <w:tc>
          <w:tcPr>
            <w:tcW w:w="9450" w:type="dxa"/>
            <w:vAlign w:val="center"/>
          </w:tcPr>
          <w:p w:rsidR="001D69B1" w:rsidRPr="003F45BA" w:rsidRDefault="001D69B1" w:rsidP="001D69B1">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30 hours of coursework</w:t>
            </w:r>
            <w:r w:rsidRPr="00F94D8D">
              <w:rPr>
                <w:rFonts w:ascii="Calibri" w:eastAsia="Times New Roman" w:hAnsi="Calibri" w:cs="Times New Roman"/>
                <w:bCs/>
              </w:rPr>
              <w:t xml:space="preserve">, </w:t>
            </w:r>
            <w:r>
              <w:rPr>
                <w:rFonts w:ascii="Calibri" w:eastAsia="Times New Roman" w:hAnsi="Calibri" w:cs="Times New Roman"/>
                <w:bCs/>
              </w:rPr>
              <w:t xml:space="preserve">the culminating project with a minimum score of a B, two dispositional assessments (one self and one program faculty), and completed and submitted all CAP 7 documentation including a CA-1 form and an application for additional credentials.  See Addendum A for a complete list of CAP 7 requirements. </w:t>
            </w:r>
          </w:p>
          <w:p w:rsidR="00AB30B7" w:rsidRDefault="00AB30B7" w:rsidP="00D0213C">
            <w:pPr>
              <w:rPr>
                <w:color w:val="00B050"/>
              </w:rPr>
            </w:pPr>
          </w:p>
          <w:p w:rsidR="00AB30B7" w:rsidRPr="001D69B1" w:rsidRDefault="00936F31" w:rsidP="00D0213C">
            <w:hyperlink w:anchor="A" w:history="1">
              <w:r w:rsidR="001D69B1" w:rsidRPr="001D69B1">
                <w:rPr>
                  <w:rStyle w:val="Hyperlink"/>
                </w:rPr>
                <w:t>Addendum A</w:t>
              </w:r>
            </w:hyperlink>
          </w:p>
        </w:tc>
      </w:tr>
    </w:tbl>
    <w:p w:rsidR="00185811" w:rsidRDefault="00185811" w:rsidP="00185811">
      <w:pPr>
        <w:spacing w:before="120" w:after="120"/>
        <w:jc w:val="center"/>
        <w:rPr>
          <w:rStyle w:val="Heading1Char"/>
        </w:rPr>
      </w:pPr>
    </w:p>
    <w:p w:rsidR="00185811" w:rsidRDefault="00185811">
      <w:pPr>
        <w:rPr>
          <w:rStyle w:val="Heading1Char"/>
        </w:rPr>
      </w:pPr>
      <w:r>
        <w:rPr>
          <w:rStyle w:val="Heading1Char"/>
        </w:rPr>
        <w:br w:type="page"/>
      </w:r>
    </w:p>
    <w:p w:rsidR="00185811" w:rsidRDefault="00185811" w:rsidP="00185811">
      <w:pPr>
        <w:spacing w:before="120" w:after="120"/>
        <w:jc w:val="center"/>
        <w:rPr>
          <w:rStyle w:val="Heading1Char"/>
        </w:rPr>
      </w:pPr>
    </w:p>
    <w:p w:rsidR="00185811" w:rsidRDefault="00185811" w:rsidP="00185811">
      <w:pPr>
        <w:spacing w:before="120" w:after="120"/>
        <w:jc w:val="center"/>
        <w:rPr>
          <w:rStyle w:val="Heading1Char"/>
        </w:rPr>
      </w:pPr>
      <w:r w:rsidRPr="00C07621">
        <w:rPr>
          <w:rStyle w:val="Heading1Char"/>
        </w:rPr>
        <w:t>Kentucky P-12 Curriculum Requirements</w:t>
      </w:r>
    </w:p>
    <w:p w:rsidR="00185811" w:rsidRPr="003636A3" w:rsidRDefault="00185811" w:rsidP="00185811">
      <w:r w:rsidRPr="003636A3">
        <w:t xml:space="preserve">The following information is gathered in accordance with Kentucky Senate Bill 1 - </w:t>
      </w:r>
      <w:hyperlink r:id="rId10"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185811" w:rsidRDefault="00185811" w:rsidP="00185811">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KAS?</w:t>
      </w:r>
      <w:r>
        <w:rPr>
          <w:rStyle w:val="Heading1Char"/>
          <w:rFonts w:asciiTheme="minorHAnsi" w:hAnsiTheme="minorHAnsi"/>
          <w:b w:val="0"/>
          <w:color w:val="auto"/>
          <w:sz w:val="22"/>
        </w:rPr>
        <w:t xml:space="preserve">  How does the EPP measure the DOK of every candidate?</w:t>
      </w:r>
    </w:p>
    <w:tbl>
      <w:tblPr>
        <w:tblStyle w:val="TableGrid"/>
        <w:tblW w:w="0" w:type="auto"/>
        <w:tblInd w:w="108" w:type="dxa"/>
        <w:tblLook w:val="04A0" w:firstRow="1" w:lastRow="0" w:firstColumn="1" w:lastColumn="0" w:noHBand="0" w:noVBand="1"/>
      </w:tblPr>
      <w:tblGrid>
        <w:gridCol w:w="9674"/>
      </w:tblGrid>
      <w:tr w:rsidR="00185811" w:rsidTr="00D0213C">
        <w:tc>
          <w:tcPr>
            <w:tcW w:w="9810" w:type="dxa"/>
          </w:tcPr>
          <w:p w:rsidR="001D69B1" w:rsidRPr="003F45BA" w:rsidRDefault="001D69B1" w:rsidP="001D69B1">
            <w:pPr>
              <w:rPr>
                <w:rFonts w:eastAsia="Calibri" w:cs="Times New Roman"/>
              </w:rPr>
            </w:pPr>
            <w:r w:rsidRPr="003F45BA">
              <w:rPr>
                <w:rFonts w:eastAsia="Calibri" w:cs="Times New Roman"/>
              </w:rPr>
              <w:t xml:space="preserve">For lessons and units, in all </w:t>
            </w:r>
            <w:r>
              <w:rPr>
                <w:rFonts w:eastAsia="Calibri" w:cs="Times New Roman"/>
              </w:rPr>
              <w:t>endorsement and professional specialty areas</w:t>
            </w:r>
            <w:r w:rsidRPr="003F45BA">
              <w:rPr>
                <w:rFonts w:eastAsia="Calibri" w:cs="Times New Roman"/>
              </w:rPr>
              <w:t>,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these lessons and units and in the culminating project, the primary assessment of the program.  </w:t>
            </w:r>
          </w:p>
          <w:p w:rsidR="00185811" w:rsidRDefault="00185811" w:rsidP="00D0213C">
            <w:pPr>
              <w:rPr>
                <w:sz w:val="18"/>
              </w:rPr>
            </w:pPr>
          </w:p>
          <w:p w:rsidR="00185811" w:rsidRPr="000A7BFC" w:rsidRDefault="00185811" w:rsidP="00D0213C">
            <w:pPr>
              <w:rPr>
                <w:sz w:val="18"/>
              </w:rPr>
            </w:pPr>
          </w:p>
        </w:tc>
      </w:tr>
    </w:tbl>
    <w:p w:rsidR="00185811" w:rsidRDefault="00185811" w:rsidP="00185811">
      <w:pPr>
        <w:spacing w:after="0"/>
      </w:pPr>
    </w:p>
    <w:p w:rsidR="00185811" w:rsidRPr="003636A3" w:rsidRDefault="00185811" w:rsidP="00185811">
      <w:pPr>
        <w:spacing w:after="0"/>
        <w:rPr>
          <w:noProof/>
        </w:rPr>
      </w:pPr>
      <w:r w:rsidRPr="003636A3">
        <w:t xml:space="preserve">Briefly describe how </w:t>
      </w:r>
      <w:r w:rsidR="00711C94">
        <w:t xml:space="preserve">the program ensures advanced </w:t>
      </w:r>
      <w:r w:rsidRPr="003636A3">
        <w:t xml:space="preserve">candidates </w:t>
      </w:r>
      <w:r w:rsidR="00711C94">
        <w:t>apply</w:t>
      </w:r>
      <w:r w:rsidRPr="003636A3">
        <w:t xml:space="preserve"> the Kentucky P-12 Curriculum framework and the Kentucky P-12 school assessment system to guide instruction</w:t>
      </w:r>
      <w:r w:rsidR="00711C94">
        <w:t xml:space="preserve"> and assessment</w:t>
      </w:r>
      <w:r w:rsidRPr="003636A3">
        <w:t xml:space="preserve">.   </w:t>
      </w:r>
    </w:p>
    <w:tbl>
      <w:tblPr>
        <w:tblStyle w:val="TableGrid"/>
        <w:tblW w:w="0" w:type="auto"/>
        <w:tblInd w:w="108" w:type="dxa"/>
        <w:tblLook w:val="04A0" w:firstRow="1" w:lastRow="0" w:firstColumn="1" w:lastColumn="0" w:noHBand="0" w:noVBand="1"/>
      </w:tblPr>
      <w:tblGrid>
        <w:gridCol w:w="9674"/>
      </w:tblGrid>
      <w:tr w:rsidR="00185811" w:rsidTr="00D0213C">
        <w:tc>
          <w:tcPr>
            <w:tcW w:w="9810" w:type="dxa"/>
            <w:vAlign w:val="center"/>
          </w:tcPr>
          <w:p w:rsidR="00185811" w:rsidRDefault="00185811" w:rsidP="00D0213C">
            <w:pPr>
              <w:rPr>
                <w:i/>
                <w:color w:val="00B050"/>
              </w:rPr>
            </w:pPr>
          </w:p>
          <w:p w:rsidR="00185811" w:rsidRPr="006C747E" w:rsidRDefault="00D0213C" w:rsidP="00D0213C">
            <w:pPr>
              <w:spacing w:after="120"/>
              <w:rPr>
                <w:i/>
              </w:rPr>
            </w:pPr>
            <w:r>
              <w:t xml:space="preserve">Candidates apply the Kentucky P-12 Curriculum framework and the Kentucky P-12 School Assessment system in developing lesson plans and assessments in their endorsement and professional specialties.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tc>
      </w:tr>
    </w:tbl>
    <w:p w:rsidR="00185811" w:rsidRDefault="00185811" w:rsidP="00185811">
      <w:pPr>
        <w:spacing w:after="0"/>
      </w:pPr>
    </w:p>
    <w:p w:rsidR="00185811" w:rsidRPr="00632673" w:rsidRDefault="00185811" w:rsidP="00185811">
      <w:pPr>
        <w:spacing w:after="0"/>
      </w:pPr>
      <w:r w:rsidRPr="00632673">
        <w:t>Provide evidence (</w:t>
      </w:r>
      <w:r w:rsidR="008D078A">
        <w:t>KTIP assessments</w:t>
      </w:r>
      <w:r w:rsidRPr="00632673">
        <w:t xml:space="preserve">/portfolio/other data) of candidates’ </w:t>
      </w:r>
      <w:r w:rsidR="00711C94">
        <w:t>skills and commitment to creating supportive environments that afford all P-12 students access to rigorous college and career ready standards.</w:t>
      </w:r>
    </w:p>
    <w:tbl>
      <w:tblPr>
        <w:tblStyle w:val="TableGrid"/>
        <w:tblW w:w="0" w:type="auto"/>
        <w:tblInd w:w="108" w:type="dxa"/>
        <w:tblLook w:val="04A0" w:firstRow="1" w:lastRow="0" w:firstColumn="1" w:lastColumn="0" w:noHBand="0" w:noVBand="1"/>
      </w:tblPr>
      <w:tblGrid>
        <w:gridCol w:w="9674"/>
      </w:tblGrid>
      <w:tr w:rsidR="00185811" w:rsidTr="00D0213C">
        <w:tc>
          <w:tcPr>
            <w:tcW w:w="9810" w:type="dxa"/>
          </w:tcPr>
          <w:p w:rsidR="00185811" w:rsidRDefault="00185811" w:rsidP="00D0213C">
            <w:pPr>
              <w:spacing w:after="120"/>
              <w:rPr>
                <w:i/>
                <w:noProof/>
                <w:color w:val="00B050"/>
              </w:rPr>
            </w:pPr>
          </w:p>
          <w:p w:rsidR="00185811" w:rsidRPr="006C747E" w:rsidRDefault="00D0213C" w:rsidP="00D0213C">
            <w:pPr>
              <w:spacing w:after="120"/>
              <w:rPr>
                <w:i/>
                <w:noProof/>
              </w:rPr>
            </w:pPr>
            <w:r>
              <w:rPr>
                <w:noProof/>
              </w:rPr>
              <w:t xml:space="preserve">Candidates are required to submit culminating project for program exit that demonstrates their skill and commitment to creating supportive environments that afford all P-12 students access to rigorous college and creer ready standards.  This project represents a school wide program developed in collaboration with the school principal and includes a professional development program that provides colleagues with knowledge and skills to address the learning needs of the student body in preparing them to meet college and career readiness standards.  See </w:t>
            </w:r>
            <w:hyperlink w:anchor="C" w:history="1">
              <w:r w:rsidRPr="00D0213C">
                <w:rPr>
                  <w:rStyle w:val="Hyperlink"/>
                  <w:noProof/>
                </w:rPr>
                <w:t>Addendum C</w:t>
              </w:r>
            </w:hyperlink>
            <w:r>
              <w:rPr>
                <w:noProof/>
              </w:rPr>
              <w:t>, the Culminating Project, which has been updated this fall to measure the new Kentucky Teacher Performance Standards.  It will be piloted with our first cohort this fall.</w:t>
            </w:r>
          </w:p>
        </w:tc>
      </w:tr>
    </w:tbl>
    <w:p w:rsidR="00185811" w:rsidRDefault="00185811" w:rsidP="00185811">
      <w:pPr>
        <w:spacing w:after="0"/>
      </w:pPr>
    </w:p>
    <w:p w:rsidR="00185811" w:rsidRDefault="00185811" w:rsidP="00185811">
      <w:pPr>
        <w:spacing w:after="0"/>
      </w:pPr>
      <w:r w:rsidRPr="00632673">
        <w:t>Provide evidence</w:t>
      </w:r>
      <w:r>
        <w:t xml:space="preserve"> of candidate’s abilities to create and use formative and summative assessments to </w:t>
      </w:r>
    </w:p>
    <w:p w:rsidR="00185811" w:rsidRPr="00632673" w:rsidRDefault="00185811" w:rsidP="00185811">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185811" w:rsidTr="00D0213C">
        <w:tc>
          <w:tcPr>
            <w:tcW w:w="9810" w:type="dxa"/>
          </w:tcPr>
          <w:p w:rsidR="00185811" w:rsidRDefault="00185811" w:rsidP="00D0213C">
            <w:pPr>
              <w:spacing w:after="120"/>
              <w:rPr>
                <w:i/>
                <w:noProof/>
                <w:color w:val="00B050"/>
              </w:rPr>
            </w:pPr>
          </w:p>
          <w:p w:rsidR="00185811" w:rsidRDefault="00536AF8" w:rsidP="00536AF8">
            <w:pPr>
              <w:spacing w:after="120"/>
              <w:rPr>
                <w:b/>
                <w:noProof/>
              </w:rPr>
            </w:pPr>
            <w:r>
              <w:rPr>
                <w:noProof/>
              </w:rPr>
              <w:t xml:space="preserve">Candidates are required to submit culminating project for program exit that demonstrates their their ability in analyzing assessment data of all kinds and use it to guide school improvement school-wide including in the area of instruction toward mastery of the Kentucky P-12 curriculum framework. This project represents a school wide program developed in collaboration with the school principal and </w:t>
            </w:r>
            <w:r>
              <w:rPr>
                <w:noProof/>
              </w:rPr>
              <w:lastRenderedPageBreak/>
              <w:t xml:space="preserve">includes a professional development program that provides colleagues with knowledge and skills to address the learning needs of the student body in preparing them to meet college and career readiness standards.  See </w:t>
            </w:r>
            <w:hyperlink w:anchor="C" w:history="1">
              <w:r w:rsidRPr="00D0213C">
                <w:rPr>
                  <w:rStyle w:val="Hyperlink"/>
                  <w:noProof/>
                </w:rPr>
                <w:t>Addendum C</w:t>
              </w:r>
            </w:hyperlink>
            <w:r>
              <w:rPr>
                <w:noProof/>
              </w:rPr>
              <w:t>, the Culminating Project, which has been updated this fall to measure the new Kentucky Teacher Performance Standards.  It will be piloted with our first cohort this fall.</w:t>
            </w:r>
          </w:p>
        </w:tc>
      </w:tr>
    </w:tbl>
    <w:p w:rsidR="00D96E25" w:rsidRDefault="00D96E25" w:rsidP="000D56EC">
      <w:pPr>
        <w:spacing w:before="240" w:after="0"/>
        <w:rPr>
          <w:rStyle w:val="Heading1Char"/>
        </w:rPr>
      </w:pPr>
    </w:p>
    <w:p w:rsidR="00D96E25" w:rsidRDefault="00D96E25">
      <w:pPr>
        <w:rPr>
          <w:rStyle w:val="Heading1Char"/>
        </w:rPr>
      </w:pPr>
      <w:r>
        <w:rPr>
          <w:rStyle w:val="Heading1Char"/>
        </w:rPr>
        <w:br w:type="page"/>
      </w:r>
    </w:p>
    <w:p w:rsidR="00185811" w:rsidRDefault="00185811" w:rsidP="00185811">
      <w:pPr>
        <w:pStyle w:val="Heading1"/>
        <w:jc w:val="center"/>
        <w:rPr>
          <w:rStyle w:val="Heading1Char"/>
          <w:b/>
          <w:bCs/>
          <w:u w:val="single"/>
        </w:rPr>
      </w:pPr>
    </w:p>
    <w:p w:rsidR="00C6356A" w:rsidRPr="003B708E" w:rsidRDefault="00C6356A" w:rsidP="00C6356A">
      <w:pPr>
        <w:jc w:val="center"/>
        <w:rPr>
          <w:u w:val="single"/>
        </w:rPr>
      </w:pPr>
      <w:r w:rsidRPr="003B708E">
        <w:rPr>
          <w:rStyle w:val="Heading1Char"/>
          <w:u w:val="single"/>
        </w:rPr>
        <w:t>Courses</w:t>
      </w:r>
    </w:p>
    <w:p w:rsidR="00C6356A" w:rsidRPr="007822AC" w:rsidRDefault="00C6356A" w:rsidP="00C6356A">
      <w:pPr>
        <w:spacing w:after="0"/>
        <w:rPr>
          <w:b/>
          <w:color w:val="FF0000"/>
          <w:sz w:val="28"/>
          <w:szCs w:val="24"/>
        </w:rPr>
      </w:pPr>
      <w:r>
        <w:rPr>
          <w:b/>
          <w:color w:val="FF0000"/>
          <w:sz w:val="28"/>
          <w:szCs w:val="24"/>
        </w:rPr>
        <w:t>U</w:t>
      </w:r>
      <w:r w:rsidRPr="007822AC">
        <w:rPr>
          <w:b/>
          <w:color w:val="FF0000"/>
          <w:sz w:val="28"/>
          <w:szCs w:val="24"/>
        </w:rPr>
        <w:t xml:space="preserve">se the “Program Review </w:t>
      </w:r>
      <w:r>
        <w:rPr>
          <w:b/>
          <w:color w:val="FF0000"/>
          <w:sz w:val="28"/>
          <w:szCs w:val="24"/>
        </w:rPr>
        <w:t>Courses” s</w:t>
      </w:r>
      <w:r w:rsidRPr="007822AC">
        <w:rPr>
          <w:b/>
          <w:color w:val="FF0000"/>
          <w:sz w:val="28"/>
          <w:szCs w:val="24"/>
        </w:rPr>
        <w:t>preadsheet</w:t>
      </w:r>
    </w:p>
    <w:p w:rsidR="00C6356A" w:rsidRPr="005B476F" w:rsidRDefault="00C6356A" w:rsidP="00C6356A">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linked to each program category and program code on the “Program Review Courses” spreadsheet.  When completing the “COURSES” tab, the EPP can enter all courses for all programs in one spreadsheet.</w:t>
      </w:r>
    </w:p>
    <w:p w:rsidR="00C6356A" w:rsidRDefault="00C6356A" w:rsidP="00C6356A">
      <w:pPr>
        <w:pStyle w:val="Heading1"/>
        <w:spacing w:before="120" w:after="120"/>
        <w:jc w:val="center"/>
        <w:rPr>
          <w:u w:val="single"/>
        </w:rPr>
      </w:pPr>
      <w:r w:rsidRPr="00972281">
        <w:rPr>
          <w:u w:val="single"/>
        </w:rPr>
        <w:t>Clinical Educators</w:t>
      </w:r>
    </w:p>
    <w:p w:rsidR="00C6356A" w:rsidRPr="00BA74A7" w:rsidRDefault="00C6356A" w:rsidP="00C6356A">
      <w:pPr>
        <w:spacing w:before="120" w:after="120"/>
        <w:rPr>
          <w:b/>
          <w:color w:val="FF0000"/>
          <w:sz w:val="28"/>
          <w:szCs w:val="24"/>
        </w:rPr>
      </w:pPr>
      <w:r w:rsidRPr="00BA74A7">
        <w:rPr>
          <w:b/>
          <w:color w:val="FF0000"/>
          <w:sz w:val="28"/>
          <w:szCs w:val="24"/>
        </w:rPr>
        <w:t xml:space="preserve">Use </w:t>
      </w:r>
      <w:r>
        <w:rPr>
          <w:b/>
          <w:color w:val="FF0000"/>
          <w:sz w:val="28"/>
          <w:szCs w:val="24"/>
        </w:rPr>
        <w:t>the “</w:t>
      </w:r>
      <w:r w:rsidRPr="00BA74A7">
        <w:rPr>
          <w:b/>
          <w:color w:val="FF0000"/>
          <w:sz w:val="28"/>
          <w:szCs w:val="24"/>
        </w:rPr>
        <w:t xml:space="preserve">Program Review </w:t>
      </w:r>
      <w:r>
        <w:rPr>
          <w:b/>
          <w:color w:val="FF0000"/>
          <w:sz w:val="28"/>
          <w:szCs w:val="24"/>
        </w:rPr>
        <w:t>Clinical Educators” s</w:t>
      </w:r>
      <w:r w:rsidRPr="00BA74A7">
        <w:rPr>
          <w:b/>
          <w:color w:val="FF0000"/>
          <w:sz w:val="28"/>
          <w:szCs w:val="24"/>
        </w:rPr>
        <w:t>preadsheet</w:t>
      </w:r>
    </w:p>
    <w:p w:rsidR="00C6356A" w:rsidRPr="00DF695F" w:rsidRDefault="00C6356A" w:rsidP="00C6356A">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Pr="00DF695F">
        <w:rPr>
          <w:rFonts w:asciiTheme="minorHAnsi" w:hAnsiTheme="minorHAnsi"/>
          <w:b w:val="0"/>
          <w:color w:val="auto"/>
          <w:sz w:val="22"/>
          <w:szCs w:val="22"/>
        </w:rPr>
        <w:t>in this program</w:t>
      </w:r>
      <w:r>
        <w:rPr>
          <w:rFonts w:asciiTheme="minorHAnsi" w:hAnsiTheme="minorHAnsi"/>
          <w:b w:val="0"/>
          <w:color w:val="auto"/>
          <w:sz w:val="22"/>
          <w:szCs w:val="22"/>
        </w:rPr>
        <w:t xml:space="preserve"> category.  I</w:t>
      </w:r>
      <w:r w:rsidRPr="00DF695F">
        <w:rPr>
          <w:rFonts w:asciiTheme="minorHAnsi" w:hAnsiTheme="minorHAnsi"/>
          <w:b w:val="0"/>
          <w:color w:val="auto"/>
          <w:sz w:val="22"/>
          <w:szCs w:val="22"/>
        </w:rPr>
        <w:t xml:space="preserve">nclude </w:t>
      </w:r>
      <w:r>
        <w:rPr>
          <w:rFonts w:asciiTheme="minorHAnsi" w:hAnsiTheme="minorHAnsi"/>
          <w:b w:val="0"/>
          <w:color w:val="auto"/>
          <w:sz w:val="22"/>
          <w:szCs w:val="22"/>
        </w:rPr>
        <w:t xml:space="preserve">full-time and part-time faculty; </w:t>
      </w:r>
      <w:r w:rsidRPr="00DF695F">
        <w:rPr>
          <w:rFonts w:asciiTheme="minorHAnsi" w:hAnsiTheme="minorHAnsi"/>
          <w:b w:val="0"/>
          <w:color w:val="auto"/>
          <w:sz w:val="22"/>
          <w:szCs w:val="22"/>
        </w:rPr>
        <w:t>identify the adjunct teachers</w:t>
      </w:r>
      <w:r>
        <w:rPr>
          <w:rFonts w:asciiTheme="minorHAnsi" w:hAnsiTheme="minorHAnsi"/>
          <w:b w:val="0"/>
          <w:color w:val="auto"/>
          <w:sz w:val="22"/>
          <w:szCs w:val="22"/>
        </w:rPr>
        <w:t xml:space="preserve">; </w:t>
      </w:r>
      <w:r w:rsidRPr="00DF695F">
        <w:rPr>
          <w:rFonts w:asciiTheme="minorHAnsi" w:hAnsiTheme="minorHAnsi"/>
          <w:b w:val="0"/>
          <w:color w:val="auto"/>
          <w:sz w:val="22"/>
          <w:szCs w:val="22"/>
        </w:rPr>
        <w:t>do not include cooperating teachers.  These should be members who are directly involved with program delivery</w:t>
      </w:r>
      <w:r>
        <w:rPr>
          <w:rFonts w:asciiTheme="minorHAnsi" w:hAnsiTheme="minorHAnsi"/>
          <w:b w:val="0"/>
          <w:color w:val="auto"/>
          <w:sz w:val="22"/>
          <w:szCs w:val="22"/>
        </w:rPr>
        <w:t>. Ensure that each educator is identified and linked to one or more program categories. When completing the “Program Review Clinical Educators” spreadsheet the EPP can enter all educators for all programs in one spreadsheet.</w:t>
      </w:r>
    </w:p>
    <w:p w:rsidR="00C6356A" w:rsidRDefault="00C6356A" w:rsidP="00C6356A">
      <w:pPr>
        <w:pStyle w:val="Heading1"/>
        <w:spacing w:before="240"/>
        <w:jc w:val="center"/>
        <w:rPr>
          <w:u w:val="single"/>
        </w:rPr>
      </w:pPr>
      <w:r w:rsidRPr="00972281">
        <w:rPr>
          <w:u w:val="single"/>
        </w:rPr>
        <w:t>Key Assessment Areas</w:t>
      </w:r>
    </w:p>
    <w:p w:rsidR="00C6356A" w:rsidRPr="00BA74A7" w:rsidRDefault="00C6356A" w:rsidP="00C6356A">
      <w:pPr>
        <w:spacing w:before="120" w:after="240"/>
        <w:rPr>
          <w:b/>
          <w:color w:val="FF0000"/>
          <w:sz w:val="28"/>
        </w:rPr>
      </w:pPr>
      <w:r w:rsidRPr="00BA74A7">
        <w:rPr>
          <w:b/>
          <w:color w:val="FF0000"/>
          <w:sz w:val="28"/>
        </w:rPr>
        <w:t>Use the “</w:t>
      </w:r>
      <w:r>
        <w:rPr>
          <w:b/>
          <w:color w:val="FF0000"/>
          <w:sz w:val="28"/>
        </w:rPr>
        <w:t xml:space="preserve">Program Review </w:t>
      </w:r>
      <w:r w:rsidRPr="00BA74A7">
        <w:rPr>
          <w:b/>
          <w:color w:val="FF0000"/>
          <w:sz w:val="28"/>
        </w:rPr>
        <w:t xml:space="preserve">Assessments” </w:t>
      </w:r>
      <w:r>
        <w:rPr>
          <w:b/>
          <w:color w:val="FF0000"/>
          <w:sz w:val="28"/>
        </w:rPr>
        <w:t>s</w:t>
      </w:r>
      <w:r w:rsidRPr="00BA74A7">
        <w:rPr>
          <w:b/>
          <w:color w:val="FF0000"/>
          <w:sz w:val="28"/>
        </w:rPr>
        <w:t>preadsheet</w:t>
      </w:r>
    </w:p>
    <w:p w:rsidR="00C6356A" w:rsidRDefault="00C6356A" w:rsidP="00C6356A">
      <w:pPr>
        <w:pStyle w:val="Heading1"/>
        <w:spacing w:before="240"/>
      </w:pPr>
      <w:r>
        <w:rPr>
          <w:rFonts w:asciiTheme="minorHAnsi" w:hAnsiTheme="minorHAnsi"/>
          <w:b w:val="0"/>
          <w:color w:val="auto"/>
          <w:sz w:val="22"/>
          <w:szCs w:val="22"/>
        </w:rPr>
        <w:t xml:space="preserve">In this section, identify </w:t>
      </w:r>
      <w:r w:rsidRPr="008B0202">
        <w:rPr>
          <w:rFonts w:asciiTheme="minorHAnsi" w:hAnsiTheme="minorHAnsi"/>
          <w:b w:val="0"/>
          <w:color w:val="auto"/>
          <w:sz w:val="22"/>
          <w:szCs w:val="22"/>
        </w:rPr>
        <w:t>the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xml:space="preserve">s </w:t>
      </w:r>
      <w:r>
        <w:rPr>
          <w:rFonts w:asciiTheme="minorHAnsi" w:hAnsiTheme="minorHAnsi"/>
          <w:b w:val="0"/>
          <w:color w:val="auto"/>
          <w:sz w:val="22"/>
          <w:szCs w:val="22"/>
        </w:rPr>
        <w:t xml:space="preserve">used to generate program data to demonstrate mastery of the Kentucky Teacher 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Pr>
          <w:rFonts w:asciiTheme="minorHAnsi" w:hAnsiTheme="minorHAnsi"/>
          <w:b w:val="0"/>
          <w:color w:val="auto"/>
          <w:sz w:val="22"/>
          <w:szCs w:val="22"/>
        </w:rPr>
        <w:t xml:space="preserve">identify the assessments for each </w:t>
      </w:r>
      <w:r w:rsidRPr="008B0202">
        <w:rPr>
          <w:rFonts w:asciiTheme="minorHAnsi" w:hAnsiTheme="minorHAnsi"/>
          <w:b w:val="0"/>
          <w:color w:val="auto"/>
          <w:sz w:val="22"/>
          <w:szCs w:val="22"/>
        </w:rPr>
        <w:t>assessment area to</w:t>
      </w:r>
      <w:r>
        <w:rPr>
          <w:rFonts w:asciiTheme="minorHAnsi" w:hAnsiTheme="minorHAnsi"/>
          <w:b w:val="0"/>
          <w:color w:val="auto"/>
          <w:sz w:val="22"/>
          <w:szCs w:val="22"/>
        </w:rPr>
        <w:t xml:space="preserve"> demonstrate meeting the Kentucky Teacher Standards. Reference the “Program Review Technical Guide” for additional details. When completing the “</w:t>
      </w:r>
      <w:r w:rsidR="00AF0D8B">
        <w:rPr>
          <w:rFonts w:asciiTheme="minorHAnsi" w:hAnsiTheme="minorHAnsi"/>
          <w:b w:val="0"/>
          <w:color w:val="auto"/>
          <w:sz w:val="22"/>
          <w:szCs w:val="22"/>
        </w:rPr>
        <w:t>Assessments Advanced</w:t>
      </w:r>
      <w:r>
        <w:rPr>
          <w:rFonts w:asciiTheme="minorHAnsi" w:hAnsiTheme="minorHAnsi"/>
          <w:b w:val="0"/>
          <w:color w:val="auto"/>
          <w:sz w:val="22"/>
          <w:szCs w:val="22"/>
        </w:rPr>
        <w:t xml:space="preserve">” </w:t>
      </w:r>
      <w:r w:rsidR="00AF0D8B">
        <w:rPr>
          <w:rFonts w:asciiTheme="minorHAnsi" w:hAnsiTheme="minorHAnsi"/>
          <w:b w:val="0"/>
          <w:color w:val="auto"/>
          <w:sz w:val="22"/>
          <w:szCs w:val="22"/>
        </w:rPr>
        <w:t>tab</w:t>
      </w:r>
      <w:r>
        <w:rPr>
          <w:rFonts w:asciiTheme="minorHAnsi" w:hAnsiTheme="minorHAnsi"/>
          <w:b w:val="0"/>
          <w:color w:val="auto"/>
          <w:sz w:val="22"/>
          <w:szCs w:val="22"/>
        </w:rPr>
        <w:t xml:space="preserve">, the EPP can either </w:t>
      </w:r>
      <w:r w:rsidR="00536610">
        <w:rPr>
          <w:rFonts w:asciiTheme="minorHAnsi" w:hAnsiTheme="minorHAnsi"/>
          <w:b w:val="0"/>
          <w:color w:val="auto"/>
          <w:sz w:val="22"/>
          <w:szCs w:val="22"/>
        </w:rPr>
        <w:t xml:space="preserve">enter </w:t>
      </w:r>
      <w:r>
        <w:rPr>
          <w:rFonts w:asciiTheme="minorHAnsi" w:hAnsiTheme="minorHAnsi"/>
          <w:b w:val="0"/>
          <w:color w:val="auto"/>
          <w:sz w:val="22"/>
          <w:szCs w:val="22"/>
        </w:rPr>
        <w:t>assessments for all programs in one spreadsheet (</w:t>
      </w:r>
      <w:r w:rsidR="00AF0D8B">
        <w:rPr>
          <w:rFonts w:asciiTheme="minorHAnsi" w:hAnsiTheme="minorHAnsi"/>
          <w:b w:val="0"/>
          <w:color w:val="auto"/>
          <w:sz w:val="22"/>
          <w:szCs w:val="22"/>
        </w:rPr>
        <w:t>if all the advanced programs use the same types or forms of assessments</w:t>
      </w:r>
      <w:r>
        <w:rPr>
          <w:rFonts w:asciiTheme="minorHAnsi" w:hAnsiTheme="minorHAnsi"/>
          <w:b w:val="0"/>
          <w:color w:val="auto"/>
          <w:sz w:val="22"/>
          <w:szCs w:val="22"/>
        </w:rPr>
        <w:t xml:space="preserve">), or enter the assessments for each program </w:t>
      </w:r>
      <w:r w:rsidR="00AF0D8B">
        <w:rPr>
          <w:rFonts w:asciiTheme="minorHAnsi" w:hAnsiTheme="minorHAnsi"/>
          <w:b w:val="0"/>
          <w:color w:val="auto"/>
          <w:sz w:val="22"/>
          <w:szCs w:val="22"/>
        </w:rPr>
        <w:t>category</w:t>
      </w:r>
      <w:r>
        <w:rPr>
          <w:rFonts w:asciiTheme="minorHAnsi" w:hAnsiTheme="minorHAnsi"/>
          <w:b w:val="0"/>
          <w:color w:val="auto"/>
          <w:sz w:val="22"/>
          <w:szCs w:val="22"/>
        </w:rPr>
        <w:t xml:space="preserve"> in a separate spreadsheet. </w:t>
      </w:r>
    </w:p>
    <w:p w:rsidR="00C6356A" w:rsidRDefault="00C6356A" w:rsidP="00C6356A">
      <w:pPr>
        <w:pStyle w:val="Heading1"/>
        <w:spacing w:before="0"/>
        <w:jc w:val="center"/>
        <w:rPr>
          <w:u w:val="single"/>
        </w:rPr>
      </w:pPr>
    </w:p>
    <w:p w:rsidR="00C6356A" w:rsidRDefault="00C6356A" w:rsidP="00C6356A">
      <w:pPr>
        <w:pStyle w:val="Heading1"/>
        <w:spacing w:before="0"/>
        <w:jc w:val="center"/>
        <w:rPr>
          <w:u w:val="single"/>
        </w:rPr>
      </w:pPr>
      <w:r w:rsidRPr="00867186">
        <w:rPr>
          <w:u w:val="single"/>
        </w:rPr>
        <w:t>Align to Standards</w:t>
      </w:r>
    </w:p>
    <w:p w:rsidR="00C6356A" w:rsidRPr="00BA74A7" w:rsidRDefault="00C6356A" w:rsidP="00C6356A">
      <w:pPr>
        <w:spacing w:before="120" w:after="120"/>
        <w:rPr>
          <w:b/>
          <w:color w:val="FF0000"/>
          <w:sz w:val="28"/>
        </w:rPr>
      </w:pPr>
      <w:r w:rsidRPr="00BA74A7">
        <w:rPr>
          <w:b/>
          <w:color w:val="FF0000"/>
          <w:sz w:val="28"/>
        </w:rPr>
        <w:t xml:space="preserve">Use the </w:t>
      </w:r>
      <w:r>
        <w:rPr>
          <w:b/>
          <w:color w:val="FF0000"/>
          <w:sz w:val="28"/>
        </w:rPr>
        <w:t>“Program Review SPA Alignment” s</w:t>
      </w:r>
      <w:r w:rsidRPr="00BA74A7">
        <w:rPr>
          <w:b/>
          <w:color w:val="FF0000"/>
          <w:sz w:val="28"/>
        </w:rPr>
        <w:t xml:space="preserve">preadsheet </w:t>
      </w:r>
    </w:p>
    <w:p w:rsidR="00C6356A" w:rsidRPr="00C44F0F" w:rsidRDefault="00C6356A" w:rsidP="00C6356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program courses address the applicable Specialty Professional Standards. Some programs will be expected to demonstrate alignment with multiple SPAs (i.e., ACEI, NCTM, ILA, ISTE, etc.).  The Program Review Spreadsheet provides each of the major standard areas, including the SPAs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185811" w:rsidRDefault="00C6356A" w:rsidP="00C6356A">
      <w:pPr>
        <w:rPr>
          <w:rFonts w:asciiTheme="majorHAnsi" w:eastAsiaTheme="majorEastAsia" w:hAnsiTheme="majorHAnsi" w:cstheme="majorBidi"/>
          <w:b/>
          <w:bCs/>
          <w:color w:val="365F91" w:themeColor="accent1" w:themeShade="BF"/>
          <w:sz w:val="28"/>
          <w:szCs w:val="28"/>
        </w:rPr>
      </w:pPr>
      <w:r>
        <w:t xml:space="preserve"> </w:t>
      </w:r>
      <w:r w:rsidRPr="00C056B2">
        <w:rPr>
          <w:highlight w:val="yellow"/>
        </w:rPr>
        <w:t>(Assessments are aligned with the KTS and the course alignments are for the SPA.)</w:t>
      </w:r>
      <w:r w:rsidR="00185811">
        <w:t xml:space="preserve"> </w:t>
      </w:r>
      <w:r w:rsidR="00185811">
        <w:br w:type="page"/>
      </w:r>
    </w:p>
    <w:p w:rsidR="00185811" w:rsidRDefault="00185811" w:rsidP="00D96E25">
      <w:pPr>
        <w:pStyle w:val="Heading1"/>
        <w:spacing w:before="120"/>
        <w:jc w:val="center"/>
        <w:rPr>
          <w:u w:val="single"/>
        </w:rPr>
      </w:pPr>
    </w:p>
    <w:p w:rsidR="00D96E25" w:rsidRPr="004B1DE7" w:rsidRDefault="00D96E25" w:rsidP="00D96E25">
      <w:pPr>
        <w:pStyle w:val="Heading1"/>
        <w:spacing w:before="120"/>
        <w:jc w:val="center"/>
        <w:rPr>
          <w:u w:val="single"/>
        </w:rPr>
      </w:pPr>
      <w:r w:rsidRPr="004B1DE7">
        <w:rPr>
          <w:u w:val="single"/>
        </w:rPr>
        <w:t>Evidence and analysis</w:t>
      </w:r>
    </w:p>
    <w:p w:rsidR="00D96E25" w:rsidRPr="004B1DE7" w:rsidRDefault="00D96E25" w:rsidP="00D96E25">
      <w:pPr>
        <w:pStyle w:val="Heading1"/>
        <w:spacing w:before="120"/>
        <w:jc w:val="center"/>
        <w:rPr>
          <w:u w:val="single"/>
        </w:rPr>
      </w:pPr>
      <w:r w:rsidRPr="004B1DE7">
        <w:rPr>
          <w:u w:val="single"/>
        </w:rPr>
        <w:t>Repeat this section for each assessment</w:t>
      </w:r>
    </w:p>
    <w:p w:rsidR="00D96E25" w:rsidRDefault="00D96E25" w:rsidP="00D96E25">
      <w:pPr>
        <w:widowControl w:val="0"/>
        <w:rPr>
          <w:rFonts w:cs="Tahoma"/>
          <w:b/>
        </w:rPr>
      </w:pPr>
    </w:p>
    <w:p w:rsidR="00A378B7" w:rsidRDefault="00A378B7" w:rsidP="00A378B7">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00EB7320">
        <w:rPr>
          <w:rFonts w:cs="Tahoma"/>
        </w:rPr>
        <w:t>five</w:t>
      </w:r>
      <w:r>
        <w:rPr>
          <w:rFonts w:cs="Tahoma"/>
        </w:rPr>
        <w:t xml:space="preserve"> (</w:t>
      </w:r>
      <w:r w:rsidR="00EB7320">
        <w:rPr>
          <w:rFonts w:cs="Tahoma"/>
        </w:rPr>
        <w:t>5</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sidR="00731607">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00EB7320">
        <w:rPr>
          <w:rFonts w:cs="Tahoma"/>
        </w:rPr>
        <w:t>five</w:t>
      </w:r>
      <w:r>
        <w:rPr>
          <w:rFonts w:cs="Tahoma"/>
        </w:rPr>
        <w:t xml:space="preserve"> (</w:t>
      </w:r>
      <w:r w:rsidR="00EB7320">
        <w:rPr>
          <w:rFonts w:cs="Tahoma"/>
        </w:rPr>
        <w:t>5</w:t>
      </w:r>
      <w:r>
        <w:rPr>
          <w:rFonts w:cs="Tahoma"/>
        </w:rPr>
        <w:t>)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A378B7" w:rsidTr="00D0213C">
        <w:trPr>
          <w:trHeight w:val="405"/>
        </w:trPr>
        <w:tc>
          <w:tcPr>
            <w:tcW w:w="5000" w:type="pct"/>
            <w:shd w:val="clear" w:color="auto" w:fill="auto"/>
          </w:tcPr>
          <w:p w:rsidR="00A378B7" w:rsidRPr="00197437" w:rsidRDefault="00A378B7" w:rsidP="00D0213C">
            <w:pPr>
              <w:rPr>
                <w:b/>
              </w:rPr>
            </w:pPr>
            <w:r w:rsidRPr="00197437">
              <w:rPr>
                <w:b/>
              </w:rPr>
              <w:t>Assessment Title:</w:t>
            </w:r>
          </w:p>
          <w:p w:rsidR="00A378B7" w:rsidRPr="00536AF8" w:rsidRDefault="00536AF8" w:rsidP="00D0213C">
            <w:r>
              <w:t>Rank I Culminating Project</w:t>
            </w:r>
          </w:p>
          <w:p w:rsidR="00A378B7" w:rsidRPr="000E1439" w:rsidRDefault="00A378B7" w:rsidP="00D0213C">
            <w:pPr>
              <w:rPr>
                <w:color w:val="00B050"/>
              </w:rPr>
            </w:pPr>
          </w:p>
        </w:tc>
      </w:tr>
      <w:tr w:rsidR="00A378B7" w:rsidTr="00D0213C">
        <w:trPr>
          <w:trHeight w:val="405"/>
        </w:trPr>
        <w:tc>
          <w:tcPr>
            <w:tcW w:w="5000" w:type="pct"/>
            <w:shd w:val="clear" w:color="auto" w:fill="auto"/>
          </w:tcPr>
          <w:p w:rsidR="00A378B7" w:rsidRPr="00197437" w:rsidRDefault="00A378B7" w:rsidP="00D0213C">
            <w:pPr>
              <w:rPr>
                <w:b/>
              </w:rPr>
            </w:pPr>
            <w:r w:rsidRPr="00197437">
              <w:rPr>
                <w:b/>
              </w:rPr>
              <w:t>Assessment description:</w:t>
            </w:r>
          </w:p>
          <w:p w:rsidR="00536AF8" w:rsidRPr="00536AF8" w:rsidRDefault="00536AF8" w:rsidP="00536AF8">
            <w:pPr>
              <w:rPr>
                <w:rFonts w:ascii="Times New Roman" w:eastAsiaTheme="minorHAnsi" w:hAnsi="Times New Roman" w:cs="Times New Roman"/>
                <w:sz w:val="24"/>
                <w:szCs w:val="24"/>
              </w:rPr>
            </w:pPr>
            <w:r w:rsidRPr="00536AF8">
              <w:rPr>
                <w:rFonts w:ascii="Times New Roman" w:eastAsiaTheme="minorHAnsi" w:hAnsi="Times New Roman" w:cs="Times New Roman"/>
                <w:sz w:val="24"/>
                <w:szCs w:val="24"/>
              </w:rPr>
              <w:t>The Culminating Project offers Rank 1 candidates the opportunity to demonstrate leadership by implementing a research-based school-wide project formulated in response to an identified area of need.  It is approved and monitored by the candidate’s principal and university professor over the course of an academic year.</w:t>
            </w:r>
          </w:p>
          <w:p w:rsidR="00A378B7" w:rsidRDefault="00A378B7" w:rsidP="00D0213C">
            <w:pPr>
              <w:rPr>
                <w:color w:val="00B050"/>
              </w:rPr>
            </w:pPr>
          </w:p>
        </w:tc>
      </w:tr>
      <w:tr w:rsidR="00A378B7" w:rsidTr="00D0213C">
        <w:tc>
          <w:tcPr>
            <w:tcW w:w="5000" w:type="pct"/>
          </w:tcPr>
          <w:p w:rsidR="00A378B7" w:rsidRDefault="00A378B7" w:rsidP="00D0213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A378B7" w:rsidRDefault="00536AF8" w:rsidP="00731607">
            <w:r>
              <w:t xml:space="preserve">Campbellsville University has been given permission to begin to implement the new Kentucky Teacher Performance Standards (KTPS), so the Rank I Culminating Project has been revised to measure those standards.  </w:t>
            </w:r>
          </w:p>
          <w:p w:rsidR="00536AF8" w:rsidRDefault="00536AF8" w:rsidP="00731607"/>
          <w:p w:rsidR="00536AF8" w:rsidRDefault="00807F7B" w:rsidP="00731607">
            <w:r w:rsidRPr="00807F7B">
              <w:rPr>
                <w:b/>
              </w:rPr>
              <w:t>KTPS Standard 1</w:t>
            </w:r>
            <w:r w:rsidRPr="00807F7B">
              <w:t xml:space="preserve"> </w:t>
            </w:r>
            <w:r>
              <w:t>Learner Development is addressed through the Proposal Section of the assessment where candidates analyze data and write a plan for addressing learning needs school wide.  The proposal is approved by both the university professor and the school principal.</w:t>
            </w:r>
          </w:p>
          <w:p w:rsidR="00807F7B" w:rsidRDefault="00807F7B" w:rsidP="00731607"/>
          <w:p w:rsidR="00807F7B" w:rsidRDefault="00807F7B" w:rsidP="00807F7B">
            <w:pPr>
              <w:pStyle w:val="NoSpacing"/>
              <w:rPr>
                <w:rFonts w:ascii="Times New Roman" w:eastAsiaTheme="minorHAnsi" w:hAnsi="Times New Roman" w:cs="Times New Roman"/>
              </w:rPr>
            </w:pPr>
            <w:r w:rsidRPr="00807F7B">
              <w:rPr>
                <w:b/>
              </w:rPr>
              <w:t>KTPS Standard 3</w:t>
            </w:r>
            <w:r>
              <w:t xml:space="preserve"> Learning Environments is addressed in the Foundation Section of the assessment where candidates</w:t>
            </w:r>
            <w:r w:rsidRPr="00807F7B">
              <w:rPr>
                <w:rFonts w:ascii="Times New Roman" w:eastAsiaTheme="minorHAnsi" w:hAnsi="Times New Roman" w:cs="Times New Roman"/>
                <w:i/>
              </w:rPr>
              <w:t xml:space="preserve"> </w:t>
            </w:r>
            <w:r w:rsidRPr="00807F7B">
              <w:rPr>
                <w:rFonts w:ascii="Times New Roman" w:eastAsiaTheme="minorHAnsi" w:hAnsi="Times New Roman" w:cs="Times New Roman"/>
              </w:rPr>
              <w:t>evaluate the school’s mission, areas of strength, and his/her role within the school on multiple levels (culture, academics, professional growth plan).</w:t>
            </w:r>
          </w:p>
          <w:p w:rsidR="00807F7B" w:rsidRDefault="00807F7B" w:rsidP="00807F7B">
            <w:pPr>
              <w:pStyle w:val="NoSpacing"/>
              <w:rPr>
                <w:rFonts w:ascii="Times New Roman" w:eastAsiaTheme="minorHAnsi" w:hAnsi="Times New Roman" w:cs="Times New Roman"/>
              </w:rPr>
            </w:pPr>
          </w:p>
          <w:p w:rsidR="00807F7B" w:rsidRDefault="00807F7B" w:rsidP="00807F7B">
            <w:pPr>
              <w:pStyle w:val="NoSpacing"/>
              <w:rPr>
                <w:rFonts w:ascii="Times New Roman" w:eastAsiaTheme="minorHAnsi" w:hAnsi="Times New Roman" w:cs="Times New Roman"/>
              </w:rPr>
            </w:pPr>
            <w:r w:rsidRPr="00807F7B">
              <w:rPr>
                <w:rFonts w:ascii="Times New Roman" w:eastAsiaTheme="minorHAnsi" w:hAnsi="Times New Roman" w:cs="Times New Roman"/>
                <w:b/>
              </w:rPr>
              <w:t>KTPS Standard 6</w:t>
            </w:r>
            <w:r w:rsidRPr="00807F7B">
              <w:rPr>
                <w:rFonts w:ascii="Times New Roman" w:eastAsiaTheme="minorHAnsi" w:hAnsi="Times New Roman" w:cs="Times New Roman"/>
              </w:rPr>
              <w:t xml:space="preserve"> </w:t>
            </w:r>
            <w:r>
              <w:rPr>
                <w:rFonts w:ascii="Times New Roman" w:eastAsiaTheme="minorHAnsi" w:hAnsi="Times New Roman" w:cs="Times New Roman"/>
              </w:rPr>
              <w:t>Assessment is addressed in the Data Analysis Section of the assessment which includes</w:t>
            </w:r>
            <w:r w:rsidRPr="00807F7B">
              <w:rPr>
                <w:rFonts w:ascii="Times New Roman" w:eastAsiaTheme="minorHAnsi" w:hAnsi="Times New Roman" w:cs="Times New Roman"/>
                <w:i/>
              </w:rPr>
              <w:t xml:space="preserve"> </w:t>
            </w:r>
            <w:r w:rsidRPr="00807F7B">
              <w:rPr>
                <w:rFonts w:ascii="Times New Roman" w:eastAsiaTheme="minorHAnsi" w:hAnsi="Times New Roman" w:cs="Times New Roman"/>
              </w:rPr>
              <w:t>analysis of each source of data (percentages, ratings) and discusses conclusions and trends.  Details how the data supports the need for the project.</w:t>
            </w:r>
          </w:p>
          <w:p w:rsidR="001A40E1" w:rsidRDefault="001A40E1" w:rsidP="00807F7B">
            <w:pPr>
              <w:pStyle w:val="NoSpacing"/>
              <w:rPr>
                <w:rFonts w:ascii="Times New Roman" w:eastAsiaTheme="minorHAnsi" w:hAnsi="Times New Roman" w:cs="Times New Roman"/>
              </w:rPr>
            </w:pPr>
          </w:p>
          <w:p w:rsidR="001A40E1" w:rsidRDefault="001A40E1" w:rsidP="001A40E1">
            <w:pPr>
              <w:pStyle w:val="NoSpacing"/>
              <w:rPr>
                <w:rFonts w:ascii="Times New Roman" w:hAnsi="Times New Roman" w:cs="Times New Roman"/>
              </w:rPr>
            </w:pPr>
            <w:r w:rsidRPr="001A40E1">
              <w:rPr>
                <w:rFonts w:ascii="Times New Roman" w:eastAsiaTheme="minorHAnsi" w:hAnsi="Times New Roman" w:cs="Times New Roman"/>
                <w:b/>
              </w:rPr>
              <w:t>KTPS Standard 7</w:t>
            </w:r>
            <w:r>
              <w:rPr>
                <w:rFonts w:ascii="Times New Roman" w:eastAsiaTheme="minorHAnsi" w:hAnsi="Times New Roman" w:cs="Times New Roman"/>
              </w:rPr>
              <w:t xml:space="preserve"> Planning for Instruction is addressed in the Proposal Section of the assessment.  It is also measured through the </w:t>
            </w:r>
            <w:r>
              <w:rPr>
                <w:rFonts w:ascii="Times New Roman" w:hAnsi="Times New Roman" w:cs="Times New Roman"/>
              </w:rPr>
              <w:t xml:space="preserve">the Culminating Project Presentation where </w:t>
            </w:r>
            <w:r w:rsidRPr="001A40E1">
              <w:rPr>
                <w:rFonts w:ascii="Times New Roman" w:hAnsi="Times New Roman" w:cs="Times New Roman"/>
              </w:rPr>
              <w:t>project details are presented to a qualifying school group in the proper format.</w:t>
            </w:r>
          </w:p>
          <w:p w:rsidR="00261803" w:rsidRDefault="00261803" w:rsidP="001A40E1">
            <w:pPr>
              <w:pStyle w:val="NoSpacing"/>
              <w:rPr>
                <w:rFonts w:ascii="Times New Roman" w:hAnsi="Times New Roman" w:cs="Times New Roman"/>
              </w:rPr>
            </w:pPr>
          </w:p>
          <w:p w:rsidR="00261803" w:rsidRDefault="00261803" w:rsidP="00261803">
            <w:pPr>
              <w:pStyle w:val="NoSpacing"/>
              <w:rPr>
                <w:rFonts w:ascii="Times New Roman" w:hAnsi="Times New Roman" w:cs="Times New Roman"/>
              </w:rPr>
            </w:pPr>
            <w:r w:rsidRPr="00261803">
              <w:rPr>
                <w:rFonts w:ascii="Times New Roman" w:hAnsi="Times New Roman" w:cs="Times New Roman"/>
                <w:b/>
              </w:rPr>
              <w:t>KTPS Standard 8</w:t>
            </w:r>
            <w:r>
              <w:rPr>
                <w:rFonts w:ascii="Times New Roman" w:hAnsi="Times New Roman" w:cs="Times New Roman"/>
              </w:rPr>
              <w:t xml:space="preserve"> Instructional Strategies is addressed in the Proposal Section, the Progress Report, a midpoint check on the progress of the project, and the Culminating Project Presentation. </w:t>
            </w:r>
          </w:p>
          <w:p w:rsidR="00261803" w:rsidRDefault="00261803" w:rsidP="001A40E1">
            <w:pPr>
              <w:pStyle w:val="NoSpacing"/>
              <w:rPr>
                <w:rFonts w:ascii="Times New Roman" w:eastAsiaTheme="minorHAnsi" w:hAnsi="Times New Roman" w:cs="Times New Roman"/>
              </w:rPr>
            </w:pPr>
          </w:p>
          <w:p w:rsidR="00807F7B" w:rsidRDefault="00261803" w:rsidP="00807F7B">
            <w:pPr>
              <w:pStyle w:val="NoSpacing"/>
              <w:rPr>
                <w:rFonts w:ascii="Times New Roman" w:hAnsi="Times New Roman" w:cs="Times New Roman"/>
              </w:rPr>
            </w:pPr>
            <w:r>
              <w:rPr>
                <w:rFonts w:ascii="Times New Roman" w:eastAsiaTheme="minorHAnsi" w:hAnsi="Times New Roman" w:cs="Times New Roman"/>
                <w:b/>
              </w:rPr>
              <w:t>K</w:t>
            </w:r>
            <w:r w:rsidR="00807F7B" w:rsidRPr="001A40E1">
              <w:rPr>
                <w:rFonts w:ascii="Times New Roman" w:eastAsiaTheme="minorHAnsi" w:hAnsi="Times New Roman" w:cs="Times New Roman"/>
                <w:b/>
              </w:rPr>
              <w:t>PS Standard 9</w:t>
            </w:r>
            <w:r w:rsidR="00807F7B">
              <w:rPr>
                <w:rFonts w:ascii="Times New Roman" w:eastAsiaTheme="minorHAnsi" w:hAnsi="Times New Roman" w:cs="Times New Roman"/>
              </w:rPr>
              <w:t xml:space="preserve"> Professional Learning and Ethical Practice is addressed in the Foundation Section, </w:t>
            </w:r>
            <w:r w:rsidR="001A40E1">
              <w:rPr>
                <w:rFonts w:ascii="Times New Roman" w:eastAsiaTheme="minorHAnsi" w:hAnsi="Times New Roman" w:cs="Times New Roman"/>
              </w:rPr>
              <w:t xml:space="preserve">the Proposal Section, the Progress Report, a midpoint check on the progress of the project, and the Professional Development Plan, </w:t>
            </w:r>
            <w:r w:rsidR="001A40E1" w:rsidRPr="001A40E1">
              <w:rPr>
                <w:rFonts w:ascii="Times New Roman" w:hAnsi="Times New Roman" w:cs="Times New Roman"/>
              </w:rPr>
              <w:t>a research-based plan delivered by the candidate and embedded within the project</w:t>
            </w:r>
            <w:r w:rsidR="001A40E1">
              <w:rPr>
                <w:rFonts w:ascii="Times New Roman" w:hAnsi="Times New Roman" w:cs="Times New Roman"/>
              </w:rPr>
              <w:t xml:space="preserve">.  It is also measured in the Professional Growth Reflection where </w:t>
            </w:r>
            <w:r w:rsidR="001A40E1" w:rsidRPr="001A40E1">
              <w:rPr>
                <w:rFonts w:ascii="Times New Roman" w:hAnsi="Times New Roman" w:cs="Times New Roman"/>
              </w:rPr>
              <w:t>candidates reflect upon areas of professional growth concerning the project, leadership skills, and involvement in school objectives (SIP).  It is shared via a media chosen by the candidate with others in the profession and may accompany the Culminating Project Reflection</w:t>
            </w:r>
            <w:r w:rsidR="001A40E1">
              <w:rPr>
                <w:rFonts w:ascii="Times New Roman" w:hAnsi="Times New Roman" w:cs="Times New Roman"/>
              </w:rPr>
              <w:t xml:space="preserve">.  In the Culminating Project Reflection </w:t>
            </w:r>
            <w:r w:rsidR="001A40E1" w:rsidRPr="001A40E1">
              <w:rPr>
                <w:rFonts w:ascii="Times New Roman" w:hAnsi="Times New Roman" w:cs="Times New Roman"/>
              </w:rPr>
              <w:t>candidates reflect upon the process of developing the Culminating Project (beginning with the Foundation creation). It is shared via a media chosen by the candidate with others in the profession and may accompany the Professional Growth Reflection</w:t>
            </w:r>
            <w:r w:rsidR="001A40E1">
              <w:rPr>
                <w:rFonts w:ascii="Times New Roman" w:hAnsi="Times New Roman" w:cs="Times New Roman"/>
              </w:rPr>
              <w:t xml:space="preserve">.  Finally, standard 9 is demonstrated through the Culminating Project Presentation where </w:t>
            </w:r>
            <w:r w:rsidR="001A40E1" w:rsidRPr="001A40E1">
              <w:rPr>
                <w:rFonts w:ascii="Times New Roman" w:hAnsi="Times New Roman" w:cs="Times New Roman"/>
              </w:rPr>
              <w:t>project details are presented to a qualifying school group in the proper format.</w:t>
            </w:r>
          </w:p>
          <w:p w:rsidR="00261803" w:rsidRDefault="00261803" w:rsidP="00807F7B">
            <w:pPr>
              <w:pStyle w:val="NoSpacing"/>
              <w:rPr>
                <w:rFonts w:ascii="Times New Roman" w:hAnsi="Times New Roman" w:cs="Times New Roman"/>
              </w:rPr>
            </w:pPr>
          </w:p>
          <w:p w:rsidR="00261803" w:rsidRPr="001A40E1" w:rsidRDefault="00261803" w:rsidP="00807F7B">
            <w:pPr>
              <w:pStyle w:val="NoSpacing"/>
              <w:rPr>
                <w:rFonts w:ascii="Times New Roman" w:eastAsiaTheme="minorHAnsi" w:hAnsi="Times New Roman" w:cs="Times New Roman"/>
              </w:rPr>
            </w:pPr>
            <w:r w:rsidRPr="00261803">
              <w:rPr>
                <w:rFonts w:ascii="Times New Roman" w:hAnsi="Times New Roman" w:cs="Times New Roman"/>
                <w:b/>
              </w:rPr>
              <w:t>KTPS Standard 10</w:t>
            </w:r>
            <w:r>
              <w:rPr>
                <w:rFonts w:ascii="Times New Roman" w:hAnsi="Times New Roman" w:cs="Times New Roman"/>
              </w:rPr>
              <w:t xml:space="preserve"> Leadership and Collaboration is addressed in the Foundation Section, the Proposal Section, the Progress Report, and the Culminating Project Presentation.</w:t>
            </w:r>
          </w:p>
          <w:p w:rsidR="00807F7B" w:rsidRPr="00807F7B" w:rsidRDefault="00807F7B" w:rsidP="00807F7B">
            <w:pPr>
              <w:pStyle w:val="NoSpacing"/>
              <w:rPr>
                <w:rFonts w:ascii="Times New Roman" w:eastAsiaTheme="minorHAnsi" w:hAnsi="Times New Roman" w:cs="Times New Roman"/>
              </w:rPr>
            </w:pPr>
            <w:r>
              <w:rPr>
                <w:rFonts w:ascii="Times New Roman" w:eastAsiaTheme="minorHAnsi" w:hAnsi="Times New Roman" w:cs="Times New Roman"/>
              </w:rPr>
              <w:t xml:space="preserve"> </w:t>
            </w:r>
          </w:p>
          <w:p w:rsidR="00731607" w:rsidRDefault="00807F7B" w:rsidP="00261803">
            <w:r>
              <w:t xml:space="preserve"> </w:t>
            </w:r>
          </w:p>
        </w:tc>
      </w:tr>
      <w:tr w:rsidR="00A378B7" w:rsidTr="00D0213C">
        <w:tc>
          <w:tcPr>
            <w:tcW w:w="5000" w:type="pct"/>
          </w:tcPr>
          <w:p w:rsidR="00A378B7" w:rsidRDefault="00A378B7" w:rsidP="00D0213C">
            <w:r>
              <w:rPr>
                <w:b/>
              </w:rPr>
              <w:lastRenderedPageBreak/>
              <w:t xml:space="preserve">Discuss the data analysis for this assessment:  </w:t>
            </w:r>
            <w:r w:rsidR="00BD4D34">
              <w:t xml:space="preserve"> </w:t>
            </w:r>
          </w:p>
          <w:p w:rsidR="00BD4D34" w:rsidRDefault="00BD4D34" w:rsidP="00D0213C"/>
          <w:p w:rsidR="006E0177" w:rsidRDefault="00BD4D34" w:rsidP="00446257">
            <w:pPr>
              <w:numPr>
                <w:ilvl w:val="0"/>
                <w:numId w:val="8"/>
              </w:numPr>
            </w:pPr>
            <w:r>
              <w:t xml:space="preserve">For the 2013-2014 cohort, all candidates (20) scored a 3 out of a possible 3 on all KTS measured by the Culminating Project.  For the 2014-2015 cohort, the total average score for all KTS was 2.75 out of a possible 3.  The 22 candidates averaged a high of 3 on KTS 1.3, 7.1, 8.4, and 10.1.  The lowest average score, 2.25, was for KTS 1.2 Connects content to life experiences of student and KTS 2.2 Uses contextual data to design instruction relevant to students.  For the 2015-2016 cohort, the total average for all KTS was 2.92.  For the 19 candidates the highest score, 3 of 3, was measured for KTS </w:t>
            </w:r>
            <w:r w:rsidR="006E0177" w:rsidRPr="00BD4D34">
              <w:t xml:space="preserve">1.2, 1.3, 2.2, 5.4, 7.1, 8.4, 10.1, </w:t>
            </w:r>
            <w:r>
              <w:t xml:space="preserve">and </w:t>
            </w:r>
            <w:r w:rsidR="006E0177" w:rsidRPr="00BD4D34">
              <w:t>10.2</w:t>
            </w:r>
            <w:r>
              <w:t xml:space="preserve">.  The lowest average, 2.8 of 3, was measured for KTS 1.3 Demonstrates instructional strategies that are appropriate for the content and processes of the lesson and make a clear contribution to student learning, KTS 8.2 </w:t>
            </w:r>
            <w:r w:rsidR="00E10653">
              <w:t>Designs a plan to enhance student learning that includes all parties in the collaborative effort, and 9.2 Identifies priorities for professional development based on data from self-assessment, student performance, and feedback from colleagues.</w:t>
            </w:r>
          </w:p>
          <w:p w:rsidR="00E10653" w:rsidRPr="00BD4D34" w:rsidRDefault="00E10653" w:rsidP="00446257">
            <w:pPr>
              <w:numPr>
                <w:ilvl w:val="0"/>
                <w:numId w:val="8"/>
              </w:numPr>
            </w:pPr>
            <w:r>
              <w:t>Based on the overall high performance on all of the KTS measured by this assessment, candidate progression through the program is supported by the data.</w:t>
            </w:r>
          </w:p>
          <w:p w:rsidR="00A378B7" w:rsidRPr="003A4231" w:rsidRDefault="00A378B7" w:rsidP="00D0213C">
            <w:pPr>
              <w:rPr>
                <w:color w:val="00B050"/>
              </w:rPr>
            </w:pPr>
          </w:p>
          <w:p w:rsidR="00A378B7" w:rsidRPr="0058263D" w:rsidRDefault="00A378B7" w:rsidP="00D0213C">
            <w:pPr>
              <w:rPr>
                <w:b/>
              </w:rPr>
            </w:pPr>
          </w:p>
        </w:tc>
      </w:tr>
      <w:tr w:rsidR="00A378B7" w:rsidTr="00D0213C">
        <w:tc>
          <w:tcPr>
            <w:tcW w:w="5000" w:type="pct"/>
          </w:tcPr>
          <w:p w:rsidR="00A378B7" w:rsidRDefault="00A378B7" w:rsidP="00D0213C">
            <w:r w:rsidRPr="0058263D">
              <w:rPr>
                <w:b/>
              </w:rPr>
              <w:t>Provide a link to the assessment scoring guide or rubric</w:t>
            </w:r>
            <w:r>
              <w:rPr>
                <w:b/>
              </w:rPr>
              <w:t xml:space="preserve">. </w:t>
            </w:r>
            <w:r w:rsidRPr="000E1439">
              <w:t>(Not required for Praxis)</w:t>
            </w:r>
          </w:p>
          <w:p w:rsidR="00A378B7" w:rsidRPr="00E10653" w:rsidRDefault="00936F31" w:rsidP="00D0213C">
            <w:hyperlink w:anchor="C" w:history="1">
              <w:r w:rsidR="00E10653" w:rsidRPr="00E10653">
                <w:rPr>
                  <w:rStyle w:val="Hyperlink"/>
                </w:rPr>
                <w:t>Addendum C</w:t>
              </w:r>
            </w:hyperlink>
          </w:p>
          <w:p w:rsidR="00731607" w:rsidRDefault="00731607" w:rsidP="00D0213C"/>
        </w:tc>
      </w:tr>
      <w:tr w:rsidR="00A378B7" w:rsidTr="00D0213C">
        <w:tc>
          <w:tcPr>
            <w:tcW w:w="5000" w:type="pct"/>
          </w:tcPr>
          <w:p w:rsidR="00A378B7" w:rsidRDefault="00A378B7" w:rsidP="00D0213C">
            <w:pPr>
              <w:rPr>
                <w:b/>
              </w:rPr>
            </w:pPr>
            <w:r>
              <w:rPr>
                <w:b/>
              </w:rPr>
              <w:t xml:space="preserve">Discuss how the reliability and validity of this assessment has been established and supported.  </w:t>
            </w:r>
          </w:p>
          <w:p w:rsidR="00E10653" w:rsidRDefault="00E10653" w:rsidP="00D0213C">
            <w:pPr>
              <w:rPr>
                <w:color w:val="00B050"/>
              </w:rPr>
            </w:pPr>
          </w:p>
          <w:p w:rsidR="00E10653" w:rsidRDefault="00E10653" w:rsidP="00D0213C">
            <w:r>
              <w:t>The Rank I Culminating Project is newly revised to measure the KTPS.  The basic structure of the new assessment is the old assessment which was developed by professional educators and was utilized to measure teacher progress on the Kentucky Teacher Standards.  Program faculty who had utilized the rubric developed the new assessment and rubric.  A four point Likert scale was utilized in order to have a more accurate picture of the level of candidate performance.  In addition, the four levels were operationally defined and provided actionable feedback for candidates.  The new rubric is being piloted with the 2017-2018 cohort.</w:t>
            </w:r>
          </w:p>
          <w:p w:rsidR="000157C8" w:rsidRDefault="000157C8" w:rsidP="00D0213C"/>
          <w:p w:rsidR="000157C8" w:rsidRDefault="000157C8" w:rsidP="00D0213C">
            <w:r>
              <w:t>Candidates are introduced to the rubric and instructed about it’s use during ED 701 Planning and Leading School Improvement at the beginning of the program.</w:t>
            </w:r>
          </w:p>
          <w:p w:rsidR="00E10653" w:rsidRDefault="00E10653" w:rsidP="00D0213C"/>
          <w:p w:rsidR="00E10653" w:rsidRPr="00E10653" w:rsidRDefault="00E10653" w:rsidP="00D0213C">
            <w:r>
              <w:lastRenderedPageBreak/>
              <w:t>Currently only one professor utilizes the rubric, so it is not necessary to establish interrater reliability.  If the program grows to involve more professors in using the rubric, a yearly interrater rel</w:t>
            </w:r>
            <w:r w:rsidR="000157C8">
              <w:t>iability study will be condu</w:t>
            </w:r>
            <w:r>
              <w:t>cted.</w:t>
            </w:r>
          </w:p>
          <w:p w:rsidR="00A378B7" w:rsidRPr="0058263D" w:rsidRDefault="00A378B7" w:rsidP="00D0213C">
            <w:pPr>
              <w:rPr>
                <w:b/>
                <w:i/>
                <w:color w:val="00B050"/>
                <w:sz w:val="20"/>
                <w:szCs w:val="20"/>
              </w:rPr>
            </w:pPr>
          </w:p>
        </w:tc>
      </w:tr>
      <w:tr w:rsidR="00767B03" w:rsidTr="00D0213C">
        <w:tc>
          <w:tcPr>
            <w:tcW w:w="5000" w:type="pct"/>
          </w:tcPr>
          <w:p w:rsidR="00767B03" w:rsidRDefault="00767B03" w:rsidP="00D0213C">
            <w:pPr>
              <w:rPr>
                <w:b/>
              </w:rPr>
            </w:pPr>
            <w:r>
              <w:rPr>
                <w:b/>
              </w:rPr>
              <w:lastRenderedPageBreak/>
              <w:t>Describe how the data from this assessment is used for the continuo</w:t>
            </w:r>
            <w:r w:rsidR="000157C8">
              <w:rPr>
                <w:b/>
              </w:rPr>
              <w:t>us improvement of this program</w:t>
            </w:r>
          </w:p>
          <w:p w:rsidR="000157C8" w:rsidRDefault="000157C8" w:rsidP="00D0213C">
            <w:pPr>
              <w:rPr>
                <w:b/>
              </w:rPr>
            </w:pPr>
          </w:p>
          <w:p w:rsidR="000157C8" w:rsidRPr="000157C8" w:rsidRDefault="000157C8" w:rsidP="00D0213C">
            <w:r>
              <w:t>Due to the CAEP Accreditation Timeline and the adoption of the new KTPS by Kentucky, the assessment was revised and is being piloted during this cohort.  When the data from this cohort is analyzed, and the process of the culminating project from class experiences to candidate experiences in the schools is examined, revisions will be made to the assessment.  In addition, according to the EPP Selected Improvement Plan, the Culminating Project with have a Lawshe’s Content Validity review conducted during the 2017-2018 academic year.</w:t>
            </w:r>
          </w:p>
          <w:p w:rsidR="00767B03" w:rsidRDefault="00767B03" w:rsidP="00D0213C">
            <w:pPr>
              <w:rPr>
                <w:b/>
              </w:rPr>
            </w:pPr>
          </w:p>
        </w:tc>
      </w:tr>
      <w:tr w:rsidR="000157C8" w:rsidRPr="000E1439" w:rsidTr="006E0177">
        <w:trPr>
          <w:trHeight w:val="405"/>
        </w:trPr>
        <w:tc>
          <w:tcPr>
            <w:tcW w:w="5000" w:type="pct"/>
            <w:shd w:val="clear" w:color="auto" w:fill="auto"/>
          </w:tcPr>
          <w:p w:rsidR="000157C8" w:rsidRPr="00197437" w:rsidRDefault="000157C8" w:rsidP="006E0177">
            <w:pPr>
              <w:rPr>
                <w:b/>
              </w:rPr>
            </w:pPr>
            <w:r w:rsidRPr="00197437">
              <w:rPr>
                <w:b/>
              </w:rPr>
              <w:t>Assessment Title:</w:t>
            </w:r>
          </w:p>
          <w:p w:rsidR="000157C8" w:rsidRPr="00536AF8" w:rsidRDefault="000157C8" w:rsidP="006E0177">
            <w:r>
              <w:t>Dispositional Assessment</w:t>
            </w:r>
          </w:p>
          <w:p w:rsidR="000157C8" w:rsidRPr="000E1439" w:rsidRDefault="000157C8" w:rsidP="006E0177">
            <w:pPr>
              <w:rPr>
                <w:color w:val="00B050"/>
              </w:rPr>
            </w:pPr>
          </w:p>
        </w:tc>
      </w:tr>
      <w:tr w:rsidR="000157C8" w:rsidTr="006E0177">
        <w:trPr>
          <w:trHeight w:val="405"/>
        </w:trPr>
        <w:tc>
          <w:tcPr>
            <w:tcW w:w="5000" w:type="pct"/>
            <w:shd w:val="clear" w:color="auto" w:fill="auto"/>
          </w:tcPr>
          <w:p w:rsidR="000157C8" w:rsidRPr="00197437" w:rsidRDefault="000157C8" w:rsidP="006E0177">
            <w:pPr>
              <w:rPr>
                <w:b/>
              </w:rPr>
            </w:pPr>
            <w:r w:rsidRPr="00197437">
              <w:rPr>
                <w:b/>
              </w:rPr>
              <w:t>Assessment description:</w:t>
            </w:r>
          </w:p>
          <w:p w:rsidR="000157C8" w:rsidRDefault="000157C8" w:rsidP="006E0177">
            <w:pPr>
              <w:rPr>
                <w:color w:val="00B050"/>
              </w:rPr>
            </w:pPr>
            <w:r>
              <w:rPr>
                <w:rFonts w:cstheme="minorHAnsi"/>
              </w:rPr>
              <w:t>Dispositional Assessments measure the personal qualities and characteristics that effective teachers demonstrate.  They reflect the values and ethics we want our candidates to possess</w:t>
            </w:r>
            <w:r>
              <w:rPr>
                <w:color w:val="00B050"/>
              </w:rPr>
              <w:t xml:space="preserve"> </w:t>
            </w:r>
          </w:p>
        </w:tc>
      </w:tr>
      <w:tr w:rsidR="000157C8" w:rsidTr="006E0177">
        <w:tc>
          <w:tcPr>
            <w:tcW w:w="5000" w:type="pct"/>
          </w:tcPr>
          <w:p w:rsidR="000157C8" w:rsidRDefault="000157C8" w:rsidP="006E0177">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0157C8" w:rsidRPr="00646AB4" w:rsidRDefault="000157C8" w:rsidP="000157C8">
            <w:pPr>
              <w:rPr>
                <w:b/>
              </w:rPr>
            </w:pPr>
            <w:r w:rsidRPr="00646AB4">
              <w:rPr>
                <w:b/>
              </w:rPr>
              <w:t xml:space="preserve">CAP </w:t>
            </w:r>
            <w:r>
              <w:rPr>
                <w:b/>
              </w:rPr>
              <w:t>5</w:t>
            </w:r>
            <w:r w:rsidRPr="00646AB4">
              <w:rPr>
                <w:b/>
              </w:rPr>
              <w:t xml:space="preserve"> disposition indicators:</w:t>
            </w:r>
          </w:p>
          <w:p w:rsidR="000157C8" w:rsidRPr="00457692" w:rsidRDefault="000157C8" w:rsidP="00446257">
            <w:pPr>
              <w:pStyle w:val="ListParagraph"/>
              <w:numPr>
                <w:ilvl w:val="0"/>
                <w:numId w:val="9"/>
              </w:numPr>
              <w:rPr>
                <w:b/>
                <w:szCs w:val="20"/>
              </w:rPr>
            </w:pPr>
            <w:r w:rsidRPr="00457692">
              <w:rPr>
                <w:b/>
                <w:szCs w:val="20"/>
              </w:rPr>
              <w:t xml:space="preserve">Candidate demonstrates knowledge of content </w:t>
            </w:r>
          </w:p>
          <w:p w:rsidR="000157C8" w:rsidRPr="000605AD" w:rsidRDefault="000157C8" w:rsidP="000157C8">
            <w:pPr>
              <w:rPr>
                <w:rFonts w:eastAsia="Times New Roman" w:cstheme="minorHAnsi"/>
              </w:rPr>
            </w:pPr>
            <w:r w:rsidRPr="000605AD">
              <w:rPr>
                <w:rFonts w:cstheme="minorHAnsi"/>
              </w:rPr>
              <w:t xml:space="preserve">KTS </w:t>
            </w:r>
            <w:r>
              <w:rPr>
                <w:rFonts w:cstheme="minorHAnsi"/>
              </w:rPr>
              <w:t xml:space="preserve">Standard </w:t>
            </w:r>
            <w:r w:rsidRPr="000605AD">
              <w:rPr>
                <w:rFonts w:cstheme="minorHAnsi"/>
              </w:rPr>
              <w:t xml:space="preserve">1: </w:t>
            </w:r>
            <w:r w:rsidRPr="000605AD">
              <w:rPr>
                <w:rFonts w:eastAsia="Times New Roman" w:cstheme="minorHAnsi"/>
              </w:rPr>
              <w:t>THE TEACHER DEMONSTRATES APPLIED CONTENT KNOWLEDGE</w:t>
            </w:r>
          </w:p>
          <w:p w:rsidR="000157C8" w:rsidRDefault="000157C8" w:rsidP="000157C8">
            <w:pPr>
              <w:rPr>
                <w:rFonts w:eastAsia="Times New Roman" w:cstheme="minorHAnsi"/>
              </w:rPr>
            </w:pPr>
            <w:r w:rsidRPr="000605AD">
              <w:rPr>
                <w:rFonts w:eastAsia="Times New Roman" w:cstheme="minorHAnsi"/>
              </w:rPr>
              <w:t>The teacher demonstrates a current and sufficient academic knowledge of certified content areas to develop student knowledge and performance in those areas.</w:t>
            </w:r>
          </w:p>
          <w:p w:rsidR="000157C8" w:rsidRPr="000605AD" w:rsidRDefault="000157C8" w:rsidP="000157C8">
            <w:pPr>
              <w:rPr>
                <w:szCs w:val="20"/>
              </w:rPr>
            </w:pPr>
          </w:p>
          <w:p w:rsidR="000157C8" w:rsidRPr="00457692" w:rsidRDefault="000157C8" w:rsidP="00446257">
            <w:pPr>
              <w:pStyle w:val="ListParagraph"/>
              <w:numPr>
                <w:ilvl w:val="0"/>
                <w:numId w:val="9"/>
              </w:numPr>
              <w:rPr>
                <w:b/>
                <w:szCs w:val="20"/>
              </w:rPr>
            </w:pPr>
            <w:r w:rsidRPr="00457692">
              <w:rPr>
                <w:b/>
                <w:szCs w:val="20"/>
              </w:rPr>
              <w:t>Candidate demonstrates a commitment to professionalism</w:t>
            </w:r>
          </w:p>
          <w:p w:rsidR="000157C8" w:rsidRPr="00592AC5" w:rsidRDefault="000157C8" w:rsidP="000157C8">
            <w:pPr>
              <w:rPr>
                <w:rFonts w:eastAsia="Times New Roman" w:cstheme="minorHAnsi"/>
              </w:rPr>
            </w:pPr>
            <w:r w:rsidRPr="00592AC5">
              <w:rPr>
                <w:rFonts w:cstheme="minorHAnsi"/>
              </w:rPr>
              <w:t>KTS Standard 9:</w:t>
            </w:r>
            <w:r w:rsidRPr="00592AC5">
              <w:rPr>
                <w:rFonts w:cstheme="minorHAnsi"/>
                <w:b/>
              </w:rPr>
              <w:t xml:space="preserve"> </w:t>
            </w:r>
            <w:r w:rsidRPr="00592AC5">
              <w:rPr>
                <w:rFonts w:eastAsia="Times New Roman" w:cstheme="minorHAnsi"/>
              </w:rPr>
              <w:t xml:space="preserve">EVALUATES TEACHING AND IMPLEMENTS PROFESSIONAL DEVELOPMENT </w:t>
            </w:r>
          </w:p>
          <w:p w:rsidR="000157C8" w:rsidRPr="00592AC5" w:rsidRDefault="000157C8" w:rsidP="000157C8">
            <w:pPr>
              <w:rPr>
                <w:rFonts w:eastAsia="Times New Roman" w:cstheme="minorHAnsi"/>
              </w:rPr>
            </w:pPr>
            <w:r w:rsidRPr="00592AC5">
              <w:rPr>
                <w:rFonts w:eastAsia="Times New Roman" w:cstheme="minorHAnsi"/>
              </w:rPr>
              <w:t>The teacher evaluates his/her overall performance with respect to modeling and teaching Kentucky’s learning goals, refines the skills and processes necessary, and implements a professional development plan</w:t>
            </w:r>
            <w:r>
              <w:rPr>
                <w:rFonts w:eastAsia="Times New Roman" w:cstheme="minorHAnsi"/>
              </w:rPr>
              <w:t>.</w:t>
            </w:r>
          </w:p>
          <w:p w:rsidR="000157C8" w:rsidRPr="00BF758D" w:rsidRDefault="000157C8" w:rsidP="000157C8">
            <w:pPr>
              <w:rPr>
                <w:b/>
                <w:szCs w:val="20"/>
              </w:rPr>
            </w:pPr>
          </w:p>
          <w:p w:rsidR="000157C8" w:rsidRPr="00457692" w:rsidRDefault="000157C8" w:rsidP="00446257">
            <w:pPr>
              <w:pStyle w:val="ListParagraph"/>
              <w:numPr>
                <w:ilvl w:val="0"/>
                <w:numId w:val="9"/>
              </w:numPr>
              <w:rPr>
                <w:b/>
                <w:szCs w:val="20"/>
              </w:rPr>
            </w:pPr>
            <w:r w:rsidRPr="00457692">
              <w:rPr>
                <w:b/>
                <w:szCs w:val="20"/>
              </w:rPr>
              <w:t>Candidate is committed to honesty and ethical conduct</w:t>
            </w:r>
          </w:p>
          <w:p w:rsidR="000157C8" w:rsidRPr="00847458" w:rsidRDefault="000157C8" w:rsidP="000157C8">
            <w:pPr>
              <w:rPr>
                <w:rFonts w:eastAsia="Times New Roman" w:cstheme="minorHAnsi"/>
              </w:rPr>
            </w:pPr>
            <w:r w:rsidRPr="00847458">
              <w:rPr>
                <w:rFonts w:cstheme="minorHAnsi"/>
              </w:rPr>
              <w:t>KTS Standard 7:</w:t>
            </w:r>
            <w:r w:rsidRPr="00847458">
              <w:rPr>
                <w:rFonts w:cstheme="minorHAnsi"/>
                <w:b/>
              </w:rPr>
              <w:t xml:space="preserve"> </w:t>
            </w:r>
            <w:r w:rsidRPr="00847458">
              <w:rPr>
                <w:rFonts w:eastAsia="Times New Roman" w:cstheme="minorHAnsi"/>
              </w:rPr>
              <w:t>REFLECTS ON AND EVALUATES TEACHING AND LEARNING</w:t>
            </w:r>
          </w:p>
          <w:p w:rsidR="000157C8" w:rsidRDefault="000157C8" w:rsidP="000157C8">
            <w:pPr>
              <w:rPr>
                <w:rFonts w:eastAsia="Times New Roman" w:cstheme="minorHAnsi"/>
              </w:rPr>
            </w:pPr>
            <w:r w:rsidRPr="00847458">
              <w:rPr>
                <w:rFonts w:eastAsia="Times New Roman" w:cstheme="minorHAnsi"/>
              </w:rPr>
              <w:t>The teacher reflects on and evaluates specific teaching/learning situations and/or programs.</w:t>
            </w:r>
          </w:p>
          <w:p w:rsidR="000157C8" w:rsidRDefault="000157C8" w:rsidP="000157C8">
            <w:pPr>
              <w:rPr>
                <w:rFonts w:eastAsia="Times New Roman" w:cstheme="minorHAnsi"/>
              </w:rPr>
            </w:pPr>
          </w:p>
          <w:p w:rsidR="000157C8" w:rsidRPr="00646AB4" w:rsidRDefault="000157C8" w:rsidP="000157C8">
            <w:pPr>
              <w:rPr>
                <w:rFonts w:eastAsia="Times New Roman" w:cstheme="minorHAnsi"/>
                <w:b/>
              </w:rPr>
            </w:pPr>
            <w:r w:rsidRPr="00646AB4">
              <w:rPr>
                <w:rFonts w:eastAsia="Times New Roman" w:cstheme="minorHAnsi"/>
                <w:b/>
              </w:rPr>
              <w:t>CAP 7 disposition indicators:</w:t>
            </w:r>
          </w:p>
          <w:p w:rsidR="000157C8" w:rsidRPr="00646AB4" w:rsidRDefault="000157C8" w:rsidP="000157C8">
            <w:pPr>
              <w:rPr>
                <w:rFonts w:eastAsia="Times New Roman" w:cstheme="minorHAnsi"/>
                <w:b/>
              </w:rPr>
            </w:pPr>
            <w:r>
              <w:rPr>
                <w:rFonts w:eastAsia="Times New Roman" w:cstheme="minorHAnsi"/>
                <w:b/>
              </w:rPr>
              <w:t xml:space="preserve">1. </w:t>
            </w:r>
            <w:r w:rsidRPr="00646AB4">
              <w:rPr>
                <w:rFonts w:eastAsia="Times New Roman" w:cstheme="minorHAnsi"/>
                <w:b/>
              </w:rPr>
              <w:t>Professional Conduct:</w:t>
            </w:r>
          </w:p>
          <w:p w:rsidR="000157C8" w:rsidRPr="00646AB4" w:rsidRDefault="000157C8" w:rsidP="000157C8">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1.1 Respect for cultural and individual differences by providing equitable learning opportunities for all students </w:t>
            </w:r>
          </w:p>
          <w:p w:rsidR="000157C8" w:rsidRPr="00646AB4" w:rsidRDefault="000157C8" w:rsidP="000157C8">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1.2 Respects rights of students and families (no sarcasm, demeaning comments, etc.) </w:t>
            </w:r>
          </w:p>
          <w:p w:rsidR="000157C8" w:rsidRPr="00646AB4" w:rsidRDefault="000157C8" w:rsidP="000157C8">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1.3 Respect for cultural and individual differences by providing equitable learning opportunities for all students </w:t>
            </w:r>
          </w:p>
          <w:p w:rsidR="000157C8" w:rsidRPr="00646AB4" w:rsidRDefault="000157C8" w:rsidP="000157C8">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1.4 Attentive to confidentiality; maintains secure student records, correspondence, and conversations </w:t>
            </w:r>
          </w:p>
          <w:p w:rsidR="000157C8" w:rsidRPr="00646AB4" w:rsidRDefault="000157C8" w:rsidP="000157C8">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1.5 Demonstrates ethical conduct as defined by the profession and the Kentucky Education Professional Standards Board. Has not unethical misbehavior, online misbehavior, or unprofessional dress or speech. </w:t>
            </w:r>
          </w:p>
          <w:p w:rsidR="000157C8" w:rsidRPr="00646AB4" w:rsidRDefault="000157C8" w:rsidP="000157C8">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1.6 Displays appropriate professional behavior and a positive attitude; acts in a mature manner; accepts constructive criticism </w:t>
            </w:r>
          </w:p>
          <w:p w:rsidR="000157C8" w:rsidRPr="00847458" w:rsidRDefault="000157C8" w:rsidP="000157C8">
            <w:pPr>
              <w:rPr>
                <w:rFonts w:eastAsia="Times New Roman" w:cstheme="minorHAnsi"/>
              </w:rPr>
            </w:pPr>
          </w:p>
          <w:p w:rsidR="000157C8" w:rsidRPr="00646AB4" w:rsidRDefault="000157C8" w:rsidP="000157C8">
            <w:pPr>
              <w:rPr>
                <w:rFonts w:eastAsia="Times New Roman" w:cstheme="minorHAnsi"/>
              </w:rPr>
            </w:pPr>
            <w:r w:rsidRPr="00646AB4">
              <w:rPr>
                <w:rFonts w:eastAsia="Times New Roman" w:cstheme="minorHAnsi"/>
              </w:rPr>
              <w:lastRenderedPageBreak/>
              <w:t xml:space="preserve">STANDARD 7: REFLECTS ON AND EVALUATES TEACHING AND LEARNING </w:t>
            </w:r>
          </w:p>
          <w:p w:rsidR="000157C8" w:rsidRPr="00646AB4" w:rsidRDefault="000157C8" w:rsidP="000157C8">
            <w:pPr>
              <w:rPr>
                <w:rFonts w:eastAsia="Times New Roman" w:cstheme="minorHAnsi"/>
              </w:rPr>
            </w:pPr>
            <w:r w:rsidRPr="00646AB4">
              <w:rPr>
                <w:rFonts w:eastAsia="Times New Roman" w:cstheme="minorHAnsi"/>
              </w:rPr>
              <w:t xml:space="preserve">The teacher reflects on and evaluates specific teaching/learning situations and/or programs. </w:t>
            </w:r>
          </w:p>
          <w:p w:rsidR="000157C8" w:rsidRPr="00646AB4" w:rsidRDefault="000157C8" w:rsidP="000157C8">
            <w:pPr>
              <w:rPr>
                <w:rFonts w:eastAsia="Times New Roman" w:cstheme="minorHAnsi"/>
              </w:rPr>
            </w:pPr>
            <w:r w:rsidRPr="00646AB4">
              <w:rPr>
                <w:rFonts w:eastAsia="Times New Roman" w:cstheme="minorHAnsi"/>
              </w:rPr>
              <w:t xml:space="preserve">STANDARD 8: COLLABORATES WITH COLLEAGUES/PARENTS/OTHERS </w:t>
            </w:r>
          </w:p>
          <w:p w:rsidR="000157C8" w:rsidRDefault="000157C8" w:rsidP="000157C8">
            <w:pPr>
              <w:rPr>
                <w:rFonts w:eastAsia="Times New Roman" w:cstheme="minorHAnsi"/>
              </w:rPr>
            </w:pPr>
            <w:r w:rsidRPr="00646AB4">
              <w:rPr>
                <w:rFonts w:eastAsia="Times New Roman" w:cstheme="minorHAnsi"/>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r>
              <w:rPr>
                <w:rFonts w:eastAsia="Times New Roman" w:cstheme="minorHAnsi"/>
              </w:rPr>
              <w:t>.</w:t>
            </w:r>
          </w:p>
          <w:p w:rsidR="000157C8" w:rsidRDefault="000157C8" w:rsidP="000157C8">
            <w:pPr>
              <w:rPr>
                <w:rFonts w:eastAsia="Times New Roman" w:cstheme="minorHAnsi"/>
              </w:rPr>
            </w:pPr>
          </w:p>
          <w:p w:rsidR="000157C8" w:rsidRPr="00646AB4" w:rsidRDefault="000157C8" w:rsidP="000157C8">
            <w:pPr>
              <w:rPr>
                <w:rFonts w:eastAsia="Times New Roman" w:cstheme="minorHAnsi"/>
                <w:b/>
              </w:rPr>
            </w:pPr>
            <w:r>
              <w:rPr>
                <w:rFonts w:eastAsia="Times New Roman" w:cstheme="minorHAnsi"/>
                <w:b/>
              </w:rPr>
              <w:t xml:space="preserve">2. </w:t>
            </w:r>
            <w:r w:rsidRPr="00646AB4">
              <w:rPr>
                <w:rFonts w:eastAsia="Times New Roman" w:cstheme="minorHAnsi"/>
                <w:b/>
              </w:rPr>
              <w:t xml:space="preserve">Professional Communication </w:t>
            </w:r>
          </w:p>
          <w:p w:rsidR="000157C8" w:rsidRPr="00646AB4" w:rsidRDefault="000157C8" w:rsidP="000157C8">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2.1 Language is appropriate to student’s age and level of development </w:t>
            </w:r>
          </w:p>
          <w:p w:rsidR="000157C8" w:rsidRPr="00646AB4" w:rsidRDefault="000157C8" w:rsidP="000157C8">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2.2 Is articulate in oral and written communication with (emails, conversations with peers/professors/field school sites) </w:t>
            </w:r>
          </w:p>
          <w:p w:rsidR="000157C8" w:rsidRPr="00646AB4" w:rsidRDefault="000157C8" w:rsidP="000157C8">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2.3 Free of grammar and punctuation mistakes </w:t>
            </w:r>
          </w:p>
          <w:p w:rsidR="000157C8" w:rsidRPr="00646AB4" w:rsidRDefault="000157C8" w:rsidP="000157C8">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2.4 Perceptive listener; consistently uses active listening to acknowledge message of the speaker </w:t>
            </w:r>
          </w:p>
          <w:p w:rsidR="000157C8" w:rsidRDefault="000157C8" w:rsidP="000157C8">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2.5 Establishes relationships with families, engaging them frequently in the instructional program in a culturally appropriate manner </w:t>
            </w:r>
          </w:p>
          <w:p w:rsidR="000157C8" w:rsidRDefault="000157C8" w:rsidP="000157C8">
            <w:pPr>
              <w:autoSpaceDE w:val="0"/>
              <w:autoSpaceDN w:val="0"/>
              <w:adjustRightInd w:val="0"/>
              <w:ind w:left="720" w:hanging="360"/>
              <w:rPr>
                <w:rFonts w:ascii="Calibri" w:hAnsi="Calibri" w:cs="Calibri"/>
                <w:color w:val="000000"/>
                <w:szCs w:val="18"/>
              </w:rPr>
            </w:pPr>
          </w:p>
          <w:p w:rsidR="000157C8" w:rsidRPr="00457692" w:rsidRDefault="000157C8" w:rsidP="000157C8">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0157C8" w:rsidRPr="00457692" w:rsidRDefault="000157C8" w:rsidP="000157C8">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0157C8" w:rsidRDefault="000157C8" w:rsidP="000157C8">
            <w:pPr>
              <w:rPr>
                <w:rFonts w:eastAsia="Times New Roman" w:cstheme="minorHAnsi"/>
                <w:szCs w:val="28"/>
              </w:rPr>
            </w:pPr>
            <w:r w:rsidRPr="00457692">
              <w:rPr>
                <w:rFonts w:eastAsia="Times New Roman" w:cstheme="minorHAnsi"/>
                <w:szCs w:val="28"/>
              </w:rPr>
              <w:t>STANDARD 4: THE TEACHER IMPLEMENTS AND MANAGES INSTRUCTION</w:t>
            </w:r>
          </w:p>
          <w:p w:rsidR="000157C8" w:rsidRPr="00457692" w:rsidRDefault="000157C8" w:rsidP="000157C8">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0157C8" w:rsidRPr="00457692" w:rsidRDefault="000157C8" w:rsidP="000157C8">
            <w:pPr>
              <w:rPr>
                <w:rFonts w:eastAsia="Times New Roman" w:cstheme="minorHAnsi"/>
                <w:szCs w:val="28"/>
              </w:rPr>
            </w:pPr>
            <w:r w:rsidRPr="00457692">
              <w:rPr>
                <w:rFonts w:eastAsia="Times New Roman" w:cstheme="minorHAnsi"/>
                <w:szCs w:val="28"/>
              </w:rPr>
              <w:t xml:space="preserve">STANDARD 8: COLLABORATES WITH COLLEAGUES/PARENTS/OTHERS </w:t>
            </w:r>
          </w:p>
          <w:p w:rsidR="000157C8" w:rsidRDefault="000157C8" w:rsidP="000157C8">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0157C8" w:rsidRDefault="000157C8" w:rsidP="000157C8">
            <w:pPr>
              <w:rPr>
                <w:rFonts w:eastAsia="Times New Roman" w:cstheme="minorHAnsi"/>
                <w:szCs w:val="28"/>
              </w:rPr>
            </w:pPr>
          </w:p>
          <w:p w:rsidR="000157C8" w:rsidRPr="00457692" w:rsidRDefault="000157C8" w:rsidP="000157C8">
            <w:pPr>
              <w:rPr>
                <w:rFonts w:eastAsia="Times New Roman" w:cstheme="minorHAnsi"/>
                <w:b/>
                <w:szCs w:val="28"/>
              </w:rPr>
            </w:pPr>
            <w:r w:rsidRPr="00457692">
              <w:rPr>
                <w:rFonts w:eastAsia="Times New Roman" w:cstheme="minorHAnsi"/>
                <w:b/>
                <w:szCs w:val="28"/>
              </w:rPr>
              <w:t>3. Professional Responsibilities</w:t>
            </w:r>
          </w:p>
          <w:p w:rsidR="000157C8" w:rsidRPr="00457692" w:rsidRDefault="000157C8" w:rsidP="000157C8">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3.1 Uses sound judgment/reasoning, seeks and applies wisdom, uses critical thinking, effective problem solver, effective decision maker </w:t>
            </w:r>
          </w:p>
          <w:p w:rsidR="000157C8" w:rsidRPr="00457692" w:rsidRDefault="000157C8" w:rsidP="000157C8">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3.2 Maintains and uses a professional teacher-student and teacher-parent relationship </w:t>
            </w:r>
          </w:p>
          <w:p w:rsidR="000157C8" w:rsidRPr="00457692" w:rsidRDefault="000157C8" w:rsidP="000157C8">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3.3 Demonstrates a willingness to work with other professionals to improve the overall learning environment for students</w:t>
            </w:r>
            <w:r>
              <w:rPr>
                <w:rFonts w:ascii="Calibri" w:hAnsi="Calibri" w:cs="Calibri"/>
                <w:color w:val="000000"/>
                <w:szCs w:val="18"/>
              </w:rPr>
              <w:t xml:space="preserve"> </w:t>
            </w:r>
            <w:r w:rsidRPr="00457692">
              <w:rPr>
                <w:rFonts w:ascii="Calibri" w:hAnsi="Calibri" w:cs="Calibri"/>
                <w:color w:val="000000"/>
                <w:szCs w:val="18"/>
              </w:rPr>
              <w:t xml:space="preserve">3.4 Demonstrates a commitment to life-long learning by participating in professional organizations and by keeping current with research in their field; seeks out opportunities for professional development and research </w:t>
            </w:r>
          </w:p>
          <w:p w:rsidR="000157C8" w:rsidRDefault="000157C8" w:rsidP="000157C8">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3.5 Takes a leadership role with colleague </w:t>
            </w:r>
          </w:p>
          <w:p w:rsidR="000157C8" w:rsidRDefault="000157C8" w:rsidP="000157C8">
            <w:pPr>
              <w:autoSpaceDE w:val="0"/>
              <w:autoSpaceDN w:val="0"/>
              <w:adjustRightInd w:val="0"/>
              <w:ind w:left="732" w:hanging="360"/>
              <w:rPr>
                <w:rFonts w:ascii="Calibri" w:hAnsi="Calibri" w:cs="Calibri"/>
                <w:color w:val="000000"/>
                <w:szCs w:val="18"/>
              </w:rPr>
            </w:pPr>
          </w:p>
          <w:p w:rsidR="000157C8" w:rsidRPr="00457692" w:rsidRDefault="000157C8" w:rsidP="000157C8">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0157C8" w:rsidRPr="00457692" w:rsidRDefault="000157C8" w:rsidP="000157C8">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0157C8" w:rsidRPr="00807F7B" w:rsidRDefault="000157C8" w:rsidP="000157C8">
            <w:pPr>
              <w:pStyle w:val="NoSpacing"/>
              <w:rPr>
                <w:rFonts w:ascii="Times New Roman" w:eastAsiaTheme="minorHAnsi" w:hAnsi="Times New Roman" w:cs="Times New Roman"/>
              </w:rPr>
            </w:pPr>
            <w:r w:rsidRPr="00457692">
              <w:rPr>
                <w:rFonts w:eastAsia="Times New Roman" w:cstheme="minorHAnsi"/>
                <w:szCs w:val="28"/>
              </w:rPr>
              <w:t>STANDARD 4: THE TEACHER IMPLEMENTS AND MANAGES INSTRUCTION</w:t>
            </w:r>
            <w:r>
              <w:rPr>
                <w:rFonts w:ascii="Times New Roman" w:eastAsiaTheme="minorHAnsi" w:hAnsi="Times New Roman" w:cs="Times New Roman"/>
              </w:rPr>
              <w:t xml:space="preserve"> </w:t>
            </w:r>
          </w:p>
          <w:p w:rsidR="000157C8" w:rsidRPr="00457692" w:rsidRDefault="000157C8" w:rsidP="000157C8">
            <w:pPr>
              <w:rPr>
                <w:rFonts w:eastAsia="Times New Roman" w:cstheme="minorHAnsi"/>
                <w:szCs w:val="28"/>
              </w:rPr>
            </w:pPr>
            <w:r>
              <w:t xml:space="preserve"> </w:t>
            </w: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0157C8" w:rsidRPr="00457692" w:rsidRDefault="000157C8" w:rsidP="000157C8">
            <w:pPr>
              <w:rPr>
                <w:rFonts w:eastAsia="Times New Roman" w:cstheme="minorHAnsi"/>
                <w:szCs w:val="28"/>
              </w:rPr>
            </w:pPr>
            <w:r w:rsidRPr="00457692">
              <w:rPr>
                <w:rFonts w:eastAsia="Times New Roman" w:cstheme="minorHAnsi"/>
                <w:szCs w:val="28"/>
              </w:rPr>
              <w:t xml:space="preserve">STANDARD 8: COLLABORATES WITH COLLEAGUES/PARENTS/OTHERS </w:t>
            </w:r>
          </w:p>
          <w:p w:rsidR="000157C8" w:rsidRDefault="000157C8" w:rsidP="000157C8">
            <w:pPr>
              <w:rPr>
                <w:rFonts w:eastAsia="Times New Roman" w:cstheme="minorHAnsi"/>
                <w:szCs w:val="28"/>
              </w:rPr>
            </w:pPr>
            <w:r w:rsidRPr="00457692">
              <w:rPr>
                <w:rFonts w:eastAsia="Times New Roman" w:cstheme="minorHAnsi"/>
                <w:szCs w:val="28"/>
              </w:rPr>
              <w:lastRenderedPageBreak/>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0157C8" w:rsidRPr="00545D9C" w:rsidRDefault="000157C8" w:rsidP="000157C8">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0157C8" w:rsidRPr="00545D9C" w:rsidRDefault="000157C8" w:rsidP="000157C8">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0157C8" w:rsidRPr="00545D9C" w:rsidRDefault="000157C8" w:rsidP="000157C8">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0157C8" w:rsidRDefault="000157C8" w:rsidP="000157C8">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0157C8" w:rsidRDefault="000157C8" w:rsidP="000157C8">
            <w:pPr>
              <w:rPr>
                <w:rFonts w:eastAsia="Times New Roman" w:cstheme="minorHAnsi"/>
                <w:szCs w:val="28"/>
              </w:rPr>
            </w:pPr>
          </w:p>
          <w:p w:rsidR="000157C8" w:rsidRPr="00B963A7" w:rsidRDefault="000157C8" w:rsidP="000157C8">
            <w:pPr>
              <w:rPr>
                <w:rFonts w:eastAsia="Times New Roman" w:cstheme="minorHAnsi"/>
                <w:b/>
                <w:szCs w:val="28"/>
              </w:rPr>
            </w:pPr>
            <w:r w:rsidRPr="00B963A7">
              <w:rPr>
                <w:rFonts w:eastAsia="Times New Roman" w:cstheme="minorHAnsi"/>
                <w:b/>
                <w:szCs w:val="28"/>
              </w:rPr>
              <w:t>4. High Expectations</w:t>
            </w:r>
          </w:p>
          <w:p w:rsidR="000157C8" w:rsidRPr="00B963A7" w:rsidRDefault="000157C8" w:rsidP="000157C8">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4.1 Establishes and sets goals (on paper) for student success </w:t>
            </w:r>
          </w:p>
          <w:p w:rsidR="000157C8" w:rsidRPr="00B963A7" w:rsidRDefault="000157C8" w:rsidP="000157C8">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4.2 Establishes a culture where all students know they are seen as high achievers </w:t>
            </w:r>
          </w:p>
          <w:p w:rsidR="000157C8" w:rsidRPr="00B963A7" w:rsidRDefault="000157C8" w:rsidP="000157C8">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4.3 Establishes a classroom where interactions support learning and hard work </w:t>
            </w:r>
          </w:p>
          <w:p w:rsidR="000157C8" w:rsidRDefault="000157C8" w:rsidP="000157C8">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4.4 Promotes cross cultural learning; treats all students equitably, promotes social justice and promotes understanding of learning strengths and needs.</w:t>
            </w:r>
          </w:p>
          <w:p w:rsidR="000157C8" w:rsidRDefault="000157C8" w:rsidP="000157C8">
            <w:pPr>
              <w:autoSpaceDE w:val="0"/>
              <w:autoSpaceDN w:val="0"/>
              <w:adjustRightInd w:val="0"/>
              <w:rPr>
                <w:rFonts w:ascii="Calibri" w:hAnsi="Calibri" w:cs="Calibri"/>
                <w:color w:val="000000"/>
                <w:szCs w:val="18"/>
              </w:rPr>
            </w:pPr>
          </w:p>
          <w:p w:rsidR="000157C8" w:rsidRPr="000C7E1E" w:rsidRDefault="000157C8" w:rsidP="000157C8">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0157C8" w:rsidRDefault="000157C8" w:rsidP="000157C8">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0157C8" w:rsidRPr="000C7E1E" w:rsidRDefault="000157C8" w:rsidP="000157C8">
            <w:pPr>
              <w:rPr>
                <w:rFonts w:eastAsia="Times New Roman" w:cstheme="minorHAnsi"/>
                <w:b/>
                <w:szCs w:val="28"/>
              </w:rPr>
            </w:pPr>
            <w:r w:rsidRPr="000C7E1E">
              <w:rPr>
                <w:rFonts w:eastAsia="Times New Roman" w:cstheme="minorHAnsi"/>
                <w:b/>
                <w:szCs w:val="28"/>
              </w:rPr>
              <w:t>5. Engages in Effective Practice/Reflection</w:t>
            </w:r>
          </w:p>
          <w:p w:rsidR="000157C8" w:rsidRPr="000C7E1E" w:rsidRDefault="000157C8" w:rsidP="000157C8">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5.1 A desire to analyze concepts, evaluate practices, experiment, and initiate innovative practices as needed; beyond fact-telling </w:t>
            </w:r>
          </w:p>
          <w:p w:rsidR="000157C8" w:rsidRPr="000C7E1E" w:rsidRDefault="000157C8" w:rsidP="000157C8">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5.2 A commitment to self-reflection to recognize in all students physical, cognitive, social, and emotional development </w:t>
            </w:r>
          </w:p>
          <w:p w:rsidR="000157C8" w:rsidRPr="000C7E1E" w:rsidRDefault="000157C8" w:rsidP="000157C8">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5.3 A commitment to recognize self-reflection combined to experiences leads to professional growth </w:t>
            </w:r>
          </w:p>
          <w:p w:rsidR="000157C8" w:rsidRPr="000C7E1E" w:rsidRDefault="000157C8" w:rsidP="000157C8">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5.4 A commitment to challenge all students to learn and to help every student succeed </w:t>
            </w:r>
          </w:p>
          <w:p w:rsidR="000157C8" w:rsidRDefault="000157C8" w:rsidP="000157C8">
            <w:pPr>
              <w:autoSpaceDE w:val="0"/>
              <w:autoSpaceDN w:val="0"/>
              <w:adjustRightInd w:val="0"/>
              <w:ind w:left="319"/>
              <w:rPr>
                <w:rFonts w:ascii="Calibri" w:hAnsi="Calibri" w:cs="Calibri"/>
                <w:color w:val="000000"/>
              </w:rPr>
            </w:pPr>
            <w:r>
              <w:rPr>
                <w:rFonts w:ascii="Calibri" w:hAnsi="Calibri" w:cs="Calibri"/>
                <w:color w:val="000000"/>
              </w:rPr>
              <w:t xml:space="preserve">5.5 </w:t>
            </w:r>
            <w:r w:rsidRPr="000C7E1E">
              <w:rPr>
                <w:rFonts w:ascii="Calibri" w:hAnsi="Calibri" w:cs="Calibri"/>
                <w:color w:val="000000"/>
              </w:rPr>
              <w:t xml:space="preserve"> A belief that curriculum planning and teaching practices be meaningful, engaging, and adapted to the needs of diverse learners </w:t>
            </w:r>
          </w:p>
          <w:p w:rsidR="000157C8" w:rsidRDefault="000157C8" w:rsidP="000157C8">
            <w:pPr>
              <w:rPr>
                <w:rFonts w:eastAsia="Times New Roman" w:cstheme="minorHAnsi"/>
                <w:szCs w:val="28"/>
              </w:rPr>
            </w:pPr>
          </w:p>
          <w:p w:rsidR="000157C8" w:rsidRPr="000C7E1E" w:rsidRDefault="000157C8" w:rsidP="000157C8">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0157C8" w:rsidRDefault="000157C8" w:rsidP="000157C8">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0157C8" w:rsidRPr="00545D9C" w:rsidRDefault="000157C8" w:rsidP="000157C8">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0157C8" w:rsidRPr="00545D9C" w:rsidRDefault="000157C8" w:rsidP="000157C8">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0157C8" w:rsidRPr="00545D9C" w:rsidRDefault="000157C8" w:rsidP="000157C8">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0157C8" w:rsidRDefault="000157C8" w:rsidP="000157C8">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0157C8" w:rsidRDefault="000157C8" w:rsidP="006E0177"/>
        </w:tc>
      </w:tr>
      <w:tr w:rsidR="000157C8" w:rsidRPr="0058263D" w:rsidTr="006E0177">
        <w:tc>
          <w:tcPr>
            <w:tcW w:w="5000" w:type="pct"/>
          </w:tcPr>
          <w:p w:rsidR="000157C8" w:rsidRDefault="000157C8" w:rsidP="006E0177">
            <w:r>
              <w:rPr>
                <w:b/>
              </w:rPr>
              <w:lastRenderedPageBreak/>
              <w:t xml:space="preserve">Discuss the data analysis for this assessment:  </w:t>
            </w:r>
            <w:r>
              <w:t xml:space="preserve"> </w:t>
            </w:r>
          </w:p>
          <w:p w:rsidR="000157C8" w:rsidRDefault="000157C8" w:rsidP="006E0177"/>
          <w:p w:rsidR="000157C8" w:rsidRDefault="000157C8" w:rsidP="00446257">
            <w:pPr>
              <w:numPr>
                <w:ilvl w:val="0"/>
                <w:numId w:val="8"/>
              </w:numPr>
            </w:pPr>
            <w:r>
              <w:t xml:space="preserve">For the 2013-2014 cohort, </w:t>
            </w:r>
            <w:r w:rsidR="0026510E">
              <w:t>the</w:t>
            </w:r>
            <w:r>
              <w:t xml:space="preserve"> candidates (20) scored a</w:t>
            </w:r>
            <w:r w:rsidR="0026510E">
              <w:t>n average 4.6</w:t>
            </w:r>
            <w:r>
              <w:t xml:space="preserve"> out of a possible </w:t>
            </w:r>
            <w:r w:rsidR="0026510E">
              <w:t>5.0</w:t>
            </w:r>
            <w:r>
              <w:t xml:space="preserve"> on all KTS measured by the </w:t>
            </w:r>
            <w:r w:rsidR="0026510E">
              <w:t>Dispositional Assessment</w:t>
            </w:r>
            <w:r>
              <w:t>.</w:t>
            </w:r>
            <w:r w:rsidR="0026510E">
              <w:t xml:space="preserve">  The high average was 4.9 for understands the role of an educator.  The low average, 4.45 was for the KTS that have to do with seeking </w:t>
            </w:r>
            <w:r w:rsidR="0026510E">
              <w:lastRenderedPageBreak/>
              <w:t>opportunities to grow professionally, identifying and prioritizing growth areas, organizational abilities, and considering students when planning instruction.</w:t>
            </w:r>
            <w:r>
              <w:t xml:space="preserve">  For the 2014-2015 cohort, the total average score for all </w:t>
            </w:r>
            <w:r w:rsidR="0026510E">
              <w:t>dispositions</w:t>
            </w:r>
            <w:r>
              <w:t xml:space="preserve"> was </w:t>
            </w:r>
            <w:r w:rsidR="0026510E">
              <w:t>3.46</w:t>
            </w:r>
            <w:r>
              <w:t xml:space="preserve"> out of a possible </w:t>
            </w:r>
            <w:r w:rsidR="0026510E">
              <w:t>4</w:t>
            </w:r>
            <w:r>
              <w:t>.  The 22 candidates averaged a high of 3</w:t>
            </w:r>
            <w:r w:rsidR="0026510E">
              <w:t>.5</w:t>
            </w:r>
            <w:r>
              <w:t xml:space="preserve"> on </w:t>
            </w:r>
            <w:r w:rsidR="0026510E">
              <w:t xml:space="preserve">the dispositions and KTS that have to </w:t>
            </w:r>
            <w:r w:rsidR="006E0177">
              <w:t>do with professional ethics and clinical field experience</w:t>
            </w:r>
            <w:r>
              <w:t xml:space="preserve">.  The lowest average score, </w:t>
            </w:r>
            <w:r w:rsidR="006E0177">
              <w:t>3.31</w:t>
            </w:r>
            <w:r>
              <w:t xml:space="preserve">, was </w:t>
            </w:r>
            <w:r w:rsidR="006E0177">
              <w:t>the dispositions and KTS that had to do with professional service.</w:t>
            </w:r>
            <w:r>
              <w:t xml:space="preserve">  For the 2015-2016 cohort, the total average for all </w:t>
            </w:r>
            <w:r w:rsidR="006E0177">
              <w:t>dispositions</w:t>
            </w:r>
            <w:r>
              <w:t xml:space="preserve"> was </w:t>
            </w:r>
            <w:r w:rsidR="006E0177">
              <w:t>3.49</w:t>
            </w:r>
            <w:r>
              <w:t xml:space="preserve">.  For the 19 candidates the highest score, </w:t>
            </w:r>
            <w:r w:rsidR="006E0177">
              <w:t xml:space="preserve">3.75 of 4 </w:t>
            </w:r>
            <w:r>
              <w:t xml:space="preserve">, was measured for </w:t>
            </w:r>
            <w:r w:rsidR="006E0177">
              <w:t>dispositions and KTS related to professional services.</w:t>
            </w:r>
            <w:r>
              <w:t xml:space="preserve"> The lowest average, </w:t>
            </w:r>
            <w:r w:rsidR="006E0177">
              <w:t>3.29</w:t>
            </w:r>
            <w:r>
              <w:t xml:space="preserve"> of </w:t>
            </w:r>
            <w:r w:rsidR="006E0177">
              <w:t>4</w:t>
            </w:r>
            <w:r>
              <w:t xml:space="preserve">3, was measured for </w:t>
            </w:r>
            <w:r w:rsidR="006E0177">
              <w:t>dispositions and KTS related to engaging in reflective practice and reflection.</w:t>
            </w:r>
          </w:p>
          <w:p w:rsidR="000157C8" w:rsidRPr="00BD4D34" w:rsidRDefault="000157C8" w:rsidP="00446257">
            <w:pPr>
              <w:numPr>
                <w:ilvl w:val="0"/>
                <w:numId w:val="8"/>
              </w:numPr>
            </w:pPr>
            <w:r>
              <w:t>Based on the overall high performance on all of the</w:t>
            </w:r>
            <w:r w:rsidR="006E0177">
              <w:t xml:space="preserve"> dispositions and</w:t>
            </w:r>
            <w:r>
              <w:t xml:space="preserve"> KTS measured by this assessment, candidate progression through the program is supported by the data.</w:t>
            </w:r>
          </w:p>
          <w:p w:rsidR="000157C8" w:rsidRPr="003A4231" w:rsidRDefault="000157C8" w:rsidP="006E0177">
            <w:pPr>
              <w:rPr>
                <w:color w:val="00B050"/>
              </w:rPr>
            </w:pPr>
          </w:p>
          <w:p w:rsidR="000157C8" w:rsidRPr="0058263D" w:rsidRDefault="000157C8" w:rsidP="006E0177">
            <w:pPr>
              <w:rPr>
                <w:b/>
              </w:rPr>
            </w:pPr>
          </w:p>
        </w:tc>
      </w:tr>
      <w:tr w:rsidR="000157C8" w:rsidTr="006E0177">
        <w:tc>
          <w:tcPr>
            <w:tcW w:w="5000" w:type="pct"/>
          </w:tcPr>
          <w:p w:rsidR="000157C8" w:rsidRDefault="000157C8" w:rsidP="006E0177">
            <w:r w:rsidRPr="0058263D">
              <w:rPr>
                <w:b/>
              </w:rPr>
              <w:lastRenderedPageBreak/>
              <w:t>Provide a link to the assessment scoring guide or rubric</w:t>
            </w:r>
            <w:r>
              <w:rPr>
                <w:b/>
              </w:rPr>
              <w:t xml:space="preserve">. </w:t>
            </w:r>
            <w:r w:rsidRPr="000E1439">
              <w:t>(Not required for Praxis)</w:t>
            </w:r>
          </w:p>
          <w:p w:rsidR="000157C8" w:rsidRDefault="000157C8" w:rsidP="00995D60"/>
          <w:p w:rsidR="00995D60" w:rsidRDefault="00936F31" w:rsidP="00995D60">
            <w:hyperlink w:anchor="D" w:history="1">
              <w:r w:rsidR="00995D60" w:rsidRPr="00995D60">
                <w:rPr>
                  <w:rStyle w:val="Hyperlink"/>
                </w:rPr>
                <w:t>Addendum D</w:t>
              </w:r>
            </w:hyperlink>
          </w:p>
        </w:tc>
      </w:tr>
      <w:tr w:rsidR="000157C8" w:rsidRPr="0058263D" w:rsidTr="006E0177">
        <w:tc>
          <w:tcPr>
            <w:tcW w:w="5000" w:type="pct"/>
          </w:tcPr>
          <w:p w:rsidR="000157C8" w:rsidRDefault="000157C8" w:rsidP="006E0177">
            <w:pPr>
              <w:rPr>
                <w:b/>
              </w:rPr>
            </w:pPr>
            <w:r>
              <w:rPr>
                <w:b/>
              </w:rPr>
              <w:t xml:space="preserve">Discuss how the reliability and validity of this assessment has been established and supported.  </w:t>
            </w:r>
          </w:p>
          <w:p w:rsidR="000157C8" w:rsidRDefault="000157C8" w:rsidP="006E0177">
            <w:pPr>
              <w:rPr>
                <w:color w:val="00B050"/>
              </w:rPr>
            </w:pPr>
          </w:p>
          <w:p w:rsidR="00995D60" w:rsidRPr="00995D60" w:rsidRDefault="00995D60" w:rsidP="00995D60">
            <w:pPr>
              <w:autoSpaceDE w:val="0"/>
              <w:autoSpaceDN w:val="0"/>
              <w:adjustRightInd w:val="0"/>
              <w:rPr>
                <w:rFonts w:ascii="Tahoma" w:hAnsi="Tahoma" w:cs="Tahoma"/>
                <w:sz w:val="20"/>
                <w:szCs w:val="20"/>
              </w:rPr>
            </w:pPr>
            <w:r w:rsidRPr="00995D60">
              <w:rPr>
                <w:rFonts w:ascii="Tahoma" w:hAnsi="Tahoma" w:cs="Tahoma"/>
                <w:sz w:val="20"/>
                <w:szCs w:val="20"/>
              </w:rPr>
              <w:t>The Dispositional Assessment was developed by a five</w:t>
            </w:r>
            <w:r>
              <w:rPr>
                <w:rFonts w:ascii="Tahoma" w:hAnsi="Tahoma" w:cs="Tahoma"/>
                <w:sz w:val="20"/>
                <w:szCs w:val="20"/>
              </w:rPr>
              <w:t xml:space="preserve"> </w:t>
            </w:r>
            <w:r w:rsidRPr="00995D60">
              <w:rPr>
                <w:rFonts w:ascii="Tahoma" w:hAnsi="Tahoma" w:cs="Tahoma"/>
                <w:sz w:val="20"/>
                <w:szCs w:val="20"/>
              </w:rPr>
              <w:t>person faculty committee who sought input from</w:t>
            </w:r>
          </w:p>
          <w:p w:rsidR="00995D60" w:rsidRPr="00995D60" w:rsidRDefault="00995D60" w:rsidP="00995D60">
            <w:pPr>
              <w:autoSpaceDE w:val="0"/>
              <w:autoSpaceDN w:val="0"/>
              <w:adjustRightInd w:val="0"/>
              <w:rPr>
                <w:rFonts w:ascii="Tahoma" w:hAnsi="Tahoma" w:cs="Tahoma"/>
                <w:sz w:val="20"/>
                <w:szCs w:val="20"/>
              </w:rPr>
            </w:pPr>
            <w:r w:rsidRPr="00995D60">
              <w:rPr>
                <w:rFonts w:ascii="Tahoma" w:hAnsi="Tahoma" w:cs="Tahoma"/>
                <w:sz w:val="20"/>
                <w:szCs w:val="20"/>
              </w:rPr>
              <w:t>classroom teachers and administrators and other</w:t>
            </w:r>
            <w:r>
              <w:rPr>
                <w:rFonts w:ascii="Tahoma" w:hAnsi="Tahoma" w:cs="Tahoma"/>
                <w:sz w:val="20"/>
                <w:szCs w:val="20"/>
              </w:rPr>
              <w:t xml:space="preserve"> </w:t>
            </w:r>
            <w:r w:rsidRPr="00995D60">
              <w:rPr>
                <w:rFonts w:ascii="Tahoma" w:hAnsi="Tahoma" w:cs="Tahoma"/>
                <w:sz w:val="20"/>
                <w:szCs w:val="20"/>
              </w:rPr>
              <w:t>faculty. The process for using the assessment based on</w:t>
            </w:r>
          </w:p>
          <w:p w:rsidR="00995D60" w:rsidRPr="00995D60" w:rsidRDefault="00995D60" w:rsidP="00995D60">
            <w:pPr>
              <w:autoSpaceDE w:val="0"/>
              <w:autoSpaceDN w:val="0"/>
              <w:adjustRightInd w:val="0"/>
              <w:rPr>
                <w:rFonts w:ascii="Tahoma" w:hAnsi="Tahoma" w:cs="Tahoma"/>
                <w:sz w:val="20"/>
                <w:szCs w:val="20"/>
              </w:rPr>
            </w:pPr>
            <w:r w:rsidRPr="00995D60">
              <w:rPr>
                <w:rFonts w:ascii="Tahoma" w:hAnsi="Tahoma" w:cs="Tahoma"/>
                <w:sz w:val="20"/>
                <w:szCs w:val="20"/>
              </w:rPr>
              <w:t>feedback from the classroom teachers and</w:t>
            </w:r>
            <w:r>
              <w:rPr>
                <w:rFonts w:ascii="Tahoma" w:hAnsi="Tahoma" w:cs="Tahoma"/>
                <w:sz w:val="20"/>
                <w:szCs w:val="20"/>
              </w:rPr>
              <w:t xml:space="preserve"> </w:t>
            </w:r>
            <w:r w:rsidRPr="00995D60">
              <w:rPr>
                <w:rFonts w:ascii="Tahoma" w:hAnsi="Tahoma" w:cs="Tahoma"/>
                <w:sz w:val="20"/>
                <w:szCs w:val="20"/>
              </w:rPr>
              <w:t>administrators who were clinical partners. They</w:t>
            </w:r>
          </w:p>
          <w:p w:rsidR="000157C8" w:rsidRDefault="00995D60" w:rsidP="00995D60">
            <w:pPr>
              <w:autoSpaceDE w:val="0"/>
              <w:autoSpaceDN w:val="0"/>
              <w:adjustRightInd w:val="0"/>
              <w:rPr>
                <w:rFonts w:ascii="Tahoma" w:hAnsi="Tahoma" w:cs="Tahoma"/>
                <w:sz w:val="20"/>
                <w:szCs w:val="20"/>
              </w:rPr>
            </w:pPr>
            <w:r w:rsidRPr="00995D60">
              <w:rPr>
                <w:rFonts w:ascii="Tahoma" w:hAnsi="Tahoma" w:cs="Tahoma"/>
                <w:sz w:val="20"/>
                <w:szCs w:val="20"/>
              </w:rPr>
              <w:t>reported not wanting to give the disposition assessment</w:t>
            </w:r>
            <w:r>
              <w:rPr>
                <w:rFonts w:ascii="Tahoma" w:hAnsi="Tahoma" w:cs="Tahoma"/>
                <w:sz w:val="20"/>
                <w:szCs w:val="20"/>
              </w:rPr>
              <w:t xml:space="preserve"> </w:t>
            </w:r>
            <w:r w:rsidRPr="00995D60">
              <w:rPr>
                <w:rFonts w:ascii="Tahoma" w:hAnsi="Tahoma" w:cs="Tahoma"/>
                <w:sz w:val="20"/>
                <w:szCs w:val="20"/>
              </w:rPr>
              <w:t>to students to turn in. Based on this feedback, the formwas put online and made interactive. The assessment isaligned to Kentucky Teacher Standards and NCATE</w:t>
            </w:r>
            <w:r>
              <w:rPr>
                <w:rFonts w:ascii="Tahoma" w:hAnsi="Tahoma" w:cs="Tahoma"/>
                <w:sz w:val="20"/>
                <w:szCs w:val="20"/>
              </w:rPr>
              <w:t xml:space="preserve"> </w:t>
            </w:r>
            <w:r w:rsidRPr="00995D60">
              <w:rPr>
                <w:rFonts w:ascii="Tahoma" w:hAnsi="Tahoma" w:cs="Tahoma"/>
                <w:sz w:val="20"/>
                <w:szCs w:val="20"/>
              </w:rPr>
              <w:t>Standards. Construct validity was established by</w:t>
            </w:r>
            <w:r>
              <w:rPr>
                <w:rFonts w:ascii="Tahoma" w:hAnsi="Tahoma" w:cs="Tahoma"/>
                <w:sz w:val="20"/>
                <w:szCs w:val="20"/>
              </w:rPr>
              <w:t xml:space="preserve"> </w:t>
            </w:r>
            <w:r w:rsidRPr="00995D60">
              <w:rPr>
                <w:rFonts w:ascii="Tahoma" w:hAnsi="Tahoma" w:cs="Tahoma"/>
                <w:sz w:val="20"/>
                <w:szCs w:val="20"/>
              </w:rPr>
              <w:t>utilizing the scoring levels and framework from Kentuck</w:t>
            </w:r>
            <w:r>
              <w:rPr>
                <w:rFonts w:ascii="Tahoma" w:hAnsi="Tahoma" w:cs="Tahoma"/>
                <w:sz w:val="20"/>
                <w:szCs w:val="20"/>
              </w:rPr>
              <w:t xml:space="preserve">y </w:t>
            </w:r>
            <w:r w:rsidRPr="00995D60">
              <w:rPr>
                <w:rFonts w:ascii="Tahoma" w:hAnsi="Tahoma" w:cs="Tahoma"/>
                <w:sz w:val="20"/>
                <w:szCs w:val="20"/>
              </w:rPr>
              <w:t>TPGES (adapted from Charlotte Danielson's framework)and creating "critical attributes" that describe each</w:t>
            </w:r>
            <w:r>
              <w:rPr>
                <w:rFonts w:ascii="Tahoma" w:hAnsi="Tahoma" w:cs="Tahoma"/>
                <w:sz w:val="20"/>
                <w:szCs w:val="20"/>
              </w:rPr>
              <w:t xml:space="preserve"> </w:t>
            </w:r>
            <w:r w:rsidRPr="00995D60">
              <w:rPr>
                <w:rFonts w:ascii="Tahoma" w:hAnsi="Tahoma" w:cs="Tahoma"/>
                <w:sz w:val="20"/>
                <w:szCs w:val="20"/>
              </w:rPr>
              <w:t>performance level. The rubric provides actionable</w:t>
            </w:r>
            <w:r>
              <w:rPr>
                <w:rFonts w:ascii="Tahoma" w:hAnsi="Tahoma" w:cs="Tahoma"/>
                <w:sz w:val="20"/>
                <w:szCs w:val="20"/>
              </w:rPr>
              <w:t xml:space="preserve"> feedback.</w:t>
            </w:r>
          </w:p>
          <w:p w:rsidR="00995D60" w:rsidRDefault="00995D60" w:rsidP="00995D60">
            <w:pPr>
              <w:autoSpaceDE w:val="0"/>
              <w:autoSpaceDN w:val="0"/>
              <w:adjustRightInd w:val="0"/>
              <w:rPr>
                <w:rFonts w:ascii="Tahoma" w:hAnsi="Tahoma" w:cs="Tahoma"/>
                <w:sz w:val="20"/>
                <w:szCs w:val="20"/>
              </w:rPr>
            </w:pPr>
          </w:p>
          <w:p w:rsidR="00995D60" w:rsidRPr="00995D60" w:rsidRDefault="00995D60" w:rsidP="00995D60">
            <w:pPr>
              <w:autoSpaceDE w:val="0"/>
              <w:autoSpaceDN w:val="0"/>
              <w:adjustRightInd w:val="0"/>
              <w:rPr>
                <w:rFonts w:ascii="Tahoma" w:hAnsi="Tahoma" w:cs="Tahoma"/>
                <w:sz w:val="20"/>
                <w:szCs w:val="20"/>
              </w:rPr>
            </w:pPr>
            <w:r w:rsidRPr="00995D60">
              <w:rPr>
                <w:rFonts w:ascii="Tahoma" w:hAnsi="Tahoma" w:cs="Tahoma"/>
                <w:sz w:val="20"/>
                <w:szCs w:val="20"/>
              </w:rPr>
              <w:t>By utilizing the format and levels from the TPGES</w:t>
            </w:r>
            <w:r>
              <w:rPr>
                <w:rFonts w:ascii="Tahoma" w:hAnsi="Tahoma" w:cs="Tahoma"/>
                <w:sz w:val="20"/>
                <w:szCs w:val="20"/>
              </w:rPr>
              <w:t xml:space="preserve"> </w:t>
            </w:r>
            <w:r w:rsidRPr="00995D60">
              <w:rPr>
                <w:rFonts w:ascii="Tahoma" w:hAnsi="Tahoma" w:cs="Tahoma"/>
                <w:sz w:val="20"/>
                <w:szCs w:val="20"/>
              </w:rPr>
              <w:t>document, clinical partners were already familiar with</w:t>
            </w:r>
          </w:p>
          <w:p w:rsidR="00995D60" w:rsidRPr="0058263D" w:rsidRDefault="00995D60" w:rsidP="00995D60">
            <w:pPr>
              <w:autoSpaceDE w:val="0"/>
              <w:autoSpaceDN w:val="0"/>
              <w:adjustRightInd w:val="0"/>
              <w:rPr>
                <w:b/>
                <w:i/>
                <w:color w:val="00B050"/>
                <w:sz w:val="20"/>
                <w:szCs w:val="20"/>
              </w:rPr>
            </w:pPr>
            <w:r w:rsidRPr="00995D60">
              <w:rPr>
                <w:rFonts w:ascii="Tahoma" w:hAnsi="Tahoma" w:cs="Tahoma"/>
                <w:sz w:val="20"/>
                <w:szCs w:val="20"/>
              </w:rPr>
              <w:t>how to use the dispositional assessment. School of</w:t>
            </w:r>
            <w:r>
              <w:rPr>
                <w:rFonts w:ascii="Tahoma" w:hAnsi="Tahoma" w:cs="Tahoma"/>
                <w:sz w:val="20"/>
                <w:szCs w:val="20"/>
              </w:rPr>
              <w:t xml:space="preserve"> </w:t>
            </w:r>
            <w:r w:rsidRPr="00995D60">
              <w:rPr>
                <w:rFonts w:ascii="Tahoma" w:hAnsi="Tahoma" w:cs="Tahoma"/>
                <w:sz w:val="20"/>
                <w:szCs w:val="20"/>
              </w:rPr>
              <w:t>education faculty were trained using the document in a</w:t>
            </w:r>
            <w:r>
              <w:rPr>
                <w:rFonts w:ascii="Tahoma" w:hAnsi="Tahoma" w:cs="Tahoma"/>
                <w:sz w:val="20"/>
                <w:szCs w:val="20"/>
              </w:rPr>
              <w:t xml:space="preserve"> faculty meeting.</w:t>
            </w:r>
          </w:p>
        </w:tc>
      </w:tr>
      <w:tr w:rsidR="000157C8" w:rsidTr="006E0177">
        <w:tc>
          <w:tcPr>
            <w:tcW w:w="5000" w:type="pct"/>
          </w:tcPr>
          <w:p w:rsidR="000157C8" w:rsidRDefault="000157C8" w:rsidP="006E0177">
            <w:pPr>
              <w:rPr>
                <w:b/>
              </w:rPr>
            </w:pPr>
            <w:r>
              <w:rPr>
                <w:b/>
              </w:rPr>
              <w:t>Describe how the data from this assessment is used for the continuous improvement of this program</w:t>
            </w:r>
          </w:p>
          <w:p w:rsidR="000157C8" w:rsidRDefault="000157C8" w:rsidP="006E0177">
            <w:pPr>
              <w:rPr>
                <w:b/>
              </w:rPr>
            </w:pPr>
          </w:p>
          <w:p w:rsidR="000157C8" w:rsidRPr="000157C8" w:rsidRDefault="000157C8" w:rsidP="006E0177">
            <w:r>
              <w:t xml:space="preserve">Due to the CAEP Accreditation Timeline and the adoption of the new KTPS by Kentucky, the assessment </w:t>
            </w:r>
            <w:r w:rsidR="00C66B11">
              <w:t>will be</w:t>
            </w:r>
            <w:r>
              <w:t xml:space="preserve"> revised and piloted during </w:t>
            </w:r>
            <w:r w:rsidR="00C66B11">
              <w:t>the 2017-2018 academic year</w:t>
            </w:r>
            <w:r>
              <w:t xml:space="preserve">.  </w:t>
            </w:r>
            <w:r w:rsidR="00C66B11">
              <w:t xml:space="preserve">Currently we have a committee of 12 teacher educators representing every area in which we certify teachers who are reviewing the dispositions identified by InTASC (KTPS) for inclusion in our new assessment.  </w:t>
            </w:r>
          </w:p>
          <w:p w:rsidR="000157C8" w:rsidRDefault="000157C8" w:rsidP="006E0177">
            <w:pPr>
              <w:rPr>
                <w:b/>
              </w:rPr>
            </w:pPr>
          </w:p>
        </w:tc>
      </w:tr>
      <w:tr w:rsidR="00C66B11" w:rsidRPr="000E1439" w:rsidTr="00936F31">
        <w:trPr>
          <w:trHeight w:val="405"/>
        </w:trPr>
        <w:tc>
          <w:tcPr>
            <w:tcW w:w="5000" w:type="pct"/>
            <w:shd w:val="clear" w:color="auto" w:fill="auto"/>
          </w:tcPr>
          <w:p w:rsidR="00C66B11" w:rsidRPr="00197437" w:rsidRDefault="00C66B11" w:rsidP="00936F31">
            <w:pPr>
              <w:rPr>
                <w:b/>
              </w:rPr>
            </w:pPr>
            <w:r w:rsidRPr="00197437">
              <w:rPr>
                <w:b/>
              </w:rPr>
              <w:t>Assessment Title:</w:t>
            </w:r>
          </w:p>
          <w:p w:rsidR="00C66B11" w:rsidRPr="00536AF8" w:rsidRDefault="00C66B11" w:rsidP="00936F31">
            <w:r>
              <w:t>Candidate GPA</w:t>
            </w:r>
          </w:p>
          <w:p w:rsidR="00C66B11" w:rsidRPr="000E1439" w:rsidRDefault="00C66B11" w:rsidP="00936F31">
            <w:pPr>
              <w:rPr>
                <w:color w:val="00B050"/>
              </w:rPr>
            </w:pPr>
          </w:p>
        </w:tc>
      </w:tr>
      <w:tr w:rsidR="00C66B11" w:rsidTr="00936F31">
        <w:trPr>
          <w:trHeight w:val="405"/>
        </w:trPr>
        <w:tc>
          <w:tcPr>
            <w:tcW w:w="5000" w:type="pct"/>
            <w:shd w:val="clear" w:color="auto" w:fill="auto"/>
          </w:tcPr>
          <w:p w:rsidR="00C66B11" w:rsidRDefault="00C66B11" w:rsidP="00C66B11">
            <w:pPr>
              <w:rPr>
                <w:b/>
              </w:rPr>
            </w:pPr>
            <w:r w:rsidRPr="00197437">
              <w:rPr>
                <w:b/>
              </w:rPr>
              <w:t>Assessment description:</w:t>
            </w:r>
          </w:p>
          <w:p w:rsidR="00C66B11" w:rsidRDefault="00C66B11" w:rsidP="00C66B11">
            <w:pPr>
              <w:rPr>
                <w:b/>
              </w:rPr>
            </w:pPr>
          </w:p>
          <w:p w:rsidR="00C66B11" w:rsidRPr="00270956" w:rsidRDefault="00C66B11" w:rsidP="00C66B11">
            <w:pPr>
              <w:spacing w:after="200"/>
              <w:rPr>
                <w:rFonts w:cstheme="minorHAnsi"/>
              </w:rPr>
            </w:pPr>
            <w:r w:rsidRPr="00270956">
              <w:rPr>
                <w:rFonts w:cstheme="minorHAnsi"/>
              </w:rPr>
              <w:t xml:space="preserve">Candidate GPA is utilized at all CAPs including CAP 7, program completion in order to demonstrate that the candidate has completed program experiences at a sufficient level to practice effectively as a teacher. Grades are routinely used at all levels in education and are accepted predictors of future performance (Soh, 2011; Jones, J., McDonald, C., Maddox, A., &amp; McDonald, S., 2011; Harrell, P., Harris, M., &amp; Jackson, J., 2009).  </w:t>
            </w:r>
          </w:p>
          <w:p w:rsidR="00C66B11" w:rsidRPr="00270956" w:rsidRDefault="00C66B11" w:rsidP="00C66B11">
            <w:pPr>
              <w:spacing w:after="200"/>
              <w:rPr>
                <w:rFonts w:cstheme="minorHAnsi"/>
              </w:rPr>
            </w:pPr>
            <w:r w:rsidRPr="00270956">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C66B11" w:rsidRPr="00270956" w:rsidRDefault="00C66B11" w:rsidP="00C66B11">
            <w:pPr>
              <w:spacing w:after="200"/>
              <w:rPr>
                <w:rFonts w:cstheme="minorHAnsi"/>
              </w:rPr>
            </w:pPr>
            <w:r w:rsidRPr="00270956">
              <w:rPr>
                <w:rFonts w:cstheme="minorHAnsi"/>
              </w:rPr>
              <w:lastRenderedPageBreak/>
              <w:t xml:space="preserve">Bradley, Sankar, Clayton, Mbarika and Raju (2007) found that students with higher GPAs perceived they had increased capability of using higher order thinking skills that lead to complex abilities such as integrating and evaluating.  </w:t>
            </w:r>
          </w:p>
          <w:p w:rsidR="00C66B11" w:rsidRPr="00270956" w:rsidRDefault="00C66B11" w:rsidP="00C66B11">
            <w:pPr>
              <w:spacing w:after="200"/>
              <w:rPr>
                <w:rFonts w:cstheme="minorHAnsi"/>
              </w:rPr>
            </w:pPr>
          </w:p>
          <w:p w:rsidR="00C66B11" w:rsidRPr="00270956" w:rsidRDefault="00C66B11" w:rsidP="00C66B11">
            <w:pPr>
              <w:shd w:val="clear" w:color="auto" w:fill="D9D9D9" w:themeFill="background1" w:themeFillShade="D9"/>
              <w:spacing w:after="200"/>
              <w:rPr>
                <w:rFonts w:cstheme="minorHAnsi"/>
                <w:b/>
              </w:rPr>
            </w:pPr>
            <w:r w:rsidRPr="00270956">
              <w:rPr>
                <w:rFonts w:cstheme="minorHAnsi"/>
                <w:b/>
              </w:rPr>
              <w:t>References</w:t>
            </w:r>
          </w:p>
          <w:p w:rsidR="00C66B11" w:rsidRPr="00270956" w:rsidRDefault="00C66B11" w:rsidP="00C66B11">
            <w:pPr>
              <w:shd w:val="clear" w:color="auto" w:fill="D9D9D9" w:themeFill="background1" w:themeFillShade="D9"/>
              <w:spacing w:after="200"/>
              <w:rPr>
                <w:rFonts w:cstheme="minorHAnsi"/>
              </w:rPr>
            </w:pPr>
            <w:r w:rsidRPr="00270956">
              <w:rPr>
                <w:rFonts w:cstheme="minorHAnsi"/>
              </w:rPr>
              <w:t xml:space="preserve">Bradley, R., Sankar, C., Clayton, H., Mbarika, V., &amp; Raju, P.  (2007).  A study on the impact of </w:t>
            </w:r>
          </w:p>
          <w:p w:rsidR="00C66B11" w:rsidRPr="00270956" w:rsidRDefault="00C66B11" w:rsidP="00C66B11">
            <w:pPr>
              <w:shd w:val="clear" w:color="auto" w:fill="D9D9D9" w:themeFill="background1" w:themeFillShade="D9"/>
              <w:spacing w:after="200"/>
              <w:rPr>
                <w:rFonts w:cstheme="minorHAnsi"/>
                <w:i/>
                <w:iCs/>
              </w:rPr>
            </w:pPr>
            <w:r w:rsidRPr="00270956">
              <w:rPr>
                <w:rFonts w:cstheme="minorHAnsi"/>
              </w:rPr>
              <w:t xml:space="preserve">     GPA on perceived improvement of higher order cognitive skills.  </w:t>
            </w:r>
            <w:r w:rsidRPr="00270956">
              <w:rPr>
                <w:rFonts w:cstheme="minorHAnsi"/>
                <w:i/>
                <w:iCs/>
              </w:rPr>
              <w:t>Decision Sciences Journal</w:t>
            </w:r>
          </w:p>
          <w:p w:rsidR="00C66B11" w:rsidRPr="00270956" w:rsidRDefault="00C66B11" w:rsidP="00C66B11">
            <w:pPr>
              <w:shd w:val="clear" w:color="auto" w:fill="D9D9D9" w:themeFill="background1" w:themeFillShade="D9"/>
              <w:spacing w:after="200"/>
              <w:rPr>
                <w:rFonts w:cstheme="minorHAnsi"/>
                <w:i/>
                <w:iCs/>
              </w:rPr>
            </w:pPr>
            <w:r w:rsidRPr="00270956">
              <w:rPr>
                <w:rFonts w:cstheme="minorHAnsi"/>
                <w:i/>
                <w:iCs/>
              </w:rPr>
              <w:t xml:space="preserve">      of Innovative Educatio</w:t>
            </w:r>
            <w:r w:rsidRPr="00270956">
              <w:rPr>
                <w:rFonts w:cstheme="minorHAnsi"/>
              </w:rPr>
              <w:t xml:space="preserve">n, 5(1), 151-167. </w:t>
            </w:r>
          </w:p>
          <w:p w:rsidR="00C66B11" w:rsidRPr="00270956" w:rsidRDefault="00C66B11" w:rsidP="00C66B11">
            <w:pPr>
              <w:shd w:val="clear" w:color="auto" w:fill="D9D9D9" w:themeFill="background1" w:themeFillShade="D9"/>
              <w:spacing w:after="200"/>
              <w:rPr>
                <w:rFonts w:cstheme="minorHAnsi"/>
              </w:rPr>
            </w:pPr>
          </w:p>
          <w:p w:rsidR="00C66B11" w:rsidRPr="00270956" w:rsidRDefault="00C66B11" w:rsidP="00C66B11">
            <w:pPr>
              <w:shd w:val="clear" w:color="auto" w:fill="D9D9D9" w:themeFill="background1" w:themeFillShade="D9"/>
              <w:spacing w:after="200"/>
              <w:rPr>
                <w:rFonts w:cstheme="minorHAnsi"/>
                <w:i/>
                <w:iCs/>
              </w:rPr>
            </w:pPr>
            <w:r w:rsidRPr="00270956">
              <w:rPr>
                <w:rFonts w:cstheme="minorHAnsi"/>
              </w:rPr>
              <w:t xml:space="preserve">Dickinson, E. &amp; Adelson, J.  (2016).  Choosing among multiple achievement measures.  </w:t>
            </w:r>
            <w:r w:rsidRPr="00270956">
              <w:rPr>
                <w:rFonts w:cstheme="minorHAnsi"/>
                <w:i/>
                <w:iCs/>
              </w:rPr>
              <w:t>Journal</w:t>
            </w:r>
          </w:p>
          <w:p w:rsidR="00C66B11" w:rsidRPr="00270956" w:rsidRDefault="00C66B11" w:rsidP="00C66B11">
            <w:pPr>
              <w:shd w:val="clear" w:color="auto" w:fill="D9D9D9" w:themeFill="background1" w:themeFillShade="D9"/>
              <w:spacing w:after="200"/>
              <w:rPr>
                <w:rFonts w:cstheme="minorHAnsi"/>
              </w:rPr>
            </w:pPr>
            <w:r w:rsidRPr="00270956">
              <w:rPr>
                <w:rFonts w:cstheme="minorHAnsi"/>
                <w:i/>
                <w:iCs/>
              </w:rPr>
              <w:t>     of Advanced Academics</w:t>
            </w:r>
            <w:r w:rsidRPr="00270956">
              <w:rPr>
                <w:rFonts w:cstheme="minorHAnsi"/>
              </w:rPr>
              <w:t>, 27(1), 4-15.</w:t>
            </w:r>
          </w:p>
          <w:p w:rsidR="00C66B11" w:rsidRPr="00270956" w:rsidRDefault="00C66B11" w:rsidP="00C66B11">
            <w:pPr>
              <w:shd w:val="clear" w:color="auto" w:fill="D9D9D9" w:themeFill="background1" w:themeFillShade="D9"/>
              <w:spacing w:after="200"/>
              <w:rPr>
                <w:rFonts w:cstheme="minorHAnsi"/>
              </w:rPr>
            </w:pPr>
          </w:p>
          <w:p w:rsidR="00C66B11" w:rsidRPr="00270956" w:rsidRDefault="00C66B11" w:rsidP="00C66B11">
            <w:pPr>
              <w:shd w:val="clear" w:color="auto" w:fill="D9D9D9" w:themeFill="background1" w:themeFillShade="D9"/>
              <w:spacing w:after="200"/>
              <w:rPr>
                <w:rFonts w:cstheme="minorHAnsi"/>
              </w:rPr>
            </w:pPr>
            <w:r w:rsidRPr="00270956">
              <w:rPr>
                <w:rFonts w:cstheme="minorHAnsi"/>
              </w:rPr>
              <w:t>Harrel, P, Harris, M., &amp; Jackson, J.  (2009).  An examination of teacher quality variables with</w:t>
            </w:r>
          </w:p>
          <w:p w:rsidR="00C66B11" w:rsidRPr="00270956" w:rsidRDefault="00C66B11" w:rsidP="00C66B11">
            <w:pPr>
              <w:shd w:val="clear" w:color="auto" w:fill="D9D9D9" w:themeFill="background1" w:themeFillShade="D9"/>
              <w:spacing w:after="200"/>
              <w:rPr>
                <w:rFonts w:cstheme="minorHAnsi"/>
              </w:rPr>
            </w:pPr>
            <w:r w:rsidRPr="00270956">
              <w:rPr>
                <w:rFonts w:cstheme="minorHAnsi"/>
              </w:rPr>
              <w:t xml:space="preserve">      passing state content tests.  </w:t>
            </w:r>
            <w:r w:rsidRPr="00270956">
              <w:rPr>
                <w:rFonts w:cstheme="minorHAnsi"/>
                <w:i/>
                <w:iCs/>
              </w:rPr>
              <w:t>Journal for the Association of for Alternative Certification</w:t>
            </w:r>
            <w:r w:rsidRPr="00270956">
              <w:rPr>
                <w:rFonts w:cstheme="minorHAnsi"/>
              </w:rPr>
              <w:t>, 4(2),</w:t>
            </w:r>
          </w:p>
          <w:p w:rsidR="00C66B11" w:rsidRPr="00270956" w:rsidRDefault="00C66B11" w:rsidP="00C66B11">
            <w:pPr>
              <w:shd w:val="clear" w:color="auto" w:fill="D9D9D9" w:themeFill="background1" w:themeFillShade="D9"/>
              <w:spacing w:after="200"/>
              <w:rPr>
                <w:rFonts w:cstheme="minorHAnsi"/>
              </w:rPr>
            </w:pPr>
            <w:r w:rsidRPr="00270956">
              <w:rPr>
                <w:rFonts w:cstheme="minorHAnsi"/>
              </w:rPr>
              <w:t>      18-40.</w:t>
            </w:r>
          </w:p>
          <w:p w:rsidR="00C66B11" w:rsidRPr="00270956" w:rsidRDefault="00C66B11" w:rsidP="00C66B11">
            <w:pPr>
              <w:shd w:val="clear" w:color="auto" w:fill="D9D9D9" w:themeFill="background1" w:themeFillShade="D9"/>
              <w:spacing w:after="200"/>
              <w:rPr>
                <w:rFonts w:cstheme="minorHAnsi"/>
              </w:rPr>
            </w:pPr>
            <w:r w:rsidRPr="00270956">
              <w:rPr>
                <w:rFonts w:cstheme="minorHAnsi"/>
              </w:rPr>
              <w:t xml:space="preserve">      </w:t>
            </w:r>
          </w:p>
          <w:p w:rsidR="00C66B11" w:rsidRPr="00270956" w:rsidRDefault="00C66B11" w:rsidP="00C66B11">
            <w:pPr>
              <w:shd w:val="clear" w:color="auto" w:fill="D9D9D9" w:themeFill="background1" w:themeFillShade="D9"/>
              <w:spacing w:after="200"/>
              <w:rPr>
                <w:rFonts w:cstheme="minorHAnsi"/>
              </w:rPr>
            </w:pPr>
            <w:r w:rsidRPr="00270956">
              <w:rPr>
                <w:rFonts w:cstheme="minorHAnsi"/>
              </w:rPr>
              <w:t xml:space="preserve">Jones, J., McDonald, C., Maddox, A. &amp; McDonald, S.  (2011).  Teacher candidate success </w:t>
            </w:r>
          </w:p>
          <w:p w:rsidR="00C66B11" w:rsidRPr="00270956" w:rsidRDefault="00C66B11" w:rsidP="00C66B11">
            <w:pPr>
              <w:shd w:val="clear" w:color="auto" w:fill="D9D9D9" w:themeFill="background1" w:themeFillShade="D9"/>
              <w:spacing w:after="200"/>
              <w:rPr>
                <w:rFonts w:cstheme="minorHAnsi"/>
              </w:rPr>
            </w:pPr>
            <w:r w:rsidRPr="00270956">
              <w:rPr>
                <w:rFonts w:cstheme="minorHAnsi"/>
              </w:rPr>
              <w:t xml:space="preserve">     on state mandated professional tests:  On predictive measure.  </w:t>
            </w:r>
            <w:r w:rsidRPr="00270956">
              <w:rPr>
                <w:rFonts w:cstheme="minorHAnsi"/>
                <w:i/>
                <w:iCs/>
              </w:rPr>
              <w:t>Education</w:t>
            </w:r>
            <w:r w:rsidRPr="00270956">
              <w:rPr>
                <w:rFonts w:cstheme="minorHAnsi"/>
              </w:rPr>
              <w:t>, 131(4), 90Middle School20.</w:t>
            </w:r>
          </w:p>
          <w:p w:rsidR="00C66B11" w:rsidRPr="00270956" w:rsidRDefault="00C66B11" w:rsidP="00C66B11">
            <w:pPr>
              <w:shd w:val="clear" w:color="auto" w:fill="D9D9D9" w:themeFill="background1" w:themeFillShade="D9"/>
              <w:spacing w:after="200"/>
              <w:rPr>
                <w:rFonts w:cstheme="minorHAnsi"/>
              </w:rPr>
            </w:pPr>
          </w:p>
          <w:p w:rsidR="00C66B11" w:rsidRPr="00270956" w:rsidRDefault="00C66B11" w:rsidP="00C66B11">
            <w:pPr>
              <w:shd w:val="clear" w:color="auto" w:fill="D9D9D9" w:themeFill="background1" w:themeFillShade="D9"/>
              <w:spacing w:after="200"/>
              <w:rPr>
                <w:rFonts w:cstheme="minorHAnsi"/>
                <w:i/>
                <w:iCs/>
              </w:rPr>
            </w:pPr>
            <w:r w:rsidRPr="00270956">
              <w:rPr>
                <w:rFonts w:cstheme="minorHAnsi"/>
              </w:rPr>
              <w:t xml:space="preserve">Soh, K. (2011).  Grade point average:  What’s wrong and what’s the alternative?  </w:t>
            </w:r>
            <w:r w:rsidRPr="00270956">
              <w:rPr>
                <w:rFonts w:cstheme="minorHAnsi"/>
                <w:i/>
                <w:iCs/>
              </w:rPr>
              <w:t xml:space="preserve">Journal of </w:t>
            </w:r>
          </w:p>
          <w:p w:rsidR="00C66B11" w:rsidRPr="00270956" w:rsidRDefault="00C66B11" w:rsidP="00C66B11">
            <w:pPr>
              <w:shd w:val="clear" w:color="auto" w:fill="D9D9D9" w:themeFill="background1" w:themeFillShade="D9"/>
              <w:spacing w:after="200"/>
              <w:rPr>
                <w:rFonts w:cstheme="minorHAnsi"/>
              </w:rPr>
            </w:pPr>
            <w:r w:rsidRPr="00270956">
              <w:rPr>
                <w:rFonts w:cstheme="minorHAnsi"/>
                <w:i/>
                <w:iCs/>
              </w:rPr>
              <w:t>     Higher Education Policy and Management</w:t>
            </w:r>
            <w:r w:rsidRPr="00270956">
              <w:rPr>
                <w:rFonts w:cstheme="minorHAnsi"/>
              </w:rPr>
              <w:t>, 33(1), 27-36.</w:t>
            </w:r>
          </w:p>
          <w:p w:rsidR="00C66B11" w:rsidRPr="00270956" w:rsidRDefault="00C66B11" w:rsidP="00C66B11">
            <w:pPr>
              <w:spacing w:after="200"/>
              <w:rPr>
                <w:rFonts w:cstheme="minorHAnsi"/>
              </w:rPr>
            </w:pPr>
            <w:r w:rsidRPr="00270956">
              <w:rPr>
                <w:rFonts w:cstheme="minorHAnsi"/>
              </w:rPr>
              <w:t xml:space="preserve">The minimum GPA requirement to successfully exit the program is 3.0 GPA at CAP 7.  Candidates may not have </w:t>
            </w:r>
            <w:r>
              <w:rPr>
                <w:rFonts w:cstheme="minorHAnsi"/>
              </w:rPr>
              <w:t>more than two Cs during the program</w:t>
            </w:r>
            <w:r w:rsidRPr="00270956">
              <w:rPr>
                <w:rFonts w:cstheme="minorHAnsi"/>
              </w:rPr>
              <w:t>.</w:t>
            </w:r>
          </w:p>
          <w:p w:rsidR="00C66B11" w:rsidRDefault="00C66B11" w:rsidP="00C66B11">
            <w:pPr>
              <w:rPr>
                <w:color w:val="00B050"/>
              </w:rPr>
            </w:pPr>
          </w:p>
        </w:tc>
      </w:tr>
      <w:tr w:rsidR="00C66B11" w:rsidTr="00936F31">
        <w:tc>
          <w:tcPr>
            <w:tcW w:w="5000" w:type="pct"/>
          </w:tcPr>
          <w:p w:rsidR="00C66B11" w:rsidRDefault="00C66B11" w:rsidP="00C66B11">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66B11" w:rsidRDefault="00C66B11" w:rsidP="00C66B11">
            <w:pPr>
              <w:outlineLvl w:val="0"/>
              <w:rPr>
                <w:rFonts w:ascii="Times New Roman" w:hAnsi="Times New Roman" w:cs="Times New Roman"/>
                <w:sz w:val="24"/>
                <w:szCs w:val="24"/>
              </w:rPr>
            </w:pP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Candidate GPA is utilized at CAP 7, program completion in order to demonstrate that the candidate has completed program experiences at a sufficient level to practice effectively </w:t>
            </w:r>
            <w:r>
              <w:rPr>
                <w:rFonts w:ascii="Times New Roman" w:hAnsi="Times New Roman" w:cs="Times New Roman"/>
                <w:sz w:val="24"/>
                <w:szCs w:val="24"/>
              </w:rPr>
              <w:t>a teacher leader.</w:t>
            </w:r>
            <w:r w:rsidRPr="00270956">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w:t>
            </w:r>
            <w:r w:rsidRPr="00270956">
              <w:rPr>
                <w:rFonts w:ascii="Times New Roman" w:hAnsi="Times New Roman" w:cs="Times New Roman"/>
                <w:sz w:val="24"/>
                <w:szCs w:val="24"/>
              </w:rPr>
              <w:lastRenderedPageBreak/>
              <w:t xml:space="preserve">(Dickinson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The minimum GPA requirement to successfully exit the program is 3.0 GPA.  Candidates may not have any grade below a C in any course.</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Bradley, R., Sankar, C., Clayton, H., Mbarika, V., &amp; Raju, P.  (2007).  A study on the impact of </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     GPA on perceived improvement of higher order cognitive skills.  </w:t>
            </w:r>
            <w:r w:rsidRPr="00270956">
              <w:rPr>
                <w:rFonts w:ascii="Times New Roman" w:hAnsi="Times New Roman" w:cs="Times New Roman"/>
                <w:i/>
                <w:sz w:val="24"/>
                <w:szCs w:val="24"/>
              </w:rPr>
              <w:t>Decision Sciences Journal            of Innovative Educatio</w:t>
            </w:r>
            <w:r w:rsidRPr="00270956">
              <w:rPr>
                <w:rFonts w:ascii="Times New Roman" w:hAnsi="Times New Roman" w:cs="Times New Roman"/>
                <w:sz w:val="24"/>
                <w:szCs w:val="24"/>
              </w:rPr>
              <w:t xml:space="preserve">n, 5(1), 151-167. </w:t>
            </w:r>
          </w:p>
          <w:p w:rsidR="00C66B11" w:rsidRPr="00270956" w:rsidRDefault="00C66B11" w:rsidP="00C66B11">
            <w:pPr>
              <w:outlineLvl w:val="0"/>
              <w:rPr>
                <w:rFonts w:ascii="Times New Roman" w:hAnsi="Times New Roman" w:cs="Times New Roman"/>
                <w:sz w:val="24"/>
                <w:szCs w:val="24"/>
              </w:rPr>
            </w:pPr>
          </w:p>
          <w:p w:rsidR="00C66B11" w:rsidRPr="00270956" w:rsidRDefault="00C66B11" w:rsidP="00C66B11">
            <w:pPr>
              <w:outlineLvl w:val="0"/>
              <w:rPr>
                <w:rFonts w:ascii="Times New Roman" w:hAnsi="Times New Roman" w:cs="Times New Roman"/>
                <w:i/>
                <w:sz w:val="24"/>
                <w:szCs w:val="24"/>
              </w:rPr>
            </w:pPr>
            <w:r w:rsidRPr="00270956">
              <w:rPr>
                <w:rFonts w:ascii="Times New Roman" w:hAnsi="Times New Roman" w:cs="Times New Roman"/>
                <w:sz w:val="24"/>
                <w:szCs w:val="24"/>
              </w:rPr>
              <w:t xml:space="preserve">Dickinson, E. &amp; Adelson, J.  (2016).  Choosing among multiple achievement measures.  </w:t>
            </w:r>
            <w:r w:rsidRPr="00270956">
              <w:rPr>
                <w:rFonts w:ascii="Times New Roman" w:hAnsi="Times New Roman" w:cs="Times New Roman"/>
                <w:i/>
                <w:sz w:val="24"/>
                <w:szCs w:val="24"/>
              </w:rPr>
              <w:t>Journal</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i/>
                <w:sz w:val="24"/>
                <w:szCs w:val="24"/>
              </w:rPr>
              <w:t xml:space="preserve">     of Advanced Academics</w:t>
            </w:r>
            <w:r w:rsidRPr="00270956">
              <w:rPr>
                <w:rFonts w:ascii="Times New Roman" w:hAnsi="Times New Roman" w:cs="Times New Roman"/>
                <w:sz w:val="24"/>
                <w:szCs w:val="24"/>
              </w:rPr>
              <w:t>, 27(1), 4-15.</w:t>
            </w:r>
          </w:p>
          <w:p w:rsidR="00C66B11" w:rsidRPr="00270956" w:rsidRDefault="00C66B11" w:rsidP="00C66B11">
            <w:pPr>
              <w:outlineLvl w:val="0"/>
              <w:rPr>
                <w:rFonts w:ascii="Times New Roman" w:hAnsi="Times New Roman" w:cs="Times New Roman"/>
                <w:sz w:val="24"/>
                <w:szCs w:val="24"/>
              </w:rPr>
            </w:pP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Harrel, P, Harris, M., &amp; Jackson, J.  (2009).  An examination of teacher quality variables with</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      passing state content tests.  </w:t>
            </w:r>
            <w:r w:rsidRPr="00270956">
              <w:rPr>
                <w:rFonts w:ascii="Times New Roman" w:hAnsi="Times New Roman" w:cs="Times New Roman"/>
                <w:i/>
                <w:sz w:val="24"/>
                <w:szCs w:val="24"/>
              </w:rPr>
              <w:t>Journal for the Association of for Alternative Certification</w:t>
            </w:r>
            <w:r w:rsidRPr="00270956">
              <w:rPr>
                <w:rFonts w:ascii="Times New Roman" w:hAnsi="Times New Roman" w:cs="Times New Roman"/>
                <w:sz w:val="24"/>
                <w:szCs w:val="24"/>
              </w:rPr>
              <w:t>, 4(2),</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      18-40.</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      </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Jones, J., McDonald, C., Maddox, A. &amp; McDonald, S.  (2011).  Teacher candidate success </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sz w:val="24"/>
                <w:szCs w:val="24"/>
              </w:rPr>
              <w:t xml:space="preserve">     on state mandated professional tests:  On predictive measure.  </w:t>
            </w:r>
            <w:r w:rsidRPr="00270956">
              <w:rPr>
                <w:rFonts w:ascii="Times New Roman" w:hAnsi="Times New Roman" w:cs="Times New Roman"/>
                <w:i/>
                <w:sz w:val="24"/>
                <w:szCs w:val="24"/>
              </w:rPr>
              <w:t>Education</w:t>
            </w:r>
            <w:r w:rsidRPr="00270956">
              <w:rPr>
                <w:rFonts w:ascii="Times New Roman" w:hAnsi="Times New Roman" w:cs="Times New Roman"/>
                <w:sz w:val="24"/>
                <w:szCs w:val="24"/>
              </w:rPr>
              <w:t>, 131(4), 905-920.</w:t>
            </w:r>
          </w:p>
          <w:p w:rsidR="00C66B11" w:rsidRPr="00270956" w:rsidRDefault="00C66B11" w:rsidP="00C66B11">
            <w:pPr>
              <w:outlineLvl w:val="0"/>
              <w:rPr>
                <w:rFonts w:ascii="Times New Roman" w:hAnsi="Times New Roman" w:cs="Times New Roman"/>
                <w:sz w:val="24"/>
                <w:szCs w:val="24"/>
              </w:rPr>
            </w:pPr>
          </w:p>
          <w:p w:rsidR="00C66B11" w:rsidRPr="00270956" w:rsidRDefault="00C66B11" w:rsidP="00C66B11">
            <w:pPr>
              <w:outlineLvl w:val="0"/>
              <w:rPr>
                <w:rFonts w:ascii="Times New Roman" w:hAnsi="Times New Roman" w:cs="Times New Roman"/>
                <w:i/>
                <w:sz w:val="24"/>
                <w:szCs w:val="24"/>
              </w:rPr>
            </w:pPr>
            <w:r w:rsidRPr="00270956">
              <w:rPr>
                <w:rFonts w:ascii="Times New Roman" w:hAnsi="Times New Roman" w:cs="Times New Roman"/>
                <w:sz w:val="24"/>
                <w:szCs w:val="24"/>
              </w:rPr>
              <w:t xml:space="preserve">Soh, K. (2011).  Grade point average:  what’s wrong and what’s the alternative?  </w:t>
            </w:r>
            <w:r w:rsidRPr="00270956">
              <w:rPr>
                <w:rFonts w:ascii="Times New Roman" w:hAnsi="Times New Roman" w:cs="Times New Roman"/>
                <w:i/>
                <w:sz w:val="24"/>
                <w:szCs w:val="24"/>
              </w:rPr>
              <w:t xml:space="preserve">Journal of </w:t>
            </w:r>
          </w:p>
          <w:p w:rsidR="00C66B11" w:rsidRPr="00270956" w:rsidRDefault="00C66B11" w:rsidP="00C66B11">
            <w:pPr>
              <w:outlineLvl w:val="0"/>
              <w:rPr>
                <w:rFonts w:ascii="Times New Roman" w:hAnsi="Times New Roman" w:cs="Times New Roman"/>
                <w:sz w:val="24"/>
                <w:szCs w:val="24"/>
              </w:rPr>
            </w:pPr>
            <w:r w:rsidRPr="00270956">
              <w:rPr>
                <w:rFonts w:ascii="Times New Roman" w:hAnsi="Times New Roman" w:cs="Times New Roman"/>
                <w:i/>
                <w:sz w:val="24"/>
                <w:szCs w:val="24"/>
              </w:rPr>
              <w:t xml:space="preserve">     Higher Education Policy and Management</w:t>
            </w:r>
            <w:r w:rsidRPr="00270956">
              <w:rPr>
                <w:rFonts w:ascii="Times New Roman" w:hAnsi="Times New Roman" w:cs="Times New Roman"/>
                <w:sz w:val="24"/>
                <w:szCs w:val="24"/>
              </w:rPr>
              <w:t>, 33(1), 27-36.</w:t>
            </w:r>
          </w:p>
          <w:p w:rsidR="00C66B11" w:rsidRDefault="00C66B11" w:rsidP="00C66B11"/>
          <w:p w:rsidR="00C66B11" w:rsidRDefault="00C66B11" w:rsidP="00C66B11">
            <w:pPr>
              <w:rPr>
                <w:noProof/>
                <w:color w:val="00B050"/>
              </w:rPr>
            </w:pPr>
          </w:p>
          <w:p w:rsidR="00C66B11" w:rsidRDefault="00C66B11" w:rsidP="00C66B11"/>
        </w:tc>
      </w:tr>
      <w:tr w:rsidR="00C66B11" w:rsidRPr="0058263D" w:rsidTr="00936F31">
        <w:tc>
          <w:tcPr>
            <w:tcW w:w="5000" w:type="pct"/>
          </w:tcPr>
          <w:p w:rsidR="00C66B11" w:rsidRDefault="00C66B11" w:rsidP="00C66B11">
            <w:r>
              <w:rPr>
                <w:b/>
              </w:rPr>
              <w:lastRenderedPageBreak/>
              <w:t xml:space="preserve">Discuss the data analysis for this assessment:  </w:t>
            </w:r>
            <w:r>
              <w:t xml:space="preserve"> </w:t>
            </w:r>
          </w:p>
          <w:p w:rsidR="00C66B11" w:rsidRDefault="00936F31" w:rsidP="00C66B11">
            <w:r>
              <w:t>For the 2013-2014 cohort, the average GPA at CAP 7 was 3.91.  For the 2014-2015 cohort, the average GPA at CAP 7 was 3.88.  For the 2013-2014 cohort, the average GPA at CAP 7 was 3.93.  This data indicates that candidates perform at a high level in all of their coursework and supports their progression through the program.</w:t>
            </w:r>
          </w:p>
          <w:p w:rsidR="00C66B11" w:rsidRPr="0058263D" w:rsidRDefault="00C66B11" w:rsidP="00C66B11">
            <w:pPr>
              <w:rPr>
                <w:b/>
              </w:rPr>
            </w:pPr>
          </w:p>
        </w:tc>
      </w:tr>
      <w:tr w:rsidR="00C66B11" w:rsidTr="00936F31">
        <w:tc>
          <w:tcPr>
            <w:tcW w:w="5000" w:type="pct"/>
          </w:tcPr>
          <w:p w:rsidR="00C66B11" w:rsidRDefault="00C66B11" w:rsidP="00C66B11">
            <w:r w:rsidRPr="0058263D">
              <w:rPr>
                <w:b/>
              </w:rPr>
              <w:t>Provide a link to the assessment scoring guide or rubric</w:t>
            </w:r>
            <w:r>
              <w:rPr>
                <w:b/>
              </w:rPr>
              <w:t xml:space="preserve">. </w:t>
            </w:r>
            <w:r w:rsidRPr="000E1439">
              <w:t>(Not required for Praxis)</w:t>
            </w:r>
          </w:p>
          <w:p w:rsidR="00936F31" w:rsidRDefault="00936F31" w:rsidP="00936F31">
            <w:pPr>
              <w:spacing w:after="200" w:line="276" w:lineRule="auto"/>
              <w:rPr>
                <w:rFonts w:ascii="Times New Roman" w:hAnsi="Times New Roman"/>
                <w:b/>
                <w:sz w:val="24"/>
                <w:szCs w:val="24"/>
              </w:rPr>
            </w:pPr>
          </w:p>
          <w:p w:rsidR="00936F31" w:rsidRPr="008C063E" w:rsidRDefault="00936F31" w:rsidP="00936F31">
            <w:pPr>
              <w:spacing w:after="200" w:line="276" w:lineRule="auto"/>
              <w:rPr>
                <w:rFonts w:ascii="Times New Roman" w:hAnsi="Times New Roman"/>
                <w:sz w:val="24"/>
                <w:szCs w:val="24"/>
              </w:rPr>
            </w:pPr>
            <w:r w:rsidRPr="008C063E">
              <w:rPr>
                <w:rFonts w:ascii="Times New Roman" w:hAnsi="Times New Roman"/>
                <w:b/>
                <w:sz w:val="24"/>
                <w:szCs w:val="24"/>
              </w:rPr>
              <w:t>Grading Scale:</w:t>
            </w:r>
            <w:r w:rsidRPr="008C063E">
              <w:rPr>
                <w:rFonts w:ascii="Times New Roman" w:hAnsi="Times New Roman"/>
                <w:sz w:val="24"/>
                <w:szCs w:val="24"/>
              </w:rPr>
              <w:t xml:space="preserve">  A</w:t>
            </w:r>
            <w:r w:rsidRPr="008C063E">
              <w:rPr>
                <w:rFonts w:ascii="Times New Roman" w:hAnsi="Times New Roman"/>
                <w:sz w:val="24"/>
                <w:szCs w:val="24"/>
              </w:rPr>
              <w:tab/>
              <w:t>90-100%</w:t>
            </w:r>
          </w:p>
          <w:p w:rsidR="00936F31" w:rsidRPr="008C063E" w:rsidRDefault="00936F31" w:rsidP="00936F31">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B</w:t>
            </w:r>
            <w:r w:rsidRPr="008C063E">
              <w:rPr>
                <w:rFonts w:ascii="Times New Roman" w:hAnsi="Times New Roman"/>
                <w:sz w:val="24"/>
                <w:szCs w:val="24"/>
              </w:rPr>
              <w:tab/>
              <w:t>80-89%</w:t>
            </w:r>
          </w:p>
          <w:p w:rsidR="00936F31" w:rsidRPr="008C063E" w:rsidRDefault="00936F31" w:rsidP="00936F31">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C</w:t>
            </w:r>
            <w:r w:rsidRPr="008C063E">
              <w:rPr>
                <w:rFonts w:ascii="Times New Roman" w:hAnsi="Times New Roman"/>
                <w:sz w:val="24"/>
                <w:szCs w:val="24"/>
              </w:rPr>
              <w:tab/>
              <w:t>70-79%</w:t>
            </w:r>
          </w:p>
          <w:p w:rsidR="00936F31" w:rsidRPr="008C063E" w:rsidRDefault="00936F31" w:rsidP="00936F31">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D</w:t>
            </w:r>
            <w:r w:rsidRPr="008C063E">
              <w:rPr>
                <w:rFonts w:ascii="Times New Roman" w:hAnsi="Times New Roman"/>
                <w:sz w:val="24"/>
                <w:szCs w:val="24"/>
              </w:rPr>
              <w:tab/>
              <w:t>60-69%</w:t>
            </w:r>
          </w:p>
          <w:p w:rsidR="00936F31" w:rsidRPr="008C063E" w:rsidRDefault="00936F31" w:rsidP="00936F31">
            <w:pPr>
              <w:spacing w:after="200" w:line="276" w:lineRule="auto"/>
              <w:rPr>
                <w:rFonts w:ascii="Times New Roman" w:hAnsi="Times New Roman"/>
                <w:sz w:val="24"/>
                <w:szCs w:val="24"/>
              </w:rPr>
            </w:pPr>
            <w:r w:rsidRPr="008C063E">
              <w:rPr>
                <w:rFonts w:ascii="Times New Roman" w:hAnsi="Times New Roman"/>
                <w:sz w:val="24"/>
                <w:szCs w:val="24"/>
              </w:rPr>
              <w:tab/>
            </w:r>
            <w:r w:rsidRPr="008C063E">
              <w:rPr>
                <w:rFonts w:ascii="Times New Roman" w:hAnsi="Times New Roman"/>
                <w:sz w:val="24"/>
                <w:szCs w:val="24"/>
              </w:rPr>
              <w:tab/>
              <w:t xml:space="preserve">    F </w:t>
            </w:r>
            <w:r w:rsidRPr="008C063E">
              <w:rPr>
                <w:rFonts w:ascii="Times New Roman" w:hAnsi="Times New Roman"/>
                <w:sz w:val="24"/>
                <w:szCs w:val="24"/>
              </w:rPr>
              <w:tab/>
              <w:t>0-59%</w:t>
            </w:r>
          </w:p>
          <w:p w:rsidR="00C66B11" w:rsidRDefault="00C66B11" w:rsidP="00C66B11"/>
          <w:p w:rsidR="00C66B11" w:rsidRDefault="00C66B11" w:rsidP="00C66B11"/>
        </w:tc>
      </w:tr>
      <w:tr w:rsidR="00C66B11" w:rsidRPr="0058263D" w:rsidTr="00936F31">
        <w:tc>
          <w:tcPr>
            <w:tcW w:w="5000" w:type="pct"/>
          </w:tcPr>
          <w:p w:rsidR="00C66B11" w:rsidRDefault="00C66B11" w:rsidP="00C66B11">
            <w:pPr>
              <w:rPr>
                <w:b/>
              </w:rPr>
            </w:pPr>
            <w:r>
              <w:rPr>
                <w:b/>
              </w:rPr>
              <w:t xml:space="preserve">Discuss how the reliability and validity of this assessment has been established and supported.  </w:t>
            </w:r>
          </w:p>
          <w:p w:rsidR="00936F31" w:rsidRPr="008C063E" w:rsidRDefault="00936F31" w:rsidP="00936F31">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w:t>
            </w:r>
            <w:r w:rsidRPr="008C063E">
              <w:rPr>
                <w:rFonts w:cstheme="minorHAnsi"/>
              </w:rPr>
              <w:lastRenderedPageBreak/>
              <w:t xml:space="preserve">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936F31" w:rsidRPr="008C063E" w:rsidRDefault="00936F31" w:rsidP="00936F31">
            <w:pPr>
              <w:rPr>
                <w:rFonts w:cstheme="minorHAnsi"/>
              </w:rPr>
            </w:pPr>
          </w:p>
          <w:p w:rsidR="00936F31" w:rsidRPr="008C063E" w:rsidRDefault="00936F31" w:rsidP="00936F31">
            <w:pPr>
              <w:shd w:val="clear" w:color="auto" w:fill="D9D9D9" w:themeFill="background1" w:themeFillShade="D9"/>
              <w:rPr>
                <w:rFonts w:cstheme="minorHAnsi"/>
              </w:rPr>
            </w:pPr>
            <w:r w:rsidRPr="008C063E">
              <w:rPr>
                <w:rFonts w:cstheme="minorHAnsi"/>
              </w:rPr>
              <w:t>References:</w:t>
            </w:r>
          </w:p>
          <w:p w:rsidR="00936F31" w:rsidRPr="008C063E" w:rsidRDefault="00936F31" w:rsidP="00936F31">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936F31" w:rsidRPr="008C063E" w:rsidRDefault="00936F31" w:rsidP="00936F31">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936F31" w:rsidRPr="008C063E" w:rsidRDefault="00936F31" w:rsidP="00936F31">
            <w:pPr>
              <w:shd w:val="clear" w:color="auto" w:fill="D9D9D9" w:themeFill="background1" w:themeFillShade="D9"/>
              <w:rPr>
                <w:rFonts w:cstheme="minorHAnsi"/>
              </w:rPr>
            </w:pPr>
          </w:p>
          <w:p w:rsidR="00936F31" w:rsidRPr="008C063E" w:rsidRDefault="00936F31" w:rsidP="00936F31">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936F31" w:rsidRPr="008C063E" w:rsidRDefault="00936F31" w:rsidP="00936F31">
            <w:pPr>
              <w:shd w:val="clear" w:color="auto" w:fill="D9D9D9" w:themeFill="background1" w:themeFillShade="D9"/>
              <w:rPr>
                <w:rFonts w:cstheme="minorHAnsi"/>
              </w:rPr>
            </w:pPr>
            <w:r w:rsidRPr="008C063E">
              <w:rPr>
                <w:rFonts w:cstheme="minorHAnsi"/>
              </w:rPr>
              <w:t>     28, 1-8.</w:t>
            </w:r>
          </w:p>
          <w:p w:rsidR="00936F31" w:rsidRPr="008C063E" w:rsidRDefault="00936F31" w:rsidP="00936F31">
            <w:pPr>
              <w:shd w:val="clear" w:color="auto" w:fill="D9D9D9" w:themeFill="background1" w:themeFillShade="D9"/>
              <w:rPr>
                <w:rFonts w:cstheme="minorHAnsi"/>
              </w:rPr>
            </w:pPr>
          </w:p>
          <w:p w:rsidR="00936F31" w:rsidRPr="008C063E" w:rsidRDefault="00936F31" w:rsidP="00936F31">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936F31" w:rsidRPr="008C063E" w:rsidRDefault="00936F31" w:rsidP="00936F31">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936F31" w:rsidRPr="008C063E" w:rsidRDefault="00936F31" w:rsidP="00936F31">
            <w:pPr>
              <w:shd w:val="clear" w:color="auto" w:fill="D9D9D9" w:themeFill="background1" w:themeFillShade="D9"/>
              <w:rPr>
                <w:rFonts w:cstheme="minorHAnsi"/>
              </w:rPr>
            </w:pPr>
          </w:p>
          <w:p w:rsidR="00936F31" w:rsidRPr="008C063E" w:rsidRDefault="00936F31" w:rsidP="00936F31">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936F31" w:rsidRPr="008C063E" w:rsidRDefault="00936F31" w:rsidP="00936F31">
            <w:pPr>
              <w:shd w:val="clear" w:color="auto" w:fill="D9D9D9" w:themeFill="background1" w:themeFillShade="D9"/>
              <w:rPr>
                <w:rFonts w:cstheme="minorHAnsi"/>
              </w:rPr>
            </w:pPr>
            <w:r w:rsidRPr="008C063E">
              <w:rPr>
                <w:rFonts w:cstheme="minorHAnsi"/>
              </w:rPr>
              <w:t xml:space="preserve">     Retrieved from: </w:t>
            </w:r>
            <w:hyperlink r:id="rId11" w:history="1">
              <w:r w:rsidRPr="008C063E">
                <w:rPr>
                  <w:rFonts w:cstheme="minorHAnsi"/>
                  <w:color w:val="0000FF" w:themeColor="hyperlink"/>
                  <w:u w:val="single"/>
                </w:rPr>
                <w:t>https://www.nea.org/assets/docs/Indicators_of_Success-BGH_ac5-final.pdf</w:t>
              </w:r>
            </w:hyperlink>
            <w:r w:rsidRPr="008C063E">
              <w:rPr>
                <w:rFonts w:cstheme="minorHAnsi"/>
              </w:rPr>
              <w:t>.</w:t>
            </w:r>
          </w:p>
          <w:p w:rsidR="00936F31" w:rsidRPr="008C063E" w:rsidRDefault="00936F31" w:rsidP="00936F31">
            <w:pPr>
              <w:shd w:val="clear" w:color="auto" w:fill="D9D9D9" w:themeFill="background1" w:themeFillShade="D9"/>
              <w:rPr>
                <w:rFonts w:cstheme="minorHAnsi"/>
              </w:rPr>
            </w:pPr>
          </w:p>
          <w:p w:rsidR="00936F31" w:rsidRPr="008C063E" w:rsidRDefault="00936F31" w:rsidP="00936F31">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C66B11" w:rsidRDefault="00936F31" w:rsidP="00936F31">
            <w:pPr>
              <w:rPr>
                <w:color w:val="00B050"/>
              </w:rPr>
            </w:pPr>
            <w:r w:rsidRPr="008C063E">
              <w:rPr>
                <w:rFonts w:cstheme="minorHAnsi"/>
                <w:shd w:val="clear" w:color="auto" w:fill="D9D9D9" w:themeFill="background1" w:themeFillShade="D9"/>
              </w:rPr>
              <w:t xml:space="preserve">      From:   </w:t>
            </w:r>
            <w:hyperlink r:id="rId12"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C66B11" w:rsidRPr="0058263D" w:rsidRDefault="00C66B11" w:rsidP="00C66B11">
            <w:pPr>
              <w:autoSpaceDE w:val="0"/>
              <w:autoSpaceDN w:val="0"/>
              <w:adjustRightInd w:val="0"/>
              <w:rPr>
                <w:b/>
                <w:i/>
                <w:color w:val="00B050"/>
                <w:sz w:val="20"/>
                <w:szCs w:val="20"/>
              </w:rPr>
            </w:pPr>
          </w:p>
        </w:tc>
      </w:tr>
      <w:tr w:rsidR="00C66B11" w:rsidTr="00936F31">
        <w:tc>
          <w:tcPr>
            <w:tcW w:w="5000" w:type="pct"/>
          </w:tcPr>
          <w:p w:rsidR="00C66B11" w:rsidRDefault="00C66B11" w:rsidP="00C66B11">
            <w:pPr>
              <w:rPr>
                <w:b/>
              </w:rPr>
            </w:pPr>
            <w:r>
              <w:rPr>
                <w:b/>
              </w:rPr>
              <w:lastRenderedPageBreak/>
              <w:t>Describe how the data from this assessment is used for the continuous improvement of this program</w:t>
            </w:r>
          </w:p>
          <w:p w:rsidR="00C66B11" w:rsidRDefault="00C66B11" w:rsidP="00C66B11">
            <w:pPr>
              <w:rPr>
                <w:b/>
              </w:rPr>
            </w:pPr>
          </w:p>
          <w:p w:rsidR="00936F31" w:rsidRPr="00936F31" w:rsidRDefault="00936F31" w:rsidP="00936F31">
            <w:pPr>
              <w:spacing w:after="200" w:line="276" w:lineRule="auto"/>
            </w:pPr>
            <w:r w:rsidRPr="00936F31">
              <w:t>Based on the consistency and level of the overall GPAs through three cohorts, no changes to the program have been made.</w:t>
            </w:r>
          </w:p>
          <w:p w:rsidR="00C66B11" w:rsidRDefault="00C66B11" w:rsidP="00C66B11">
            <w:pPr>
              <w:rPr>
                <w:b/>
              </w:rPr>
            </w:pPr>
          </w:p>
        </w:tc>
      </w:tr>
    </w:tbl>
    <w:p w:rsidR="00C66B11" w:rsidRDefault="00C66B11" w:rsidP="00C66B11">
      <w:pPr>
        <w:pStyle w:val="Heading1"/>
        <w:spacing w:before="240" w:after="120"/>
      </w:pPr>
    </w:p>
    <w:p w:rsidR="00D96E25" w:rsidRDefault="00D96E25" w:rsidP="00D96E25">
      <w:pPr>
        <w:pStyle w:val="Heading1"/>
        <w:spacing w:before="240" w:after="120"/>
      </w:pPr>
    </w:p>
    <w:p w:rsidR="000D56EC" w:rsidRDefault="000D56EC" w:rsidP="000D56EC">
      <w:pPr>
        <w:rPr>
          <w:rFonts w:asciiTheme="majorHAnsi" w:eastAsiaTheme="majorEastAsia" w:hAnsiTheme="majorHAnsi" w:cstheme="majorBidi"/>
          <w:b/>
          <w:bCs/>
          <w:color w:val="365F91" w:themeColor="accent1" w:themeShade="BF"/>
          <w:sz w:val="28"/>
          <w:szCs w:val="28"/>
        </w:rPr>
      </w:pPr>
      <w:r>
        <w:br w:type="page"/>
      </w:r>
    </w:p>
    <w:p w:rsidR="00D96E25" w:rsidRDefault="00D96E25" w:rsidP="00D96E25">
      <w:pPr>
        <w:pStyle w:val="Heading1"/>
        <w:spacing w:before="240" w:after="120"/>
      </w:pPr>
    </w:p>
    <w:p w:rsidR="00D96E25" w:rsidRDefault="00D96E25" w:rsidP="00D96E25">
      <w:pPr>
        <w:pStyle w:val="Heading1"/>
        <w:spacing w:before="240" w:after="120"/>
        <w:jc w:val="center"/>
        <w:rPr>
          <w:u w:val="single"/>
        </w:rPr>
      </w:pPr>
      <w:r w:rsidRPr="0034086A">
        <w:rPr>
          <w:u w:val="single"/>
        </w:rPr>
        <w:t>Summary Analysis for Program</w:t>
      </w:r>
    </w:p>
    <w:p w:rsidR="00767B03" w:rsidRDefault="00767B03" w:rsidP="00767B03">
      <w:pPr>
        <w:rPr>
          <w:rFonts w:cs="Tahoma"/>
        </w:rPr>
      </w:pPr>
      <w:r>
        <w:t xml:space="preserve">Provide a holistic summary and </w:t>
      </w:r>
      <w:r w:rsidRPr="002B0DB3">
        <w:t xml:space="preserve">rationale for how </w:t>
      </w:r>
      <w:r w:rsidRPr="000444CC">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767B03" w:rsidTr="00D0213C">
        <w:trPr>
          <w:trHeight w:val="1466"/>
        </w:trPr>
        <w:tc>
          <w:tcPr>
            <w:tcW w:w="9720" w:type="dxa"/>
            <w:shd w:val="clear" w:color="auto" w:fill="auto"/>
          </w:tcPr>
          <w:p w:rsidR="00767B03" w:rsidRPr="00936F31" w:rsidRDefault="00936F31" w:rsidP="00D0213C">
            <w:pPr>
              <w:rPr>
                <w:b/>
              </w:rPr>
            </w:pPr>
            <w:r>
              <w:t>The key assessments and candidates high performance on them demonstrate that we are admitting high quality candidates who demonstrate the Kentucky Teacher Standards at high levels.  They demonstrate the ability to analyzed school wide data and work to develop and implement school improvement initiatives and collaborate with colleagues to improve instruction, assessment, and learning in their schools.</w:t>
            </w:r>
          </w:p>
        </w:tc>
      </w:tr>
    </w:tbl>
    <w:p w:rsidR="00767B03" w:rsidRDefault="00767B03" w:rsidP="00767B03">
      <w:pPr>
        <w:spacing w:after="0"/>
        <w:rPr>
          <w:color w:val="00B050"/>
        </w:rPr>
      </w:pPr>
      <w:r w:rsidRPr="00B84C59">
        <w:rPr>
          <w:color w:val="00B050"/>
        </w:rPr>
        <w:t xml:space="preserve"> </w:t>
      </w:r>
    </w:p>
    <w:p w:rsidR="00767B03" w:rsidRPr="0034086A" w:rsidRDefault="00767B03" w:rsidP="00767B03">
      <w:r>
        <w:rPr>
          <w:b/>
          <w:sz w:val="24"/>
        </w:rPr>
        <w:t>Continuous Improvement Plan for this program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767B03" w:rsidTr="00D0213C">
        <w:trPr>
          <w:trHeight w:val="2321"/>
        </w:trPr>
        <w:tc>
          <w:tcPr>
            <w:tcW w:w="9720" w:type="dxa"/>
            <w:shd w:val="clear" w:color="auto" w:fill="auto"/>
          </w:tcPr>
          <w:p w:rsidR="00767B03" w:rsidRDefault="00767B03" w:rsidP="00D0213C">
            <w:pPr>
              <w:rPr>
                <w:i/>
                <w:color w:val="00B050"/>
              </w:rPr>
            </w:pPr>
          </w:p>
          <w:p w:rsidR="00767B03" w:rsidRDefault="00936F31" w:rsidP="00D0213C">
            <w:r>
              <w:t xml:space="preserve">The major challenges in this program are not data based at the current time.  They involve revising and piloting new assessments that are designed to measure the new Kentucky Teacher Performance Standards.  They involve conducting Lawshe’s Content Validity studies on the documents in order to determine a content validity ratio </w:t>
            </w:r>
            <w:r w:rsidR="00140F9F">
              <w:t xml:space="preserve">(CVR) </w:t>
            </w:r>
            <w:r>
              <w:t xml:space="preserve">for each component of the assessments.  The following </w:t>
            </w:r>
            <w:r w:rsidR="00140F9F">
              <w:t>improvements will be made in the 2017-2018 academic year.</w:t>
            </w:r>
          </w:p>
          <w:p w:rsidR="00140F9F" w:rsidRDefault="00140F9F" w:rsidP="00D0213C"/>
          <w:p w:rsidR="00140F9F" w:rsidRDefault="00140F9F" w:rsidP="00446257">
            <w:pPr>
              <w:pStyle w:val="ListParagraph"/>
              <w:numPr>
                <w:ilvl w:val="0"/>
                <w:numId w:val="16"/>
              </w:numPr>
            </w:pPr>
            <w:r>
              <w:t xml:space="preserve"> The newly revised Rank I Culminating Project will be piloted with the new cohort this academic year.  </w:t>
            </w:r>
          </w:p>
          <w:p w:rsidR="00140F9F" w:rsidRDefault="00140F9F" w:rsidP="00446257">
            <w:pPr>
              <w:pStyle w:val="ListParagraph"/>
              <w:numPr>
                <w:ilvl w:val="0"/>
                <w:numId w:val="16"/>
              </w:numPr>
            </w:pPr>
            <w:r>
              <w:t>A Lawshe’s Content Validity Study will be conducted on the new instrument to determine a CVR for each component and an overall content validity index (CVI) for the assessment.</w:t>
            </w:r>
          </w:p>
          <w:p w:rsidR="00140F9F" w:rsidRPr="00936F31" w:rsidRDefault="00140F9F" w:rsidP="00446257">
            <w:pPr>
              <w:pStyle w:val="ListParagraph"/>
              <w:numPr>
                <w:ilvl w:val="0"/>
                <w:numId w:val="16"/>
              </w:numPr>
            </w:pPr>
            <w:r>
              <w:t>A new dispositional assessment will be developed utilizing dispositional standards from KTPS/InTASC standards.</w:t>
            </w:r>
          </w:p>
          <w:p w:rsidR="00767B03" w:rsidRPr="0027377E" w:rsidRDefault="00767B03" w:rsidP="00D0213C">
            <w:pPr>
              <w:rPr>
                <w:b/>
                <w:i/>
                <w:color w:val="00B050"/>
              </w:rPr>
            </w:pPr>
          </w:p>
        </w:tc>
      </w:tr>
    </w:tbl>
    <w:p w:rsidR="00767B03" w:rsidRDefault="00767B03" w:rsidP="00767B03">
      <w:r w:rsidRPr="00B84C59">
        <w:rPr>
          <w:color w:val="00B050"/>
        </w:rPr>
        <w:t xml:space="preserve"> </w:t>
      </w:r>
    </w:p>
    <w:p w:rsidR="00F336AC" w:rsidRDefault="00F336AC" w:rsidP="00767B03">
      <w:pPr>
        <w:rPr>
          <w:rStyle w:val="Heading1Char"/>
        </w:rPr>
      </w:pPr>
    </w:p>
    <w:p w:rsidR="00F57C63" w:rsidRDefault="00F57C63" w:rsidP="00767B03">
      <w:pPr>
        <w:rPr>
          <w:rStyle w:val="Heading1Char"/>
        </w:rPr>
      </w:pPr>
    </w:p>
    <w:p w:rsidR="00F57C63" w:rsidRDefault="00F57C63" w:rsidP="00767B03">
      <w:pPr>
        <w:rPr>
          <w:rStyle w:val="Heading1Char"/>
        </w:rPr>
      </w:pPr>
    </w:p>
    <w:p w:rsidR="00F57C63" w:rsidRDefault="00F57C63" w:rsidP="00767B03">
      <w:pPr>
        <w:rPr>
          <w:rStyle w:val="Heading1Char"/>
        </w:rPr>
      </w:pPr>
    </w:p>
    <w:p w:rsidR="00F57C63" w:rsidRDefault="00F57C63" w:rsidP="00767B03">
      <w:pPr>
        <w:rPr>
          <w:rStyle w:val="Heading1Char"/>
        </w:rPr>
      </w:pPr>
    </w:p>
    <w:p w:rsidR="00F57C63" w:rsidRDefault="00F57C63" w:rsidP="00767B03">
      <w:pPr>
        <w:rPr>
          <w:rStyle w:val="Heading1Char"/>
        </w:rPr>
      </w:pPr>
    </w:p>
    <w:p w:rsidR="00F57C63" w:rsidRDefault="00F57C63" w:rsidP="00F57C63">
      <w:pPr>
        <w:jc w:val="center"/>
        <w:rPr>
          <w:rStyle w:val="Heading1Char"/>
        </w:rPr>
      </w:pPr>
      <w:bookmarkStart w:id="0" w:name="A"/>
      <w:bookmarkStart w:id="1" w:name="_GoBack"/>
      <w:bookmarkEnd w:id="0"/>
      <w:bookmarkEnd w:id="1"/>
      <w:r>
        <w:rPr>
          <w:rStyle w:val="Heading1Char"/>
        </w:rPr>
        <w:lastRenderedPageBreak/>
        <w:t>Addendum A</w:t>
      </w:r>
    </w:p>
    <w:p w:rsidR="00755DBE" w:rsidRPr="0084683B" w:rsidRDefault="00755DBE" w:rsidP="00755DBE">
      <w:pPr>
        <w:pStyle w:val="Title"/>
      </w:pPr>
      <w:r w:rsidRPr="0084683B">
        <w:t xml:space="preserve">Campbellsville </w:t>
      </w:r>
      <w:smartTag w:uri="urn:schemas-microsoft-com:office:smarttags" w:element="PlaceType">
        <w:r w:rsidRPr="0084683B">
          <w:t>University</w:t>
        </w:r>
      </w:smartTag>
      <w:r w:rsidRPr="0084683B">
        <w:t xml:space="preserve"> </w:t>
      </w:r>
    </w:p>
    <w:p w:rsidR="00755DBE" w:rsidRPr="0084683B" w:rsidRDefault="00755DBE" w:rsidP="00755DBE">
      <w:pPr>
        <w:pStyle w:val="Title"/>
      </w:pPr>
      <w:smartTag w:uri="urn:schemas-microsoft-com:office:smarttags" w:element="place">
        <w:smartTag w:uri="urn:schemas-microsoft-com:office:smarttags" w:element="PlaceType">
          <w:r w:rsidRPr="0084683B">
            <w:t>School</w:t>
          </w:r>
        </w:smartTag>
        <w:r w:rsidRPr="0084683B">
          <w:t xml:space="preserve"> of </w:t>
        </w:r>
        <w:smartTag w:uri="urn:schemas-microsoft-com:office:smarttags" w:element="PlaceName">
          <w:r w:rsidRPr="0084683B">
            <w:t>Education</w:t>
          </w:r>
        </w:smartTag>
      </w:smartTag>
    </w:p>
    <w:p w:rsidR="00755DBE" w:rsidRDefault="00755DBE" w:rsidP="00755DBE">
      <w:pPr>
        <w:spacing w:after="0" w:line="240" w:lineRule="auto"/>
        <w:jc w:val="center"/>
        <w:rPr>
          <w:bCs/>
          <w:sz w:val="16"/>
        </w:rPr>
      </w:pPr>
      <w:r>
        <w:rPr>
          <w:b/>
        </w:rPr>
        <w:t>Rank I Program/MASI</w:t>
      </w:r>
    </w:p>
    <w:p w:rsidR="00755DBE" w:rsidRDefault="00755DBE" w:rsidP="00755DBE">
      <w:pPr>
        <w:spacing w:after="0" w:line="240" w:lineRule="auto"/>
      </w:pPr>
      <w:r>
        <w:t xml:space="preserve">Name </w:t>
      </w:r>
      <w:r>
        <w:rPr>
          <w:u w:val="single"/>
        </w:rPr>
        <w:tab/>
      </w:r>
      <w:r>
        <w:rPr>
          <w:u w:val="single"/>
        </w:rPr>
        <w:tab/>
      </w:r>
      <w:r>
        <w:rPr>
          <w:u w:val="single"/>
        </w:rPr>
        <w:tab/>
      </w:r>
      <w:r>
        <w:rPr>
          <w:u w:val="single"/>
        </w:rPr>
        <w:tab/>
      </w:r>
      <w:r>
        <w:rPr>
          <w:u w:val="single"/>
        </w:rPr>
        <w:tab/>
      </w:r>
      <w:r>
        <w:t xml:space="preserve">  Advisor___________________ Ethnicity___________ </w:t>
      </w:r>
    </w:p>
    <w:p w:rsidR="00755DBE" w:rsidRDefault="00755DBE" w:rsidP="00755DBE">
      <w:pPr>
        <w:spacing w:after="0" w:line="240" w:lineRule="auto"/>
      </w:pPr>
    </w:p>
    <w:p w:rsidR="00755DBE" w:rsidRDefault="00755DBE" w:rsidP="00755DBE">
      <w:pPr>
        <w:spacing w:after="0" w:line="240" w:lineRule="auto"/>
        <w:rPr>
          <w:u w:val="single"/>
        </w:rPr>
      </w:pPr>
      <w:r>
        <w:t>Gender: M/F              E-Mail Address ____________________________________________________</w:t>
      </w:r>
      <w:r>
        <w:rPr>
          <w:u w:val="single"/>
        </w:rPr>
        <w:t xml:space="preserve">          </w:t>
      </w:r>
    </w:p>
    <w:p w:rsidR="00755DBE" w:rsidRDefault="00755DBE" w:rsidP="00755DBE">
      <w:pPr>
        <w:spacing w:after="0" w:line="240" w:lineRule="auto"/>
        <w:rPr>
          <w:u w:val="single"/>
        </w:rPr>
      </w:pPr>
    </w:p>
    <w:p w:rsidR="00755DBE" w:rsidRDefault="00755DBE" w:rsidP="00755DBE">
      <w:pPr>
        <w:spacing w:after="0" w:line="240" w:lineRule="auto"/>
      </w:pPr>
      <w:r>
        <w:t xml:space="preserve">SSN#________________________     Telephone Number </w:t>
      </w:r>
      <w:r>
        <w:rPr>
          <w:u w:val="single"/>
        </w:rPr>
        <w:tab/>
      </w:r>
      <w:r>
        <w:rPr>
          <w:u w:val="single"/>
        </w:rPr>
        <w:tab/>
      </w:r>
      <w:r>
        <w:rPr>
          <w:u w:val="single"/>
        </w:rPr>
        <w:tab/>
      </w:r>
      <w:r>
        <w:rPr>
          <w:u w:val="single"/>
        </w:rPr>
        <w:tab/>
      </w:r>
      <w:r>
        <w:rPr>
          <w:u w:val="single"/>
        </w:rPr>
        <w:tab/>
      </w:r>
      <w:r>
        <w:t>____</w:t>
      </w:r>
    </w:p>
    <w:p w:rsidR="00755DBE" w:rsidRDefault="00755DBE" w:rsidP="00755DBE">
      <w:pPr>
        <w:spacing w:after="0" w:line="240" w:lineRule="auto"/>
      </w:pPr>
    </w:p>
    <w:p w:rsidR="00755DBE" w:rsidRDefault="00755DBE" w:rsidP="00755DBE">
      <w:pPr>
        <w:spacing w:after="0" w:line="240" w:lineRule="auto"/>
      </w:pPr>
      <w:r>
        <w:t>Address ___________________________________________________________________________</w:t>
      </w:r>
    </w:p>
    <w:p w:rsidR="00755DBE" w:rsidRDefault="00755DBE" w:rsidP="00755DBE">
      <w:pPr>
        <w:spacing w:after="0" w:line="240" w:lineRule="auto"/>
        <w:rPr>
          <w:b/>
        </w:rPr>
      </w:pPr>
      <w:r>
        <w:rPr>
          <w:b/>
          <w:u w:val="single"/>
        </w:rPr>
        <w:t>____________________________________________________________________________</w:t>
      </w:r>
    </w:p>
    <w:p w:rsidR="00755DBE" w:rsidRDefault="00755DBE" w:rsidP="00755DBE">
      <w:pPr>
        <w:spacing w:after="0" w:line="240" w:lineRule="auto"/>
      </w:pPr>
      <w:r>
        <w:rPr>
          <w:b/>
          <w:bCs/>
        </w:rPr>
        <w:t>Reminder:</w:t>
      </w:r>
      <w:r>
        <w:t xml:space="preserve">  </w:t>
      </w:r>
    </w:p>
    <w:p w:rsidR="00755DBE" w:rsidRPr="00165AB1" w:rsidRDefault="00755DBE" w:rsidP="00755DBE">
      <w:pPr>
        <w:spacing w:after="0" w:line="240" w:lineRule="auto"/>
        <w:rPr>
          <w:i/>
        </w:rPr>
      </w:pPr>
      <w:r w:rsidRPr="00165AB1">
        <w:t xml:space="preserve">*Program Information: Students seeking the Rank I must complete a 30-hour planned program of study. The program consists of two components: (a) 5 professional education core courses and (b) 5 professional specialty courses. </w:t>
      </w:r>
      <w:r w:rsidRPr="00165AB1">
        <w:rPr>
          <w:i/>
        </w:rPr>
        <w:t>Completion of an endorsement program may be used in lieu of the professional specialty.</w:t>
      </w:r>
    </w:p>
    <w:p w:rsidR="00755DBE" w:rsidRDefault="00755DBE" w:rsidP="00755DBE">
      <w:pPr>
        <w:spacing w:after="0" w:line="240" w:lineRule="auto"/>
        <w:rPr>
          <w:i/>
        </w:rPr>
      </w:pPr>
      <w:r w:rsidRPr="00165AB1">
        <w:t xml:space="preserve">*Assessment and Exit: Students will be assessed continuously in the Rank I program. There are three formal Candidate Assessment Points: CAP 5 – admission to the program (2.75 GPA required); CAP 6 – mid-point assessment; CAP 7 – program exit (3.0 required on culminating activity and cumulative GPA). </w:t>
      </w:r>
      <w:r w:rsidRPr="00165AB1">
        <w:rPr>
          <w:i/>
        </w:rPr>
        <w:t>Additional criteria for each CAP are identified on application forms.</w:t>
      </w:r>
    </w:p>
    <w:p w:rsidR="00755DBE" w:rsidRDefault="00755DBE" w:rsidP="00755DBE">
      <w:pPr>
        <w:spacing w:after="0" w:line="240" w:lineRule="auto"/>
        <w:rPr>
          <w:i/>
        </w:rPr>
      </w:pPr>
    </w:p>
    <w:tbl>
      <w:tblPr>
        <w:tblStyle w:val="TableGrid"/>
        <w:tblW w:w="0" w:type="auto"/>
        <w:tblLook w:val="04A0" w:firstRow="1" w:lastRow="0" w:firstColumn="1" w:lastColumn="0" w:noHBand="0" w:noVBand="1"/>
      </w:tblPr>
      <w:tblGrid>
        <w:gridCol w:w="3454"/>
        <w:gridCol w:w="3162"/>
        <w:gridCol w:w="3166"/>
      </w:tblGrid>
      <w:tr w:rsidR="00755DBE" w:rsidTr="00D0213C">
        <w:tc>
          <w:tcPr>
            <w:tcW w:w="3192" w:type="dxa"/>
          </w:tcPr>
          <w:p w:rsidR="00755DBE" w:rsidRDefault="00755DBE" w:rsidP="00755DBE">
            <w:r>
              <w:t>CAP 5 Entrance Requirements</w:t>
            </w:r>
          </w:p>
        </w:tc>
        <w:tc>
          <w:tcPr>
            <w:tcW w:w="3192" w:type="dxa"/>
          </w:tcPr>
          <w:p w:rsidR="00755DBE" w:rsidRDefault="00755DBE" w:rsidP="00755DBE">
            <w:r>
              <w:t>CAP 6 Midpoint Check</w:t>
            </w:r>
          </w:p>
        </w:tc>
        <w:tc>
          <w:tcPr>
            <w:tcW w:w="3192" w:type="dxa"/>
          </w:tcPr>
          <w:p w:rsidR="00755DBE" w:rsidRDefault="00755DBE" w:rsidP="00755DBE">
            <w:r>
              <w:t>CAP 7 Exit Requirements</w:t>
            </w:r>
          </w:p>
        </w:tc>
      </w:tr>
      <w:tr w:rsidR="00755DBE" w:rsidTr="00D0213C">
        <w:tc>
          <w:tcPr>
            <w:tcW w:w="3192" w:type="dxa"/>
          </w:tcPr>
          <w:p w:rsidR="00755DBE" w:rsidRPr="00162056" w:rsidRDefault="00755DBE" w:rsidP="00755DBE">
            <w:pPr>
              <w:rPr>
                <w:sz w:val="16"/>
                <w:szCs w:val="16"/>
              </w:rPr>
            </w:pPr>
            <w:r>
              <w:rPr>
                <w:sz w:val="16"/>
                <w:szCs w:val="16"/>
              </w:rPr>
              <w:t>_____Master</w:t>
            </w:r>
            <w:r w:rsidRPr="00162056">
              <w:rPr>
                <w:sz w:val="16"/>
                <w:szCs w:val="16"/>
              </w:rPr>
              <w:t xml:space="preserve">’s Degree </w:t>
            </w:r>
            <w:r>
              <w:rPr>
                <w:sz w:val="16"/>
                <w:szCs w:val="16"/>
              </w:rPr>
              <w:t>or Planned 5</w:t>
            </w:r>
            <w:r w:rsidRPr="0034734C">
              <w:rPr>
                <w:sz w:val="16"/>
                <w:szCs w:val="16"/>
                <w:vertAlign w:val="superscript"/>
              </w:rPr>
              <w:t>th</w:t>
            </w:r>
            <w:r>
              <w:rPr>
                <w:sz w:val="16"/>
                <w:szCs w:val="16"/>
              </w:rPr>
              <w:t xml:space="preserve"> Year Program</w:t>
            </w:r>
          </w:p>
          <w:p w:rsidR="00755DBE" w:rsidRDefault="00755DBE" w:rsidP="00755DBE">
            <w:pPr>
              <w:rPr>
                <w:sz w:val="16"/>
                <w:szCs w:val="16"/>
              </w:rPr>
            </w:pPr>
          </w:p>
          <w:p w:rsidR="00755DBE" w:rsidRPr="00162056" w:rsidRDefault="00755DBE" w:rsidP="00755DBE">
            <w:pPr>
              <w:rPr>
                <w:sz w:val="16"/>
                <w:szCs w:val="16"/>
              </w:rPr>
            </w:pPr>
            <w:r>
              <w:rPr>
                <w:sz w:val="16"/>
                <w:szCs w:val="16"/>
              </w:rPr>
              <w:t xml:space="preserve">_____Copy of valid Teacher’s Certificate </w:t>
            </w:r>
          </w:p>
          <w:p w:rsidR="00755DBE" w:rsidRDefault="00755DBE" w:rsidP="00755DBE">
            <w:pPr>
              <w:rPr>
                <w:sz w:val="16"/>
                <w:szCs w:val="16"/>
              </w:rPr>
            </w:pPr>
          </w:p>
          <w:p w:rsidR="00755DBE" w:rsidRPr="00162056" w:rsidRDefault="00755DBE" w:rsidP="00755DBE">
            <w:pPr>
              <w:rPr>
                <w:sz w:val="16"/>
                <w:szCs w:val="16"/>
              </w:rPr>
            </w:pPr>
            <w:r w:rsidRPr="00162056">
              <w:rPr>
                <w:sz w:val="16"/>
                <w:szCs w:val="16"/>
              </w:rPr>
              <w:t>Official Transcript</w:t>
            </w:r>
            <w:r>
              <w:rPr>
                <w:sz w:val="16"/>
                <w:szCs w:val="16"/>
              </w:rPr>
              <w:t>(s)   _____Y _____N</w:t>
            </w:r>
          </w:p>
          <w:p w:rsidR="00755DBE" w:rsidRPr="00162056" w:rsidRDefault="00755DBE" w:rsidP="00755DBE">
            <w:pPr>
              <w:ind w:left="144"/>
              <w:rPr>
                <w:sz w:val="16"/>
                <w:szCs w:val="16"/>
              </w:rPr>
            </w:pPr>
          </w:p>
          <w:p w:rsidR="00755DBE" w:rsidRDefault="00755DBE" w:rsidP="00755DBE">
            <w:pPr>
              <w:rPr>
                <w:sz w:val="16"/>
                <w:szCs w:val="16"/>
              </w:rPr>
            </w:pPr>
            <w:r w:rsidRPr="00162056">
              <w:rPr>
                <w:sz w:val="16"/>
                <w:szCs w:val="16"/>
              </w:rPr>
              <w:t>Cumulative GPA 2.75 or 3.0 on last 30 hours</w:t>
            </w:r>
            <w:r>
              <w:rPr>
                <w:sz w:val="16"/>
                <w:szCs w:val="16"/>
              </w:rPr>
              <w:t xml:space="preserve">  ___Y ___N</w:t>
            </w:r>
          </w:p>
          <w:p w:rsidR="00755DBE" w:rsidRDefault="00755DBE" w:rsidP="00755DBE">
            <w:pPr>
              <w:rPr>
                <w:sz w:val="16"/>
                <w:szCs w:val="16"/>
              </w:rPr>
            </w:pPr>
          </w:p>
          <w:p w:rsidR="00755DBE" w:rsidRPr="00162056" w:rsidRDefault="00755DBE" w:rsidP="00755DBE">
            <w:pPr>
              <w:rPr>
                <w:sz w:val="16"/>
                <w:szCs w:val="16"/>
              </w:rPr>
            </w:pPr>
            <w:r>
              <w:rPr>
                <w:sz w:val="16"/>
                <w:szCs w:val="16"/>
              </w:rPr>
              <w:t xml:space="preserve"> GPA_____   Review date: _____/_____/_____</w:t>
            </w:r>
          </w:p>
          <w:p w:rsidR="00755DBE" w:rsidRDefault="00755DBE" w:rsidP="00755DBE">
            <w:pPr>
              <w:rPr>
                <w:sz w:val="16"/>
                <w:szCs w:val="16"/>
              </w:rPr>
            </w:pPr>
          </w:p>
          <w:p w:rsidR="00755DBE" w:rsidRDefault="00755DBE" w:rsidP="00755DBE">
            <w:pPr>
              <w:rPr>
                <w:sz w:val="16"/>
                <w:szCs w:val="16"/>
              </w:rPr>
            </w:pPr>
            <w:r>
              <w:rPr>
                <w:sz w:val="16"/>
                <w:szCs w:val="16"/>
              </w:rPr>
              <w:t>_____Professional Growth Plan currently on file with the district of  employment</w:t>
            </w:r>
          </w:p>
          <w:p w:rsidR="00755DBE" w:rsidRDefault="00755DBE" w:rsidP="00755DBE">
            <w:pPr>
              <w:rPr>
                <w:sz w:val="16"/>
                <w:szCs w:val="16"/>
              </w:rPr>
            </w:pPr>
          </w:p>
          <w:p w:rsidR="00755DBE" w:rsidRPr="00162056" w:rsidRDefault="00755DBE" w:rsidP="00755DBE">
            <w:pPr>
              <w:rPr>
                <w:sz w:val="16"/>
                <w:szCs w:val="16"/>
              </w:rPr>
            </w:pPr>
            <w:r w:rsidRPr="00162056">
              <w:rPr>
                <w:sz w:val="16"/>
                <w:szCs w:val="16"/>
              </w:rPr>
              <w:t xml:space="preserve"> </w:t>
            </w:r>
            <w:r>
              <w:rPr>
                <w:sz w:val="16"/>
                <w:szCs w:val="16"/>
              </w:rPr>
              <w:t>Disposition Recommendation (self)</w:t>
            </w:r>
          </w:p>
          <w:p w:rsidR="00755DBE" w:rsidRDefault="00755DBE" w:rsidP="00755DBE">
            <w:pPr>
              <w:ind w:left="144"/>
              <w:rPr>
                <w:sz w:val="16"/>
                <w:szCs w:val="16"/>
              </w:rPr>
            </w:pPr>
            <w:r w:rsidRPr="00162056">
              <w:rPr>
                <w:sz w:val="16"/>
                <w:szCs w:val="16"/>
              </w:rPr>
              <w:t xml:space="preserve">_____   </w:t>
            </w:r>
            <w:r>
              <w:rPr>
                <w:sz w:val="16"/>
                <w:szCs w:val="16"/>
              </w:rPr>
              <w:t>(overall rating)</w:t>
            </w:r>
          </w:p>
          <w:p w:rsidR="00755DBE" w:rsidRDefault="00755DBE" w:rsidP="00755DBE">
            <w:pPr>
              <w:ind w:left="144"/>
              <w:rPr>
                <w:sz w:val="16"/>
                <w:szCs w:val="16"/>
              </w:rPr>
            </w:pPr>
          </w:p>
          <w:p w:rsidR="00755DBE" w:rsidRDefault="00755DBE" w:rsidP="00755DBE">
            <w:pPr>
              <w:rPr>
                <w:sz w:val="16"/>
                <w:szCs w:val="16"/>
              </w:rPr>
            </w:pPr>
            <w:r>
              <w:rPr>
                <w:sz w:val="16"/>
                <w:szCs w:val="16"/>
              </w:rPr>
              <w:t>_____KY Code of Ethics (signed)</w:t>
            </w:r>
            <w:r>
              <w:rPr>
                <w:sz w:val="16"/>
                <w:szCs w:val="16"/>
              </w:rPr>
              <w:br/>
            </w:r>
          </w:p>
          <w:p w:rsidR="00755DBE" w:rsidRDefault="00755DBE" w:rsidP="00755DBE">
            <w:pPr>
              <w:rPr>
                <w:sz w:val="16"/>
                <w:szCs w:val="16"/>
              </w:rPr>
            </w:pPr>
            <w:r>
              <w:rPr>
                <w:sz w:val="16"/>
                <w:szCs w:val="16"/>
              </w:rPr>
              <w:t>_____Character &amp; Fitness(signed)</w:t>
            </w:r>
            <w:r>
              <w:rPr>
                <w:sz w:val="16"/>
                <w:szCs w:val="16"/>
              </w:rPr>
              <w:br/>
            </w:r>
          </w:p>
          <w:p w:rsidR="00755DBE" w:rsidRDefault="00755DBE" w:rsidP="00755DBE">
            <w:pPr>
              <w:rPr>
                <w:sz w:val="16"/>
                <w:szCs w:val="16"/>
              </w:rPr>
            </w:pPr>
            <w:r w:rsidRPr="0037004F">
              <w:rPr>
                <w:sz w:val="16"/>
                <w:szCs w:val="16"/>
              </w:rPr>
              <w:t>_____Diversity Survey Signed</w:t>
            </w:r>
            <w:r>
              <w:rPr>
                <w:sz w:val="16"/>
                <w:szCs w:val="16"/>
              </w:rPr>
              <w:br/>
            </w:r>
          </w:p>
          <w:p w:rsidR="00755DBE" w:rsidRDefault="00755DBE" w:rsidP="00755DBE">
            <w:pPr>
              <w:rPr>
                <w:sz w:val="16"/>
                <w:szCs w:val="16"/>
              </w:rPr>
            </w:pPr>
            <w:r>
              <w:rPr>
                <w:sz w:val="16"/>
                <w:szCs w:val="16"/>
              </w:rPr>
              <w:t>_____Curriculum Contract/Guide sheet (signed)</w:t>
            </w:r>
          </w:p>
          <w:p w:rsidR="00755DBE" w:rsidRDefault="00755DBE" w:rsidP="00755DBE">
            <w:pPr>
              <w:rPr>
                <w:sz w:val="16"/>
                <w:szCs w:val="16"/>
              </w:rPr>
            </w:pPr>
          </w:p>
          <w:p w:rsidR="00755DBE" w:rsidRDefault="00755DBE" w:rsidP="00755DBE">
            <w:pPr>
              <w:rPr>
                <w:sz w:val="16"/>
                <w:szCs w:val="16"/>
              </w:rPr>
            </w:pPr>
            <w:r>
              <w:rPr>
                <w:sz w:val="16"/>
                <w:szCs w:val="16"/>
              </w:rPr>
              <w:t xml:space="preserve">Option Selected: </w:t>
            </w:r>
            <w:r>
              <w:rPr>
                <w:sz w:val="16"/>
                <w:szCs w:val="16"/>
              </w:rPr>
              <w:br/>
            </w:r>
          </w:p>
          <w:p w:rsidR="00755DBE" w:rsidRDefault="00755DBE" w:rsidP="00755DBE">
            <w:pPr>
              <w:rPr>
                <w:sz w:val="16"/>
                <w:szCs w:val="16"/>
              </w:rPr>
            </w:pPr>
            <w:r>
              <w:rPr>
                <w:sz w:val="16"/>
                <w:szCs w:val="16"/>
              </w:rPr>
              <w:t xml:space="preserve">     ___Gifted Endorsement</w:t>
            </w:r>
            <w:r>
              <w:rPr>
                <w:sz w:val="16"/>
                <w:szCs w:val="16"/>
              </w:rPr>
              <w:br/>
            </w:r>
          </w:p>
          <w:p w:rsidR="00755DBE" w:rsidRDefault="00755DBE" w:rsidP="00755DBE">
            <w:pPr>
              <w:rPr>
                <w:sz w:val="16"/>
                <w:szCs w:val="16"/>
              </w:rPr>
            </w:pPr>
            <w:r>
              <w:rPr>
                <w:sz w:val="16"/>
                <w:szCs w:val="16"/>
              </w:rPr>
              <w:t xml:space="preserve">     ___ESL Endorsement     </w:t>
            </w:r>
            <w:r>
              <w:rPr>
                <w:sz w:val="16"/>
                <w:szCs w:val="16"/>
              </w:rPr>
              <w:br/>
            </w:r>
          </w:p>
          <w:p w:rsidR="00755DBE" w:rsidRDefault="00755DBE" w:rsidP="00755DBE">
            <w:pPr>
              <w:rPr>
                <w:sz w:val="16"/>
                <w:szCs w:val="16"/>
              </w:rPr>
            </w:pPr>
            <w:r>
              <w:rPr>
                <w:sz w:val="16"/>
                <w:szCs w:val="16"/>
              </w:rPr>
              <w:t xml:space="preserve">     ___Environmental Education Endorsement    </w:t>
            </w:r>
            <w:r>
              <w:rPr>
                <w:sz w:val="16"/>
                <w:szCs w:val="16"/>
              </w:rPr>
              <w:br/>
            </w:r>
          </w:p>
          <w:p w:rsidR="00755DBE" w:rsidRDefault="00755DBE" w:rsidP="00755DBE">
            <w:pPr>
              <w:rPr>
                <w:sz w:val="16"/>
                <w:szCs w:val="16"/>
              </w:rPr>
            </w:pPr>
            <w:r>
              <w:rPr>
                <w:sz w:val="16"/>
                <w:szCs w:val="16"/>
              </w:rPr>
              <w:t xml:space="preserve">     ___Professional Specialty Option:   specify </w:t>
            </w:r>
            <w:r>
              <w:rPr>
                <w:sz w:val="16"/>
                <w:szCs w:val="16"/>
              </w:rPr>
              <w:br/>
            </w:r>
          </w:p>
          <w:p w:rsidR="00755DBE" w:rsidRDefault="00755DBE" w:rsidP="00755DBE">
            <w:pPr>
              <w:rPr>
                <w:sz w:val="16"/>
                <w:szCs w:val="16"/>
              </w:rPr>
            </w:pPr>
            <w:r>
              <w:rPr>
                <w:sz w:val="16"/>
                <w:szCs w:val="16"/>
              </w:rPr>
              <w:t xml:space="preserve">        area_____________________________________</w:t>
            </w:r>
          </w:p>
          <w:p w:rsidR="00755DBE" w:rsidRDefault="00755DBE" w:rsidP="00755DBE"/>
        </w:tc>
        <w:tc>
          <w:tcPr>
            <w:tcW w:w="3192" w:type="dxa"/>
          </w:tcPr>
          <w:p w:rsidR="00755DBE" w:rsidRDefault="00755DBE" w:rsidP="00755DBE">
            <w:pPr>
              <w:rPr>
                <w:sz w:val="16"/>
                <w:szCs w:val="16"/>
              </w:rPr>
            </w:pPr>
            <w:r>
              <w:rPr>
                <w:sz w:val="16"/>
                <w:szCs w:val="16"/>
              </w:rPr>
              <w:lastRenderedPageBreak/>
              <w:t>_____GPA (minimum 3.0)</w:t>
            </w:r>
          </w:p>
          <w:p w:rsidR="00755DBE" w:rsidRDefault="00755DBE" w:rsidP="00755DBE">
            <w:pPr>
              <w:ind w:left="144"/>
              <w:rPr>
                <w:sz w:val="16"/>
                <w:szCs w:val="16"/>
              </w:rPr>
            </w:pPr>
          </w:p>
          <w:p w:rsidR="00755DBE" w:rsidRDefault="00755DBE" w:rsidP="00755DBE">
            <w:pPr>
              <w:rPr>
                <w:sz w:val="16"/>
                <w:szCs w:val="16"/>
              </w:rPr>
            </w:pPr>
            <w:r>
              <w:rPr>
                <w:sz w:val="16"/>
                <w:szCs w:val="16"/>
              </w:rPr>
              <w:t xml:space="preserve">_____Credit Hours Completed </w:t>
            </w:r>
          </w:p>
          <w:p w:rsidR="00755DBE" w:rsidRDefault="00755DBE" w:rsidP="00755DBE">
            <w:pPr>
              <w:rPr>
                <w:sz w:val="16"/>
                <w:szCs w:val="16"/>
              </w:rPr>
            </w:pPr>
            <w:r>
              <w:rPr>
                <w:sz w:val="16"/>
                <w:szCs w:val="16"/>
              </w:rPr>
              <w:t xml:space="preserve">            (minimum 15 credit hours)</w:t>
            </w:r>
          </w:p>
          <w:p w:rsidR="00755DBE" w:rsidRDefault="00755DBE" w:rsidP="00755DBE">
            <w:pPr>
              <w:rPr>
                <w:sz w:val="16"/>
                <w:szCs w:val="16"/>
              </w:rPr>
            </w:pPr>
          </w:p>
          <w:p w:rsidR="00755DBE" w:rsidRDefault="00755DBE" w:rsidP="00755DBE">
            <w:pPr>
              <w:rPr>
                <w:sz w:val="16"/>
                <w:szCs w:val="16"/>
              </w:rPr>
            </w:pPr>
            <w:r>
              <w:rPr>
                <w:sz w:val="16"/>
                <w:szCs w:val="16"/>
              </w:rPr>
              <w:t xml:space="preserve">_____ Disposition Recommendation </w:t>
            </w:r>
          </w:p>
          <w:p w:rsidR="00755DBE" w:rsidRDefault="00755DBE" w:rsidP="00755DBE">
            <w:pPr>
              <w:rPr>
                <w:sz w:val="16"/>
                <w:szCs w:val="16"/>
              </w:rPr>
            </w:pPr>
            <w:r>
              <w:rPr>
                <w:sz w:val="16"/>
                <w:szCs w:val="16"/>
              </w:rPr>
              <w:t xml:space="preserve">            (Faculty)</w:t>
            </w:r>
          </w:p>
          <w:p w:rsidR="00755DBE" w:rsidRDefault="00755DBE" w:rsidP="00755DBE"/>
        </w:tc>
        <w:tc>
          <w:tcPr>
            <w:tcW w:w="3192" w:type="dxa"/>
          </w:tcPr>
          <w:p w:rsidR="00755DBE" w:rsidRDefault="00755DBE" w:rsidP="00755DBE">
            <w:pPr>
              <w:rPr>
                <w:sz w:val="16"/>
                <w:szCs w:val="16"/>
              </w:rPr>
            </w:pPr>
            <w:r>
              <w:rPr>
                <w:sz w:val="16"/>
                <w:szCs w:val="16"/>
              </w:rPr>
              <w:t>Transcript Review</w:t>
            </w:r>
          </w:p>
          <w:p w:rsidR="00755DBE" w:rsidRDefault="00755DBE" w:rsidP="00755DBE">
            <w:pPr>
              <w:rPr>
                <w:sz w:val="16"/>
                <w:szCs w:val="16"/>
              </w:rPr>
            </w:pPr>
          </w:p>
          <w:p w:rsidR="00755DBE" w:rsidRDefault="00755DBE" w:rsidP="00755DBE">
            <w:pPr>
              <w:rPr>
                <w:sz w:val="16"/>
                <w:szCs w:val="16"/>
              </w:rPr>
            </w:pPr>
            <w:r>
              <w:rPr>
                <w:sz w:val="16"/>
                <w:szCs w:val="16"/>
              </w:rPr>
              <w:t xml:space="preserve">     _____GPA (minimum 3.0)</w:t>
            </w:r>
            <w:r>
              <w:rPr>
                <w:sz w:val="16"/>
                <w:szCs w:val="16"/>
              </w:rPr>
              <w:br/>
            </w:r>
          </w:p>
          <w:p w:rsidR="00755DBE" w:rsidRDefault="00755DBE" w:rsidP="00755DBE">
            <w:pPr>
              <w:rPr>
                <w:sz w:val="16"/>
                <w:szCs w:val="16"/>
              </w:rPr>
            </w:pPr>
            <w:r>
              <w:rPr>
                <w:sz w:val="16"/>
                <w:szCs w:val="16"/>
              </w:rPr>
              <w:t xml:space="preserve">     _____Transcript Attached</w:t>
            </w:r>
          </w:p>
          <w:p w:rsidR="00755DBE" w:rsidRDefault="00755DBE" w:rsidP="00755DBE">
            <w:pPr>
              <w:rPr>
                <w:sz w:val="16"/>
                <w:szCs w:val="16"/>
              </w:rPr>
            </w:pPr>
          </w:p>
          <w:p w:rsidR="00755DBE" w:rsidRPr="0037004F" w:rsidRDefault="00755DBE" w:rsidP="00755DBE">
            <w:pPr>
              <w:rPr>
                <w:sz w:val="16"/>
                <w:szCs w:val="16"/>
              </w:rPr>
            </w:pPr>
            <w:r>
              <w:rPr>
                <w:sz w:val="16"/>
                <w:szCs w:val="16"/>
              </w:rPr>
              <w:t>_____Two Disposition Recommendations</w:t>
            </w:r>
            <w:r>
              <w:t xml:space="preserve"> </w:t>
            </w:r>
            <w:r>
              <w:br/>
              <w:t xml:space="preserve"> </w:t>
            </w:r>
          </w:p>
          <w:p w:rsidR="00755DBE" w:rsidRDefault="00755DBE" w:rsidP="00755DBE">
            <w:pPr>
              <w:pStyle w:val="NoSpacing"/>
              <w:rPr>
                <w:sz w:val="16"/>
                <w:szCs w:val="16"/>
              </w:rPr>
            </w:pPr>
            <w:r w:rsidRPr="0037004F">
              <w:rPr>
                <w:sz w:val="16"/>
                <w:szCs w:val="16"/>
              </w:rPr>
              <w:t xml:space="preserve">       (1)_____  (self)   (2) _____   (faculty)</w:t>
            </w:r>
          </w:p>
          <w:p w:rsidR="00755DBE" w:rsidRDefault="00755DBE" w:rsidP="00755DBE">
            <w:pPr>
              <w:pStyle w:val="NoSpacing"/>
              <w:rPr>
                <w:sz w:val="16"/>
                <w:szCs w:val="16"/>
              </w:rPr>
            </w:pPr>
          </w:p>
          <w:p w:rsidR="00755DBE" w:rsidRDefault="00755DBE" w:rsidP="00755DBE">
            <w:pPr>
              <w:pStyle w:val="NoSpacing"/>
              <w:rPr>
                <w:sz w:val="16"/>
                <w:szCs w:val="16"/>
              </w:rPr>
            </w:pPr>
            <w:r>
              <w:rPr>
                <w:sz w:val="16"/>
                <w:szCs w:val="16"/>
              </w:rPr>
              <w:t>_____CA-1 Form Completed (attached)</w:t>
            </w:r>
          </w:p>
          <w:p w:rsidR="00755DBE" w:rsidRDefault="00755DBE" w:rsidP="00755DBE">
            <w:pPr>
              <w:pStyle w:val="NoSpacing"/>
              <w:rPr>
                <w:sz w:val="16"/>
                <w:szCs w:val="16"/>
              </w:rPr>
            </w:pPr>
          </w:p>
          <w:p w:rsidR="00755DBE" w:rsidRDefault="00755DBE" w:rsidP="00755DBE">
            <w:pPr>
              <w:pStyle w:val="NoSpacing"/>
              <w:rPr>
                <w:sz w:val="16"/>
                <w:szCs w:val="16"/>
              </w:rPr>
            </w:pPr>
            <w:r>
              <w:rPr>
                <w:sz w:val="16"/>
                <w:szCs w:val="16"/>
              </w:rPr>
              <w:t>_____Application for Additional Credentials</w:t>
            </w:r>
          </w:p>
          <w:p w:rsidR="00755DBE" w:rsidRDefault="00755DBE" w:rsidP="00755DBE">
            <w:pPr>
              <w:pStyle w:val="NoSpacing"/>
              <w:rPr>
                <w:sz w:val="16"/>
                <w:szCs w:val="16"/>
              </w:rPr>
            </w:pPr>
          </w:p>
          <w:p w:rsidR="00755DBE" w:rsidRDefault="00755DBE" w:rsidP="00755DBE">
            <w:pPr>
              <w:pStyle w:val="NoSpacing"/>
              <w:rPr>
                <w:sz w:val="16"/>
                <w:szCs w:val="16"/>
              </w:rPr>
            </w:pPr>
            <w:r>
              <w:rPr>
                <w:sz w:val="16"/>
                <w:szCs w:val="16"/>
              </w:rPr>
              <w:t>_____Culminating Project Grade (3.0 required)</w:t>
            </w:r>
          </w:p>
          <w:p w:rsidR="00755DBE" w:rsidRDefault="00755DBE" w:rsidP="00755DBE">
            <w:pPr>
              <w:pStyle w:val="NoSpacing"/>
              <w:rPr>
                <w:sz w:val="16"/>
                <w:szCs w:val="16"/>
              </w:rPr>
            </w:pPr>
          </w:p>
          <w:p w:rsidR="00755DBE" w:rsidRPr="001A04EA" w:rsidRDefault="00755DBE" w:rsidP="00755DBE">
            <w:pPr>
              <w:pStyle w:val="NoSpacing"/>
              <w:rPr>
                <w:b/>
                <w:sz w:val="16"/>
                <w:szCs w:val="16"/>
              </w:rPr>
            </w:pPr>
            <w:r w:rsidRPr="001A04EA">
              <w:rPr>
                <w:b/>
                <w:sz w:val="16"/>
                <w:szCs w:val="16"/>
              </w:rPr>
              <w:t>Endorsement (check one if applicable)</w:t>
            </w:r>
          </w:p>
          <w:p w:rsidR="00755DBE" w:rsidRDefault="00755DBE" w:rsidP="00755DBE">
            <w:pPr>
              <w:pStyle w:val="NoSpacing"/>
              <w:rPr>
                <w:sz w:val="16"/>
                <w:szCs w:val="16"/>
              </w:rPr>
            </w:pPr>
          </w:p>
          <w:p w:rsidR="00755DBE" w:rsidRDefault="00755DBE" w:rsidP="00755DBE">
            <w:pPr>
              <w:pStyle w:val="NoSpacing"/>
              <w:rPr>
                <w:sz w:val="16"/>
                <w:szCs w:val="16"/>
              </w:rPr>
            </w:pPr>
            <w:r>
              <w:rPr>
                <w:sz w:val="16"/>
                <w:szCs w:val="16"/>
              </w:rPr>
              <w:t>_____Environmental Education</w:t>
            </w:r>
            <w:r>
              <w:rPr>
                <w:sz w:val="16"/>
                <w:szCs w:val="16"/>
              </w:rPr>
              <w:br/>
            </w:r>
          </w:p>
          <w:p w:rsidR="00755DBE" w:rsidRDefault="00755DBE" w:rsidP="00755DBE">
            <w:pPr>
              <w:pStyle w:val="NoSpacing"/>
              <w:rPr>
                <w:sz w:val="16"/>
                <w:szCs w:val="16"/>
              </w:rPr>
            </w:pPr>
            <w:r>
              <w:rPr>
                <w:sz w:val="16"/>
                <w:szCs w:val="16"/>
              </w:rPr>
              <w:t xml:space="preserve">        _____20 Field Hours      </w:t>
            </w:r>
          </w:p>
          <w:p w:rsidR="00755DBE" w:rsidRDefault="00755DBE" w:rsidP="00755DBE">
            <w:pPr>
              <w:pStyle w:val="NoSpacing"/>
              <w:rPr>
                <w:sz w:val="16"/>
                <w:szCs w:val="16"/>
              </w:rPr>
            </w:pPr>
            <w:r>
              <w:rPr>
                <w:sz w:val="16"/>
                <w:szCs w:val="16"/>
              </w:rPr>
              <w:t xml:space="preserve">        </w:t>
            </w:r>
          </w:p>
          <w:p w:rsidR="00755DBE" w:rsidRDefault="00755DBE" w:rsidP="00755DBE">
            <w:pPr>
              <w:pStyle w:val="NoSpacing"/>
              <w:rPr>
                <w:sz w:val="16"/>
                <w:szCs w:val="16"/>
              </w:rPr>
            </w:pPr>
            <w:r>
              <w:rPr>
                <w:sz w:val="16"/>
                <w:szCs w:val="16"/>
              </w:rPr>
              <w:t>_____ESL</w:t>
            </w:r>
          </w:p>
          <w:p w:rsidR="00755DBE" w:rsidRDefault="00755DBE" w:rsidP="00755DBE">
            <w:pPr>
              <w:pStyle w:val="NoSpacing"/>
              <w:rPr>
                <w:sz w:val="16"/>
                <w:szCs w:val="16"/>
              </w:rPr>
            </w:pPr>
            <w:r>
              <w:rPr>
                <w:sz w:val="16"/>
                <w:szCs w:val="16"/>
              </w:rPr>
              <w:t xml:space="preserve">           _____30 Field Hours              </w:t>
            </w:r>
          </w:p>
          <w:p w:rsidR="00755DBE" w:rsidRDefault="00755DBE" w:rsidP="00755DBE">
            <w:pPr>
              <w:pStyle w:val="NoSpacing"/>
              <w:rPr>
                <w:b/>
                <w:sz w:val="16"/>
                <w:szCs w:val="16"/>
              </w:rPr>
            </w:pPr>
            <w:r>
              <w:rPr>
                <w:sz w:val="16"/>
                <w:szCs w:val="16"/>
              </w:rPr>
              <w:t xml:space="preserve">           _____Subject Assessment (5361); </w:t>
            </w:r>
            <w:r w:rsidRPr="00A73FB0">
              <w:rPr>
                <w:b/>
                <w:sz w:val="16"/>
                <w:szCs w:val="16"/>
              </w:rPr>
              <w:t xml:space="preserve">157 passing </w:t>
            </w:r>
            <w:r>
              <w:rPr>
                <w:b/>
                <w:sz w:val="16"/>
                <w:szCs w:val="16"/>
              </w:rPr>
              <w:t xml:space="preserve">score                                                                  </w:t>
            </w:r>
          </w:p>
          <w:p w:rsidR="00755DBE" w:rsidRDefault="00755DBE" w:rsidP="00755DBE">
            <w:pPr>
              <w:pStyle w:val="NoSpacing"/>
              <w:rPr>
                <w:b/>
                <w:sz w:val="16"/>
                <w:szCs w:val="16"/>
              </w:rPr>
            </w:pPr>
          </w:p>
          <w:p w:rsidR="00755DBE" w:rsidRDefault="00755DBE" w:rsidP="00755DBE">
            <w:pPr>
              <w:pStyle w:val="NoSpacing"/>
              <w:rPr>
                <w:sz w:val="16"/>
                <w:szCs w:val="16"/>
              </w:rPr>
            </w:pPr>
            <w:r>
              <w:rPr>
                <w:sz w:val="16"/>
                <w:szCs w:val="16"/>
              </w:rPr>
              <w:t>_____Gifted and Talented</w:t>
            </w:r>
            <w:r>
              <w:rPr>
                <w:sz w:val="16"/>
                <w:szCs w:val="16"/>
              </w:rPr>
              <w:br/>
            </w:r>
          </w:p>
          <w:p w:rsidR="00755DBE" w:rsidRDefault="00755DBE" w:rsidP="00755DBE">
            <w:pPr>
              <w:pStyle w:val="NoSpacing"/>
              <w:rPr>
                <w:sz w:val="16"/>
                <w:szCs w:val="16"/>
              </w:rPr>
            </w:pPr>
            <w:r>
              <w:rPr>
                <w:sz w:val="16"/>
                <w:szCs w:val="16"/>
              </w:rPr>
              <w:t xml:space="preserve">            _____30 Field Hours   _____Subject Assessment   (5358); </w:t>
            </w:r>
            <w:r w:rsidRPr="00A73FB0">
              <w:rPr>
                <w:b/>
                <w:sz w:val="16"/>
                <w:szCs w:val="16"/>
              </w:rPr>
              <w:t>15</w:t>
            </w:r>
            <w:r>
              <w:rPr>
                <w:b/>
                <w:sz w:val="16"/>
                <w:szCs w:val="16"/>
              </w:rPr>
              <w:t>7</w:t>
            </w:r>
            <w:r w:rsidRPr="00A73FB0">
              <w:rPr>
                <w:b/>
                <w:sz w:val="16"/>
                <w:szCs w:val="16"/>
              </w:rPr>
              <w:t xml:space="preserve"> passing</w:t>
            </w:r>
            <w:r>
              <w:rPr>
                <w:b/>
                <w:sz w:val="16"/>
                <w:szCs w:val="16"/>
              </w:rPr>
              <w:t xml:space="preserve"> score</w:t>
            </w:r>
            <w:r>
              <w:rPr>
                <w:sz w:val="16"/>
                <w:szCs w:val="16"/>
              </w:rPr>
              <w:t xml:space="preserve">                                                 </w:t>
            </w:r>
            <w:r>
              <w:rPr>
                <w:b/>
                <w:sz w:val="16"/>
                <w:szCs w:val="16"/>
              </w:rPr>
              <w:br/>
              <w:t xml:space="preserve">                                                                        </w:t>
            </w:r>
          </w:p>
          <w:p w:rsidR="00755DBE" w:rsidRDefault="00755DBE" w:rsidP="00755DBE">
            <w:pPr>
              <w:pStyle w:val="NoSpacing"/>
              <w:rPr>
                <w:sz w:val="16"/>
                <w:szCs w:val="16"/>
              </w:rPr>
            </w:pPr>
            <w:r>
              <w:rPr>
                <w:sz w:val="16"/>
                <w:szCs w:val="16"/>
              </w:rPr>
              <w:t>_____DOSE Certification (if applicable</w:t>
            </w:r>
            <w:r>
              <w:rPr>
                <w:sz w:val="16"/>
                <w:szCs w:val="16"/>
              </w:rPr>
              <w:br/>
            </w:r>
          </w:p>
          <w:p w:rsidR="00755DBE" w:rsidRDefault="00755DBE" w:rsidP="00755DBE">
            <w:r>
              <w:rPr>
                <w:sz w:val="16"/>
                <w:szCs w:val="16"/>
              </w:rPr>
              <w:t xml:space="preserve">            _______Portfolio Score            _______Portfolio Score</w:t>
            </w:r>
          </w:p>
        </w:tc>
      </w:tr>
    </w:tbl>
    <w:p w:rsidR="00755DBE" w:rsidRPr="007B0823" w:rsidRDefault="00755DBE" w:rsidP="00755DBE">
      <w:pPr>
        <w:spacing w:after="0" w:line="240" w:lineRule="auto"/>
      </w:pPr>
    </w:p>
    <w:p w:rsidR="00755DBE" w:rsidRDefault="00755DBE" w:rsidP="00755DBE">
      <w:pPr>
        <w:spacing w:after="0" w:line="240" w:lineRule="auto"/>
        <w:rPr>
          <w:sz w:val="16"/>
        </w:rPr>
      </w:pPr>
    </w:p>
    <w:p w:rsidR="00755DBE" w:rsidRDefault="00755DBE" w:rsidP="00755DBE">
      <w:pPr>
        <w:spacing w:after="0" w:line="240" w:lineRule="auto"/>
        <w:rPr>
          <w:sz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860"/>
      </w:tblGrid>
      <w:tr w:rsidR="00755DBE" w:rsidTr="00D0213C">
        <w:trPr>
          <w:cantSplit/>
          <w:trHeight w:val="701"/>
        </w:trPr>
        <w:tc>
          <w:tcPr>
            <w:tcW w:w="9828" w:type="dxa"/>
            <w:gridSpan w:val="2"/>
            <w:tcBorders>
              <w:top w:val="single" w:sz="4" w:space="0" w:color="auto"/>
              <w:left w:val="single" w:sz="4" w:space="0" w:color="auto"/>
              <w:bottom w:val="single" w:sz="4" w:space="0" w:color="auto"/>
              <w:right w:val="single" w:sz="4" w:space="0" w:color="auto"/>
            </w:tcBorders>
            <w:shd w:val="clear" w:color="auto" w:fill="E0E0E0"/>
          </w:tcPr>
          <w:p w:rsidR="00755DBE" w:rsidRDefault="00755DBE" w:rsidP="00755DBE">
            <w:pPr>
              <w:pStyle w:val="Heading2"/>
              <w:spacing w:line="240" w:lineRule="auto"/>
              <w:rPr>
                <w:sz w:val="22"/>
                <w:szCs w:val="22"/>
              </w:rPr>
            </w:pPr>
            <w:r>
              <w:rPr>
                <w:sz w:val="22"/>
                <w:szCs w:val="22"/>
              </w:rPr>
              <w:t>Rank I Courses</w:t>
            </w:r>
          </w:p>
          <w:p w:rsidR="00755DBE" w:rsidRPr="000A257E" w:rsidRDefault="00755DBE" w:rsidP="00755DBE">
            <w:pPr>
              <w:pStyle w:val="Heading2"/>
              <w:spacing w:line="240" w:lineRule="auto"/>
              <w:rPr>
                <w:sz w:val="22"/>
                <w:szCs w:val="22"/>
              </w:rPr>
            </w:pPr>
            <w:r>
              <w:rPr>
                <w:sz w:val="22"/>
                <w:szCs w:val="22"/>
              </w:rPr>
              <w:t>30 H</w:t>
            </w:r>
            <w:r w:rsidRPr="000A257E">
              <w:rPr>
                <w:bCs w:val="0"/>
                <w:sz w:val="22"/>
                <w:szCs w:val="22"/>
              </w:rPr>
              <w:t>ours</w:t>
            </w:r>
          </w:p>
        </w:tc>
      </w:tr>
      <w:tr w:rsidR="00755DBE" w:rsidTr="00D0213C">
        <w:trPr>
          <w:trHeight w:val="2492"/>
        </w:trPr>
        <w:tc>
          <w:tcPr>
            <w:tcW w:w="4968" w:type="dxa"/>
            <w:tcBorders>
              <w:top w:val="single" w:sz="4" w:space="0" w:color="auto"/>
              <w:left w:val="single" w:sz="4" w:space="0" w:color="auto"/>
              <w:bottom w:val="single" w:sz="4" w:space="0" w:color="auto"/>
              <w:right w:val="single" w:sz="4" w:space="0" w:color="auto"/>
            </w:tcBorders>
          </w:tcPr>
          <w:p w:rsidR="00755DBE" w:rsidRPr="00165AB1" w:rsidRDefault="00755DBE" w:rsidP="00446257">
            <w:pPr>
              <w:pStyle w:val="ListParagraph"/>
              <w:numPr>
                <w:ilvl w:val="0"/>
                <w:numId w:val="2"/>
              </w:numPr>
              <w:spacing w:after="0" w:line="240" w:lineRule="auto"/>
              <w:rPr>
                <w:b/>
                <w:sz w:val="18"/>
                <w:szCs w:val="18"/>
              </w:rPr>
            </w:pPr>
            <w:r w:rsidRPr="00165AB1">
              <w:rPr>
                <w:b/>
                <w:sz w:val="18"/>
                <w:szCs w:val="18"/>
              </w:rPr>
              <w:t>Rank I Core Courses:</w:t>
            </w:r>
          </w:p>
          <w:p w:rsidR="00755DBE" w:rsidRPr="00165AB1" w:rsidRDefault="00755DBE" w:rsidP="00755DBE">
            <w:pPr>
              <w:spacing w:after="0" w:line="240" w:lineRule="auto"/>
              <w:rPr>
                <w:b/>
                <w:sz w:val="18"/>
                <w:szCs w:val="18"/>
              </w:rPr>
            </w:pPr>
            <w:r w:rsidRPr="00165AB1">
              <w:rPr>
                <w:b/>
                <w:sz w:val="18"/>
                <w:szCs w:val="18"/>
              </w:rPr>
              <w:t>Sem/Year  Grade</w:t>
            </w:r>
          </w:p>
          <w:p w:rsidR="00755DBE" w:rsidRPr="00165AB1" w:rsidRDefault="00755DBE" w:rsidP="00755DBE">
            <w:pPr>
              <w:spacing w:after="0" w:line="240" w:lineRule="auto"/>
              <w:rPr>
                <w:sz w:val="18"/>
                <w:szCs w:val="18"/>
              </w:rPr>
            </w:pPr>
            <w:r w:rsidRPr="00165AB1">
              <w:rPr>
                <w:sz w:val="18"/>
                <w:szCs w:val="18"/>
              </w:rPr>
              <w:t>_______    _______ ED 599 Entry to TP* (0)</w:t>
            </w:r>
          </w:p>
          <w:p w:rsidR="00755DBE" w:rsidRPr="00165AB1" w:rsidRDefault="00755DBE" w:rsidP="00755DBE">
            <w:pPr>
              <w:spacing w:after="0" w:line="240" w:lineRule="auto"/>
              <w:rPr>
                <w:b/>
                <w:sz w:val="18"/>
                <w:szCs w:val="18"/>
              </w:rPr>
            </w:pPr>
          </w:p>
          <w:p w:rsidR="00755DBE" w:rsidRPr="00165AB1" w:rsidRDefault="00755DBE" w:rsidP="00755DBE">
            <w:pPr>
              <w:spacing w:after="0" w:line="240" w:lineRule="auto"/>
              <w:rPr>
                <w:sz w:val="18"/>
                <w:szCs w:val="18"/>
              </w:rPr>
            </w:pPr>
            <w:r w:rsidRPr="00165AB1">
              <w:rPr>
                <w:sz w:val="18"/>
                <w:szCs w:val="18"/>
              </w:rPr>
              <w:t>_______    _______ ED 701 Plan. &amp; Leading School Improv.  (3)</w:t>
            </w:r>
          </w:p>
          <w:p w:rsidR="00755DBE" w:rsidRPr="00165AB1" w:rsidRDefault="00755DBE" w:rsidP="00755DBE">
            <w:pPr>
              <w:spacing w:after="0" w:line="240" w:lineRule="auto"/>
              <w:rPr>
                <w:sz w:val="18"/>
                <w:szCs w:val="18"/>
              </w:rPr>
            </w:pPr>
          </w:p>
          <w:p w:rsidR="00755DBE" w:rsidRPr="00165AB1" w:rsidRDefault="00755DBE" w:rsidP="00755DBE">
            <w:pPr>
              <w:spacing w:after="0" w:line="240" w:lineRule="auto"/>
              <w:rPr>
                <w:sz w:val="18"/>
                <w:szCs w:val="18"/>
              </w:rPr>
            </w:pPr>
            <w:r w:rsidRPr="00165AB1">
              <w:rPr>
                <w:sz w:val="18"/>
                <w:szCs w:val="18"/>
              </w:rPr>
              <w:t>_______    _______ ED 702 CIA Connections  (3)</w:t>
            </w:r>
          </w:p>
          <w:p w:rsidR="00755DBE" w:rsidRPr="00165AB1" w:rsidRDefault="00755DBE" w:rsidP="00755DBE">
            <w:pPr>
              <w:spacing w:after="0" w:line="240" w:lineRule="auto"/>
              <w:rPr>
                <w:sz w:val="18"/>
                <w:szCs w:val="18"/>
              </w:rPr>
            </w:pPr>
          </w:p>
          <w:p w:rsidR="00755DBE" w:rsidRPr="00165AB1" w:rsidRDefault="00755DBE" w:rsidP="00755DBE">
            <w:pPr>
              <w:spacing w:after="0" w:line="240" w:lineRule="auto"/>
              <w:rPr>
                <w:sz w:val="18"/>
                <w:szCs w:val="18"/>
              </w:rPr>
            </w:pPr>
            <w:r w:rsidRPr="00165AB1">
              <w:rPr>
                <w:b/>
                <w:bCs/>
                <w:sz w:val="18"/>
                <w:szCs w:val="18"/>
              </w:rPr>
              <w:t xml:space="preserve"> ______    </w:t>
            </w:r>
            <w:r w:rsidRPr="00165AB1">
              <w:rPr>
                <w:sz w:val="18"/>
                <w:szCs w:val="18"/>
              </w:rPr>
              <w:t>_______  ED 703 Ethics and School Governance (3)</w:t>
            </w:r>
          </w:p>
          <w:p w:rsidR="00755DBE" w:rsidRPr="00165AB1" w:rsidRDefault="00755DBE" w:rsidP="00755DBE">
            <w:pPr>
              <w:spacing w:after="0" w:line="240" w:lineRule="auto"/>
              <w:rPr>
                <w:sz w:val="18"/>
                <w:szCs w:val="18"/>
              </w:rPr>
            </w:pPr>
          </w:p>
          <w:p w:rsidR="00755DBE" w:rsidRPr="00165AB1" w:rsidRDefault="00755DBE" w:rsidP="00755DBE">
            <w:pPr>
              <w:spacing w:after="0" w:line="240" w:lineRule="auto"/>
              <w:rPr>
                <w:sz w:val="18"/>
                <w:szCs w:val="18"/>
              </w:rPr>
            </w:pPr>
            <w:r w:rsidRPr="00165AB1">
              <w:rPr>
                <w:sz w:val="18"/>
                <w:szCs w:val="18"/>
              </w:rPr>
              <w:t>_______    _______ ED 704 Nature &amp; Needs of Div. Learn. (3)</w:t>
            </w:r>
          </w:p>
          <w:p w:rsidR="00755DBE" w:rsidRPr="00165AB1" w:rsidRDefault="00755DBE" w:rsidP="00755DBE">
            <w:pPr>
              <w:spacing w:after="0" w:line="240" w:lineRule="auto"/>
              <w:rPr>
                <w:b/>
                <w:bCs/>
                <w:sz w:val="18"/>
                <w:szCs w:val="18"/>
              </w:rPr>
            </w:pPr>
          </w:p>
          <w:p w:rsidR="00755DBE" w:rsidRPr="00165AB1" w:rsidRDefault="00755DBE" w:rsidP="00755DBE">
            <w:pPr>
              <w:spacing w:after="0" w:line="240" w:lineRule="auto"/>
              <w:rPr>
                <w:b/>
                <w:bCs/>
                <w:sz w:val="18"/>
                <w:szCs w:val="18"/>
              </w:rPr>
            </w:pPr>
            <w:r w:rsidRPr="00165AB1">
              <w:rPr>
                <w:sz w:val="18"/>
                <w:szCs w:val="18"/>
              </w:rPr>
              <w:t xml:space="preserve">_______    _______ </w:t>
            </w:r>
            <w:r w:rsidRPr="00165AB1">
              <w:rPr>
                <w:bCs/>
                <w:sz w:val="18"/>
                <w:szCs w:val="18"/>
              </w:rPr>
              <w:t>ED 705 Effective Pro. Development (3)</w:t>
            </w:r>
          </w:p>
          <w:p w:rsidR="00755DBE" w:rsidRPr="00165AB1" w:rsidRDefault="00755DBE" w:rsidP="00755DBE">
            <w:pPr>
              <w:spacing w:after="0" w:line="240" w:lineRule="auto"/>
              <w:rPr>
                <w:b/>
                <w:sz w:val="18"/>
                <w:szCs w:val="18"/>
              </w:rPr>
            </w:pPr>
            <w:r w:rsidRPr="00165AB1">
              <w:rPr>
                <w:b/>
                <w:sz w:val="18"/>
                <w:szCs w:val="18"/>
              </w:rPr>
              <w:t xml:space="preserve">                                                        </w:t>
            </w:r>
            <w:r>
              <w:rPr>
                <w:b/>
                <w:sz w:val="18"/>
                <w:szCs w:val="18"/>
              </w:rPr>
              <w:t xml:space="preserve">                Total: 15 Hours</w:t>
            </w:r>
          </w:p>
          <w:p w:rsidR="00755DBE" w:rsidRPr="006B01E5" w:rsidRDefault="00755DBE" w:rsidP="00755DBE">
            <w:pPr>
              <w:spacing w:after="0" w:line="240" w:lineRule="auto"/>
              <w:rPr>
                <w:bCs/>
                <w:sz w:val="16"/>
                <w:szCs w:val="16"/>
              </w:rPr>
            </w:pPr>
            <w:r w:rsidRPr="00165AB1">
              <w:rPr>
                <w:bCs/>
                <w:sz w:val="18"/>
                <w:szCs w:val="18"/>
              </w:rPr>
              <w:t>*If currently employed with a school district, a criminal background check may not be required.</w:t>
            </w:r>
          </w:p>
        </w:tc>
        <w:tc>
          <w:tcPr>
            <w:tcW w:w="4860" w:type="dxa"/>
            <w:tcBorders>
              <w:top w:val="single" w:sz="4" w:space="0" w:color="auto"/>
              <w:left w:val="single" w:sz="4" w:space="0" w:color="auto"/>
              <w:bottom w:val="single" w:sz="4" w:space="0" w:color="auto"/>
              <w:right w:val="single" w:sz="4" w:space="0" w:color="auto"/>
            </w:tcBorders>
          </w:tcPr>
          <w:p w:rsidR="00755DBE" w:rsidRPr="00165AB1" w:rsidRDefault="00755DBE" w:rsidP="00446257">
            <w:pPr>
              <w:pStyle w:val="ListParagraph"/>
              <w:numPr>
                <w:ilvl w:val="0"/>
                <w:numId w:val="2"/>
              </w:numPr>
              <w:spacing w:after="0" w:line="240" w:lineRule="auto"/>
              <w:rPr>
                <w:b/>
                <w:sz w:val="18"/>
                <w:szCs w:val="18"/>
              </w:rPr>
            </w:pPr>
            <w:r w:rsidRPr="00165AB1">
              <w:rPr>
                <w:b/>
                <w:sz w:val="18"/>
                <w:szCs w:val="18"/>
              </w:rPr>
              <w:t>Professional Specialty</w:t>
            </w:r>
          </w:p>
          <w:p w:rsidR="00755DBE" w:rsidRPr="00165AB1" w:rsidRDefault="00755DBE" w:rsidP="00755DBE">
            <w:pPr>
              <w:spacing w:after="0" w:line="240" w:lineRule="auto"/>
              <w:rPr>
                <w:b/>
                <w:sz w:val="18"/>
                <w:szCs w:val="18"/>
              </w:rPr>
            </w:pPr>
            <w:r w:rsidRPr="00165AB1">
              <w:rPr>
                <w:b/>
                <w:sz w:val="18"/>
                <w:szCs w:val="18"/>
              </w:rPr>
              <w:t>Sem/Year  Grade</w:t>
            </w:r>
          </w:p>
          <w:p w:rsidR="00755DBE" w:rsidRPr="00165AB1" w:rsidRDefault="00755DBE" w:rsidP="00755DBE">
            <w:pPr>
              <w:spacing w:after="0" w:line="240" w:lineRule="auto"/>
              <w:rPr>
                <w:sz w:val="18"/>
                <w:szCs w:val="18"/>
              </w:rPr>
            </w:pPr>
            <w:r w:rsidRPr="00165AB1">
              <w:rPr>
                <w:sz w:val="18"/>
                <w:szCs w:val="18"/>
              </w:rPr>
              <w:t>_______    _______   ______________________________  (3)</w:t>
            </w:r>
          </w:p>
          <w:p w:rsidR="00755DBE" w:rsidRPr="00165AB1" w:rsidRDefault="00755DBE" w:rsidP="00755DBE">
            <w:pPr>
              <w:spacing w:after="0" w:line="240" w:lineRule="auto"/>
              <w:rPr>
                <w:sz w:val="18"/>
                <w:szCs w:val="18"/>
              </w:rPr>
            </w:pPr>
          </w:p>
          <w:p w:rsidR="00755DBE" w:rsidRPr="00165AB1" w:rsidRDefault="00755DBE" w:rsidP="00755DBE">
            <w:pPr>
              <w:spacing w:after="0" w:line="240" w:lineRule="auto"/>
              <w:rPr>
                <w:sz w:val="18"/>
                <w:szCs w:val="18"/>
              </w:rPr>
            </w:pPr>
            <w:r w:rsidRPr="00165AB1">
              <w:rPr>
                <w:sz w:val="18"/>
                <w:szCs w:val="18"/>
              </w:rPr>
              <w:t>_______    _______   ______________________________  (3)</w:t>
            </w:r>
          </w:p>
          <w:p w:rsidR="00755DBE" w:rsidRPr="00165AB1" w:rsidRDefault="00755DBE" w:rsidP="00755DBE">
            <w:pPr>
              <w:spacing w:after="0" w:line="240" w:lineRule="auto"/>
              <w:rPr>
                <w:sz w:val="18"/>
                <w:szCs w:val="18"/>
              </w:rPr>
            </w:pPr>
          </w:p>
          <w:p w:rsidR="00755DBE" w:rsidRPr="00165AB1" w:rsidRDefault="00755DBE" w:rsidP="00755DBE">
            <w:pPr>
              <w:spacing w:after="0" w:line="240" w:lineRule="auto"/>
              <w:rPr>
                <w:sz w:val="18"/>
                <w:szCs w:val="18"/>
              </w:rPr>
            </w:pPr>
            <w:r w:rsidRPr="00165AB1">
              <w:rPr>
                <w:b/>
                <w:bCs/>
                <w:sz w:val="18"/>
                <w:szCs w:val="18"/>
              </w:rPr>
              <w:t xml:space="preserve"> ______    </w:t>
            </w:r>
            <w:r w:rsidRPr="00165AB1">
              <w:rPr>
                <w:sz w:val="18"/>
                <w:szCs w:val="18"/>
              </w:rPr>
              <w:t>_______   _______________________________ (3)</w:t>
            </w:r>
          </w:p>
          <w:p w:rsidR="00755DBE" w:rsidRPr="00165AB1" w:rsidRDefault="00755DBE" w:rsidP="00755DBE">
            <w:pPr>
              <w:spacing w:after="0" w:line="240" w:lineRule="auto"/>
              <w:rPr>
                <w:sz w:val="18"/>
                <w:szCs w:val="18"/>
              </w:rPr>
            </w:pPr>
          </w:p>
          <w:p w:rsidR="00755DBE" w:rsidRPr="00165AB1" w:rsidRDefault="00755DBE" w:rsidP="00755DBE">
            <w:pPr>
              <w:spacing w:after="0" w:line="240" w:lineRule="auto"/>
              <w:rPr>
                <w:sz w:val="18"/>
                <w:szCs w:val="18"/>
              </w:rPr>
            </w:pPr>
            <w:r w:rsidRPr="00165AB1">
              <w:rPr>
                <w:sz w:val="18"/>
                <w:szCs w:val="18"/>
              </w:rPr>
              <w:t>_______    _______  _______________________________ (3)</w:t>
            </w:r>
          </w:p>
          <w:p w:rsidR="00755DBE" w:rsidRPr="00165AB1" w:rsidRDefault="00755DBE" w:rsidP="00755DBE">
            <w:pPr>
              <w:spacing w:after="0" w:line="240" w:lineRule="auto"/>
              <w:rPr>
                <w:b/>
                <w:bCs/>
                <w:sz w:val="18"/>
                <w:szCs w:val="18"/>
              </w:rPr>
            </w:pPr>
          </w:p>
          <w:p w:rsidR="00755DBE" w:rsidRPr="00165AB1" w:rsidRDefault="00755DBE" w:rsidP="00755DBE">
            <w:pPr>
              <w:spacing w:after="0" w:line="240" w:lineRule="auto"/>
              <w:rPr>
                <w:b/>
                <w:bCs/>
                <w:sz w:val="18"/>
                <w:szCs w:val="18"/>
              </w:rPr>
            </w:pPr>
            <w:r w:rsidRPr="00165AB1">
              <w:rPr>
                <w:sz w:val="18"/>
                <w:szCs w:val="18"/>
              </w:rPr>
              <w:t xml:space="preserve">_______    _______ </w:t>
            </w:r>
            <w:r w:rsidRPr="00165AB1">
              <w:rPr>
                <w:bCs/>
                <w:sz w:val="18"/>
                <w:szCs w:val="18"/>
              </w:rPr>
              <w:t xml:space="preserve">  _______________________________(3)</w:t>
            </w:r>
          </w:p>
          <w:p w:rsidR="00755DBE" w:rsidRPr="00165AB1" w:rsidRDefault="00755DBE" w:rsidP="00755DBE">
            <w:pPr>
              <w:spacing w:after="0" w:line="240" w:lineRule="auto"/>
              <w:rPr>
                <w:b/>
                <w:bCs/>
                <w:sz w:val="18"/>
                <w:szCs w:val="18"/>
              </w:rPr>
            </w:pPr>
            <w:r w:rsidRPr="00165AB1">
              <w:rPr>
                <w:b/>
                <w:bCs/>
                <w:sz w:val="18"/>
                <w:szCs w:val="18"/>
              </w:rPr>
              <w:t xml:space="preserve">                                                                              Total: 15 Hours</w:t>
            </w:r>
          </w:p>
          <w:p w:rsidR="00755DBE" w:rsidRPr="00165AB1" w:rsidRDefault="00755DBE" w:rsidP="00755DBE">
            <w:pPr>
              <w:spacing w:after="0" w:line="240" w:lineRule="auto"/>
              <w:rPr>
                <w:b/>
                <w:bCs/>
                <w:sz w:val="18"/>
                <w:szCs w:val="18"/>
              </w:rPr>
            </w:pPr>
          </w:p>
          <w:p w:rsidR="00755DBE" w:rsidRPr="00165AB1" w:rsidRDefault="00755DBE" w:rsidP="00755DBE">
            <w:pPr>
              <w:spacing w:after="0" w:line="240" w:lineRule="auto"/>
              <w:jc w:val="center"/>
              <w:rPr>
                <w:b/>
                <w:bCs/>
                <w:sz w:val="18"/>
                <w:szCs w:val="18"/>
              </w:rPr>
            </w:pPr>
            <w:r w:rsidRPr="00165AB1">
              <w:rPr>
                <w:b/>
                <w:bCs/>
                <w:sz w:val="18"/>
                <w:szCs w:val="18"/>
              </w:rPr>
              <w:t>Rank I</w:t>
            </w:r>
          </w:p>
          <w:p w:rsidR="00755DBE" w:rsidRPr="009E46E2" w:rsidRDefault="00755DBE" w:rsidP="00755DBE">
            <w:pPr>
              <w:spacing w:after="0" w:line="240" w:lineRule="auto"/>
              <w:jc w:val="center"/>
              <w:rPr>
                <w:b/>
                <w:bCs/>
                <w:sz w:val="16"/>
                <w:szCs w:val="16"/>
              </w:rPr>
            </w:pPr>
            <w:r w:rsidRPr="00165AB1">
              <w:rPr>
                <w:b/>
                <w:bCs/>
                <w:sz w:val="18"/>
                <w:szCs w:val="18"/>
              </w:rPr>
              <w:t>Total Hours: 30</w:t>
            </w:r>
          </w:p>
        </w:tc>
      </w:tr>
    </w:tbl>
    <w:p w:rsidR="00755DBE" w:rsidRDefault="00755DBE" w:rsidP="00755DBE">
      <w:pPr>
        <w:pStyle w:val="BodyText"/>
      </w:pPr>
    </w:p>
    <w:p w:rsidR="00755DBE" w:rsidRDefault="00755DBE" w:rsidP="00755DBE">
      <w:pPr>
        <w:pStyle w:val="BodyText"/>
      </w:pPr>
      <w:r>
        <w:t>My signature below indicates I hereby recognize it is my responsibility to review and ensure I complete the above requirements for successful continuation in and exit from the Rank I Program.</w:t>
      </w:r>
    </w:p>
    <w:p w:rsidR="00755DBE" w:rsidRDefault="00755DBE" w:rsidP="00755DBE">
      <w:pPr>
        <w:pStyle w:val="BodyText"/>
      </w:pPr>
      <w:r>
        <w:t xml:space="preserve">_________________________________________       _____________________ </w:t>
      </w:r>
    </w:p>
    <w:p w:rsidR="00755DBE" w:rsidRDefault="00755DBE" w:rsidP="00755DBE">
      <w:pPr>
        <w:pStyle w:val="BodyText"/>
      </w:pPr>
      <w:r>
        <w:t>Student Signature</w:t>
      </w:r>
      <w:r>
        <w:tab/>
      </w:r>
      <w:r>
        <w:tab/>
      </w:r>
      <w:r>
        <w:tab/>
      </w:r>
      <w:r>
        <w:tab/>
      </w:r>
      <w:r>
        <w:tab/>
        <w:t xml:space="preserve">       Date</w:t>
      </w:r>
    </w:p>
    <w:p w:rsidR="00755DBE" w:rsidRDefault="00755DBE" w:rsidP="00755DBE">
      <w:pPr>
        <w:pStyle w:val="BodyText"/>
      </w:pPr>
      <w:r>
        <w:t>_________________________________________         _____________________</w:t>
      </w:r>
    </w:p>
    <w:p w:rsidR="00755DBE" w:rsidRPr="00165AB1" w:rsidRDefault="00755DBE" w:rsidP="00755DBE">
      <w:pPr>
        <w:pStyle w:val="BodyText"/>
      </w:pPr>
      <w:r>
        <w:t>Advisor Signature</w:t>
      </w:r>
      <w:r>
        <w:tab/>
        <w:t xml:space="preserve">                                                       Date                                   </w:t>
      </w:r>
    </w:p>
    <w:p w:rsidR="00F57C63" w:rsidRDefault="00F57C63" w:rsidP="00755DBE">
      <w:pPr>
        <w:spacing w:after="0" w:line="240" w:lineRule="auto"/>
        <w:jc w:val="center"/>
        <w:rPr>
          <w:rStyle w:val="Heading1Char"/>
        </w:rPr>
      </w:pPr>
    </w:p>
    <w:p w:rsidR="00F57C63" w:rsidRDefault="00F57C6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755DBE">
      <w:pPr>
        <w:spacing w:after="0" w:line="240" w:lineRule="auto"/>
        <w:rPr>
          <w:rStyle w:val="Heading1Char"/>
        </w:rPr>
      </w:pPr>
    </w:p>
    <w:p w:rsidR="00490A83" w:rsidRDefault="00490A83" w:rsidP="00490A83">
      <w:pPr>
        <w:jc w:val="center"/>
        <w:rPr>
          <w:rStyle w:val="Heading1Char"/>
        </w:rPr>
      </w:pPr>
      <w:bookmarkStart w:id="2" w:name="B"/>
      <w:bookmarkEnd w:id="2"/>
      <w:r>
        <w:rPr>
          <w:rStyle w:val="Heading1Char"/>
        </w:rPr>
        <w:t>Addendum B</w:t>
      </w:r>
    </w:p>
    <w:p w:rsidR="00490A83" w:rsidRDefault="00490A83" w:rsidP="00490A83">
      <w:pPr>
        <w:jc w:val="center"/>
        <w:rPr>
          <w:sz w:val="28"/>
          <w:szCs w:val="28"/>
        </w:rPr>
      </w:pPr>
      <w:r>
        <w:rPr>
          <w:sz w:val="28"/>
          <w:szCs w:val="28"/>
        </w:rPr>
        <w:t>Campbellsville University School of Education</w:t>
      </w:r>
    </w:p>
    <w:p w:rsidR="00490A83" w:rsidRDefault="00490A83" w:rsidP="00490A83">
      <w:pPr>
        <w:jc w:val="center"/>
        <w:rPr>
          <w:sz w:val="28"/>
          <w:szCs w:val="28"/>
        </w:rPr>
      </w:pPr>
      <w:r w:rsidRPr="00733A6F">
        <w:rPr>
          <w:sz w:val="28"/>
          <w:szCs w:val="28"/>
        </w:rPr>
        <w:t>Rank 1 Field Experience Matrix</w:t>
      </w:r>
      <w:r>
        <w:rPr>
          <w:sz w:val="28"/>
          <w:szCs w:val="28"/>
        </w:rPr>
        <w:t xml:space="preserve"> (30 hours)</w:t>
      </w:r>
    </w:p>
    <w:p w:rsidR="00490A83" w:rsidRPr="00733A6F" w:rsidRDefault="00490A83" w:rsidP="00490A83">
      <w:pPr>
        <w:jc w:val="center"/>
        <w:rPr>
          <w:sz w:val="28"/>
          <w:szCs w:val="28"/>
        </w:rPr>
      </w:pPr>
    </w:p>
    <w:tbl>
      <w:tblPr>
        <w:tblStyle w:val="TableGrid"/>
        <w:tblW w:w="0" w:type="auto"/>
        <w:tblLook w:val="04A0" w:firstRow="1" w:lastRow="0" w:firstColumn="1" w:lastColumn="0" w:noHBand="0" w:noVBand="1"/>
      </w:tblPr>
      <w:tblGrid>
        <w:gridCol w:w="3192"/>
        <w:gridCol w:w="3192"/>
        <w:gridCol w:w="3192"/>
      </w:tblGrid>
      <w:tr w:rsidR="00490A83" w:rsidTr="00D0213C">
        <w:tc>
          <w:tcPr>
            <w:tcW w:w="3192" w:type="dxa"/>
          </w:tcPr>
          <w:p w:rsidR="00490A83" w:rsidRDefault="00490A83" w:rsidP="00D0213C">
            <w:r>
              <w:t>Couse Title</w:t>
            </w:r>
          </w:p>
        </w:tc>
        <w:tc>
          <w:tcPr>
            <w:tcW w:w="3192" w:type="dxa"/>
          </w:tcPr>
          <w:p w:rsidR="00490A83" w:rsidRDefault="00490A83" w:rsidP="00D0213C">
            <w:r>
              <w:t>Number of Field Hours</w:t>
            </w:r>
          </w:p>
        </w:tc>
        <w:tc>
          <w:tcPr>
            <w:tcW w:w="3192" w:type="dxa"/>
          </w:tcPr>
          <w:p w:rsidR="00490A83" w:rsidRDefault="00490A83" w:rsidP="00D0213C">
            <w:r>
              <w:t>Activities</w:t>
            </w:r>
          </w:p>
        </w:tc>
      </w:tr>
      <w:tr w:rsidR="00490A83" w:rsidTr="00D0213C">
        <w:tc>
          <w:tcPr>
            <w:tcW w:w="3192" w:type="dxa"/>
          </w:tcPr>
          <w:p w:rsidR="00490A83" w:rsidRDefault="00490A83" w:rsidP="00D0213C">
            <w:r>
              <w:t xml:space="preserve">ED 701 Planning &amp; Leading </w:t>
            </w:r>
          </w:p>
          <w:p w:rsidR="00490A83" w:rsidRDefault="00490A83" w:rsidP="00D0213C">
            <w:r>
              <w:t xml:space="preserve">              School Improvement</w:t>
            </w:r>
          </w:p>
        </w:tc>
        <w:tc>
          <w:tcPr>
            <w:tcW w:w="3192" w:type="dxa"/>
          </w:tcPr>
          <w:p w:rsidR="00490A83" w:rsidRDefault="00490A83" w:rsidP="00D0213C">
            <w:r>
              <w:t>6</w:t>
            </w:r>
          </w:p>
        </w:tc>
        <w:tc>
          <w:tcPr>
            <w:tcW w:w="3192" w:type="dxa"/>
          </w:tcPr>
          <w:p w:rsidR="00490A83" w:rsidRDefault="00490A83" w:rsidP="00D0213C">
            <w:r>
              <w:t>Meet with Principal to determine school improvement needs. (e.g. look at Comprehensive School Improvement Plan, School Report Card)</w:t>
            </w:r>
          </w:p>
          <w:p w:rsidR="00490A83" w:rsidRDefault="00490A83" w:rsidP="00D0213C"/>
          <w:p w:rsidR="00490A83" w:rsidRDefault="00490A83" w:rsidP="00D0213C">
            <w:r>
              <w:t>Work with the District Assessment Coordinator to evaluate disaggregated data including all sub-populations to determine school needs.</w:t>
            </w:r>
          </w:p>
        </w:tc>
      </w:tr>
      <w:tr w:rsidR="00490A83" w:rsidTr="00D0213C">
        <w:tc>
          <w:tcPr>
            <w:tcW w:w="3192" w:type="dxa"/>
          </w:tcPr>
          <w:p w:rsidR="00490A83" w:rsidRDefault="00490A83" w:rsidP="00D0213C">
            <w:r>
              <w:t>ED 702 CIA Connections</w:t>
            </w:r>
          </w:p>
        </w:tc>
        <w:tc>
          <w:tcPr>
            <w:tcW w:w="3192" w:type="dxa"/>
          </w:tcPr>
          <w:p w:rsidR="00490A83" w:rsidRDefault="00490A83" w:rsidP="00D0213C">
            <w:r>
              <w:t>6</w:t>
            </w:r>
          </w:p>
        </w:tc>
        <w:tc>
          <w:tcPr>
            <w:tcW w:w="3192" w:type="dxa"/>
          </w:tcPr>
          <w:p w:rsidR="00490A83" w:rsidRDefault="00490A83" w:rsidP="00D0213C">
            <w:r>
              <w:t>Meet with the District Instructional Supervisor to discuss how state-mandated assessment drives curriculum and instruction with special emphasis on diverse sub-populations.</w:t>
            </w:r>
          </w:p>
          <w:p w:rsidR="00490A83" w:rsidRDefault="00490A83" w:rsidP="00D0213C">
            <w:r>
              <w:t>Write reflection.</w:t>
            </w:r>
          </w:p>
        </w:tc>
      </w:tr>
      <w:tr w:rsidR="00490A83" w:rsidTr="00D0213C">
        <w:trPr>
          <w:trHeight w:val="3257"/>
        </w:trPr>
        <w:tc>
          <w:tcPr>
            <w:tcW w:w="3192" w:type="dxa"/>
          </w:tcPr>
          <w:p w:rsidR="00490A83" w:rsidRDefault="00490A83" w:rsidP="00D0213C">
            <w:r>
              <w:t>ED 703 Ethics &amp; School</w:t>
            </w:r>
          </w:p>
          <w:p w:rsidR="00490A83" w:rsidRDefault="00490A83" w:rsidP="00D0213C">
            <w:r>
              <w:t xml:space="preserve">             Governance</w:t>
            </w:r>
          </w:p>
        </w:tc>
        <w:tc>
          <w:tcPr>
            <w:tcW w:w="3192" w:type="dxa"/>
          </w:tcPr>
          <w:p w:rsidR="00490A83" w:rsidRDefault="00490A83" w:rsidP="00D0213C">
            <w:r>
              <w:t>6</w:t>
            </w:r>
          </w:p>
        </w:tc>
        <w:tc>
          <w:tcPr>
            <w:tcW w:w="3192" w:type="dxa"/>
          </w:tcPr>
          <w:p w:rsidR="00490A83" w:rsidRDefault="00490A83" w:rsidP="00D0213C">
            <w:r>
              <w:t>Review  School-based Decision Making Council (SBDM) Policy and Procedure Handbook or</w:t>
            </w:r>
          </w:p>
          <w:p w:rsidR="00490A83" w:rsidRDefault="00490A83" w:rsidP="00D0213C">
            <w:r>
              <w:t>Review School Board Policies.</w:t>
            </w:r>
          </w:p>
          <w:p w:rsidR="00490A83" w:rsidRDefault="00490A83" w:rsidP="00D0213C">
            <w:r>
              <w:t>Write Reflection</w:t>
            </w:r>
          </w:p>
          <w:p w:rsidR="00490A83" w:rsidRDefault="00490A83" w:rsidP="00D0213C"/>
          <w:p w:rsidR="00490A83" w:rsidRDefault="00490A83" w:rsidP="00D0213C">
            <w:r>
              <w:t>Meet with the principal/superintendent  to discuss any policy/procedures that deal specifically with diverse sub-populations</w:t>
            </w:r>
          </w:p>
          <w:p w:rsidR="00490A83" w:rsidRDefault="00490A83" w:rsidP="00D0213C">
            <w:r>
              <w:t>Write Reflection</w:t>
            </w:r>
          </w:p>
        </w:tc>
      </w:tr>
      <w:tr w:rsidR="00490A83" w:rsidTr="00D0213C">
        <w:tc>
          <w:tcPr>
            <w:tcW w:w="3192" w:type="dxa"/>
          </w:tcPr>
          <w:p w:rsidR="00490A83" w:rsidRDefault="00490A83" w:rsidP="00D0213C">
            <w:r>
              <w:t xml:space="preserve">ED 704 Nature &amp; Needs of  </w:t>
            </w:r>
          </w:p>
          <w:p w:rsidR="00490A83" w:rsidRDefault="00490A83" w:rsidP="00D0213C">
            <w:r>
              <w:t xml:space="preserve">      Diverse Learners</w:t>
            </w:r>
          </w:p>
        </w:tc>
        <w:tc>
          <w:tcPr>
            <w:tcW w:w="3192" w:type="dxa"/>
          </w:tcPr>
          <w:p w:rsidR="00490A83" w:rsidRDefault="00490A83" w:rsidP="00D0213C">
            <w:r>
              <w:t>6</w:t>
            </w:r>
          </w:p>
        </w:tc>
        <w:tc>
          <w:tcPr>
            <w:tcW w:w="3192" w:type="dxa"/>
          </w:tcPr>
          <w:p w:rsidR="00490A83" w:rsidRDefault="00490A83" w:rsidP="00D0213C">
            <w:r>
              <w:t>Meet with the District Special Education Director to discuss needs regarding diverse sub-populations and how they are met within the school/district including appropriate budgets.</w:t>
            </w:r>
          </w:p>
          <w:p w:rsidR="00490A83" w:rsidRDefault="00490A83" w:rsidP="00D0213C">
            <w:r>
              <w:t>Write reflection.</w:t>
            </w:r>
          </w:p>
        </w:tc>
      </w:tr>
      <w:tr w:rsidR="00490A83" w:rsidTr="00D0213C">
        <w:tc>
          <w:tcPr>
            <w:tcW w:w="3192" w:type="dxa"/>
          </w:tcPr>
          <w:p w:rsidR="00490A83" w:rsidRDefault="00490A83" w:rsidP="00D0213C">
            <w:r>
              <w:t>ED 705 Effective Professional</w:t>
            </w:r>
          </w:p>
          <w:p w:rsidR="00490A83" w:rsidRDefault="00490A83" w:rsidP="00D0213C">
            <w:r>
              <w:t xml:space="preserve">             Development</w:t>
            </w:r>
          </w:p>
        </w:tc>
        <w:tc>
          <w:tcPr>
            <w:tcW w:w="3192" w:type="dxa"/>
          </w:tcPr>
          <w:p w:rsidR="00490A83" w:rsidRDefault="00490A83" w:rsidP="00D0213C">
            <w:r>
              <w:t xml:space="preserve">6 </w:t>
            </w:r>
          </w:p>
        </w:tc>
        <w:tc>
          <w:tcPr>
            <w:tcW w:w="3192" w:type="dxa"/>
          </w:tcPr>
          <w:p w:rsidR="00490A83" w:rsidRDefault="00490A83" w:rsidP="00D0213C">
            <w:r>
              <w:t xml:space="preserve">Meet with their District/School Professional Development </w:t>
            </w:r>
          </w:p>
          <w:p w:rsidR="00490A83" w:rsidRDefault="00490A83" w:rsidP="00D0213C">
            <w:r>
              <w:lastRenderedPageBreak/>
              <w:t>Person and or Committee to assess the PD plan/process for their school.</w:t>
            </w:r>
          </w:p>
          <w:p w:rsidR="00490A83" w:rsidRDefault="00490A83" w:rsidP="00D0213C">
            <w:r>
              <w:t>Write reflection.</w:t>
            </w:r>
          </w:p>
          <w:p w:rsidR="00490A83" w:rsidRDefault="00490A83" w:rsidP="00D0213C"/>
          <w:p w:rsidR="00490A83" w:rsidRDefault="00490A83" w:rsidP="00D0213C">
            <w:r>
              <w:t xml:space="preserve">Compile a list of professional development opportunities that pertain to their school improvement plan including  diversity and differentiated </w:t>
            </w:r>
          </w:p>
          <w:p w:rsidR="00490A83" w:rsidRDefault="00490A83" w:rsidP="00D0213C">
            <w:r>
              <w:t>Instruction.</w:t>
            </w:r>
          </w:p>
        </w:tc>
      </w:tr>
    </w:tbl>
    <w:p w:rsidR="00490A83" w:rsidRDefault="00490A83"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490A83"/>
    <w:p w:rsidR="00D0213C" w:rsidRDefault="00D0213C" w:rsidP="00D0213C">
      <w:pPr>
        <w:jc w:val="center"/>
        <w:rPr>
          <w:rStyle w:val="Heading1Char"/>
        </w:rPr>
      </w:pPr>
      <w:bookmarkStart w:id="3" w:name="C"/>
      <w:bookmarkEnd w:id="3"/>
      <w:r>
        <w:rPr>
          <w:rStyle w:val="Heading1Char"/>
        </w:rPr>
        <w:lastRenderedPageBreak/>
        <w:t>Addendum C</w:t>
      </w:r>
    </w:p>
    <w:p w:rsidR="00D0213C" w:rsidRDefault="00D0213C" w:rsidP="00490A83"/>
    <w:p w:rsidR="00D0213C" w:rsidRPr="00D0213C" w:rsidRDefault="00D0213C" w:rsidP="00D0213C">
      <w:pPr>
        <w:spacing w:after="0" w:line="480" w:lineRule="auto"/>
        <w:contextualSpacing/>
        <w:jc w:val="center"/>
        <w:rPr>
          <w:rFonts w:ascii="Times New Roman" w:eastAsiaTheme="majorEastAsia" w:hAnsi="Times New Roman" w:cs="Times New Roman"/>
          <w:b/>
          <w:spacing w:val="-10"/>
          <w:kern w:val="28"/>
          <w:sz w:val="32"/>
          <w:szCs w:val="24"/>
        </w:rPr>
      </w:pPr>
      <w:r w:rsidRPr="00D0213C">
        <w:rPr>
          <w:rFonts w:ascii="Times New Roman" w:eastAsiaTheme="majorEastAsia" w:hAnsi="Times New Roman" w:cs="Times New Roman"/>
          <w:b/>
          <w:spacing w:val="-10"/>
          <w:kern w:val="28"/>
          <w:sz w:val="32"/>
          <w:szCs w:val="24"/>
        </w:rPr>
        <w:t>Rank 1 Culminating Project Guide</w:t>
      </w:r>
    </w:p>
    <w:p w:rsidR="00D0213C" w:rsidRPr="00D0213C" w:rsidRDefault="00D0213C" w:rsidP="00D0213C">
      <w:pPr>
        <w:spacing w:after="0" w:line="480" w:lineRule="auto"/>
        <w:contextualSpacing/>
        <w:jc w:val="center"/>
        <w:rPr>
          <w:rFonts w:ascii="Times New Roman" w:eastAsiaTheme="majorEastAsia" w:hAnsi="Times New Roman" w:cs="Times New Roman"/>
          <w:b/>
          <w:spacing w:val="-10"/>
          <w:kern w:val="28"/>
          <w:sz w:val="32"/>
          <w:szCs w:val="24"/>
        </w:rPr>
      </w:pPr>
      <w:r w:rsidRPr="00D0213C">
        <w:rPr>
          <w:rFonts w:ascii="Times New Roman" w:eastAsiaTheme="majorEastAsia" w:hAnsi="Times New Roman" w:cs="Times New Roman"/>
          <w:b/>
          <w:spacing w:val="-10"/>
          <w:kern w:val="28"/>
          <w:sz w:val="32"/>
          <w:szCs w:val="24"/>
        </w:rPr>
        <w:t>Campbellsville University School of Education</w:t>
      </w:r>
    </w:p>
    <w:p w:rsidR="00D0213C" w:rsidRPr="00D0213C" w:rsidRDefault="00D0213C" w:rsidP="00D0213C">
      <w:pPr>
        <w:spacing w:after="0" w:line="480" w:lineRule="auto"/>
        <w:contextualSpacing/>
        <w:jc w:val="center"/>
        <w:rPr>
          <w:rFonts w:ascii="Times New Roman" w:eastAsiaTheme="majorEastAsia" w:hAnsi="Times New Roman" w:cs="Times New Roman"/>
          <w:b/>
          <w:spacing w:val="-10"/>
          <w:kern w:val="28"/>
          <w:sz w:val="32"/>
          <w:szCs w:val="24"/>
        </w:rPr>
      </w:pPr>
      <w:r w:rsidRPr="00D0213C">
        <w:rPr>
          <w:rFonts w:ascii="Times New Roman" w:eastAsiaTheme="majorEastAsia" w:hAnsi="Times New Roman" w:cs="Times New Roman"/>
          <w:b/>
          <w:spacing w:val="-10"/>
          <w:kern w:val="28"/>
          <w:sz w:val="32"/>
          <w:szCs w:val="24"/>
        </w:rPr>
        <w:t>Updated Fall 2017</w:t>
      </w:r>
    </w:p>
    <w:p w:rsidR="00D0213C" w:rsidRPr="00D0213C" w:rsidRDefault="00D0213C" w:rsidP="00D0213C">
      <w:pPr>
        <w:spacing w:after="0" w:line="480" w:lineRule="auto"/>
        <w:jc w:val="center"/>
        <w:rPr>
          <w:rFonts w:ascii="Times New Roman" w:eastAsiaTheme="minorHAnsi" w:hAnsi="Times New Roman" w:cs="Times New Roman"/>
          <w:b/>
          <w:sz w:val="32"/>
          <w:szCs w:val="24"/>
        </w:rPr>
      </w:pPr>
    </w:p>
    <w:p w:rsidR="00D0213C" w:rsidRPr="00D0213C" w:rsidRDefault="00D0213C" w:rsidP="00D0213C">
      <w:pPr>
        <w:spacing w:after="0" w:line="480" w:lineRule="auto"/>
        <w:jc w:val="center"/>
        <w:rPr>
          <w:rFonts w:ascii="Times New Roman" w:eastAsiaTheme="minorHAnsi" w:hAnsi="Times New Roman" w:cs="Times New Roman"/>
          <w:b/>
          <w:sz w:val="24"/>
        </w:rPr>
      </w:pPr>
    </w:p>
    <w:p w:rsidR="00D0213C" w:rsidRPr="00D0213C" w:rsidRDefault="00D0213C" w:rsidP="00D0213C">
      <w:pPr>
        <w:spacing w:after="0" w:line="480" w:lineRule="auto"/>
        <w:jc w:val="center"/>
        <w:rPr>
          <w:rFonts w:ascii="Times New Roman" w:eastAsiaTheme="minorHAnsi" w:hAnsi="Times New Roman" w:cs="Times New Roman"/>
          <w:b/>
          <w:sz w:val="24"/>
        </w:rPr>
      </w:pPr>
    </w:p>
    <w:p w:rsidR="00D0213C" w:rsidRPr="00D0213C" w:rsidRDefault="00D0213C" w:rsidP="00D0213C">
      <w:pPr>
        <w:spacing w:after="0" w:line="480" w:lineRule="auto"/>
        <w:jc w:val="center"/>
        <w:rPr>
          <w:rFonts w:ascii="Times New Roman" w:eastAsiaTheme="minorHAnsi" w:hAnsi="Times New Roman" w:cs="Times New Roman"/>
          <w:b/>
          <w:sz w:val="24"/>
        </w:rPr>
      </w:pPr>
    </w:p>
    <w:p w:rsidR="00D0213C" w:rsidRPr="00D0213C" w:rsidRDefault="00D0213C" w:rsidP="00D0213C">
      <w:pPr>
        <w:spacing w:after="0" w:line="480" w:lineRule="auto"/>
        <w:jc w:val="center"/>
        <w:rPr>
          <w:rFonts w:ascii="Times New Roman" w:eastAsiaTheme="minorHAnsi" w:hAnsi="Times New Roman" w:cs="Times New Roman"/>
          <w:b/>
          <w:sz w:val="24"/>
        </w:rPr>
      </w:pPr>
    </w:p>
    <w:p w:rsidR="00D0213C" w:rsidRPr="00D0213C" w:rsidRDefault="00D0213C" w:rsidP="00D0213C">
      <w:pPr>
        <w:spacing w:after="0" w:line="480" w:lineRule="auto"/>
        <w:jc w:val="center"/>
        <w:rPr>
          <w:rFonts w:ascii="Times New Roman" w:eastAsiaTheme="minorHAnsi" w:hAnsi="Times New Roman" w:cs="Times New Roman"/>
          <w:b/>
          <w:sz w:val="24"/>
        </w:rPr>
      </w:pPr>
    </w:p>
    <w:p w:rsidR="00D0213C" w:rsidRPr="00D0213C" w:rsidRDefault="00D0213C" w:rsidP="00D0213C">
      <w:pPr>
        <w:spacing w:after="0" w:line="240" w:lineRule="auto"/>
        <w:jc w:val="center"/>
        <w:rPr>
          <w:rFonts w:ascii="Times New Roman" w:eastAsiaTheme="minorHAnsi" w:hAnsi="Times New Roman" w:cs="Times New Roman"/>
          <w:i/>
          <w:sz w:val="24"/>
          <w:szCs w:val="24"/>
        </w:rPr>
      </w:pPr>
      <w:r w:rsidRPr="00D0213C">
        <w:rPr>
          <w:rFonts w:ascii="Times New Roman" w:eastAsiaTheme="minorHAnsi" w:hAnsi="Times New Roman" w:cs="Times New Roman"/>
          <w:i/>
          <w:sz w:val="24"/>
          <w:szCs w:val="24"/>
        </w:rPr>
        <w:t>The Culminating Project offers Rank 1 candidates the opportunity to demonstrate leadership by implementing a research-based school-wide project formulated in response to an identified area of need.  It is approved and monitored by the candidate’s principal and university professor over the course of an academic year.</w:t>
      </w:r>
    </w:p>
    <w:p w:rsidR="00D0213C" w:rsidRPr="00D0213C" w:rsidRDefault="00D0213C" w:rsidP="00D0213C">
      <w:pPr>
        <w:spacing w:after="0" w:line="480" w:lineRule="auto"/>
        <w:jc w:val="both"/>
        <w:rPr>
          <w:rFonts w:ascii="Times New Roman" w:eastAsiaTheme="minorHAnsi" w:hAnsi="Times New Roman" w:cs="Times New Roman"/>
          <w:b/>
          <w:sz w:val="24"/>
        </w:rPr>
      </w:pPr>
    </w:p>
    <w:p w:rsidR="00D0213C" w:rsidRPr="00D0213C" w:rsidRDefault="00D0213C" w:rsidP="00D0213C">
      <w:pPr>
        <w:spacing w:after="0" w:line="480" w:lineRule="auto"/>
        <w:jc w:val="center"/>
        <w:rPr>
          <w:rFonts w:ascii="Times New Roman" w:eastAsiaTheme="minorHAnsi" w:hAnsi="Times New Roman" w:cs="Times New Roman"/>
          <w:b/>
          <w:sz w:val="24"/>
        </w:rPr>
      </w:pPr>
    </w:p>
    <w:sdt>
      <w:sdtPr>
        <w:rPr>
          <w:rFonts w:ascii="Times New Roman" w:eastAsiaTheme="minorHAnsi" w:hAnsi="Times New Roman" w:cs="Times New Roman"/>
        </w:rPr>
        <w:id w:val="-1852099343"/>
        <w:docPartObj>
          <w:docPartGallery w:val="Table of Contents"/>
          <w:docPartUnique/>
        </w:docPartObj>
      </w:sdtPr>
      <w:sdtEndPr>
        <w:rPr>
          <w:b/>
          <w:bCs/>
          <w:noProof/>
        </w:rPr>
      </w:sdtEndPr>
      <w:sdtContent>
        <w:p w:rsidR="00D0213C" w:rsidRPr="00D0213C" w:rsidRDefault="00D0213C" w:rsidP="00D0213C">
          <w:pPr>
            <w:keepNext/>
            <w:keepLines/>
            <w:spacing w:before="240" w:after="0" w:line="259" w:lineRule="auto"/>
            <w:jc w:val="center"/>
            <w:rPr>
              <w:rFonts w:ascii="Times New Roman" w:eastAsiaTheme="majorEastAsia" w:hAnsi="Times New Roman" w:cs="Times New Roman"/>
              <w:color w:val="365F91" w:themeColor="accent1" w:themeShade="BF"/>
              <w:sz w:val="32"/>
              <w:szCs w:val="24"/>
            </w:rPr>
          </w:pPr>
          <w:r w:rsidRPr="00D0213C">
            <w:rPr>
              <w:rFonts w:ascii="Times New Roman" w:eastAsiaTheme="majorEastAsia" w:hAnsi="Times New Roman" w:cs="Times New Roman"/>
              <w:color w:val="365F91" w:themeColor="accent1" w:themeShade="BF"/>
              <w:sz w:val="32"/>
              <w:szCs w:val="24"/>
            </w:rPr>
            <w:t>Table of Contents</w:t>
          </w:r>
        </w:p>
        <w:p w:rsidR="00D0213C" w:rsidRPr="00D0213C" w:rsidRDefault="00D0213C" w:rsidP="00D0213C">
          <w:pPr>
            <w:tabs>
              <w:tab w:val="right" w:leader="dot" w:pos="9494"/>
            </w:tabs>
            <w:spacing w:after="100" w:line="240" w:lineRule="auto"/>
            <w:jc w:val="center"/>
            <w:rPr>
              <w:rFonts w:ascii="Times New Roman" w:hAnsi="Times New Roman" w:cs="Times New Roman"/>
              <w:noProof/>
            </w:rPr>
          </w:pPr>
          <w:r w:rsidRPr="00D0213C">
            <w:rPr>
              <w:rFonts w:ascii="Times New Roman" w:eastAsiaTheme="minorHAnsi" w:hAnsi="Times New Roman" w:cs="Times New Roman"/>
              <w:sz w:val="24"/>
              <w:szCs w:val="24"/>
            </w:rPr>
            <w:fldChar w:fldCharType="begin"/>
          </w:r>
          <w:r w:rsidRPr="00D0213C">
            <w:rPr>
              <w:rFonts w:ascii="Times New Roman" w:eastAsiaTheme="minorHAnsi" w:hAnsi="Times New Roman" w:cs="Times New Roman"/>
              <w:sz w:val="24"/>
              <w:szCs w:val="24"/>
            </w:rPr>
            <w:instrText xml:space="preserve"> TOC \o "1-3" \h \z \u </w:instrText>
          </w:r>
          <w:r w:rsidRPr="00D0213C">
            <w:rPr>
              <w:rFonts w:ascii="Times New Roman" w:eastAsiaTheme="minorHAnsi" w:hAnsi="Times New Roman" w:cs="Times New Roman"/>
              <w:sz w:val="24"/>
              <w:szCs w:val="24"/>
            </w:rPr>
            <w:fldChar w:fldCharType="separate"/>
          </w:r>
          <w:hyperlink w:anchor="_Toc490478463" w:history="1">
            <w:r w:rsidRPr="00D0213C">
              <w:rPr>
                <w:rFonts w:ascii="Times New Roman" w:eastAsiaTheme="minorHAnsi" w:hAnsi="Times New Roman" w:cs="Times New Roman"/>
                <w:noProof/>
                <w:color w:val="0000FF" w:themeColor="hyperlink"/>
                <w:u w:val="single"/>
              </w:rPr>
              <w:t>Rank 1 Culminating Project Overview</w:t>
            </w:r>
            <w:r w:rsidRPr="00D0213C">
              <w:rPr>
                <w:rFonts w:ascii="Times New Roman" w:eastAsiaTheme="minorHAnsi" w:hAnsi="Times New Roman" w:cs="Times New Roman"/>
                <w:noProof/>
                <w:webHidden/>
              </w:rPr>
              <w:tab/>
            </w:r>
            <w:r w:rsidRPr="00D0213C">
              <w:rPr>
                <w:rFonts w:ascii="Times New Roman" w:eastAsiaTheme="minorHAnsi" w:hAnsi="Times New Roman" w:cs="Times New Roman"/>
                <w:noProof/>
                <w:webHidden/>
              </w:rPr>
              <w:fldChar w:fldCharType="begin"/>
            </w:r>
            <w:r w:rsidRPr="00D0213C">
              <w:rPr>
                <w:rFonts w:ascii="Times New Roman" w:eastAsiaTheme="minorHAnsi" w:hAnsi="Times New Roman" w:cs="Times New Roman"/>
                <w:noProof/>
                <w:webHidden/>
              </w:rPr>
              <w:instrText xml:space="preserve"> PAGEREF _Toc490478463 \h </w:instrText>
            </w:r>
            <w:r w:rsidRPr="00D0213C">
              <w:rPr>
                <w:rFonts w:ascii="Times New Roman" w:eastAsiaTheme="minorHAnsi" w:hAnsi="Times New Roman" w:cs="Times New Roman"/>
                <w:noProof/>
                <w:webHidden/>
              </w:rPr>
            </w:r>
            <w:r w:rsidRPr="00D0213C">
              <w:rPr>
                <w:rFonts w:ascii="Times New Roman" w:eastAsiaTheme="minorHAnsi" w:hAnsi="Times New Roman" w:cs="Times New Roman"/>
                <w:noProof/>
                <w:webHidden/>
              </w:rPr>
              <w:fldChar w:fldCharType="separate"/>
            </w:r>
            <w:r w:rsidRPr="00D0213C">
              <w:rPr>
                <w:rFonts w:ascii="Times New Roman" w:eastAsiaTheme="minorHAnsi" w:hAnsi="Times New Roman" w:cs="Times New Roman"/>
                <w:noProof/>
                <w:webHidden/>
              </w:rPr>
              <w:t>3</w:t>
            </w:r>
            <w:r w:rsidRPr="00D0213C">
              <w:rPr>
                <w:rFonts w:ascii="Times New Roman" w:eastAsiaTheme="minorHAnsi" w:hAnsi="Times New Roman" w:cs="Times New Roman"/>
                <w:noProof/>
                <w:webHidden/>
              </w:rPr>
              <w:fldChar w:fldCharType="end"/>
            </w:r>
          </w:hyperlink>
        </w:p>
        <w:p w:rsidR="00D0213C" w:rsidRPr="00D0213C" w:rsidRDefault="00936F31" w:rsidP="00D0213C">
          <w:pPr>
            <w:tabs>
              <w:tab w:val="right" w:leader="dot" w:pos="9494"/>
            </w:tabs>
            <w:spacing w:after="100" w:line="240" w:lineRule="auto"/>
            <w:ind w:left="220"/>
            <w:jc w:val="center"/>
            <w:rPr>
              <w:rFonts w:ascii="Times New Roman" w:hAnsi="Times New Roman" w:cs="Times New Roman"/>
              <w:noProof/>
            </w:rPr>
          </w:pPr>
          <w:hyperlink w:anchor="_Toc490478464" w:history="1">
            <w:r w:rsidR="00D0213C" w:rsidRPr="00D0213C">
              <w:rPr>
                <w:rFonts w:ascii="Times New Roman" w:eastAsiaTheme="minorHAnsi" w:hAnsi="Times New Roman" w:cs="Times New Roman"/>
                <w:noProof/>
                <w:color w:val="0000FF" w:themeColor="hyperlink"/>
                <w:u w:val="single"/>
              </w:rPr>
              <w:t>Leadership</w:t>
            </w:r>
            <w:r w:rsidR="00D0213C" w:rsidRPr="00D0213C">
              <w:rPr>
                <w:rFonts w:ascii="Times New Roman" w:eastAsiaTheme="minorHAnsi" w:hAnsi="Times New Roman" w:cs="Times New Roman"/>
                <w:noProof/>
                <w:webHidden/>
              </w:rPr>
              <w:tab/>
            </w:r>
            <w:r w:rsidR="00D0213C" w:rsidRPr="00D0213C">
              <w:rPr>
                <w:rFonts w:ascii="Times New Roman" w:eastAsiaTheme="minorHAnsi" w:hAnsi="Times New Roman" w:cs="Times New Roman"/>
                <w:noProof/>
                <w:webHidden/>
              </w:rPr>
              <w:fldChar w:fldCharType="begin"/>
            </w:r>
            <w:r w:rsidR="00D0213C" w:rsidRPr="00D0213C">
              <w:rPr>
                <w:rFonts w:ascii="Times New Roman" w:eastAsiaTheme="minorHAnsi" w:hAnsi="Times New Roman" w:cs="Times New Roman"/>
                <w:noProof/>
                <w:webHidden/>
              </w:rPr>
              <w:instrText xml:space="preserve"> PAGEREF _Toc490478464 \h </w:instrText>
            </w:r>
            <w:r w:rsidR="00D0213C" w:rsidRPr="00D0213C">
              <w:rPr>
                <w:rFonts w:ascii="Times New Roman" w:eastAsiaTheme="minorHAnsi" w:hAnsi="Times New Roman" w:cs="Times New Roman"/>
                <w:noProof/>
                <w:webHidden/>
              </w:rPr>
            </w:r>
            <w:r w:rsidR="00D0213C" w:rsidRPr="00D0213C">
              <w:rPr>
                <w:rFonts w:ascii="Times New Roman" w:eastAsiaTheme="minorHAnsi" w:hAnsi="Times New Roman" w:cs="Times New Roman"/>
                <w:noProof/>
                <w:webHidden/>
              </w:rPr>
              <w:fldChar w:fldCharType="separate"/>
            </w:r>
            <w:r w:rsidR="00D0213C" w:rsidRPr="00D0213C">
              <w:rPr>
                <w:rFonts w:ascii="Times New Roman" w:eastAsiaTheme="minorHAnsi" w:hAnsi="Times New Roman" w:cs="Times New Roman"/>
                <w:noProof/>
                <w:webHidden/>
              </w:rPr>
              <w:t>3</w:t>
            </w:r>
            <w:r w:rsidR="00D0213C" w:rsidRPr="00D0213C">
              <w:rPr>
                <w:rFonts w:ascii="Times New Roman" w:eastAsiaTheme="minorHAnsi" w:hAnsi="Times New Roman" w:cs="Times New Roman"/>
                <w:noProof/>
                <w:webHidden/>
              </w:rPr>
              <w:fldChar w:fldCharType="end"/>
            </w:r>
          </w:hyperlink>
        </w:p>
        <w:p w:rsidR="00D0213C" w:rsidRPr="00D0213C" w:rsidRDefault="00936F31" w:rsidP="00D0213C">
          <w:pPr>
            <w:tabs>
              <w:tab w:val="right" w:leader="dot" w:pos="9494"/>
            </w:tabs>
            <w:spacing w:after="100" w:line="240" w:lineRule="auto"/>
            <w:ind w:left="220"/>
            <w:jc w:val="center"/>
            <w:rPr>
              <w:rFonts w:ascii="Times New Roman" w:hAnsi="Times New Roman" w:cs="Times New Roman"/>
              <w:noProof/>
            </w:rPr>
          </w:pPr>
          <w:hyperlink w:anchor="_Toc490478465" w:history="1">
            <w:r w:rsidR="00D0213C" w:rsidRPr="00D0213C">
              <w:rPr>
                <w:rFonts w:ascii="Times New Roman" w:eastAsiaTheme="minorHAnsi" w:hAnsi="Times New Roman" w:cs="Times New Roman"/>
                <w:noProof/>
                <w:color w:val="0000FF" w:themeColor="hyperlink"/>
                <w:u w:val="single"/>
              </w:rPr>
              <w:t xml:space="preserve">Professional </w:t>
            </w:r>
            <w:r w:rsidR="00D0213C" w:rsidRPr="00D0213C">
              <w:rPr>
                <w:rFonts w:ascii="Times New Roman" w:eastAsiaTheme="minorHAnsi" w:hAnsi="Times New Roman" w:cs="Times New Roman"/>
                <w:noProof/>
                <w:color w:val="0000FF" w:themeColor="hyperlink"/>
                <w:sz w:val="24"/>
                <w:u w:val="single"/>
              </w:rPr>
              <w:t>Development</w:t>
            </w:r>
            <w:r w:rsidR="00D0213C" w:rsidRPr="00D0213C">
              <w:rPr>
                <w:rFonts w:ascii="Times New Roman" w:eastAsiaTheme="minorHAnsi" w:hAnsi="Times New Roman" w:cs="Times New Roman"/>
                <w:noProof/>
                <w:webHidden/>
              </w:rPr>
              <w:tab/>
            </w:r>
            <w:r w:rsidR="00D0213C" w:rsidRPr="00D0213C">
              <w:rPr>
                <w:rFonts w:ascii="Times New Roman" w:eastAsiaTheme="minorHAnsi" w:hAnsi="Times New Roman" w:cs="Times New Roman"/>
                <w:noProof/>
                <w:webHidden/>
              </w:rPr>
              <w:fldChar w:fldCharType="begin"/>
            </w:r>
            <w:r w:rsidR="00D0213C" w:rsidRPr="00D0213C">
              <w:rPr>
                <w:rFonts w:ascii="Times New Roman" w:eastAsiaTheme="minorHAnsi" w:hAnsi="Times New Roman" w:cs="Times New Roman"/>
                <w:noProof/>
                <w:webHidden/>
              </w:rPr>
              <w:instrText xml:space="preserve"> PAGEREF _Toc490478465 \h </w:instrText>
            </w:r>
            <w:r w:rsidR="00D0213C" w:rsidRPr="00D0213C">
              <w:rPr>
                <w:rFonts w:ascii="Times New Roman" w:eastAsiaTheme="minorHAnsi" w:hAnsi="Times New Roman" w:cs="Times New Roman"/>
                <w:noProof/>
                <w:webHidden/>
              </w:rPr>
            </w:r>
            <w:r w:rsidR="00D0213C" w:rsidRPr="00D0213C">
              <w:rPr>
                <w:rFonts w:ascii="Times New Roman" w:eastAsiaTheme="minorHAnsi" w:hAnsi="Times New Roman" w:cs="Times New Roman"/>
                <w:noProof/>
                <w:webHidden/>
              </w:rPr>
              <w:fldChar w:fldCharType="separate"/>
            </w:r>
            <w:r w:rsidR="00D0213C" w:rsidRPr="00D0213C">
              <w:rPr>
                <w:rFonts w:ascii="Times New Roman" w:eastAsiaTheme="minorHAnsi" w:hAnsi="Times New Roman" w:cs="Times New Roman"/>
                <w:noProof/>
                <w:webHidden/>
              </w:rPr>
              <w:t>4</w:t>
            </w:r>
            <w:r w:rsidR="00D0213C" w:rsidRPr="00D0213C">
              <w:rPr>
                <w:rFonts w:ascii="Times New Roman" w:eastAsiaTheme="minorHAnsi" w:hAnsi="Times New Roman" w:cs="Times New Roman"/>
                <w:noProof/>
                <w:webHidden/>
              </w:rPr>
              <w:fldChar w:fldCharType="end"/>
            </w:r>
          </w:hyperlink>
        </w:p>
        <w:p w:rsidR="00D0213C" w:rsidRPr="00D0213C" w:rsidRDefault="00936F31" w:rsidP="00D0213C">
          <w:pPr>
            <w:tabs>
              <w:tab w:val="right" w:leader="dot" w:pos="9494"/>
            </w:tabs>
            <w:spacing w:after="100" w:line="240" w:lineRule="auto"/>
            <w:ind w:left="220"/>
            <w:jc w:val="center"/>
            <w:rPr>
              <w:rFonts w:ascii="Times New Roman" w:hAnsi="Times New Roman" w:cs="Times New Roman"/>
              <w:noProof/>
            </w:rPr>
          </w:pPr>
          <w:hyperlink w:anchor="_Toc490478466" w:history="1">
            <w:r w:rsidR="00D0213C" w:rsidRPr="00D0213C">
              <w:rPr>
                <w:rFonts w:ascii="Times New Roman" w:eastAsiaTheme="minorHAnsi" w:hAnsi="Times New Roman" w:cs="Times New Roman"/>
                <w:noProof/>
                <w:color w:val="0000FF" w:themeColor="hyperlink"/>
                <w:u w:val="single"/>
              </w:rPr>
              <w:t>Duration</w:t>
            </w:r>
            <w:r w:rsidR="00D0213C" w:rsidRPr="00D0213C">
              <w:rPr>
                <w:rFonts w:ascii="Times New Roman" w:eastAsiaTheme="minorHAnsi" w:hAnsi="Times New Roman" w:cs="Times New Roman"/>
                <w:noProof/>
                <w:webHidden/>
              </w:rPr>
              <w:tab/>
            </w:r>
            <w:r w:rsidR="00D0213C" w:rsidRPr="00D0213C">
              <w:rPr>
                <w:rFonts w:ascii="Times New Roman" w:eastAsiaTheme="minorHAnsi" w:hAnsi="Times New Roman" w:cs="Times New Roman"/>
                <w:noProof/>
                <w:webHidden/>
              </w:rPr>
              <w:fldChar w:fldCharType="begin"/>
            </w:r>
            <w:r w:rsidR="00D0213C" w:rsidRPr="00D0213C">
              <w:rPr>
                <w:rFonts w:ascii="Times New Roman" w:eastAsiaTheme="minorHAnsi" w:hAnsi="Times New Roman" w:cs="Times New Roman"/>
                <w:noProof/>
                <w:webHidden/>
              </w:rPr>
              <w:instrText xml:space="preserve"> PAGEREF _Toc490478466 \h </w:instrText>
            </w:r>
            <w:r w:rsidR="00D0213C" w:rsidRPr="00D0213C">
              <w:rPr>
                <w:rFonts w:ascii="Times New Roman" w:eastAsiaTheme="minorHAnsi" w:hAnsi="Times New Roman" w:cs="Times New Roman"/>
                <w:noProof/>
                <w:webHidden/>
              </w:rPr>
            </w:r>
            <w:r w:rsidR="00D0213C" w:rsidRPr="00D0213C">
              <w:rPr>
                <w:rFonts w:ascii="Times New Roman" w:eastAsiaTheme="minorHAnsi" w:hAnsi="Times New Roman" w:cs="Times New Roman"/>
                <w:noProof/>
                <w:webHidden/>
              </w:rPr>
              <w:fldChar w:fldCharType="separate"/>
            </w:r>
            <w:r w:rsidR="00D0213C" w:rsidRPr="00D0213C">
              <w:rPr>
                <w:rFonts w:ascii="Times New Roman" w:eastAsiaTheme="minorHAnsi" w:hAnsi="Times New Roman" w:cs="Times New Roman"/>
                <w:noProof/>
                <w:webHidden/>
              </w:rPr>
              <w:t>4</w:t>
            </w:r>
            <w:r w:rsidR="00D0213C" w:rsidRPr="00D0213C">
              <w:rPr>
                <w:rFonts w:ascii="Times New Roman" w:eastAsiaTheme="minorHAnsi" w:hAnsi="Times New Roman" w:cs="Times New Roman"/>
                <w:noProof/>
                <w:webHidden/>
              </w:rPr>
              <w:fldChar w:fldCharType="end"/>
            </w:r>
          </w:hyperlink>
        </w:p>
        <w:p w:rsidR="00D0213C" w:rsidRPr="00D0213C" w:rsidRDefault="00936F31" w:rsidP="00D0213C">
          <w:pPr>
            <w:tabs>
              <w:tab w:val="right" w:leader="dot" w:pos="9494"/>
            </w:tabs>
            <w:spacing w:after="100" w:line="240" w:lineRule="auto"/>
            <w:ind w:left="220"/>
            <w:jc w:val="center"/>
            <w:rPr>
              <w:rFonts w:ascii="Times New Roman" w:hAnsi="Times New Roman" w:cs="Times New Roman"/>
              <w:noProof/>
            </w:rPr>
          </w:pPr>
          <w:hyperlink w:anchor="_Toc490478467" w:history="1">
            <w:r w:rsidR="00D0213C" w:rsidRPr="00D0213C">
              <w:rPr>
                <w:rFonts w:ascii="Times New Roman" w:eastAsiaTheme="minorHAnsi" w:hAnsi="Times New Roman" w:cs="Times New Roman"/>
                <w:noProof/>
                <w:color w:val="0000FF" w:themeColor="hyperlink"/>
                <w:u w:val="single"/>
              </w:rPr>
              <w:t>Format</w:t>
            </w:r>
            <w:r w:rsidR="00D0213C" w:rsidRPr="00D0213C">
              <w:rPr>
                <w:rFonts w:ascii="Times New Roman" w:eastAsiaTheme="minorHAnsi" w:hAnsi="Times New Roman" w:cs="Times New Roman"/>
                <w:noProof/>
                <w:webHidden/>
              </w:rPr>
              <w:tab/>
            </w:r>
            <w:r w:rsidR="00D0213C" w:rsidRPr="00D0213C">
              <w:rPr>
                <w:rFonts w:ascii="Times New Roman" w:eastAsiaTheme="minorHAnsi" w:hAnsi="Times New Roman" w:cs="Times New Roman"/>
                <w:noProof/>
                <w:webHidden/>
              </w:rPr>
              <w:fldChar w:fldCharType="begin"/>
            </w:r>
            <w:r w:rsidR="00D0213C" w:rsidRPr="00D0213C">
              <w:rPr>
                <w:rFonts w:ascii="Times New Roman" w:eastAsiaTheme="minorHAnsi" w:hAnsi="Times New Roman" w:cs="Times New Roman"/>
                <w:noProof/>
                <w:webHidden/>
              </w:rPr>
              <w:instrText xml:space="preserve"> PAGEREF _Toc490478467 \h </w:instrText>
            </w:r>
            <w:r w:rsidR="00D0213C" w:rsidRPr="00D0213C">
              <w:rPr>
                <w:rFonts w:ascii="Times New Roman" w:eastAsiaTheme="minorHAnsi" w:hAnsi="Times New Roman" w:cs="Times New Roman"/>
                <w:noProof/>
                <w:webHidden/>
              </w:rPr>
            </w:r>
            <w:r w:rsidR="00D0213C" w:rsidRPr="00D0213C">
              <w:rPr>
                <w:rFonts w:ascii="Times New Roman" w:eastAsiaTheme="minorHAnsi" w:hAnsi="Times New Roman" w:cs="Times New Roman"/>
                <w:noProof/>
                <w:webHidden/>
              </w:rPr>
              <w:fldChar w:fldCharType="separate"/>
            </w:r>
            <w:r w:rsidR="00D0213C" w:rsidRPr="00D0213C">
              <w:rPr>
                <w:rFonts w:ascii="Times New Roman" w:eastAsiaTheme="minorHAnsi" w:hAnsi="Times New Roman" w:cs="Times New Roman"/>
                <w:noProof/>
                <w:webHidden/>
              </w:rPr>
              <w:t>4</w:t>
            </w:r>
            <w:r w:rsidR="00D0213C" w:rsidRPr="00D0213C">
              <w:rPr>
                <w:rFonts w:ascii="Times New Roman" w:eastAsiaTheme="minorHAnsi" w:hAnsi="Times New Roman" w:cs="Times New Roman"/>
                <w:noProof/>
                <w:webHidden/>
              </w:rPr>
              <w:fldChar w:fldCharType="end"/>
            </w:r>
          </w:hyperlink>
        </w:p>
        <w:p w:rsidR="00D0213C" w:rsidRPr="00D0213C" w:rsidRDefault="00936F31" w:rsidP="00D0213C">
          <w:pPr>
            <w:tabs>
              <w:tab w:val="right" w:leader="dot" w:pos="9494"/>
            </w:tabs>
            <w:spacing w:after="100" w:line="240" w:lineRule="auto"/>
            <w:jc w:val="center"/>
            <w:rPr>
              <w:rFonts w:ascii="Times New Roman" w:hAnsi="Times New Roman" w:cs="Times New Roman"/>
              <w:noProof/>
            </w:rPr>
          </w:pPr>
          <w:hyperlink w:anchor="_Toc490478468" w:history="1">
            <w:r w:rsidR="00D0213C" w:rsidRPr="00D0213C">
              <w:rPr>
                <w:rFonts w:ascii="Times New Roman" w:eastAsia="Calibri" w:hAnsi="Times New Roman" w:cs="Times New Roman"/>
                <w:noProof/>
                <w:color w:val="0000FF" w:themeColor="hyperlink"/>
                <w:u w:val="single"/>
              </w:rPr>
              <w:t>Culminating Project Component Schedule</w:t>
            </w:r>
            <w:r w:rsidR="00D0213C" w:rsidRPr="00D0213C">
              <w:rPr>
                <w:rFonts w:ascii="Times New Roman" w:eastAsiaTheme="minorHAnsi" w:hAnsi="Times New Roman" w:cs="Times New Roman"/>
                <w:noProof/>
                <w:webHidden/>
              </w:rPr>
              <w:tab/>
            </w:r>
            <w:r w:rsidR="00D0213C" w:rsidRPr="00D0213C">
              <w:rPr>
                <w:rFonts w:ascii="Times New Roman" w:eastAsiaTheme="minorHAnsi" w:hAnsi="Times New Roman" w:cs="Times New Roman"/>
                <w:noProof/>
                <w:webHidden/>
              </w:rPr>
              <w:fldChar w:fldCharType="begin"/>
            </w:r>
            <w:r w:rsidR="00D0213C" w:rsidRPr="00D0213C">
              <w:rPr>
                <w:rFonts w:ascii="Times New Roman" w:eastAsiaTheme="minorHAnsi" w:hAnsi="Times New Roman" w:cs="Times New Roman"/>
                <w:noProof/>
                <w:webHidden/>
              </w:rPr>
              <w:instrText xml:space="preserve"> PAGEREF _Toc490478468 \h </w:instrText>
            </w:r>
            <w:r w:rsidR="00D0213C" w:rsidRPr="00D0213C">
              <w:rPr>
                <w:rFonts w:ascii="Times New Roman" w:eastAsiaTheme="minorHAnsi" w:hAnsi="Times New Roman" w:cs="Times New Roman"/>
                <w:noProof/>
                <w:webHidden/>
              </w:rPr>
            </w:r>
            <w:r w:rsidR="00D0213C" w:rsidRPr="00D0213C">
              <w:rPr>
                <w:rFonts w:ascii="Times New Roman" w:eastAsiaTheme="minorHAnsi" w:hAnsi="Times New Roman" w:cs="Times New Roman"/>
                <w:noProof/>
                <w:webHidden/>
              </w:rPr>
              <w:fldChar w:fldCharType="separate"/>
            </w:r>
            <w:r w:rsidR="00D0213C" w:rsidRPr="00D0213C">
              <w:rPr>
                <w:rFonts w:ascii="Times New Roman" w:eastAsiaTheme="minorHAnsi" w:hAnsi="Times New Roman" w:cs="Times New Roman"/>
                <w:noProof/>
                <w:webHidden/>
              </w:rPr>
              <w:t>5</w:t>
            </w:r>
            <w:r w:rsidR="00D0213C" w:rsidRPr="00D0213C">
              <w:rPr>
                <w:rFonts w:ascii="Times New Roman" w:eastAsiaTheme="minorHAnsi" w:hAnsi="Times New Roman" w:cs="Times New Roman"/>
                <w:noProof/>
                <w:webHidden/>
              </w:rPr>
              <w:fldChar w:fldCharType="end"/>
            </w:r>
          </w:hyperlink>
        </w:p>
        <w:p w:rsidR="00D0213C" w:rsidRPr="00D0213C" w:rsidRDefault="00936F31" w:rsidP="00D0213C">
          <w:pPr>
            <w:tabs>
              <w:tab w:val="right" w:leader="dot" w:pos="9494"/>
            </w:tabs>
            <w:spacing w:after="100" w:line="240" w:lineRule="auto"/>
            <w:jc w:val="center"/>
            <w:rPr>
              <w:rFonts w:ascii="Times New Roman" w:hAnsi="Times New Roman" w:cs="Times New Roman"/>
              <w:noProof/>
            </w:rPr>
          </w:pPr>
          <w:hyperlink w:anchor="_Toc490478469" w:history="1">
            <w:r w:rsidR="00D0213C" w:rsidRPr="00D0213C">
              <w:rPr>
                <w:rFonts w:ascii="Times New Roman" w:eastAsiaTheme="minorHAnsi" w:hAnsi="Times New Roman" w:cs="Times New Roman"/>
                <w:noProof/>
                <w:color w:val="0000FF" w:themeColor="hyperlink"/>
                <w:u w:val="single"/>
              </w:rPr>
              <w:t>Campbellsville University School of Education Culminating Project Rubric</w:t>
            </w:r>
            <w:r w:rsidR="00D0213C" w:rsidRPr="00D0213C">
              <w:rPr>
                <w:rFonts w:ascii="Times New Roman" w:eastAsiaTheme="minorHAnsi" w:hAnsi="Times New Roman" w:cs="Times New Roman"/>
                <w:noProof/>
                <w:webHidden/>
              </w:rPr>
              <w:tab/>
            </w:r>
            <w:r w:rsidR="00D0213C" w:rsidRPr="00D0213C">
              <w:rPr>
                <w:rFonts w:ascii="Times New Roman" w:eastAsiaTheme="minorHAnsi" w:hAnsi="Times New Roman" w:cs="Times New Roman"/>
                <w:noProof/>
                <w:webHidden/>
              </w:rPr>
              <w:fldChar w:fldCharType="begin"/>
            </w:r>
            <w:r w:rsidR="00D0213C" w:rsidRPr="00D0213C">
              <w:rPr>
                <w:rFonts w:ascii="Times New Roman" w:eastAsiaTheme="minorHAnsi" w:hAnsi="Times New Roman" w:cs="Times New Roman"/>
                <w:noProof/>
                <w:webHidden/>
              </w:rPr>
              <w:instrText xml:space="preserve"> PAGEREF _Toc490478469 \h </w:instrText>
            </w:r>
            <w:r w:rsidR="00D0213C" w:rsidRPr="00D0213C">
              <w:rPr>
                <w:rFonts w:ascii="Times New Roman" w:eastAsiaTheme="minorHAnsi" w:hAnsi="Times New Roman" w:cs="Times New Roman"/>
                <w:noProof/>
                <w:webHidden/>
              </w:rPr>
            </w:r>
            <w:r w:rsidR="00D0213C" w:rsidRPr="00D0213C">
              <w:rPr>
                <w:rFonts w:ascii="Times New Roman" w:eastAsiaTheme="minorHAnsi" w:hAnsi="Times New Roman" w:cs="Times New Roman"/>
                <w:noProof/>
                <w:webHidden/>
              </w:rPr>
              <w:fldChar w:fldCharType="separate"/>
            </w:r>
            <w:r w:rsidR="00D0213C" w:rsidRPr="00D0213C">
              <w:rPr>
                <w:rFonts w:ascii="Times New Roman" w:eastAsiaTheme="minorHAnsi" w:hAnsi="Times New Roman" w:cs="Times New Roman"/>
                <w:noProof/>
                <w:webHidden/>
              </w:rPr>
              <w:t>7</w:t>
            </w:r>
            <w:r w:rsidR="00D0213C" w:rsidRPr="00D0213C">
              <w:rPr>
                <w:rFonts w:ascii="Times New Roman" w:eastAsiaTheme="minorHAnsi" w:hAnsi="Times New Roman" w:cs="Times New Roman"/>
                <w:noProof/>
                <w:webHidden/>
              </w:rPr>
              <w:fldChar w:fldCharType="end"/>
            </w:r>
          </w:hyperlink>
        </w:p>
        <w:p w:rsidR="00D0213C" w:rsidRPr="00D0213C" w:rsidRDefault="00936F31" w:rsidP="00D0213C">
          <w:pPr>
            <w:tabs>
              <w:tab w:val="right" w:leader="dot" w:pos="9494"/>
            </w:tabs>
            <w:spacing w:after="100" w:line="240" w:lineRule="auto"/>
            <w:jc w:val="center"/>
            <w:rPr>
              <w:rFonts w:ascii="Times New Roman" w:hAnsi="Times New Roman" w:cs="Times New Roman"/>
              <w:noProof/>
            </w:rPr>
          </w:pPr>
          <w:hyperlink w:anchor="_Toc490478470" w:history="1">
            <w:r w:rsidR="00D0213C" w:rsidRPr="00D0213C">
              <w:rPr>
                <w:rFonts w:ascii="Times New Roman" w:eastAsiaTheme="minorHAnsi" w:hAnsi="Times New Roman" w:cs="Times New Roman"/>
                <w:noProof/>
                <w:color w:val="0000FF" w:themeColor="hyperlink"/>
                <w:u w:val="single"/>
              </w:rPr>
              <w:t>InTASC Culminating Project Standards and Ratings</w:t>
            </w:r>
            <w:r w:rsidR="00D0213C" w:rsidRPr="00D0213C">
              <w:rPr>
                <w:rFonts w:ascii="Times New Roman" w:eastAsiaTheme="minorHAnsi" w:hAnsi="Times New Roman" w:cs="Times New Roman"/>
                <w:noProof/>
                <w:webHidden/>
              </w:rPr>
              <w:tab/>
            </w:r>
            <w:r w:rsidR="00D0213C" w:rsidRPr="00D0213C">
              <w:rPr>
                <w:rFonts w:ascii="Times New Roman" w:eastAsiaTheme="minorHAnsi" w:hAnsi="Times New Roman" w:cs="Times New Roman"/>
                <w:noProof/>
                <w:webHidden/>
              </w:rPr>
              <w:fldChar w:fldCharType="begin"/>
            </w:r>
            <w:r w:rsidR="00D0213C" w:rsidRPr="00D0213C">
              <w:rPr>
                <w:rFonts w:ascii="Times New Roman" w:eastAsiaTheme="minorHAnsi" w:hAnsi="Times New Roman" w:cs="Times New Roman"/>
                <w:noProof/>
                <w:webHidden/>
              </w:rPr>
              <w:instrText xml:space="preserve"> PAGEREF _Toc490478470 \h </w:instrText>
            </w:r>
            <w:r w:rsidR="00D0213C" w:rsidRPr="00D0213C">
              <w:rPr>
                <w:rFonts w:ascii="Times New Roman" w:eastAsiaTheme="minorHAnsi" w:hAnsi="Times New Roman" w:cs="Times New Roman"/>
                <w:noProof/>
                <w:webHidden/>
              </w:rPr>
            </w:r>
            <w:r w:rsidR="00D0213C" w:rsidRPr="00D0213C">
              <w:rPr>
                <w:rFonts w:ascii="Times New Roman" w:eastAsiaTheme="minorHAnsi" w:hAnsi="Times New Roman" w:cs="Times New Roman"/>
                <w:noProof/>
                <w:webHidden/>
              </w:rPr>
              <w:fldChar w:fldCharType="separate"/>
            </w:r>
            <w:r w:rsidR="00D0213C" w:rsidRPr="00D0213C">
              <w:rPr>
                <w:rFonts w:ascii="Times New Roman" w:eastAsiaTheme="minorHAnsi" w:hAnsi="Times New Roman" w:cs="Times New Roman"/>
                <w:noProof/>
                <w:webHidden/>
              </w:rPr>
              <w:t>12</w:t>
            </w:r>
            <w:r w:rsidR="00D0213C" w:rsidRPr="00D0213C">
              <w:rPr>
                <w:rFonts w:ascii="Times New Roman" w:eastAsiaTheme="minorHAnsi" w:hAnsi="Times New Roman" w:cs="Times New Roman"/>
                <w:noProof/>
                <w:webHidden/>
              </w:rPr>
              <w:fldChar w:fldCharType="end"/>
            </w:r>
          </w:hyperlink>
        </w:p>
        <w:p w:rsidR="00D0213C" w:rsidRPr="00D0213C" w:rsidRDefault="00D0213C" w:rsidP="00D0213C">
          <w:pPr>
            <w:spacing w:after="0" w:line="240" w:lineRule="auto"/>
            <w:jc w:val="both"/>
            <w:rPr>
              <w:rFonts w:ascii="Times New Roman" w:eastAsiaTheme="minorHAnsi" w:hAnsi="Times New Roman" w:cs="Times New Roman"/>
            </w:rPr>
          </w:pPr>
          <w:r w:rsidRPr="00D0213C">
            <w:rPr>
              <w:rFonts w:ascii="Times New Roman" w:eastAsiaTheme="minorHAnsi" w:hAnsi="Times New Roman" w:cs="Times New Roman"/>
              <w:b/>
              <w:bCs/>
              <w:noProof/>
              <w:sz w:val="24"/>
              <w:szCs w:val="24"/>
            </w:rPr>
            <w:fldChar w:fldCharType="end"/>
          </w:r>
        </w:p>
      </w:sdtContent>
    </w:sdt>
    <w:p w:rsidR="00D0213C" w:rsidRPr="00D0213C" w:rsidRDefault="00D0213C" w:rsidP="00D0213C">
      <w:pPr>
        <w:spacing w:after="0" w:line="480" w:lineRule="auto"/>
        <w:jc w:val="center"/>
        <w:rPr>
          <w:rFonts w:ascii="Times New Roman" w:eastAsiaTheme="minorHAnsi" w:hAnsi="Times New Roman" w:cs="Times New Roman"/>
          <w:b/>
          <w:sz w:val="24"/>
        </w:rPr>
      </w:pPr>
    </w:p>
    <w:p w:rsidR="00D0213C" w:rsidRPr="00D0213C" w:rsidRDefault="00D0213C" w:rsidP="00D0213C">
      <w:pPr>
        <w:spacing w:after="0" w:line="480" w:lineRule="auto"/>
        <w:jc w:val="center"/>
        <w:rPr>
          <w:rFonts w:ascii="Times New Roman" w:eastAsiaTheme="minorHAnsi" w:hAnsi="Times New Roman" w:cs="Times New Roman"/>
          <w:b/>
          <w:sz w:val="24"/>
        </w:rPr>
      </w:pPr>
    </w:p>
    <w:p w:rsidR="00D0213C" w:rsidRPr="00D0213C" w:rsidRDefault="00D0213C" w:rsidP="00D0213C">
      <w:pPr>
        <w:keepNext/>
        <w:keepLines/>
        <w:spacing w:before="240" w:after="0" w:line="240" w:lineRule="auto"/>
        <w:jc w:val="center"/>
        <w:outlineLvl w:val="0"/>
        <w:rPr>
          <w:rFonts w:ascii="Times New Roman" w:eastAsiaTheme="majorEastAsia" w:hAnsi="Times New Roman" w:cstheme="majorBidi"/>
          <w:color w:val="365F91" w:themeColor="accent1" w:themeShade="BF"/>
          <w:sz w:val="32"/>
          <w:szCs w:val="32"/>
        </w:rPr>
      </w:pPr>
      <w:bookmarkStart w:id="4" w:name="_Toc490478463"/>
      <w:r w:rsidRPr="00D0213C">
        <w:rPr>
          <w:rFonts w:ascii="Times New Roman" w:eastAsiaTheme="majorEastAsia" w:hAnsi="Times New Roman" w:cstheme="majorBidi"/>
          <w:color w:val="365F91" w:themeColor="accent1" w:themeShade="BF"/>
          <w:sz w:val="32"/>
          <w:szCs w:val="32"/>
        </w:rPr>
        <w:lastRenderedPageBreak/>
        <w:t>Rank 1 Culminating Project Overview</w:t>
      </w:r>
      <w:bookmarkEnd w:id="4"/>
    </w:p>
    <w:p w:rsidR="00D0213C" w:rsidRPr="00D0213C" w:rsidRDefault="00D0213C" w:rsidP="00D0213C">
      <w:pPr>
        <w:spacing w:after="0" w:line="240" w:lineRule="auto"/>
        <w:jc w:val="center"/>
        <w:rPr>
          <w:rFonts w:eastAsiaTheme="minorHAnsi"/>
        </w:rPr>
      </w:pPr>
    </w:p>
    <w:p w:rsidR="00D0213C" w:rsidRPr="00D0213C" w:rsidRDefault="00D0213C" w:rsidP="00D0213C">
      <w:pPr>
        <w:spacing w:after="0" w:line="480" w:lineRule="auto"/>
        <w:rPr>
          <w:rFonts w:ascii="Times New Roman" w:eastAsiaTheme="minorHAnsi" w:hAnsi="Times New Roman" w:cs="Times New Roman"/>
          <w:sz w:val="24"/>
        </w:rPr>
      </w:pPr>
      <w:r w:rsidRPr="00D0213C">
        <w:rPr>
          <w:rFonts w:ascii="Times New Roman" w:eastAsiaTheme="minorHAnsi" w:hAnsi="Times New Roman" w:cs="Times New Roman"/>
          <w:sz w:val="24"/>
        </w:rPr>
        <w:t xml:space="preserve">     The Culminating Project is a leadership plan for school-wide improvement that is conducted in collaboration with the school principal, Campbellsville University, and the Rank 1 candidate.  The project’s mission is to provide authentic leadership opportunities for Rank 1 students with the purpose of improving student achievement within their current school setting.  The plan is formulated in the coursework for ED 701 which involves the Rank 1 candidate engaging in the collection of pertinent school data, while conferring with key administrators to analyze and develop a research-based plan to target the primary area(s) of need.  Objectives, assessments, and timeline details are determined for all aspects of the project prior to implementation and are subject to the approval of the school’s principal and the university professor.  The project objectives are implemented throughout the school year and timeline items are adjusted as needed.  Following implementation, candidates enter ED 705 with information concerning the completion of objectives to share in detailed progress reports with the principal and professor.  Candidates share project details and results with students, parents, and faculty members as appropriate.     </w:t>
      </w:r>
    </w:p>
    <w:p w:rsidR="00D0213C" w:rsidRPr="00D0213C" w:rsidRDefault="00D0213C" w:rsidP="00D0213C">
      <w:pPr>
        <w:keepNext/>
        <w:keepLines/>
        <w:spacing w:before="40" w:after="0" w:line="240" w:lineRule="auto"/>
        <w:jc w:val="center"/>
        <w:outlineLvl w:val="1"/>
        <w:rPr>
          <w:rFonts w:asciiTheme="majorHAnsi" w:eastAsiaTheme="majorEastAsia" w:hAnsiTheme="majorHAnsi" w:cstheme="majorBidi"/>
          <w:color w:val="365F91" w:themeColor="accent1" w:themeShade="BF"/>
          <w:sz w:val="26"/>
          <w:szCs w:val="26"/>
        </w:rPr>
      </w:pPr>
      <w:bookmarkStart w:id="5" w:name="_Toc490478464"/>
      <w:r w:rsidRPr="00D0213C">
        <w:rPr>
          <w:rFonts w:asciiTheme="majorHAnsi" w:eastAsiaTheme="majorEastAsia" w:hAnsiTheme="majorHAnsi" w:cstheme="majorBidi"/>
          <w:color w:val="365F91" w:themeColor="accent1" w:themeShade="BF"/>
          <w:sz w:val="26"/>
          <w:szCs w:val="26"/>
        </w:rPr>
        <w:t>Leadership</w:t>
      </w:r>
      <w:bookmarkEnd w:id="5"/>
    </w:p>
    <w:p w:rsidR="00D0213C" w:rsidRPr="00D0213C" w:rsidRDefault="00D0213C" w:rsidP="00D0213C">
      <w:pPr>
        <w:spacing w:after="0" w:line="240" w:lineRule="auto"/>
        <w:jc w:val="center"/>
        <w:rPr>
          <w:rFonts w:eastAsiaTheme="minorHAnsi"/>
        </w:rPr>
      </w:pPr>
    </w:p>
    <w:p w:rsidR="00D0213C" w:rsidRPr="00D0213C" w:rsidRDefault="00D0213C" w:rsidP="00D0213C">
      <w:pPr>
        <w:spacing w:after="0" w:line="480" w:lineRule="auto"/>
        <w:rPr>
          <w:rFonts w:ascii="Times New Roman" w:eastAsiaTheme="minorHAnsi" w:hAnsi="Times New Roman" w:cs="Times New Roman"/>
        </w:rPr>
      </w:pPr>
      <w:r w:rsidRPr="00D0213C">
        <w:rPr>
          <w:rFonts w:ascii="Times New Roman" w:eastAsiaTheme="minorHAnsi" w:hAnsi="Times New Roman" w:cs="Times New Roman"/>
        </w:rPr>
        <w:tab/>
      </w:r>
      <w:r w:rsidRPr="00D0213C">
        <w:rPr>
          <w:rFonts w:ascii="Times New Roman" w:eastAsiaTheme="minorHAnsi" w:hAnsi="Times New Roman" w:cs="Times New Roman"/>
          <w:sz w:val="24"/>
        </w:rPr>
        <w:t xml:space="preserve">The Culminating Project provides the basis for Rank 1 candidates to continue cultivating their leadership skills beyond their specific position, as new collaboration efforts arise through the implementation of strategies chosen to target school-wide areas of need.  Rank 1 candidates acquire a thorough knowledge of the school improvement process and share insights concerning this professional growth with colleagues, course mates, and selected media channels.  Candidates choose a new leadership role within their school which complements the facilitation of project goals.  Options for additional leadership roles could include assuming a position on a Committee (School Improvement Plan, Professional Development, Curriculum and Instruction, Assessment, or other as appropriate), as a Professional Learning Communities leader, or founding a new leadership position. </w:t>
      </w:r>
    </w:p>
    <w:p w:rsidR="00D0213C" w:rsidRPr="00D0213C" w:rsidRDefault="00D0213C" w:rsidP="00D0213C">
      <w:pPr>
        <w:keepNext/>
        <w:keepLines/>
        <w:spacing w:before="40" w:after="0" w:line="240" w:lineRule="auto"/>
        <w:jc w:val="center"/>
        <w:outlineLvl w:val="1"/>
        <w:rPr>
          <w:rFonts w:asciiTheme="majorHAnsi" w:eastAsiaTheme="majorEastAsia" w:hAnsiTheme="majorHAnsi" w:cstheme="majorBidi"/>
          <w:color w:val="365F91" w:themeColor="accent1" w:themeShade="BF"/>
          <w:sz w:val="26"/>
          <w:szCs w:val="26"/>
        </w:rPr>
      </w:pPr>
      <w:bookmarkStart w:id="6" w:name="_Toc490478465"/>
      <w:r w:rsidRPr="00D0213C">
        <w:rPr>
          <w:rFonts w:asciiTheme="majorHAnsi" w:eastAsiaTheme="majorEastAsia" w:hAnsiTheme="majorHAnsi" w:cstheme="majorBidi"/>
          <w:color w:val="365F91" w:themeColor="accent1" w:themeShade="BF"/>
          <w:sz w:val="26"/>
          <w:szCs w:val="26"/>
        </w:rPr>
        <w:lastRenderedPageBreak/>
        <w:t>Professional Development</w:t>
      </w:r>
      <w:bookmarkEnd w:id="6"/>
    </w:p>
    <w:p w:rsidR="00D0213C" w:rsidRPr="00D0213C" w:rsidRDefault="00D0213C" w:rsidP="00D0213C">
      <w:pPr>
        <w:spacing w:after="0" w:line="240" w:lineRule="auto"/>
        <w:jc w:val="center"/>
        <w:rPr>
          <w:rFonts w:eastAsiaTheme="minorHAnsi"/>
        </w:rPr>
      </w:pPr>
    </w:p>
    <w:p w:rsidR="00D0213C" w:rsidRPr="00D0213C" w:rsidRDefault="00D0213C" w:rsidP="00D0213C">
      <w:pPr>
        <w:spacing w:after="0" w:line="480" w:lineRule="auto"/>
        <w:ind w:firstLine="720"/>
        <w:rPr>
          <w:rFonts w:ascii="Times New Roman" w:eastAsiaTheme="minorHAnsi" w:hAnsi="Times New Roman" w:cs="Times New Roman"/>
          <w:sz w:val="24"/>
        </w:rPr>
      </w:pPr>
      <w:r w:rsidRPr="00D0213C">
        <w:rPr>
          <w:rFonts w:ascii="Times New Roman" w:eastAsiaTheme="minorHAnsi" w:hAnsi="Times New Roman" w:cs="Times New Roman"/>
          <w:sz w:val="24"/>
        </w:rPr>
        <w:t xml:space="preserve">To support the implementation of the strategies designed within the Culminating Project, Rank 1 candidates must deliver information and training to other colleagues within school, as well as provide continual support in meeting project objectives as needed.  Thus, an important component of the Culminating Project is the Professional Development (PD) Plan.  The PD Plan is embedded within the project objectives as an opportunity for the Rank 1 student to demonstrate leadership by providing a professional development growth opportunity for teachers within their school.  The plan must follow research-based methods of what constitutes effective professional development.  These research-based methods are explored within the ED 705 curriculum. </w:t>
      </w:r>
    </w:p>
    <w:p w:rsidR="00D0213C" w:rsidRPr="00D0213C" w:rsidRDefault="00D0213C" w:rsidP="00D0213C">
      <w:pPr>
        <w:keepNext/>
        <w:keepLines/>
        <w:spacing w:before="40" w:after="0" w:line="240" w:lineRule="auto"/>
        <w:jc w:val="center"/>
        <w:outlineLvl w:val="1"/>
        <w:rPr>
          <w:rFonts w:asciiTheme="majorHAnsi" w:eastAsiaTheme="majorEastAsia" w:hAnsiTheme="majorHAnsi" w:cstheme="majorBidi"/>
          <w:color w:val="365F91" w:themeColor="accent1" w:themeShade="BF"/>
          <w:sz w:val="26"/>
          <w:szCs w:val="26"/>
        </w:rPr>
      </w:pPr>
      <w:bookmarkStart w:id="7" w:name="_Toc490478466"/>
      <w:r w:rsidRPr="00D0213C">
        <w:rPr>
          <w:rFonts w:asciiTheme="majorHAnsi" w:eastAsiaTheme="majorEastAsia" w:hAnsiTheme="majorHAnsi" w:cstheme="majorBidi"/>
          <w:color w:val="365F91" w:themeColor="accent1" w:themeShade="BF"/>
          <w:sz w:val="26"/>
          <w:szCs w:val="26"/>
        </w:rPr>
        <w:t>Duration</w:t>
      </w:r>
      <w:bookmarkEnd w:id="7"/>
    </w:p>
    <w:p w:rsidR="00D0213C" w:rsidRPr="00D0213C" w:rsidRDefault="00D0213C" w:rsidP="00D0213C">
      <w:pPr>
        <w:spacing w:after="0" w:line="240" w:lineRule="auto"/>
        <w:jc w:val="center"/>
        <w:rPr>
          <w:rFonts w:eastAsiaTheme="minorHAnsi"/>
          <w:sz w:val="24"/>
        </w:rPr>
      </w:pPr>
    </w:p>
    <w:p w:rsidR="00D0213C" w:rsidRPr="00D0213C" w:rsidRDefault="00D0213C" w:rsidP="00D0213C">
      <w:pPr>
        <w:spacing w:after="0" w:line="480" w:lineRule="auto"/>
        <w:rPr>
          <w:rFonts w:ascii="Times New Roman" w:eastAsiaTheme="minorHAnsi" w:hAnsi="Times New Roman" w:cs="Times New Roman"/>
          <w:sz w:val="24"/>
        </w:rPr>
      </w:pPr>
      <w:r w:rsidRPr="00D0213C">
        <w:rPr>
          <w:rFonts w:ascii="Times New Roman" w:eastAsiaTheme="minorHAnsi" w:hAnsi="Times New Roman" w:cs="Times New Roman"/>
          <w:sz w:val="24"/>
        </w:rPr>
        <w:t xml:space="preserve">          Due to the project’s intention of addressing a school-wide need, the duration of implementation is understood to be long-term and not completed within a semester.  Thus, implementation begins following project approval and the completion of ED 701.  The candidate’s project timeline is designed to include details concerning progress monitoring towards goals, resources, professional development specifics, and other necessary information.  As each timeline item is completed, candidates evaluate the effectiveness of component implementation on the progress report.  The narrative progress report is due at the beginning of ED 705, and describes the current implementation progress according to timeline items and overall project objectives.  The project is continued through ED 705 and in many cases, throughout the following year.  </w:t>
      </w:r>
    </w:p>
    <w:p w:rsidR="00D0213C" w:rsidRPr="00D0213C" w:rsidRDefault="00D0213C" w:rsidP="00D0213C">
      <w:pPr>
        <w:keepNext/>
        <w:keepLines/>
        <w:spacing w:before="40" w:after="0" w:line="240" w:lineRule="auto"/>
        <w:jc w:val="center"/>
        <w:outlineLvl w:val="1"/>
        <w:rPr>
          <w:rFonts w:asciiTheme="majorHAnsi" w:eastAsiaTheme="majorEastAsia" w:hAnsiTheme="majorHAnsi" w:cstheme="majorBidi"/>
          <w:color w:val="365F91" w:themeColor="accent1" w:themeShade="BF"/>
          <w:sz w:val="26"/>
          <w:szCs w:val="26"/>
        </w:rPr>
      </w:pPr>
      <w:bookmarkStart w:id="8" w:name="_Toc490478467"/>
      <w:r w:rsidRPr="00D0213C">
        <w:rPr>
          <w:rFonts w:asciiTheme="majorHAnsi" w:eastAsiaTheme="majorEastAsia" w:hAnsiTheme="majorHAnsi" w:cstheme="majorBidi"/>
          <w:color w:val="365F91" w:themeColor="accent1" w:themeShade="BF"/>
          <w:sz w:val="26"/>
          <w:szCs w:val="26"/>
        </w:rPr>
        <w:t>Format</w:t>
      </w:r>
      <w:bookmarkEnd w:id="8"/>
      <w:r w:rsidRPr="00D0213C">
        <w:rPr>
          <w:rFonts w:asciiTheme="majorHAnsi" w:eastAsiaTheme="majorEastAsia" w:hAnsiTheme="majorHAnsi" w:cstheme="majorBidi"/>
          <w:color w:val="365F91" w:themeColor="accent1" w:themeShade="BF"/>
          <w:sz w:val="26"/>
          <w:szCs w:val="26"/>
        </w:rPr>
        <w:t xml:space="preserve">  </w:t>
      </w:r>
    </w:p>
    <w:p w:rsidR="00D0213C" w:rsidRPr="00D0213C" w:rsidRDefault="00D0213C" w:rsidP="00D0213C">
      <w:pPr>
        <w:spacing w:after="0" w:line="240" w:lineRule="auto"/>
        <w:jc w:val="center"/>
        <w:rPr>
          <w:rFonts w:eastAsiaTheme="minorHAnsi"/>
          <w:sz w:val="24"/>
          <w:szCs w:val="24"/>
        </w:rPr>
      </w:pPr>
    </w:p>
    <w:p w:rsidR="00D0213C" w:rsidRPr="00D0213C" w:rsidRDefault="00D0213C" w:rsidP="00D0213C">
      <w:pPr>
        <w:spacing w:after="0" w:line="480" w:lineRule="auto"/>
        <w:rPr>
          <w:rFonts w:ascii="Times New Roman" w:eastAsiaTheme="minorHAnsi" w:hAnsi="Times New Roman" w:cs="Times New Roman"/>
          <w:sz w:val="24"/>
          <w:szCs w:val="24"/>
        </w:rPr>
      </w:pPr>
      <w:r w:rsidRPr="00D0213C">
        <w:rPr>
          <w:rFonts w:ascii="Times New Roman" w:eastAsiaTheme="minorHAnsi" w:hAnsi="Times New Roman" w:cs="Times New Roman"/>
          <w:sz w:val="24"/>
          <w:szCs w:val="24"/>
        </w:rPr>
        <w:t xml:space="preserve">     The Culminating Project is presented in a digital/electronic format and follows a concise order of contents.  The project document is created in ED 701, then subject to editing and completion in ED 705.  Two presentations are embedded within the project process. The first presentation occurs in ED 701 and consists of sharing each project’s details with course classmates prior to implementation.  The second presentation builds upon the first and is presented to members of the candidate’s school </w:t>
      </w:r>
      <w:r w:rsidRPr="00D0213C">
        <w:rPr>
          <w:rFonts w:ascii="Times New Roman" w:eastAsiaTheme="minorHAnsi" w:hAnsi="Times New Roman" w:cs="Times New Roman"/>
          <w:sz w:val="24"/>
          <w:szCs w:val="24"/>
        </w:rPr>
        <w:lastRenderedPageBreak/>
        <w:t xml:space="preserve">faculty or council.  All project components must be submitted as specified (APA format as needed, double spacing, Times New Roman 12 Point Font, PDF) to successfully earn a score for ED 701 and ED 705.   </w:t>
      </w:r>
    </w:p>
    <w:p w:rsidR="00D0213C" w:rsidRPr="00D0213C" w:rsidRDefault="00D0213C" w:rsidP="00D0213C">
      <w:pPr>
        <w:spacing w:after="0" w:line="240" w:lineRule="auto"/>
        <w:jc w:val="both"/>
        <w:rPr>
          <w:rFonts w:ascii="Times New Roman" w:eastAsia="Calibri" w:hAnsi="Times New Roman" w:cs="Times New Roman"/>
          <w:b/>
          <w:sz w:val="24"/>
          <w:szCs w:val="24"/>
        </w:rPr>
      </w:pPr>
    </w:p>
    <w:p w:rsidR="00D0213C" w:rsidRPr="00D0213C" w:rsidRDefault="00D0213C" w:rsidP="00D0213C">
      <w:pPr>
        <w:keepNext/>
        <w:keepLines/>
        <w:spacing w:before="240" w:after="0" w:line="240" w:lineRule="auto"/>
        <w:jc w:val="center"/>
        <w:outlineLvl w:val="0"/>
        <w:rPr>
          <w:rFonts w:asciiTheme="majorHAnsi" w:eastAsia="Calibri" w:hAnsiTheme="majorHAnsi" w:cstheme="majorBidi"/>
          <w:color w:val="365F91" w:themeColor="accent1" w:themeShade="BF"/>
          <w:sz w:val="32"/>
          <w:szCs w:val="32"/>
        </w:rPr>
      </w:pPr>
      <w:bookmarkStart w:id="9" w:name="_Toc490478468"/>
      <w:r w:rsidRPr="00D0213C">
        <w:rPr>
          <w:rFonts w:asciiTheme="majorHAnsi" w:eastAsia="Calibri" w:hAnsiTheme="majorHAnsi" w:cstheme="majorBidi"/>
          <w:color w:val="365F91" w:themeColor="accent1" w:themeShade="BF"/>
          <w:sz w:val="32"/>
          <w:szCs w:val="32"/>
        </w:rPr>
        <w:t>Culminating Project Component Schedule</w:t>
      </w:r>
      <w:bookmarkEnd w:id="9"/>
    </w:p>
    <w:p w:rsidR="00D0213C" w:rsidRPr="00D0213C" w:rsidRDefault="00D0213C" w:rsidP="00D0213C">
      <w:pPr>
        <w:spacing w:after="0" w:line="240" w:lineRule="auto"/>
        <w:jc w:val="center"/>
        <w:rPr>
          <w:rFonts w:ascii="Times New Roman" w:eastAsia="Calibri" w:hAnsi="Times New Roman" w:cs="Times New Roman"/>
          <w:b/>
          <w:sz w:val="24"/>
          <w:szCs w:val="24"/>
        </w:rPr>
      </w:pPr>
    </w:p>
    <w:p w:rsidR="00D0213C" w:rsidRPr="00D0213C" w:rsidRDefault="00D0213C" w:rsidP="00D0213C">
      <w:pPr>
        <w:spacing w:after="0" w:line="240" w:lineRule="auto"/>
        <w:rPr>
          <w:rFonts w:ascii="Times New Roman" w:eastAsia="Calibri" w:hAnsi="Times New Roman" w:cs="Times New Roman"/>
          <w:b/>
          <w:sz w:val="24"/>
          <w:szCs w:val="24"/>
        </w:rPr>
      </w:pPr>
      <w:r w:rsidRPr="00D0213C">
        <w:rPr>
          <w:rFonts w:ascii="Times New Roman" w:eastAsia="Calibri" w:hAnsi="Times New Roman" w:cs="Times New Roman"/>
          <w:b/>
          <w:sz w:val="24"/>
          <w:szCs w:val="24"/>
        </w:rPr>
        <w:t>To be completed in ED 701:</w:t>
      </w:r>
    </w:p>
    <w:p w:rsidR="00D0213C" w:rsidRPr="00D0213C" w:rsidRDefault="00D0213C" w:rsidP="00D0213C">
      <w:pPr>
        <w:spacing w:after="0" w:line="240" w:lineRule="auto"/>
        <w:rPr>
          <w:rFonts w:ascii="Times New Roman" w:eastAsia="Calibri" w:hAnsi="Times New Roman" w:cs="Times New Roman"/>
          <w:b/>
          <w:sz w:val="24"/>
          <w:szCs w:val="24"/>
        </w:rPr>
      </w:pPr>
    </w:p>
    <w:p w:rsidR="00D0213C" w:rsidRPr="00D0213C" w:rsidRDefault="00D0213C" w:rsidP="00446257">
      <w:pPr>
        <w:numPr>
          <w:ilvl w:val="0"/>
          <w:numId w:val="7"/>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Title Page</w:t>
      </w:r>
    </w:p>
    <w:p w:rsidR="00D0213C" w:rsidRPr="00D0213C" w:rsidRDefault="00D0213C" w:rsidP="00446257">
      <w:pPr>
        <w:numPr>
          <w:ilvl w:val="0"/>
          <w:numId w:val="5"/>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Table of Contents</w:t>
      </w:r>
    </w:p>
    <w:p w:rsidR="00D0213C" w:rsidRPr="00D0213C" w:rsidRDefault="00D0213C" w:rsidP="00446257">
      <w:pPr>
        <w:numPr>
          <w:ilvl w:val="0"/>
          <w:numId w:val="3"/>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Foundation</w:t>
      </w:r>
    </w:p>
    <w:p w:rsidR="00D0213C" w:rsidRPr="00D0213C" w:rsidRDefault="00D0213C" w:rsidP="00446257">
      <w:pPr>
        <w:numPr>
          <w:ilvl w:val="0"/>
          <w:numId w:val="3"/>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Needs Assessment Data (examples listed below).  Include a minimum of five (5) sources.</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p>
    <w:p w:rsidR="00D0213C" w:rsidRPr="00D0213C" w:rsidRDefault="00D0213C" w:rsidP="00D0213C">
      <w:pPr>
        <w:spacing w:after="240" w:line="240" w:lineRule="auto"/>
        <w:ind w:left="72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Current CSIP                              ACT</w:t>
      </w:r>
    </w:p>
    <w:p w:rsidR="00D0213C" w:rsidRPr="00D0213C" w:rsidRDefault="00D0213C" w:rsidP="00D0213C">
      <w:pPr>
        <w:spacing w:after="240" w:line="240" w:lineRule="auto"/>
        <w:ind w:left="72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School Report Card        </w:t>
      </w:r>
      <w:r w:rsidRPr="00D0213C">
        <w:rPr>
          <w:rFonts w:ascii="Times New Roman" w:eastAsia="Calibri" w:hAnsi="Times New Roman" w:cs="Times New Roman"/>
          <w:sz w:val="24"/>
          <w:szCs w:val="24"/>
        </w:rPr>
        <w:tab/>
        <w:t xml:space="preserve">   Think Link</w:t>
      </w:r>
    </w:p>
    <w:p w:rsidR="00D0213C" w:rsidRPr="00D0213C" w:rsidRDefault="00D0213C" w:rsidP="00D0213C">
      <w:pPr>
        <w:spacing w:after="240" w:line="240" w:lineRule="auto"/>
        <w:ind w:left="72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Non-Academic Data                   MAP</w:t>
      </w:r>
    </w:p>
    <w:p w:rsidR="00D0213C" w:rsidRPr="00D0213C" w:rsidRDefault="00D0213C" w:rsidP="00D0213C">
      <w:pPr>
        <w:spacing w:after="240" w:line="240" w:lineRule="auto"/>
        <w:ind w:left="72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Otis-Lennon                                Others as appropriate</w:t>
      </w:r>
    </w:p>
    <w:p w:rsidR="00D0213C" w:rsidRPr="00D0213C" w:rsidRDefault="00D0213C" w:rsidP="00D0213C">
      <w:pPr>
        <w:spacing w:after="240" w:line="240" w:lineRule="auto"/>
        <w:ind w:left="720" w:firstLine="720"/>
        <w:contextualSpacing/>
        <w:rPr>
          <w:rFonts w:ascii="Times New Roman" w:eastAsia="Calibri" w:hAnsi="Times New Roman" w:cs="Times New Roman"/>
          <w:sz w:val="24"/>
          <w:szCs w:val="24"/>
        </w:rPr>
      </w:pPr>
    </w:p>
    <w:p w:rsidR="00D0213C" w:rsidRPr="00D0213C" w:rsidRDefault="00D0213C" w:rsidP="00446257">
      <w:pPr>
        <w:numPr>
          <w:ilvl w:val="0"/>
          <w:numId w:val="6"/>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Narrative Data Analysis (establish need for project)</w:t>
      </w:r>
    </w:p>
    <w:p w:rsidR="00D0213C" w:rsidRPr="00D0213C" w:rsidRDefault="00D0213C" w:rsidP="00446257">
      <w:pPr>
        <w:numPr>
          <w:ilvl w:val="0"/>
          <w:numId w:val="4"/>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Proposal (plan for how the established need will be met)</w:t>
      </w:r>
    </w:p>
    <w:p w:rsidR="00D0213C" w:rsidRPr="00D0213C" w:rsidRDefault="00D0213C" w:rsidP="00446257">
      <w:pPr>
        <w:numPr>
          <w:ilvl w:val="0"/>
          <w:numId w:val="4"/>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PowerPoint Presentation (delivered during the final 701 course meetings): </w:t>
      </w:r>
    </w:p>
    <w:p w:rsidR="00D0213C" w:rsidRPr="00D0213C" w:rsidRDefault="00D0213C" w:rsidP="00D0213C">
      <w:pPr>
        <w:spacing w:after="240" w:line="240" w:lineRule="auto"/>
        <w:ind w:left="144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Introduction</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         </w:t>
      </w: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School Setting (Foundation highlights)</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          </w:t>
      </w: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Needs Assessment Data/Data Analysis</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Project Description/Objectives</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Activities and Timeline (Updated/Revised in 705)</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PD Component</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Summary (Revised in 705)</w:t>
      </w:r>
    </w:p>
    <w:p w:rsidR="00D0213C" w:rsidRPr="00D0213C" w:rsidRDefault="00D0213C" w:rsidP="00D0213C">
      <w:pPr>
        <w:spacing w:after="240" w:line="240" w:lineRule="auto"/>
        <w:ind w:left="144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Next Steps (Optional/Revised in 705)                                     </w:t>
      </w:r>
    </w:p>
    <w:p w:rsidR="00D0213C" w:rsidRPr="00D0213C" w:rsidRDefault="00D0213C" w:rsidP="00D0213C">
      <w:pPr>
        <w:spacing w:after="0" w:line="240" w:lineRule="auto"/>
        <w:rPr>
          <w:rFonts w:ascii="Times New Roman" w:eastAsiaTheme="minorHAnsi" w:hAnsi="Times New Roman" w:cs="Times New Roman"/>
          <w:sz w:val="24"/>
          <w:szCs w:val="24"/>
        </w:rPr>
      </w:pPr>
    </w:p>
    <w:p w:rsidR="00D0213C" w:rsidRPr="00D0213C" w:rsidRDefault="00D0213C" w:rsidP="00D0213C">
      <w:pPr>
        <w:spacing w:after="0" w:line="240" w:lineRule="auto"/>
        <w:rPr>
          <w:rFonts w:ascii="Times New Roman" w:eastAsiaTheme="minorHAnsi" w:hAnsi="Times New Roman" w:cs="Times New Roman"/>
          <w:b/>
          <w:sz w:val="24"/>
          <w:szCs w:val="24"/>
        </w:rPr>
      </w:pPr>
      <w:r w:rsidRPr="00D0213C">
        <w:rPr>
          <w:rFonts w:ascii="Times New Roman" w:eastAsiaTheme="minorHAnsi" w:hAnsi="Times New Roman" w:cs="Times New Roman"/>
          <w:b/>
          <w:sz w:val="24"/>
          <w:szCs w:val="24"/>
        </w:rPr>
        <w:t>To be completed in ED 705:</w:t>
      </w:r>
    </w:p>
    <w:p w:rsidR="00D0213C" w:rsidRPr="00D0213C" w:rsidRDefault="00D0213C" w:rsidP="00D0213C">
      <w:pPr>
        <w:spacing w:after="0" w:line="240" w:lineRule="auto"/>
        <w:rPr>
          <w:rFonts w:ascii="Times New Roman" w:eastAsiaTheme="minorHAnsi" w:hAnsi="Times New Roman" w:cs="Times New Roman"/>
          <w:b/>
          <w:sz w:val="24"/>
          <w:szCs w:val="24"/>
        </w:rPr>
      </w:pPr>
    </w:p>
    <w:p w:rsidR="00D0213C" w:rsidRPr="00D0213C" w:rsidRDefault="00D0213C" w:rsidP="00446257">
      <w:pPr>
        <w:numPr>
          <w:ilvl w:val="0"/>
          <w:numId w:val="4"/>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Narrative Progress Report (must be signed by the principal)  </w:t>
      </w:r>
    </w:p>
    <w:p w:rsidR="00D0213C" w:rsidRPr="00D0213C" w:rsidRDefault="00D0213C" w:rsidP="00446257">
      <w:pPr>
        <w:numPr>
          <w:ilvl w:val="0"/>
          <w:numId w:val="4"/>
        </w:numPr>
        <w:tabs>
          <w:tab w:val="left" w:pos="1620"/>
        </w:tabs>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Professional Development Plan</w:t>
      </w:r>
    </w:p>
    <w:p w:rsidR="00D0213C" w:rsidRPr="00D0213C" w:rsidRDefault="00D0213C" w:rsidP="00446257">
      <w:pPr>
        <w:numPr>
          <w:ilvl w:val="0"/>
          <w:numId w:val="4"/>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Final Proposal and/or Implementation Status Report (updated and signed by the principal) </w:t>
      </w:r>
    </w:p>
    <w:p w:rsidR="00D0213C" w:rsidRPr="00D0213C" w:rsidRDefault="00D0213C" w:rsidP="00446257">
      <w:pPr>
        <w:numPr>
          <w:ilvl w:val="0"/>
          <w:numId w:val="4"/>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Professional Growth Reflection</w:t>
      </w:r>
    </w:p>
    <w:p w:rsidR="00D0213C" w:rsidRPr="00D0213C" w:rsidRDefault="00D0213C" w:rsidP="00446257">
      <w:pPr>
        <w:numPr>
          <w:ilvl w:val="0"/>
          <w:numId w:val="4"/>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Culminating Project Reflection</w:t>
      </w:r>
    </w:p>
    <w:p w:rsidR="00D0213C" w:rsidRPr="00D0213C" w:rsidRDefault="00D0213C" w:rsidP="00446257">
      <w:pPr>
        <w:numPr>
          <w:ilvl w:val="0"/>
          <w:numId w:val="4"/>
        </w:numPr>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PowerPoint Presentation (presented to school faculty) should include the following:</w:t>
      </w:r>
    </w:p>
    <w:p w:rsidR="00D0213C" w:rsidRPr="00D0213C" w:rsidRDefault="00D0213C" w:rsidP="00D0213C">
      <w:pPr>
        <w:spacing w:after="240" w:line="240" w:lineRule="auto"/>
        <w:ind w:left="144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Introduction</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         </w:t>
      </w: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School Setting (Foundation highlights)</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          </w:t>
      </w: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Needs Assessment Data/Data Analysis</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Project Description/Objectives</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Activities and Timeline (Updated/Revised in 705)</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PD Component</w:t>
      </w:r>
    </w:p>
    <w:p w:rsidR="00D0213C" w:rsidRPr="00D0213C" w:rsidRDefault="00D0213C" w:rsidP="00D0213C">
      <w:pPr>
        <w:spacing w:after="240" w:line="240" w:lineRule="auto"/>
        <w:ind w:left="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ab/>
      </w:r>
      <w:r w:rsidRPr="00D0213C">
        <w:rPr>
          <w:rFonts w:ascii="Times New Roman" w:eastAsia="Calibri" w:hAnsi="Times New Roman" w:cs="Times New Roman"/>
          <w:sz w:val="24"/>
          <w:szCs w:val="24"/>
        </w:rPr>
        <w:tab/>
        <w:t>Summary (Revised in 705)</w:t>
      </w:r>
    </w:p>
    <w:p w:rsidR="00D0213C" w:rsidRPr="00D0213C" w:rsidRDefault="00D0213C" w:rsidP="00D0213C">
      <w:pPr>
        <w:spacing w:after="240" w:line="240" w:lineRule="auto"/>
        <w:ind w:left="1440" w:firstLine="72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lastRenderedPageBreak/>
        <w:t xml:space="preserve">Next Steps (Optional/Revised in 705)                                   </w:t>
      </w:r>
    </w:p>
    <w:p w:rsidR="00D0213C" w:rsidRPr="00D0213C" w:rsidRDefault="00D0213C" w:rsidP="00446257">
      <w:pPr>
        <w:numPr>
          <w:ilvl w:val="0"/>
          <w:numId w:val="4"/>
        </w:numPr>
        <w:tabs>
          <w:tab w:val="left" w:pos="1260"/>
        </w:tabs>
        <w:spacing w:after="240" w:line="240" w:lineRule="auto"/>
        <w:contextualSpacing/>
        <w:jc w:val="center"/>
        <w:rPr>
          <w:rFonts w:ascii="Times New Roman" w:eastAsia="Calibri" w:hAnsi="Times New Roman" w:cs="Times New Roman"/>
          <w:sz w:val="24"/>
          <w:szCs w:val="24"/>
        </w:rPr>
      </w:pPr>
      <w:r w:rsidRPr="00D0213C">
        <w:rPr>
          <w:rFonts w:ascii="Times New Roman" w:eastAsia="Calibri" w:hAnsi="Times New Roman" w:cs="Times New Roman"/>
          <w:sz w:val="24"/>
          <w:szCs w:val="24"/>
        </w:rPr>
        <w:t xml:space="preserve">Culminating Project Portfolio Due </w:t>
      </w:r>
    </w:p>
    <w:p w:rsidR="00D0213C" w:rsidRPr="00D0213C" w:rsidRDefault="00D0213C" w:rsidP="00D0213C">
      <w:pPr>
        <w:spacing w:after="0" w:line="240" w:lineRule="auto"/>
        <w:jc w:val="both"/>
        <w:rPr>
          <w:rFonts w:ascii="Times New Roman" w:eastAsiaTheme="minorHAnsi" w:hAnsi="Times New Roman" w:cs="Times New Roman"/>
          <w:sz w:val="24"/>
          <w:szCs w:val="24"/>
        </w:rPr>
      </w:pPr>
    </w:p>
    <w:p w:rsidR="00D0213C" w:rsidRPr="00D0213C" w:rsidRDefault="00D0213C" w:rsidP="00D0213C">
      <w:pPr>
        <w:spacing w:after="0" w:line="240" w:lineRule="auto"/>
        <w:jc w:val="center"/>
        <w:rPr>
          <w:rFonts w:ascii="Times New Roman" w:eastAsiaTheme="minorHAnsi" w:hAnsi="Times New Roman" w:cs="Times New Roman"/>
          <w:b/>
          <w:sz w:val="24"/>
          <w:szCs w:val="24"/>
        </w:rPr>
      </w:pPr>
      <w:r w:rsidRPr="00D0213C">
        <w:rPr>
          <w:rFonts w:ascii="Times New Roman" w:eastAsiaTheme="minorHAnsi" w:hAnsi="Times New Roman" w:cs="Times New Roman"/>
          <w:b/>
          <w:sz w:val="24"/>
          <w:szCs w:val="24"/>
        </w:rPr>
        <w:t>Culminating Project InTASC Model Core Teaching Standards Alignment</w:t>
      </w:r>
    </w:p>
    <w:p w:rsidR="00D0213C" w:rsidRPr="00D0213C" w:rsidRDefault="00D0213C" w:rsidP="00D0213C">
      <w:pPr>
        <w:spacing w:after="0" w:line="240" w:lineRule="auto"/>
        <w:jc w:val="both"/>
        <w:rPr>
          <w:rFonts w:ascii="Times New Roman" w:eastAsiaTheme="minorHAnsi" w:hAnsi="Times New Roman" w:cs="Times New Roman"/>
          <w:b/>
          <w:sz w:val="24"/>
          <w:szCs w:val="24"/>
        </w:rPr>
      </w:pP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b/>
          <w:bCs/>
          <w:sz w:val="24"/>
          <w:szCs w:val="24"/>
        </w:rPr>
      </w:pPr>
      <w:r w:rsidRPr="00D0213C">
        <w:rPr>
          <w:rFonts w:ascii="Times New Roman" w:eastAsia="Calibri" w:hAnsi="Times New Roman" w:cs="Times New Roman"/>
          <w:b/>
          <w:bCs/>
          <w:sz w:val="24"/>
          <w:szCs w:val="24"/>
        </w:rPr>
        <w:t>Standard #1: Learner Development</w:t>
      </w: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b/>
          <w:bCs/>
          <w:sz w:val="24"/>
          <w:szCs w:val="24"/>
        </w:rPr>
      </w:pPr>
      <w:r w:rsidRPr="00D0213C">
        <w:rPr>
          <w:rFonts w:ascii="Times New Roman" w:eastAsia="Calibri" w:hAnsi="Times New Roman" w:cs="Times New Roman"/>
          <w:b/>
          <w:bCs/>
          <w:sz w:val="24"/>
          <w:szCs w:val="24"/>
        </w:rPr>
        <w:t>Standard #2: Learning Differences</w:t>
      </w: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b/>
          <w:bCs/>
          <w:sz w:val="24"/>
          <w:szCs w:val="24"/>
        </w:rPr>
      </w:pPr>
      <w:r w:rsidRPr="00D0213C">
        <w:rPr>
          <w:rFonts w:ascii="Times New Roman" w:eastAsia="Calibri" w:hAnsi="Times New Roman" w:cs="Times New Roman"/>
          <w:b/>
          <w:bCs/>
          <w:sz w:val="24"/>
          <w:szCs w:val="24"/>
        </w:rPr>
        <w:t>Standard #3: Learning Environments</w:t>
      </w: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b/>
          <w:bCs/>
          <w:sz w:val="24"/>
          <w:szCs w:val="24"/>
        </w:rPr>
      </w:pPr>
      <w:r w:rsidRPr="00D0213C">
        <w:rPr>
          <w:rFonts w:ascii="Times New Roman" w:eastAsia="Calibri" w:hAnsi="Times New Roman" w:cs="Times New Roman"/>
          <w:b/>
          <w:bCs/>
          <w:sz w:val="24"/>
          <w:szCs w:val="24"/>
        </w:rPr>
        <w:t>Standard #6: Assessment</w:t>
      </w: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b/>
          <w:bCs/>
          <w:sz w:val="24"/>
          <w:szCs w:val="24"/>
        </w:rPr>
      </w:pPr>
      <w:r w:rsidRPr="00D0213C">
        <w:rPr>
          <w:rFonts w:ascii="Times New Roman" w:eastAsia="Calibri" w:hAnsi="Times New Roman" w:cs="Times New Roman"/>
          <w:b/>
          <w:bCs/>
          <w:sz w:val="24"/>
          <w:szCs w:val="24"/>
        </w:rPr>
        <w:t>Standard #7: Planning for Instruction</w:t>
      </w: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b/>
          <w:bCs/>
          <w:sz w:val="24"/>
          <w:szCs w:val="24"/>
        </w:rPr>
      </w:pPr>
      <w:r w:rsidRPr="00D0213C">
        <w:rPr>
          <w:rFonts w:ascii="Times New Roman" w:eastAsia="Calibri" w:hAnsi="Times New Roman" w:cs="Times New Roman"/>
          <w:b/>
          <w:bCs/>
          <w:sz w:val="24"/>
          <w:szCs w:val="24"/>
        </w:rPr>
        <w:t>Standard #8: Instructional Strategies</w:t>
      </w: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b/>
          <w:bCs/>
          <w:sz w:val="24"/>
          <w:szCs w:val="24"/>
        </w:rPr>
      </w:pPr>
      <w:r w:rsidRPr="00D0213C">
        <w:rPr>
          <w:rFonts w:ascii="Times New Roman" w:eastAsia="Calibri" w:hAnsi="Times New Roman" w:cs="Times New Roman"/>
          <w:b/>
          <w:bCs/>
          <w:sz w:val="24"/>
          <w:szCs w:val="24"/>
        </w:rPr>
        <w:t>Standard #9: Professional Learning and Ethical Practice</w:t>
      </w:r>
    </w:p>
    <w:p w:rsidR="00D0213C" w:rsidRPr="00D0213C" w:rsidRDefault="00D0213C" w:rsidP="00446257">
      <w:pPr>
        <w:numPr>
          <w:ilvl w:val="0"/>
          <w:numId w:val="4"/>
        </w:numPr>
        <w:spacing w:after="240" w:line="240" w:lineRule="auto"/>
        <w:contextualSpacing/>
        <w:jc w:val="both"/>
        <w:rPr>
          <w:rFonts w:ascii="Times New Roman" w:eastAsia="Calibri" w:hAnsi="Times New Roman" w:cs="Times New Roman"/>
          <w:sz w:val="24"/>
          <w:szCs w:val="24"/>
        </w:rPr>
      </w:pPr>
      <w:r w:rsidRPr="00D0213C">
        <w:rPr>
          <w:rFonts w:ascii="Times New Roman" w:eastAsia="Calibri" w:hAnsi="Times New Roman" w:cs="Times New Roman"/>
          <w:b/>
          <w:bCs/>
          <w:sz w:val="24"/>
          <w:szCs w:val="24"/>
        </w:rPr>
        <w:t>Standard #10: Leadership and Collaboration</w:t>
      </w:r>
    </w:p>
    <w:p w:rsidR="00D0213C" w:rsidRPr="00D0213C" w:rsidRDefault="00D0213C" w:rsidP="00D0213C">
      <w:pPr>
        <w:spacing w:after="0" w:line="240" w:lineRule="auto"/>
        <w:jc w:val="both"/>
        <w:rPr>
          <w:rFonts w:ascii="Times New Roman" w:eastAsiaTheme="minorHAnsi" w:hAnsi="Times New Roman" w:cs="Times New Roman"/>
          <w:sz w:val="24"/>
          <w:szCs w:val="24"/>
        </w:rPr>
      </w:pPr>
    </w:p>
    <w:p w:rsidR="00D0213C" w:rsidRPr="00D0213C" w:rsidRDefault="00D0213C" w:rsidP="00D0213C">
      <w:pPr>
        <w:spacing w:after="0" w:line="240" w:lineRule="auto"/>
        <w:jc w:val="both"/>
        <w:rPr>
          <w:rFonts w:ascii="Times New Roman" w:eastAsiaTheme="minorHAnsi" w:hAnsi="Times New Roman" w:cs="Times New Roman"/>
          <w:sz w:val="24"/>
          <w:szCs w:val="24"/>
        </w:rPr>
      </w:pPr>
    </w:p>
    <w:p w:rsidR="00D0213C" w:rsidRPr="00D0213C" w:rsidRDefault="00D0213C" w:rsidP="00D0213C">
      <w:pPr>
        <w:spacing w:after="0" w:line="240" w:lineRule="auto"/>
        <w:jc w:val="center"/>
        <w:rPr>
          <w:rFonts w:ascii="Times New Roman" w:eastAsiaTheme="minorHAnsi" w:hAnsi="Times New Roman" w:cs="Times New Roman"/>
          <w:sz w:val="24"/>
          <w:szCs w:val="24"/>
        </w:rPr>
      </w:pPr>
      <w:r w:rsidRPr="00D0213C">
        <w:rPr>
          <w:rFonts w:ascii="Times New Roman" w:eastAsiaTheme="minorHAnsi" w:hAnsi="Times New Roman" w:cs="Times New Roman"/>
          <w:sz w:val="24"/>
          <w:szCs w:val="24"/>
        </w:rPr>
        <w:br w:type="page"/>
      </w:r>
    </w:p>
    <w:p w:rsidR="00D0213C" w:rsidRPr="00D0213C" w:rsidRDefault="00D0213C" w:rsidP="00D0213C">
      <w:pPr>
        <w:keepNext/>
        <w:keepLines/>
        <w:spacing w:before="240" w:after="0" w:line="240" w:lineRule="auto"/>
        <w:jc w:val="center"/>
        <w:outlineLvl w:val="0"/>
        <w:rPr>
          <w:rFonts w:asciiTheme="majorHAnsi" w:eastAsiaTheme="majorEastAsia" w:hAnsiTheme="majorHAnsi" w:cstheme="majorBidi"/>
          <w:color w:val="365F91" w:themeColor="accent1" w:themeShade="BF"/>
          <w:sz w:val="28"/>
          <w:szCs w:val="32"/>
        </w:rPr>
      </w:pPr>
      <w:bookmarkStart w:id="10" w:name="_Toc490478469"/>
      <w:r w:rsidRPr="00D0213C">
        <w:rPr>
          <w:rFonts w:asciiTheme="majorHAnsi" w:eastAsiaTheme="majorEastAsia" w:hAnsiTheme="majorHAnsi" w:cstheme="majorBidi"/>
          <w:color w:val="365F91" w:themeColor="accent1" w:themeShade="BF"/>
          <w:sz w:val="28"/>
          <w:szCs w:val="32"/>
        </w:rPr>
        <w:lastRenderedPageBreak/>
        <w:t>Campbellsville University School of Education Culminating Project Rubric</w:t>
      </w:r>
      <w:bookmarkEnd w:id="10"/>
    </w:p>
    <w:tbl>
      <w:tblPr>
        <w:tblStyle w:val="TableGrid1"/>
        <w:tblpPr w:leftFromText="187" w:rightFromText="187" w:vertAnchor="text" w:tblpXSpec="center" w:tblpY="1"/>
        <w:tblOverlap w:val="never"/>
        <w:tblW w:w="10255" w:type="dxa"/>
        <w:tblLayout w:type="fixed"/>
        <w:tblCellMar>
          <w:left w:w="115" w:type="dxa"/>
          <w:right w:w="115" w:type="dxa"/>
        </w:tblCellMar>
        <w:tblLook w:val="04A0" w:firstRow="1" w:lastRow="0" w:firstColumn="1" w:lastColumn="0" w:noHBand="0" w:noVBand="1"/>
      </w:tblPr>
      <w:tblGrid>
        <w:gridCol w:w="1710"/>
        <w:gridCol w:w="1615"/>
        <w:gridCol w:w="1980"/>
        <w:gridCol w:w="1800"/>
        <w:gridCol w:w="1710"/>
        <w:gridCol w:w="1440"/>
      </w:tblGrid>
      <w:tr w:rsidR="00D0213C" w:rsidRPr="00D0213C" w:rsidTr="00D0213C">
        <w:tc>
          <w:tcPr>
            <w:tcW w:w="10255" w:type="dxa"/>
            <w:gridSpan w:val="6"/>
          </w:tcPr>
          <w:p w:rsidR="00D0213C" w:rsidRPr="00D0213C" w:rsidRDefault="00D0213C" w:rsidP="00D0213C">
            <w:pPr>
              <w:jc w:val="both"/>
              <w:rPr>
                <w:rFonts w:ascii="Times New Roman" w:hAnsi="Times New Roman" w:cs="Times New Roman"/>
                <w:b/>
                <w:sz w:val="28"/>
                <w:szCs w:val="24"/>
              </w:rPr>
            </w:pPr>
          </w:p>
          <w:p w:rsidR="00D0213C" w:rsidRPr="00D0213C" w:rsidRDefault="00D0213C" w:rsidP="00D0213C">
            <w:pPr>
              <w:rPr>
                <w:rFonts w:ascii="Times New Roman" w:hAnsi="Times New Roman" w:cs="Times New Roman"/>
                <w:b/>
                <w:sz w:val="28"/>
                <w:szCs w:val="24"/>
              </w:rPr>
            </w:pPr>
            <w:r w:rsidRPr="00D0213C">
              <w:rPr>
                <w:rFonts w:ascii="Times New Roman" w:hAnsi="Times New Roman" w:cs="Times New Roman"/>
                <w:b/>
                <w:sz w:val="28"/>
                <w:szCs w:val="24"/>
              </w:rPr>
              <w:t xml:space="preserve">Campbellsville University </w:t>
            </w:r>
          </w:p>
          <w:p w:rsidR="00D0213C" w:rsidRPr="00D0213C" w:rsidRDefault="00D0213C" w:rsidP="00D0213C">
            <w:pPr>
              <w:rPr>
                <w:rFonts w:ascii="Times New Roman" w:hAnsi="Times New Roman" w:cs="Times New Roman"/>
                <w:b/>
                <w:sz w:val="28"/>
                <w:szCs w:val="24"/>
              </w:rPr>
            </w:pPr>
            <w:r w:rsidRPr="00D0213C">
              <w:rPr>
                <w:rFonts w:ascii="Times New Roman" w:hAnsi="Times New Roman" w:cs="Times New Roman"/>
                <w:b/>
                <w:sz w:val="28"/>
                <w:szCs w:val="24"/>
              </w:rPr>
              <w:t>Rank 1</w:t>
            </w:r>
          </w:p>
          <w:p w:rsidR="00D0213C" w:rsidRPr="00D0213C" w:rsidRDefault="00D0213C" w:rsidP="00D0213C">
            <w:pPr>
              <w:rPr>
                <w:rFonts w:ascii="Times New Roman" w:hAnsi="Times New Roman" w:cs="Times New Roman"/>
                <w:b/>
                <w:sz w:val="28"/>
                <w:szCs w:val="24"/>
              </w:rPr>
            </w:pPr>
            <w:r w:rsidRPr="00D0213C">
              <w:rPr>
                <w:rFonts w:ascii="Times New Roman" w:hAnsi="Times New Roman" w:cs="Times New Roman"/>
                <w:b/>
                <w:sz w:val="28"/>
                <w:szCs w:val="24"/>
              </w:rPr>
              <w:t>Culminating Project Rubric</w:t>
            </w:r>
          </w:p>
          <w:p w:rsidR="00D0213C" w:rsidRPr="00D0213C" w:rsidRDefault="00D0213C" w:rsidP="00D0213C">
            <w:pPr>
              <w:rPr>
                <w:rFonts w:ascii="Times New Roman" w:hAnsi="Times New Roman" w:cs="Times New Roman"/>
                <w:b/>
                <w:sz w:val="28"/>
                <w:szCs w:val="24"/>
              </w:rPr>
            </w:pPr>
          </w:p>
          <w:p w:rsidR="00D0213C" w:rsidRPr="00D0213C" w:rsidRDefault="00D0213C" w:rsidP="00D0213C">
            <w:pPr>
              <w:rPr>
                <w:rFonts w:ascii="Times New Roman" w:hAnsi="Times New Roman" w:cs="Times New Roman"/>
                <w:i/>
                <w:szCs w:val="24"/>
              </w:rPr>
            </w:pPr>
            <w:r w:rsidRPr="00D0213C">
              <w:rPr>
                <w:rFonts w:ascii="Times New Roman" w:hAnsi="Times New Roman" w:cs="Times New Roman"/>
                <w:i/>
                <w:szCs w:val="24"/>
              </w:rPr>
              <w:t>The Culminating Project offers Rank 1 candidates the opportunity to demonstrate leadership by implementing a research-based school-wide project formulated in response to an identified area of need.  It is approved and monitored by the candidate’s principal and university professor over the course of an academic year.</w:t>
            </w:r>
          </w:p>
        </w:tc>
      </w:tr>
      <w:tr w:rsidR="00D0213C" w:rsidRPr="00D0213C" w:rsidTr="00D0213C">
        <w:trPr>
          <w:trHeight w:val="989"/>
        </w:trPr>
        <w:tc>
          <w:tcPr>
            <w:tcW w:w="1710" w:type="dxa"/>
          </w:tcPr>
          <w:p w:rsidR="00D0213C" w:rsidRPr="00D0213C" w:rsidRDefault="00D0213C" w:rsidP="00D0213C">
            <w:pPr>
              <w:rPr>
                <w:rFonts w:ascii="Times New Roman" w:hAnsi="Times New Roman" w:cs="Times New Roman"/>
                <w:b/>
                <w:sz w:val="24"/>
              </w:rPr>
            </w:pPr>
            <w:bookmarkStart w:id="11" w:name="_Hlk490568377"/>
            <w:r w:rsidRPr="00D0213C">
              <w:rPr>
                <w:rFonts w:ascii="Times New Roman" w:hAnsi="Times New Roman" w:cs="Times New Roman"/>
                <w:b/>
                <w:sz w:val="24"/>
              </w:rPr>
              <w:t>Component</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And Standard(s)</w:t>
            </w:r>
          </w:p>
          <w:p w:rsidR="00D0213C" w:rsidRPr="00D0213C" w:rsidRDefault="00D0213C" w:rsidP="00D0213C">
            <w:pPr>
              <w:rPr>
                <w:rFonts w:ascii="Times New Roman" w:hAnsi="Times New Roman" w:cs="Times New Roman"/>
                <w:b/>
                <w:sz w:val="24"/>
              </w:rPr>
            </w:pPr>
          </w:p>
        </w:tc>
        <w:tc>
          <w:tcPr>
            <w:tcW w:w="1615"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Exemplary</w:t>
            </w:r>
          </w:p>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0"/>
              </w:rPr>
              <w:t>A candidate submits organized, reflective project components.</w:t>
            </w:r>
          </w:p>
        </w:tc>
        <w:tc>
          <w:tcPr>
            <w:tcW w:w="1980"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Accomplished</w:t>
            </w:r>
          </w:p>
          <w:p w:rsidR="00D0213C" w:rsidRPr="00D0213C" w:rsidRDefault="00D0213C" w:rsidP="00D0213C">
            <w:pPr>
              <w:rPr>
                <w:rFonts w:ascii="Times New Roman" w:hAnsi="Times New Roman" w:cs="Times New Roman"/>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sz w:val="20"/>
              </w:rPr>
              <w:t>A candidate submits project components</w:t>
            </w:r>
            <w:r w:rsidRPr="00D0213C">
              <w:rPr>
                <w:rFonts w:ascii="Times New Roman" w:hAnsi="Times New Roman" w:cs="Times New Roman"/>
                <w:b/>
                <w:sz w:val="20"/>
              </w:rPr>
              <w:t xml:space="preserve"> </w:t>
            </w:r>
            <w:r w:rsidRPr="00D0213C">
              <w:rPr>
                <w:rFonts w:ascii="Times New Roman" w:hAnsi="Times New Roman" w:cs="Times New Roman"/>
                <w:sz w:val="20"/>
              </w:rPr>
              <w:t>addressing criteria, but lacks extensive analytical or reflective thinking.</w:t>
            </w:r>
          </w:p>
        </w:tc>
        <w:tc>
          <w:tcPr>
            <w:tcW w:w="1800"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Developing</w:t>
            </w:r>
          </w:p>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0"/>
              </w:rPr>
              <w:t>Components lack organization, reflection, thoughtful analysis, or accuracy.</w:t>
            </w:r>
          </w:p>
        </w:tc>
        <w:tc>
          <w:tcPr>
            <w:tcW w:w="1710"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Ineffective</w:t>
            </w:r>
          </w:p>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0"/>
              </w:rPr>
              <w:t>Components lack organization, accuracy, reflection, application, or are missing.</w:t>
            </w:r>
          </w:p>
        </w:tc>
        <w:tc>
          <w:tcPr>
            <w:tcW w:w="1440" w:type="dxa"/>
          </w:tcPr>
          <w:p w:rsidR="00D0213C" w:rsidRPr="00D0213C" w:rsidRDefault="00D0213C" w:rsidP="00D0213C">
            <w:pPr>
              <w:rPr>
                <w:rFonts w:ascii="Times New Roman" w:hAnsi="Times New Roman" w:cs="Times New Roman"/>
                <w:b/>
                <w:sz w:val="24"/>
                <w:szCs w:val="24"/>
              </w:rPr>
            </w:pPr>
          </w:p>
          <w:p w:rsidR="00D0213C" w:rsidRPr="00D0213C" w:rsidRDefault="00D0213C" w:rsidP="00D0213C">
            <w:pPr>
              <w:rPr>
                <w:rFonts w:ascii="Times New Roman" w:hAnsi="Times New Roman" w:cs="Times New Roman"/>
                <w:b/>
                <w:sz w:val="24"/>
                <w:szCs w:val="24"/>
              </w:rPr>
            </w:pPr>
            <w:r w:rsidRPr="00D0213C">
              <w:rPr>
                <w:rFonts w:ascii="Times New Roman" w:hAnsi="Times New Roman" w:cs="Times New Roman"/>
                <w:b/>
                <w:sz w:val="24"/>
                <w:szCs w:val="24"/>
              </w:rPr>
              <w:t>Component</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szCs w:val="24"/>
              </w:rPr>
              <w:t>Score</w:t>
            </w:r>
          </w:p>
        </w:tc>
      </w:tr>
      <w:bookmarkEnd w:id="11"/>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Candidate Title Page and Contents</w:t>
            </w: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Title page and Table of Contents contain all required information.</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Title and/or Table of Contents submitted with one missing or inaccurate piece.</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8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Title and/or Table of Contents submitted with two missing or inaccurate pieces.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6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Title and/or Table submitted with three or more missing or inaccurate pieces.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4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/10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Foundation</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3(a, n), 9(i, m, n), 10(j, l, p)</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i/>
              </w:rPr>
            </w:pPr>
            <w:r w:rsidRPr="00D0213C">
              <w:rPr>
                <w:rFonts w:ascii="Times New Roman" w:hAnsi="Times New Roman" w:cs="Times New Roman"/>
                <w:i/>
              </w:rPr>
              <w:t>Candidates evaluate the school’s mission, areas of strength, and his/her role within the school on multiple levels (culture, academics, professional growth plan).</w:t>
            </w:r>
          </w:p>
          <w:p w:rsidR="00D0213C" w:rsidRPr="00D0213C" w:rsidRDefault="00D0213C" w:rsidP="00D0213C">
            <w:pPr>
              <w:rPr>
                <w:rFonts w:ascii="Times New Roman" w:hAnsi="Times New Roman" w:cs="Times New Roman"/>
                <w:i/>
              </w:rPr>
            </w:pP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A thorough reflection/analysis of the school’s mission/vision, demographics/diversity overview, areas of strength, and other important background information.  The candidate evaluates his/her contributions to the mission through leadership to school culture, academics, and other areas that align with professional </w:t>
            </w:r>
            <w:r w:rsidRPr="00D0213C">
              <w:rPr>
                <w:rFonts w:ascii="Times New Roman" w:hAnsi="Times New Roman" w:cs="Times New Roman"/>
              </w:rPr>
              <w:lastRenderedPageBreak/>
              <w:t>growth plan goals.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Reflects upon the school’s mission/vision, areas of strength, and other background information.  Discusses how the candidate contributes to the school culture, mission, academics, or other areas.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Discusses the school’s mission/vision, areas of strength, and other possible background information without elaboration/reflection.</w:t>
            </w:r>
          </w:p>
          <w:p w:rsidR="00D0213C" w:rsidRPr="00D0213C" w:rsidRDefault="00D0213C" w:rsidP="00D0213C">
            <w:pPr>
              <w:rPr>
                <w:rFonts w:ascii="Times New Roman" w:hAnsi="Times New Roman" w:cs="Times New Roman"/>
              </w:rPr>
            </w:pPr>
            <w:r w:rsidRPr="00D0213C">
              <w:rPr>
                <w:rFonts w:ascii="Times New Roman" w:hAnsi="Times New Roman" w:cs="Times New Roman"/>
              </w:rPr>
              <w:t>Contributions to school culture/climate, or academics may be present, but not specific.</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School mission/vision is discussed without detail/reflection.  Little information is provided concerning school strengths or candidate contribution.  Analysis and reflection of information is missing in two or more areas.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jc w:val="both"/>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Needs Assessment</w:t>
            </w:r>
          </w:p>
          <w:p w:rsidR="00D0213C" w:rsidRPr="00D0213C" w:rsidRDefault="00D0213C" w:rsidP="00D0213C">
            <w:pPr>
              <w:rPr>
                <w:rFonts w:ascii="Times New Roman" w:hAnsi="Times New Roman" w:cs="Times New Roman"/>
                <w:b/>
              </w:rPr>
            </w:pPr>
          </w:p>
          <w:p w:rsidR="00D0213C" w:rsidRPr="00D0213C" w:rsidRDefault="00D0213C" w:rsidP="00D0213C">
            <w:pPr>
              <w:jc w:val="both"/>
              <w:rPr>
                <w:rFonts w:ascii="Times New Roman" w:hAnsi="Times New Roman" w:cs="Times New Roman"/>
                <w:i/>
              </w:rPr>
            </w:pPr>
          </w:p>
          <w:p w:rsidR="00D0213C" w:rsidRPr="00D0213C" w:rsidRDefault="00D0213C" w:rsidP="00D0213C">
            <w:pPr>
              <w:rPr>
                <w:rFonts w:ascii="Times New Roman" w:hAnsi="Times New Roman" w:cs="Times New Roman"/>
                <w:i/>
              </w:rPr>
            </w:pPr>
            <w:r w:rsidRPr="00D0213C">
              <w:rPr>
                <w:rFonts w:ascii="Times New Roman" w:hAnsi="Times New Roman" w:cs="Times New Roman"/>
                <w:i/>
              </w:rPr>
              <w:t>A one to two-page sample of each piece of chosen school data (5 pieces minimum, including CSIP and School Report Card)</w:t>
            </w:r>
          </w:p>
          <w:p w:rsidR="00D0213C" w:rsidRPr="00D0213C" w:rsidRDefault="00D0213C" w:rsidP="00D0213C">
            <w:pPr>
              <w:rPr>
                <w:rFonts w:ascii="Times New Roman" w:hAnsi="Times New Roman" w:cs="Times New Roman"/>
              </w:rPr>
            </w:pPr>
          </w:p>
        </w:tc>
        <w:tc>
          <w:tcPr>
            <w:tcW w:w="1615" w:type="dxa"/>
          </w:tcPr>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Samples (1-2 pages) of more than five sources are present.</w:t>
            </w:r>
          </w:p>
          <w:p w:rsidR="00D0213C" w:rsidRPr="00D0213C" w:rsidRDefault="00D0213C" w:rsidP="00D0213C">
            <w:pPr>
              <w:rPr>
                <w:rFonts w:ascii="Times New Roman" w:hAnsi="Times New Roman" w:cs="Times New Roman"/>
              </w:rPr>
            </w:pPr>
            <w:r w:rsidRPr="00D0213C">
              <w:rPr>
                <w:rFonts w:ascii="Times New Roman" w:hAnsi="Times New Roman" w:cs="Times New Roman"/>
              </w:rPr>
              <w:t>School Report Card and CSIP included as sources.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10 points</w:t>
            </w:r>
          </w:p>
        </w:tc>
        <w:tc>
          <w:tcPr>
            <w:tcW w:w="1980" w:type="dxa"/>
          </w:tcPr>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Samples of 5 sources are present. </w:t>
            </w:r>
          </w:p>
          <w:p w:rsidR="00D0213C" w:rsidRPr="00D0213C" w:rsidRDefault="00D0213C" w:rsidP="00D0213C">
            <w:pPr>
              <w:rPr>
                <w:rFonts w:ascii="Times New Roman" w:hAnsi="Times New Roman" w:cs="Times New Roman"/>
              </w:rPr>
            </w:pPr>
            <w:r w:rsidRPr="00D0213C">
              <w:rPr>
                <w:rFonts w:ascii="Times New Roman" w:hAnsi="Times New Roman" w:cs="Times New Roman"/>
              </w:rPr>
              <w:t>School Report Card and CSIP included as sources.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8 points</w:t>
            </w:r>
          </w:p>
        </w:tc>
        <w:tc>
          <w:tcPr>
            <w:tcW w:w="1800" w:type="dxa"/>
          </w:tcPr>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Four source samples are present.</w:t>
            </w:r>
          </w:p>
          <w:p w:rsidR="00D0213C" w:rsidRPr="00D0213C" w:rsidRDefault="00D0213C" w:rsidP="00D0213C">
            <w:pPr>
              <w:rPr>
                <w:rFonts w:ascii="Times New Roman" w:hAnsi="Times New Roman" w:cs="Times New Roman"/>
              </w:rPr>
            </w:pPr>
            <w:r w:rsidRPr="00D0213C">
              <w:rPr>
                <w:rFonts w:ascii="Times New Roman" w:hAnsi="Times New Roman" w:cs="Times New Roman"/>
              </w:rPr>
              <w:t>School Report Card and CSIP included as sources.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6 points</w:t>
            </w:r>
          </w:p>
        </w:tc>
        <w:tc>
          <w:tcPr>
            <w:tcW w:w="1710" w:type="dxa"/>
          </w:tcPr>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Less than four source samples are present. </w:t>
            </w:r>
          </w:p>
          <w:p w:rsidR="00D0213C" w:rsidRPr="00D0213C" w:rsidRDefault="00D0213C" w:rsidP="00D0213C">
            <w:pPr>
              <w:rPr>
                <w:rFonts w:ascii="Times New Roman" w:hAnsi="Times New Roman" w:cs="Times New Roman"/>
              </w:rPr>
            </w:pPr>
            <w:r w:rsidRPr="00D0213C">
              <w:rPr>
                <w:rFonts w:ascii="Times New Roman" w:hAnsi="Times New Roman" w:cs="Times New Roman"/>
              </w:rPr>
              <w:t>School Report Card and CSIP included as sources.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4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/10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Data Analysis Narrative</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6(l)</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i/>
              </w:rPr>
            </w:pPr>
            <w:r w:rsidRPr="00D0213C">
              <w:rPr>
                <w:rFonts w:ascii="Times New Roman" w:hAnsi="Times New Roman" w:cs="Times New Roman"/>
                <w:i/>
              </w:rPr>
              <w:t>Analysis of each source of data (percentages, ratings) and discusses conclusions and trends.  Details how the data supports the need for the project.</w:t>
            </w:r>
          </w:p>
          <w:p w:rsidR="00D0213C" w:rsidRPr="00D0213C" w:rsidRDefault="00D0213C" w:rsidP="00D0213C">
            <w:pPr>
              <w:rPr>
                <w:rFonts w:ascii="Times New Roman" w:hAnsi="Times New Roman" w:cs="Times New Roman"/>
                <w:i/>
              </w:rPr>
            </w:pP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Narrative provides appropriate details (percentages/ratings) and an in-depth analysis of five or more sources of school data (SIP and Report Card included).  A conclusion outlines how the data supports the need for the project.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Narrative provides details and an analysis of five sources of school data (SIP and Report Card included). An evaluation of how the data supports the need for the project is given.</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Narrative provides details and an analysis of fewer than five sources of school data (SIP and Report Card included). An evaluation of how the data supports the need for the project is present.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Narrative provides details of fewer than five sources of school data (SIP and Report Card included) and provides little or no explanation of how the data supports the need for the project.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Proposal</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1(c), 7(a, e, m), 8(b), 9(k), 10(b, c, i, k, q, 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i/>
              </w:rPr>
            </w:pPr>
            <w:r w:rsidRPr="00D0213C">
              <w:rPr>
                <w:rFonts w:ascii="Times New Roman" w:hAnsi="Times New Roman" w:cs="Times New Roman"/>
                <w:i/>
              </w:rPr>
              <w:lastRenderedPageBreak/>
              <w:t>A comprehensive plan supported by data and approved by the principal and university professor.</w:t>
            </w:r>
          </w:p>
          <w:p w:rsidR="00D0213C" w:rsidRPr="00D0213C" w:rsidRDefault="00D0213C" w:rsidP="00D0213C">
            <w:pPr>
              <w:rPr>
                <w:rFonts w:ascii="Times New Roman" w:hAnsi="Times New Roman" w:cs="Times New Roman"/>
              </w:rPr>
            </w:pP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Proposal template components are complete (thorough description of project need based on data/sources, </w:t>
            </w:r>
            <w:r w:rsidRPr="00D0213C">
              <w:rPr>
                <w:rFonts w:ascii="Times New Roman" w:hAnsi="Times New Roman" w:cs="Times New Roman"/>
              </w:rPr>
              <w:lastRenderedPageBreak/>
              <w:t>objectives, assessments, timeline, leadership role, resource list, sharing of results) with approval and signature of principal.</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40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Proposal template components are complete (description of project need based on data/sources, objectives, assessments, timeline, leadership </w:t>
            </w:r>
            <w:r w:rsidRPr="00D0213C">
              <w:rPr>
                <w:rFonts w:ascii="Times New Roman" w:hAnsi="Times New Roman" w:cs="Times New Roman"/>
              </w:rPr>
              <w:lastRenderedPageBreak/>
              <w:t>role, sharing of results) with approval and signature of principal.</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35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One proposal template component is incomplete: description of project need based on data/sources, objectives, </w:t>
            </w:r>
            <w:r w:rsidRPr="00D0213C">
              <w:rPr>
                <w:rFonts w:ascii="Times New Roman" w:hAnsi="Times New Roman" w:cs="Times New Roman"/>
              </w:rPr>
              <w:lastRenderedPageBreak/>
              <w:t>assessments, timeline, sharing of results or approval and signature of principal.</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30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More than one proposal template component is incomplete: description of project need based on data/sources, </w:t>
            </w:r>
            <w:r w:rsidRPr="00D0213C">
              <w:rPr>
                <w:rFonts w:ascii="Times New Roman" w:hAnsi="Times New Roman" w:cs="Times New Roman"/>
              </w:rPr>
              <w:lastRenderedPageBreak/>
              <w:t>objectives, assessments, timeline, sharing of results or approval and signature of principal.</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/40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Progress Report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8(b), 9(c), 10(c)</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i/>
              </w:rPr>
            </w:pPr>
            <w:r w:rsidRPr="00D0213C">
              <w:rPr>
                <w:rFonts w:ascii="Times New Roman" w:hAnsi="Times New Roman" w:cs="Times New Roman"/>
                <w:i/>
              </w:rPr>
              <w:t>Description of progress towards project objectives.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A thorough evaluation of the progress made toward each objective completion.  If alterations to the timeline or substance of activities were adjusted, a rationale is present.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A discussion of progress made toward each objective is present, with details concerning updates to activities or other project items.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A discussion of project details is present with little information concerning how the goals have been met or measured.</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10 points </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The report discusses the state of the project without providing specific information concerning the progress towards each objective.</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 xml:space="preserve">Professional </w:t>
            </w:r>
          </w:p>
          <w:p w:rsidR="00D0213C" w:rsidRPr="00D0213C" w:rsidRDefault="00D0213C" w:rsidP="00D0213C">
            <w:pPr>
              <w:rPr>
                <w:rFonts w:ascii="Times New Roman" w:hAnsi="Times New Roman" w:cs="Times New Roman"/>
                <w:b/>
              </w:rPr>
            </w:pPr>
            <w:r w:rsidRPr="00D0213C">
              <w:rPr>
                <w:rFonts w:ascii="Times New Roman" w:hAnsi="Times New Roman" w:cs="Times New Roman"/>
                <w:b/>
              </w:rPr>
              <w:t>Development (PD)</w:t>
            </w:r>
          </w:p>
          <w:p w:rsidR="00D0213C" w:rsidRPr="00D0213C" w:rsidRDefault="00D0213C" w:rsidP="00D0213C">
            <w:pPr>
              <w:rPr>
                <w:rFonts w:ascii="Times New Roman" w:hAnsi="Times New Roman" w:cs="Times New Roman"/>
                <w:b/>
              </w:rPr>
            </w:pPr>
            <w:r w:rsidRPr="00D0213C">
              <w:rPr>
                <w:rFonts w:ascii="Times New Roman" w:hAnsi="Times New Roman" w:cs="Times New Roman"/>
                <w:b/>
              </w:rPr>
              <w:t>Plan</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9</w:t>
            </w:r>
          </w:p>
          <w:p w:rsidR="00D0213C" w:rsidRPr="00D0213C" w:rsidRDefault="00D0213C" w:rsidP="00D0213C">
            <w:pPr>
              <w:jc w:val="both"/>
              <w:rPr>
                <w:rFonts w:ascii="Times New Roman" w:hAnsi="Times New Roman" w:cs="Times New Roman"/>
                <w:i/>
              </w:rPr>
            </w:pPr>
          </w:p>
          <w:p w:rsidR="00D0213C" w:rsidRPr="00D0213C" w:rsidRDefault="00D0213C" w:rsidP="00D0213C">
            <w:pPr>
              <w:rPr>
                <w:rFonts w:ascii="Times New Roman" w:hAnsi="Times New Roman" w:cs="Times New Roman"/>
                <w:i/>
              </w:rPr>
            </w:pPr>
            <w:r w:rsidRPr="00D0213C">
              <w:rPr>
                <w:rFonts w:ascii="Times New Roman" w:hAnsi="Times New Roman" w:cs="Times New Roman"/>
                <w:i/>
              </w:rPr>
              <w:t xml:space="preserve">A research-based plan delivered by the candidate and embedded within the project. </w:t>
            </w: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PD plan follows the design of an effective PD format with a rationale and details according to how the candidate’s Culminating Project activities/strategies are best suited to be delivered within this format.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PD plan follows the design of an effective PD format with details according to how the candidate’s Culminating Project activities/strategies are best suited to be delivered within this format.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PD plan does not follow the design of an effective PD format OR provides little detail on how the candidate’s Culminating Project strategy/activities are embedded within the plan.</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PD plan does not follow the design of an effective PD format AND provides little detail on how the candidate’s Culminating Project strategy/activities are embedded within the plan.</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/20</w:t>
            </w:r>
          </w:p>
        </w:tc>
      </w:tr>
      <w:tr w:rsidR="00D0213C" w:rsidRPr="00D0213C" w:rsidTr="00D0213C">
        <w:tc>
          <w:tcPr>
            <w:tcW w:w="1710" w:type="dxa"/>
          </w:tcPr>
          <w:p w:rsidR="00D0213C" w:rsidRPr="00D0213C" w:rsidRDefault="00D0213C" w:rsidP="00D0213C">
            <w:pPr>
              <w:jc w:val="both"/>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Professional</w:t>
            </w:r>
          </w:p>
          <w:p w:rsidR="00D0213C" w:rsidRPr="00D0213C" w:rsidRDefault="00D0213C" w:rsidP="00D0213C">
            <w:pPr>
              <w:rPr>
                <w:rFonts w:ascii="Times New Roman" w:hAnsi="Times New Roman" w:cs="Times New Roman"/>
                <w:b/>
              </w:rPr>
            </w:pPr>
            <w:r w:rsidRPr="00D0213C">
              <w:rPr>
                <w:rFonts w:ascii="Times New Roman" w:hAnsi="Times New Roman" w:cs="Times New Roman"/>
                <w:b/>
              </w:rPr>
              <w:t>Growth Reflection</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9(l, n)</w:t>
            </w:r>
          </w:p>
          <w:p w:rsidR="00D0213C" w:rsidRPr="00D0213C" w:rsidRDefault="00D0213C" w:rsidP="00D0213C">
            <w:pPr>
              <w:rPr>
                <w:rFonts w:ascii="Times New Roman" w:hAnsi="Times New Roman" w:cs="Times New Roman"/>
              </w:rPr>
            </w:pPr>
            <w:r w:rsidRPr="00D0213C">
              <w:rPr>
                <w:rFonts w:ascii="Times New Roman" w:hAnsi="Times New Roman" w:cs="Times New Roman"/>
                <w:i/>
              </w:rPr>
              <w:t>Candidates reflect upon areas of professional growth concerning the project, leadership skills, and involvement in school objectives (SIP).  It is shared via a media chosen by the candidate with others in the profession</w:t>
            </w:r>
            <w:r w:rsidRPr="00D0213C">
              <w:rPr>
                <w:rFonts w:ascii="Times New Roman" w:hAnsi="Times New Roman" w:cs="Times New Roman"/>
              </w:rPr>
              <w:t xml:space="preserve"> </w:t>
            </w:r>
            <w:r w:rsidRPr="00D0213C">
              <w:rPr>
                <w:rFonts w:ascii="Times New Roman" w:hAnsi="Times New Roman" w:cs="Times New Roman"/>
                <w:i/>
              </w:rPr>
              <w:t>and may accompany the Culminating Project Reflection.</w:t>
            </w:r>
          </w:p>
          <w:p w:rsidR="00D0213C" w:rsidRPr="00D0213C" w:rsidRDefault="00D0213C" w:rsidP="00D0213C">
            <w:pPr>
              <w:jc w:val="both"/>
              <w:rPr>
                <w:rFonts w:ascii="Times New Roman" w:hAnsi="Times New Roman" w:cs="Times New Roman"/>
              </w:rPr>
            </w:pP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Candidate provides an insightful reflection upon </w:t>
            </w:r>
            <w:r w:rsidRPr="00D0213C">
              <w:rPr>
                <w:rFonts w:ascii="Times New Roman" w:hAnsi="Times New Roman" w:cs="Times New Roman"/>
              </w:rPr>
              <w:lastRenderedPageBreak/>
              <w:t xml:space="preserve">areas of professional growth/leadership due to project activities, as well as an evaluation of contributions toward school improvement plans.  Candidate successfully publishes the reflection to be shared with other professionals and provides the link/access.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Candidate </w:t>
            </w:r>
          </w:p>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provides a reflection upon areas of </w:t>
            </w:r>
            <w:r w:rsidRPr="00D0213C">
              <w:rPr>
                <w:rFonts w:ascii="Times New Roman" w:hAnsi="Times New Roman" w:cs="Times New Roman"/>
              </w:rPr>
              <w:lastRenderedPageBreak/>
              <w:t>professional growth due to project activities, as well as an evaluation of contributions toward school improvement plans.  Candidate successfully publishes the reflection to be shared with other professionals and provides the link/access.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Candidate provides a reflection upon areas of </w:t>
            </w:r>
            <w:r w:rsidRPr="00D0213C">
              <w:rPr>
                <w:rFonts w:ascii="Times New Roman" w:hAnsi="Times New Roman" w:cs="Times New Roman"/>
              </w:rPr>
              <w:lastRenderedPageBreak/>
              <w:t>professional growth due to project activities, as well as a discussion of contributions toward school improvement plans.  Candidate successfully publishes the reflection to be shared with other professionals and provides the link/access.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 xml:space="preserve">Candidate provides a reflection upon areas of </w:t>
            </w:r>
            <w:r w:rsidRPr="00D0213C">
              <w:rPr>
                <w:rFonts w:ascii="Times New Roman" w:hAnsi="Times New Roman" w:cs="Times New Roman"/>
              </w:rPr>
              <w:lastRenderedPageBreak/>
              <w:t>professional growth due to project activities, as well as a discussion of contributions toward school improvement plans.  Candidate does not successfully publish the reflection to be shared with other professionals.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Culminating Project Reflection</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9(l, n)</w:t>
            </w:r>
          </w:p>
          <w:p w:rsidR="00D0213C" w:rsidRPr="00D0213C" w:rsidRDefault="00D0213C" w:rsidP="00D0213C">
            <w:pPr>
              <w:rPr>
                <w:rFonts w:ascii="Times New Roman" w:hAnsi="Times New Roman" w:cs="Times New Roman"/>
                <w:i/>
              </w:rPr>
            </w:pPr>
          </w:p>
          <w:p w:rsidR="00D0213C" w:rsidRPr="00D0213C" w:rsidRDefault="00D0213C" w:rsidP="00D0213C">
            <w:pPr>
              <w:rPr>
                <w:rFonts w:ascii="Times New Roman" w:hAnsi="Times New Roman" w:cs="Times New Roman"/>
              </w:rPr>
            </w:pPr>
            <w:r w:rsidRPr="00D0213C">
              <w:rPr>
                <w:rFonts w:ascii="Times New Roman" w:hAnsi="Times New Roman" w:cs="Times New Roman"/>
                <w:i/>
              </w:rPr>
              <w:t>Candidates reflect upon the process of developing the Culminating Project (beginning with the Foundation creation). It is shared via a media chosen by the candidate with others in the profession and may accompany the Professional Growth Reflection.</w:t>
            </w: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Thorough analysis of the project development process which details changes that were made to the project, insights into how it could be improved, and how it or the results will influence school improvement in the future.  Candidate successfully publishes the reflection to be shared with other professionals and provides the link/access.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Analysis of the project development process.  Details adjustments and possible improvements to the project.  A discussion of how the project or results will be used by the school for future planning. .  Candidate successfully publishes the reflection to be shared with other professionals and provides the link/access.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15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Discussion of the overall project development process and possible improvements with little detail.  May discuss how the school received the project or results.  Candidate successfully publishes the reflection to be shared with other professionals and provides the link/access.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10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Little detail in the discussion of the project and possible improvements.  May not discuss how the school could continue or learn from the project.  Candidate does not successfully publish the reflection to be shared with other professionals.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lastRenderedPageBreak/>
              <w:t>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Culminating Project</w:t>
            </w:r>
          </w:p>
          <w:p w:rsidR="00D0213C" w:rsidRPr="00D0213C" w:rsidRDefault="00D0213C" w:rsidP="00D0213C">
            <w:pPr>
              <w:rPr>
                <w:rFonts w:ascii="Times New Roman" w:hAnsi="Times New Roman" w:cs="Times New Roman"/>
                <w:b/>
              </w:rPr>
            </w:pPr>
            <w:r w:rsidRPr="00D0213C">
              <w:rPr>
                <w:rFonts w:ascii="Times New Roman" w:hAnsi="Times New Roman" w:cs="Times New Roman"/>
                <w:b/>
              </w:rPr>
              <w:t>Presentation</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InTASC 7(a, e, m), 8(b), 9(k), 10(b, c, i, k, q, t)</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rPr>
            </w:pPr>
            <w:r w:rsidRPr="00D0213C">
              <w:rPr>
                <w:rFonts w:ascii="Times New Roman" w:hAnsi="Times New Roman" w:cs="Times New Roman"/>
                <w:i/>
              </w:rPr>
              <w:t>Project details are presented to a qualifying school group in the proper format.</w:t>
            </w: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Presentation is in an approved format (PowerPoint, Prezi, or other) with a well-balanced design of images/ background/text), adheres to the template, and contains accurate project information. </w:t>
            </w:r>
          </w:p>
          <w:p w:rsidR="00D0213C" w:rsidRPr="00D0213C" w:rsidRDefault="00D0213C" w:rsidP="00D0213C">
            <w:pPr>
              <w:rPr>
                <w:rFonts w:ascii="Times New Roman" w:hAnsi="Times New Roman" w:cs="Times New Roman"/>
              </w:rPr>
            </w:pPr>
            <w:r w:rsidRPr="00D0213C">
              <w:rPr>
                <w:rFonts w:ascii="Times New Roman" w:hAnsi="Times New Roman" w:cs="Times New Roman"/>
              </w:rPr>
              <w:t>Video evidence of presentation is provided.</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30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Presentation is in an approved format, follows the template order of information, and provides the correct project information. </w:t>
            </w:r>
          </w:p>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Video evidence of the presentation is provided.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Presentation lacks one of the following requirements:</w:t>
            </w:r>
          </w:p>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approved format, correct template order, or accurate project information. </w:t>
            </w:r>
          </w:p>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Video evidence is provided.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Presentation lacks two or more of the following requirements:</w:t>
            </w:r>
          </w:p>
          <w:p w:rsidR="00D0213C" w:rsidRPr="00D0213C" w:rsidRDefault="00D0213C" w:rsidP="00D0213C">
            <w:pPr>
              <w:rPr>
                <w:rFonts w:ascii="Times New Roman" w:hAnsi="Times New Roman" w:cs="Times New Roman"/>
              </w:rPr>
            </w:pPr>
            <w:r w:rsidRPr="00D0213C">
              <w:rPr>
                <w:rFonts w:ascii="Times New Roman" w:hAnsi="Times New Roman" w:cs="Times New Roman"/>
              </w:rPr>
              <w:t>approved format, correct template order, or accurate project information.</w:t>
            </w:r>
          </w:p>
          <w:p w:rsidR="00D0213C" w:rsidRPr="00D0213C" w:rsidRDefault="00D0213C" w:rsidP="00D0213C">
            <w:pPr>
              <w:rPr>
                <w:rFonts w:ascii="Times New Roman" w:hAnsi="Times New Roman" w:cs="Times New Roman"/>
              </w:rPr>
            </w:pPr>
            <w:r w:rsidRPr="00D0213C">
              <w:rPr>
                <w:rFonts w:ascii="Times New Roman" w:hAnsi="Times New Roman" w:cs="Times New Roman"/>
              </w:rPr>
              <w:t>Video is provided. (10 points for lack of video).</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/30</w:t>
            </w:r>
          </w:p>
        </w:tc>
      </w:tr>
      <w:tr w:rsidR="00D0213C" w:rsidRPr="00D0213C" w:rsidTr="00D0213C">
        <w:tc>
          <w:tcPr>
            <w:tcW w:w="1710" w:type="dxa"/>
          </w:tcPr>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r w:rsidRPr="00D0213C">
              <w:rPr>
                <w:rFonts w:ascii="Times New Roman" w:hAnsi="Times New Roman" w:cs="Times New Roman"/>
                <w:b/>
              </w:rPr>
              <w:t>Project Format and Component Completion</w:t>
            </w:r>
          </w:p>
          <w:p w:rsidR="00D0213C" w:rsidRPr="00D0213C" w:rsidRDefault="00D0213C" w:rsidP="00D0213C">
            <w:pPr>
              <w:rPr>
                <w:rFonts w:ascii="Times New Roman" w:hAnsi="Times New Roman" w:cs="Times New Roman"/>
                <w:b/>
              </w:rPr>
            </w:pPr>
          </w:p>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The final project is submitted in an approved format (PDF), no spelling/grammatical errors are present, and all components are present.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20 points</w:t>
            </w:r>
          </w:p>
        </w:tc>
        <w:tc>
          <w:tcPr>
            <w:tcW w:w="198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 xml:space="preserve">The final project is submitted in an approved format (PDF), one or more spelling or grammatical errors are present, and all components are present. </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15 points</w:t>
            </w:r>
          </w:p>
        </w:tc>
        <w:tc>
          <w:tcPr>
            <w:tcW w:w="180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The final project is submitted, but one component is not present or format is incorrect.</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10 points</w:t>
            </w:r>
          </w:p>
        </w:tc>
        <w:tc>
          <w:tcPr>
            <w:tcW w:w="1710" w:type="dxa"/>
          </w:tcPr>
          <w:p w:rsidR="00D0213C" w:rsidRPr="00D0213C" w:rsidRDefault="00D0213C" w:rsidP="00D0213C">
            <w:pPr>
              <w:rPr>
                <w:rFonts w:ascii="Times New Roman" w:hAnsi="Times New Roman" w:cs="Times New Roman"/>
              </w:rPr>
            </w:pPr>
            <w:r w:rsidRPr="00D0213C">
              <w:rPr>
                <w:rFonts w:ascii="Times New Roman" w:hAnsi="Times New Roman" w:cs="Times New Roman"/>
              </w:rPr>
              <w:t>The final project is submitted in an unapproved format or with more than two missing components.</w:t>
            </w: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p>
          <w:p w:rsidR="00D0213C" w:rsidRPr="00D0213C" w:rsidRDefault="00D0213C" w:rsidP="00D0213C">
            <w:pPr>
              <w:rPr>
                <w:rFonts w:ascii="Times New Roman" w:hAnsi="Times New Roman" w:cs="Times New Roman"/>
              </w:rPr>
            </w:pPr>
            <w:r w:rsidRPr="00D0213C">
              <w:rPr>
                <w:rFonts w:ascii="Times New Roman" w:hAnsi="Times New Roman" w:cs="Times New Roman"/>
              </w:rPr>
              <w:t>5 points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rPr>
                <w:rFonts w:ascii="Times New Roman" w:hAnsi="Times New Roman" w:cs="Times New Roman"/>
              </w:rPr>
            </w:pP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/20</w:t>
            </w:r>
          </w:p>
        </w:tc>
      </w:tr>
      <w:tr w:rsidR="00D0213C" w:rsidRPr="00D0213C" w:rsidTr="00D0213C">
        <w:tc>
          <w:tcPr>
            <w:tcW w:w="1710" w:type="dxa"/>
          </w:tcPr>
          <w:p w:rsidR="00D0213C" w:rsidRPr="00D0213C" w:rsidRDefault="00D0213C" w:rsidP="00D0213C">
            <w:pPr>
              <w:rPr>
                <w:rFonts w:ascii="Times New Roman" w:hAnsi="Times New Roman" w:cs="Times New Roman"/>
                <w:b/>
              </w:rPr>
            </w:pPr>
          </w:p>
        </w:tc>
        <w:tc>
          <w:tcPr>
            <w:tcW w:w="1615" w:type="dxa"/>
          </w:tcPr>
          <w:p w:rsidR="00D0213C" w:rsidRPr="00D0213C" w:rsidRDefault="00D0213C" w:rsidP="00D0213C">
            <w:pPr>
              <w:rPr>
                <w:rFonts w:ascii="Times New Roman" w:hAnsi="Times New Roman" w:cs="Times New Roman"/>
              </w:rPr>
            </w:pPr>
          </w:p>
        </w:tc>
        <w:tc>
          <w:tcPr>
            <w:tcW w:w="1980" w:type="dxa"/>
          </w:tcPr>
          <w:p w:rsidR="00D0213C" w:rsidRPr="00D0213C" w:rsidRDefault="00D0213C" w:rsidP="00D0213C">
            <w:pPr>
              <w:rPr>
                <w:rFonts w:ascii="Times New Roman" w:hAnsi="Times New Roman" w:cs="Times New Roman"/>
              </w:rPr>
            </w:pPr>
          </w:p>
        </w:tc>
        <w:tc>
          <w:tcPr>
            <w:tcW w:w="1800" w:type="dxa"/>
          </w:tcPr>
          <w:p w:rsidR="00D0213C" w:rsidRPr="00D0213C" w:rsidRDefault="00D0213C" w:rsidP="00D0213C">
            <w:pPr>
              <w:rPr>
                <w:rFonts w:ascii="Times New Roman" w:hAnsi="Times New Roman" w:cs="Times New Roman"/>
              </w:rPr>
            </w:pPr>
          </w:p>
        </w:tc>
        <w:tc>
          <w:tcPr>
            <w:tcW w:w="1710" w:type="dxa"/>
          </w:tcPr>
          <w:p w:rsidR="00D0213C" w:rsidRPr="00D0213C" w:rsidRDefault="00D0213C" w:rsidP="00D0213C">
            <w:pPr>
              <w:jc w:val="right"/>
              <w:rPr>
                <w:rFonts w:ascii="Times New Roman" w:hAnsi="Times New Roman" w:cs="Times New Roman"/>
              </w:rPr>
            </w:pPr>
          </w:p>
          <w:p w:rsidR="00D0213C" w:rsidRPr="00D0213C" w:rsidRDefault="00D0213C" w:rsidP="00D0213C">
            <w:pPr>
              <w:jc w:val="right"/>
              <w:rPr>
                <w:rFonts w:ascii="Times New Roman" w:hAnsi="Times New Roman" w:cs="Times New Roman"/>
                <w:b/>
              </w:rPr>
            </w:pPr>
            <w:r w:rsidRPr="00D0213C">
              <w:rPr>
                <w:rFonts w:ascii="Times New Roman" w:hAnsi="Times New Roman" w:cs="Times New Roman"/>
                <w:b/>
              </w:rPr>
              <w:t>Final Scores</w:t>
            </w:r>
          </w:p>
        </w:tc>
        <w:tc>
          <w:tcPr>
            <w:tcW w:w="1440" w:type="dxa"/>
          </w:tcPr>
          <w:p w:rsidR="00D0213C" w:rsidRPr="00D0213C" w:rsidRDefault="00D0213C" w:rsidP="00D0213C">
            <w:pPr>
              <w:rPr>
                <w:rFonts w:ascii="Times New Roman" w:hAnsi="Times New Roman" w:cs="Times New Roman"/>
                <w:b/>
              </w:rPr>
            </w:pPr>
          </w:p>
        </w:tc>
      </w:tr>
      <w:tr w:rsidR="00D0213C" w:rsidRPr="00D0213C" w:rsidTr="00D0213C">
        <w:tc>
          <w:tcPr>
            <w:tcW w:w="8815" w:type="dxa"/>
            <w:gridSpan w:val="5"/>
          </w:tcPr>
          <w:p w:rsidR="00D0213C" w:rsidRPr="00D0213C" w:rsidRDefault="00D0213C" w:rsidP="00D0213C">
            <w:pPr>
              <w:jc w:val="right"/>
              <w:rPr>
                <w:rFonts w:ascii="Times New Roman" w:hAnsi="Times New Roman" w:cs="Times New Roman"/>
                <w:b/>
              </w:rPr>
            </w:pPr>
            <w:r w:rsidRPr="00D0213C">
              <w:rPr>
                <w:rFonts w:ascii="Times New Roman" w:hAnsi="Times New Roman" w:cs="Times New Roman"/>
                <w:b/>
              </w:rPr>
              <w:t>ED 701 Project in Progress Score (Title Page/Content, Foundation, Needs Assessment, Data Analysis Narrative, Proposal with signatures)</w:t>
            </w: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/100</w:t>
            </w:r>
          </w:p>
        </w:tc>
      </w:tr>
      <w:tr w:rsidR="00D0213C" w:rsidRPr="00D0213C" w:rsidTr="00D0213C">
        <w:tc>
          <w:tcPr>
            <w:tcW w:w="8815" w:type="dxa"/>
            <w:gridSpan w:val="5"/>
          </w:tcPr>
          <w:p w:rsidR="00D0213C" w:rsidRPr="00D0213C" w:rsidRDefault="00D0213C" w:rsidP="00D0213C">
            <w:pPr>
              <w:jc w:val="right"/>
              <w:rPr>
                <w:rFonts w:ascii="Times New Roman" w:hAnsi="Times New Roman" w:cs="Times New Roman"/>
                <w:b/>
              </w:rPr>
            </w:pPr>
            <w:r w:rsidRPr="00D0213C">
              <w:rPr>
                <w:rFonts w:ascii="Times New Roman" w:hAnsi="Times New Roman" w:cs="Times New Roman"/>
                <w:b/>
              </w:rPr>
              <w:t>Overall Culminating Project Score (assigned in ED 705)</w:t>
            </w:r>
          </w:p>
        </w:tc>
        <w:tc>
          <w:tcPr>
            <w:tcW w:w="1440" w:type="dxa"/>
          </w:tcPr>
          <w:p w:rsidR="00D0213C" w:rsidRPr="00D0213C" w:rsidRDefault="00D0213C" w:rsidP="00D0213C">
            <w:pPr>
              <w:rPr>
                <w:rFonts w:ascii="Times New Roman" w:hAnsi="Times New Roman" w:cs="Times New Roman"/>
                <w:b/>
              </w:rPr>
            </w:pPr>
            <w:r w:rsidRPr="00D0213C">
              <w:rPr>
                <w:rFonts w:ascii="Times New Roman" w:hAnsi="Times New Roman" w:cs="Times New Roman"/>
                <w:b/>
              </w:rPr>
              <w:t>/230</w:t>
            </w:r>
          </w:p>
        </w:tc>
      </w:tr>
    </w:tbl>
    <w:p w:rsidR="00D0213C" w:rsidRPr="00D0213C" w:rsidRDefault="00D0213C" w:rsidP="00D0213C">
      <w:pPr>
        <w:spacing w:after="0" w:line="240" w:lineRule="auto"/>
        <w:jc w:val="both"/>
        <w:rPr>
          <w:rFonts w:ascii="Times New Roman" w:eastAsiaTheme="minorHAnsi" w:hAnsi="Times New Roman" w:cs="Times New Roman"/>
          <w:sz w:val="24"/>
          <w:szCs w:val="24"/>
        </w:rPr>
      </w:pPr>
    </w:p>
    <w:p w:rsidR="00D0213C" w:rsidRPr="00D0213C" w:rsidRDefault="00D0213C" w:rsidP="00D0213C">
      <w:pPr>
        <w:spacing w:after="0" w:line="240" w:lineRule="auto"/>
        <w:jc w:val="both"/>
        <w:rPr>
          <w:rFonts w:ascii="Times New Roman" w:eastAsiaTheme="minorHAnsi" w:hAnsi="Times New Roman" w:cs="Times New Roman"/>
          <w:b/>
          <w:sz w:val="24"/>
          <w:szCs w:val="24"/>
        </w:rPr>
      </w:pPr>
    </w:p>
    <w:p w:rsidR="00D0213C" w:rsidRPr="00D0213C" w:rsidRDefault="00D0213C" w:rsidP="00D0213C">
      <w:pPr>
        <w:spacing w:after="0" w:line="240" w:lineRule="auto"/>
        <w:jc w:val="both"/>
        <w:rPr>
          <w:rFonts w:ascii="Times New Roman" w:eastAsiaTheme="minorHAnsi" w:hAnsi="Times New Roman" w:cs="Times New Roman"/>
          <w:b/>
          <w:sz w:val="24"/>
          <w:szCs w:val="24"/>
        </w:rPr>
      </w:pPr>
    </w:p>
    <w:p w:rsidR="00D0213C" w:rsidRPr="00D0213C" w:rsidRDefault="00D0213C" w:rsidP="00D0213C">
      <w:pPr>
        <w:spacing w:after="0" w:line="240" w:lineRule="auto"/>
        <w:jc w:val="both"/>
        <w:rPr>
          <w:rFonts w:ascii="Times New Roman" w:eastAsiaTheme="minorHAnsi" w:hAnsi="Times New Roman" w:cs="Times New Roman"/>
          <w:b/>
          <w:sz w:val="24"/>
          <w:szCs w:val="24"/>
        </w:rPr>
      </w:pPr>
    </w:p>
    <w:p w:rsidR="00D0213C" w:rsidRPr="00D0213C" w:rsidRDefault="00D0213C" w:rsidP="00D0213C">
      <w:pPr>
        <w:spacing w:after="0" w:line="240" w:lineRule="auto"/>
        <w:jc w:val="both"/>
        <w:rPr>
          <w:rFonts w:ascii="Times New Roman" w:eastAsiaTheme="minorHAnsi" w:hAnsi="Times New Roman" w:cs="Times New Roman"/>
          <w:b/>
          <w:sz w:val="24"/>
          <w:szCs w:val="24"/>
        </w:rPr>
      </w:pPr>
    </w:p>
    <w:p w:rsidR="00D0213C" w:rsidRPr="00D0213C" w:rsidRDefault="00D0213C" w:rsidP="00D0213C">
      <w:pPr>
        <w:spacing w:after="0" w:line="240" w:lineRule="auto"/>
        <w:jc w:val="both"/>
        <w:rPr>
          <w:rFonts w:ascii="Times New Roman" w:eastAsiaTheme="minorHAnsi" w:hAnsi="Times New Roman" w:cs="Times New Roman"/>
          <w:b/>
          <w:sz w:val="24"/>
          <w:szCs w:val="24"/>
        </w:rPr>
      </w:pPr>
    </w:p>
    <w:p w:rsidR="00D0213C" w:rsidRPr="00D0213C" w:rsidRDefault="00D0213C" w:rsidP="00D0213C">
      <w:pPr>
        <w:spacing w:after="0" w:line="240" w:lineRule="auto"/>
        <w:jc w:val="both"/>
        <w:rPr>
          <w:rFonts w:ascii="Times New Roman" w:eastAsiaTheme="minorHAnsi" w:hAnsi="Times New Roman" w:cs="Times New Roman"/>
          <w:b/>
          <w:sz w:val="24"/>
          <w:szCs w:val="24"/>
        </w:rPr>
      </w:pPr>
    </w:p>
    <w:p w:rsidR="00D0213C" w:rsidRPr="00D0213C" w:rsidRDefault="00D0213C" w:rsidP="00D0213C">
      <w:pPr>
        <w:keepNext/>
        <w:keepLines/>
        <w:spacing w:before="240" w:after="0" w:line="240" w:lineRule="auto"/>
        <w:jc w:val="center"/>
        <w:outlineLvl w:val="0"/>
        <w:rPr>
          <w:rFonts w:asciiTheme="majorHAnsi" w:eastAsiaTheme="majorEastAsia" w:hAnsiTheme="majorHAnsi" w:cstheme="majorBidi"/>
          <w:color w:val="365F91" w:themeColor="accent1" w:themeShade="BF"/>
          <w:sz w:val="32"/>
          <w:szCs w:val="32"/>
        </w:rPr>
      </w:pPr>
      <w:bookmarkStart w:id="12" w:name="_Toc490478470"/>
      <w:r w:rsidRPr="00D0213C">
        <w:rPr>
          <w:rFonts w:asciiTheme="majorHAnsi" w:eastAsiaTheme="majorEastAsia" w:hAnsiTheme="majorHAnsi" w:cstheme="majorBidi"/>
          <w:color w:val="365F91" w:themeColor="accent1" w:themeShade="BF"/>
          <w:sz w:val="32"/>
          <w:szCs w:val="32"/>
        </w:rPr>
        <w:lastRenderedPageBreak/>
        <w:t>InTASC Culminating Project Standards and Ratings</w:t>
      </w:r>
      <w:bookmarkEnd w:id="12"/>
    </w:p>
    <w:p w:rsidR="00D0213C" w:rsidRPr="00D0213C" w:rsidRDefault="00D0213C" w:rsidP="00D0213C">
      <w:pPr>
        <w:keepNext/>
        <w:keepLines/>
        <w:spacing w:before="240" w:after="0" w:line="240" w:lineRule="auto"/>
        <w:jc w:val="center"/>
        <w:outlineLvl w:val="0"/>
        <w:rPr>
          <w:rFonts w:ascii="Times New Roman" w:eastAsiaTheme="majorEastAsia" w:hAnsi="Times New Roman" w:cstheme="majorBidi"/>
          <w:b/>
          <w:color w:val="365F91" w:themeColor="accent1" w:themeShade="BF"/>
          <w:sz w:val="24"/>
          <w:szCs w:val="24"/>
        </w:rPr>
      </w:pPr>
      <w:r w:rsidRPr="00D0213C">
        <w:rPr>
          <w:rFonts w:ascii="Times New Roman" w:eastAsiaTheme="majorEastAsia" w:hAnsi="Times New Roman" w:cstheme="majorBidi"/>
          <w:b/>
          <w:color w:val="365F91" w:themeColor="accent1" w:themeShade="BF"/>
          <w:sz w:val="24"/>
          <w:szCs w:val="24"/>
        </w:rPr>
        <w:t xml:space="preserve"> </w:t>
      </w:r>
    </w:p>
    <w:tbl>
      <w:tblPr>
        <w:tblStyle w:val="TableGrid1"/>
        <w:tblW w:w="0" w:type="auto"/>
        <w:tblLook w:val="04A0" w:firstRow="1" w:lastRow="0" w:firstColumn="1" w:lastColumn="0" w:noHBand="0" w:noVBand="1"/>
      </w:tblPr>
      <w:tblGrid>
        <w:gridCol w:w="9326"/>
      </w:tblGrid>
      <w:tr w:rsidR="00D0213C" w:rsidRPr="00D0213C" w:rsidTr="00D0213C">
        <w:trPr>
          <w:trHeight w:val="4598"/>
        </w:trPr>
        <w:tc>
          <w:tcPr>
            <w:tcW w:w="9326" w:type="dxa"/>
          </w:tcPr>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4"/>
              </w:rPr>
              <w:t>Rating Guide:</w:t>
            </w:r>
          </w:p>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4"/>
              </w:rPr>
              <w:t>Candidates receive a rating for InTASC Standards associated with all Culminating Project components.</w:t>
            </w:r>
          </w:p>
          <w:tbl>
            <w:tblPr>
              <w:tblStyle w:val="TableGrid1"/>
              <w:tblpPr w:leftFromText="187" w:rightFromText="187" w:vertAnchor="text" w:horzAnchor="margin" w:tblpXSpec="center" w:tblpY="524"/>
              <w:tblOverlap w:val="never"/>
              <w:tblW w:w="6714" w:type="dxa"/>
              <w:tblCellMar>
                <w:left w:w="115" w:type="dxa"/>
                <w:right w:w="115" w:type="dxa"/>
              </w:tblCellMar>
              <w:tblLook w:val="04A0" w:firstRow="1" w:lastRow="0" w:firstColumn="1" w:lastColumn="0" w:noHBand="0" w:noVBand="1"/>
            </w:tblPr>
            <w:tblGrid>
              <w:gridCol w:w="1381"/>
              <w:gridCol w:w="1991"/>
              <w:gridCol w:w="1907"/>
              <w:gridCol w:w="1435"/>
            </w:tblGrid>
            <w:tr w:rsidR="00D0213C" w:rsidRPr="00D0213C" w:rsidTr="00D0213C">
              <w:trPr>
                <w:trHeight w:val="1029"/>
              </w:trPr>
              <w:tc>
                <w:tcPr>
                  <w:tcW w:w="1394"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Exemplary</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(E)</w:t>
                  </w:r>
                </w:p>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0"/>
                    </w:rPr>
                    <w:t>The candidate exhibits these traits, applies the ability, and reflects when appropriate.</w:t>
                  </w:r>
                </w:p>
              </w:tc>
              <w:tc>
                <w:tcPr>
                  <w:tcW w:w="1975"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Accomplished</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(A)</w:t>
                  </w:r>
                </w:p>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sz w:val="20"/>
                    </w:rPr>
                    <w:t>The candidate demonstrates the traits described with further improvement needed concerning application/reflection.</w:t>
                  </w:r>
                </w:p>
              </w:tc>
              <w:tc>
                <w:tcPr>
                  <w:tcW w:w="1892"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Developing</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(D)</w:t>
                  </w:r>
                </w:p>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0"/>
                    </w:rPr>
                    <w:t>The candidate is beginning to show an understanding of the traits, but needs further experience/resources concerning application.</w:t>
                  </w:r>
                </w:p>
              </w:tc>
              <w:tc>
                <w:tcPr>
                  <w:tcW w:w="1453" w:type="dxa"/>
                </w:tcPr>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Ineffective</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(I)</w:t>
                  </w:r>
                </w:p>
                <w:p w:rsidR="00D0213C" w:rsidRPr="00D0213C" w:rsidRDefault="00D0213C" w:rsidP="00D0213C">
                  <w:pPr>
                    <w:rPr>
                      <w:rFonts w:ascii="Times New Roman" w:hAnsi="Times New Roman" w:cs="Times New Roman"/>
                      <w:b/>
                      <w:sz w:val="24"/>
                    </w:rPr>
                  </w:pPr>
                </w:p>
                <w:p w:rsidR="00D0213C" w:rsidRPr="00D0213C" w:rsidRDefault="00D0213C" w:rsidP="00D0213C">
                  <w:pPr>
                    <w:rPr>
                      <w:rFonts w:ascii="Times New Roman" w:hAnsi="Times New Roman" w:cs="Times New Roman"/>
                      <w:sz w:val="24"/>
                    </w:rPr>
                  </w:pPr>
                  <w:r w:rsidRPr="00D0213C">
                    <w:rPr>
                      <w:rFonts w:ascii="Times New Roman" w:hAnsi="Times New Roman" w:cs="Times New Roman"/>
                      <w:sz w:val="20"/>
                    </w:rPr>
                    <w:t xml:space="preserve">The candidate lacks an understanding of the criteria and must seek resources to improve his/her understanding. </w:t>
                  </w:r>
                </w:p>
              </w:tc>
            </w:tr>
          </w:tbl>
          <w:p w:rsidR="00D0213C" w:rsidRPr="00D0213C" w:rsidRDefault="00D0213C" w:rsidP="00D0213C">
            <w:pPr>
              <w:jc w:val="both"/>
            </w:pPr>
          </w:p>
          <w:p w:rsidR="00D0213C" w:rsidRPr="00D0213C" w:rsidRDefault="00D0213C" w:rsidP="00D0213C">
            <w:pPr>
              <w:jc w:val="both"/>
            </w:pPr>
          </w:p>
          <w:p w:rsidR="00D0213C" w:rsidRPr="00D0213C" w:rsidRDefault="00D0213C" w:rsidP="00D0213C">
            <w:pPr>
              <w:jc w:val="both"/>
            </w:pPr>
          </w:p>
          <w:p w:rsidR="00D0213C" w:rsidRPr="00D0213C" w:rsidRDefault="00D0213C" w:rsidP="00D0213C">
            <w:pPr>
              <w:rPr>
                <w:rFonts w:ascii="Times New Roman" w:hAnsi="Times New Roman" w:cs="Times New Roman"/>
                <w:sz w:val="24"/>
              </w:rPr>
            </w:pPr>
          </w:p>
          <w:p w:rsidR="00D0213C" w:rsidRPr="00D0213C" w:rsidRDefault="00D0213C" w:rsidP="00D0213C">
            <w:pPr>
              <w:rPr>
                <w:rFonts w:ascii="Times New Roman" w:hAnsi="Times New Roman" w:cs="Times New Roman"/>
                <w:sz w:val="24"/>
              </w:rPr>
            </w:pPr>
          </w:p>
          <w:p w:rsidR="00D0213C" w:rsidRPr="00D0213C" w:rsidRDefault="00D0213C" w:rsidP="00D0213C">
            <w:pPr>
              <w:rPr>
                <w:rFonts w:ascii="Times New Roman" w:hAnsi="Times New Roman" w:cs="Times New Roman"/>
                <w:sz w:val="24"/>
              </w:rPr>
            </w:pPr>
          </w:p>
          <w:p w:rsidR="00D0213C" w:rsidRPr="00D0213C" w:rsidRDefault="00D0213C" w:rsidP="00D0213C"/>
        </w:tc>
      </w:tr>
    </w:tbl>
    <w:p w:rsidR="00D0213C" w:rsidRPr="00D0213C" w:rsidRDefault="00D0213C" w:rsidP="00D0213C">
      <w:pPr>
        <w:keepNext/>
        <w:keepLines/>
        <w:spacing w:before="240" w:after="0" w:line="240" w:lineRule="auto"/>
        <w:jc w:val="center"/>
        <w:outlineLvl w:val="0"/>
        <w:rPr>
          <w:rFonts w:ascii="Times New Roman" w:eastAsiaTheme="majorEastAsia" w:hAnsi="Times New Roman" w:cstheme="majorBidi"/>
          <w:b/>
          <w:color w:val="365F91" w:themeColor="accent1" w:themeShade="BF"/>
          <w:sz w:val="24"/>
          <w:szCs w:val="24"/>
        </w:rPr>
      </w:pPr>
    </w:p>
    <w:tbl>
      <w:tblPr>
        <w:tblStyle w:val="TableGrid1"/>
        <w:tblW w:w="0" w:type="auto"/>
        <w:tblInd w:w="175" w:type="dxa"/>
        <w:tblLayout w:type="fixed"/>
        <w:tblLook w:val="04A0" w:firstRow="1" w:lastRow="0" w:firstColumn="1" w:lastColumn="0" w:noHBand="0" w:noVBand="1"/>
      </w:tblPr>
      <w:tblGrid>
        <w:gridCol w:w="6390"/>
        <w:gridCol w:w="720"/>
        <w:gridCol w:w="673"/>
        <w:gridCol w:w="768"/>
        <w:gridCol w:w="768"/>
      </w:tblGrid>
      <w:tr w:rsidR="00D0213C" w:rsidRPr="00D0213C" w:rsidTr="00D0213C">
        <w:trPr>
          <w:trHeight w:val="863"/>
        </w:trPr>
        <w:tc>
          <w:tcPr>
            <w:tcW w:w="9319" w:type="dxa"/>
            <w:gridSpan w:val="5"/>
          </w:tcPr>
          <w:p w:rsidR="00D0213C" w:rsidRPr="00D0213C" w:rsidRDefault="00D0213C" w:rsidP="00D0213C">
            <w:pPr>
              <w:rPr>
                <w:rFonts w:ascii="Times New Roman" w:hAnsi="Times New Roman" w:cs="Times New Roman"/>
                <w:b/>
                <w:sz w:val="24"/>
              </w:rPr>
            </w:pPr>
            <w:bookmarkStart w:id="13" w:name="_Hlk490255585"/>
            <w:bookmarkStart w:id="14" w:name="_Hlk490306742"/>
            <w:r w:rsidRPr="00D0213C">
              <w:rPr>
                <w:rFonts w:ascii="Times New Roman" w:hAnsi="Times New Roman" w:cs="Times New Roman"/>
                <w:b/>
                <w:sz w:val="24"/>
              </w:rPr>
              <w:t>Foundation</w:t>
            </w:r>
          </w:p>
          <w:p w:rsidR="00D0213C" w:rsidRPr="00D0213C" w:rsidRDefault="00D0213C" w:rsidP="00D0213C">
            <w:pPr>
              <w:rPr>
                <w:rFonts w:ascii="Times New Roman" w:hAnsi="Times New Roman" w:cs="Times New Roman"/>
                <w:b/>
              </w:rPr>
            </w:pPr>
            <w:r w:rsidRPr="00D0213C">
              <w:rPr>
                <w:rFonts w:ascii="Times New Roman" w:hAnsi="Times New Roman" w:cs="Times New Roman"/>
                <w:b/>
                <w:sz w:val="24"/>
              </w:rPr>
              <w:t>InTASC 3(a, n), 9(i, m, n), 10 (j, o, p)</w:t>
            </w:r>
          </w:p>
        </w:tc>
      </w:tr>
      <w:tr w:rsidR="00D0213C" w:rsidRPr="00D0213C" w:rsidTr="00D0213C">
        <w:tc>
          <w:tcPr>
            <w:tcW w:w="6390" w:type="dxa"/>
          </w:tcPr>
          <w:p w:rsidR="00D0213C" w:rsidRPr="00D0213C" w:rsidRDefault="00D0213C" w:rsidP="00D0213C">
            <w:pPr>
              <w:spacing w:after="240"/>
              <w:contextualSpacing/>
              <w:rPr>
                <w:rFonts w:ascii="Times New Roman" w:eastAsia="Calibri" w:hAnsi="Times New Roman" w:cs="Times New Roman"/>
                <w:b/>
                <w:sz w:val="24"/>
                <w:szCs w:val="24"/>
              </w:rPr>
            </w:pPr>
            <w:bookmarkStart w:id="15" w:name="_Hlk490483740"/>
            <w:r w:rsidRPr="00D0213C">
              <w:rPr>
                <w:rFonts w:ascii="Times New Roman" w:eastAsia="Calibri" w:hAnsi="Times New Roman" w:cs="Times New Roman"/>
                <w:b/>
                <w:sz w:val="24"/>
                <w:szCs w:val="24"/>
              </w:rPr>
              <w:t>InTASC Standard</w:t>
            </w:r>
          </w:p>
        </w:tc>
        <w:tc>
          <w:tcPr>
            <w:tcW w:w="2929" w:type="dxa"/>
            <w:gridSpan w:val="4"/>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Rating</w:t>
            </w:r>
          </w:p>
        </w:tc>
      </w:tr>
      <w:bookmarkEnd w:id="13"/>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3(a) The teacher collaborates with learners, families, and colleagues</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to build a safe, positive learning climate of openness, mutual respect,</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support, and inquiry.</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24"/>
              </w:rPr>
              <w:t>3</w:t>
            </w:r>
            <w:r w:rsidRPr="00D0213C">
              <w:rPr>
                <w:rFonts w:ascii="Times New Roman" w:hAnsi="Times New Roman" w:cs="Times New Roman"/>
                <w:szCs w:val="18"/>
              </w:rPr>
              <w:t xml:space="preserve"> (n) The teacher is committed to working with learners, colleagues,</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families, and communities to establish positive and supportive</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learning environments.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9(i) The teacher understands how personal identity, worldview, and</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prior experience affect perceptions and expectations, and recognizes</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how they may bias behaviors and interactions with others.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9(m) The teacher is committed to deepening understanding of</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his/her own frames of reference (e.g., culture, gender, language,</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abilities, ways of knowing), the potential biases in these frames,</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and their impact on expectations for and relationships with learners</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and their families.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9(n) The teacher sees him/herself as a learner, continuously seeking</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opportunities to draw upon current education policy and research as</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sources of analysis and reflection to improve practice.</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10(j) The teacher advocates to meet the needs of learners, to</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strengthen the learning environment, and to enact system change.</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10(o) The teacher knows how to contribute to a common culture that</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supports high expectations for student learning.</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10(p) The teacher actively shares responsibility for shaping and</w:t>
            </w:r>
          </w:p>
          <w:p w:rsidR="00D0213C" w:rsidRPr="00D0213C" w:rsidRDefault="00D0213C" w:rsidP="00D0213C">
            <w:pPr>
              <w:autoSpaceDE w:val="0"/>
              <w:autoSpaceDN w:val="0"/>
              <w:adjustRightInd w:val="0"/>
              <w:rPr>
                <w:rFonts w:ascii="Times New Roman" w:hAnsi="Times New Roman" w:cs="Times New Roman"/>
                <w:szCs w:val="18"/>
              </w:rPr>
            </w:pPr>
            <w:r w:rsidRPr="00D0213C">
              <w:rPr>
                <w:rFonts w:ascii="Times New Roman" w:hAnsi="Times New Roman" w:cs="Times New Roman"/>
                <w:szCs w:val="18"/>
              </w:rPr>
              <w:t>supporting the mission of his/her school as one of advocacy for</w:t>
            </w:r>
          </w:p>
          <w:p w:rsidR="00D0213C" w:rsidRPr="00D0213C" w:rsidRDefault="00D0213C" w:rsidP="00D0213C">
            <w:pPr>
              <w:spacing w:after="240"/>
              <w:contextualSpacing/>
              <w:rPr>
                <w:rFonts w:ascii="Times New Roman" w:eastAsia="Calibri" w:hAnsi="Times New Roman" w:cs="Times New Roman"/>
                <w:szCs w:val="24"/>
              </w:rPr>
            </w:pPr>
            <w:r w:rsidRPr="00D0213C">
              <w:rPr>
                <w:rFonts w:ascii="Times New Roman" w:eastAsia="Calibri" w:hAnsi="Times New Roman" w:cs="Times New Roman"/>
                <w:szCs w:val="18"/>
              </w:rPr>
              <w:t>learners and accountability for their success.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73"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68"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bookmarkEnd w:id="14"/>
      <w:bookmarkEnd w:id="15"/>
    </w:tbl>
    <w:p w:rsidR="00D0213C" w:rsidRPr="00D0213C" w:rsidRDefault="00D0213C" w:rsidP="00D0213C">
      <w:pPr>
        <w:spacing w:after="0" w:line="480" w:lineRule="auto"/>
        <w:rPr>
          <w:rFonts w:ascii="Times New Roman" w:eastAsiaTheme="minorHAnsi" w:hAnsi="Times New Roman" w:cs="Times New Roman"/>
          <w:sz w:val="24"/>
          <w:szCs w:val="24"/>
        </w:rPr>
      </w:pPr>
    </w:p>
    <w:tbl>
      <w:tblPr>
        <w:tblStyle w:val="TableGrid1"/>
        <w:tblW w:w="0" w:type="auto"/>
        <w:tblInd w:w="175" w:type="dxa"/>
        <w:tblLayout w:type="fixed"/>
        <w:tblLook w:val="04A0" w:firstRow="1" w:lastRow="0" w:firstColumn="1" w:lastColumn="0" w:noHBand="0" w:noVBand="1"/>
      </w:tblPr>
      <w:tblGrid>
        <w:gridCol w:w="6570"/>
        <w:gridCol w:w="720"/>
        <w:gridCol w:w="720"/>
        <w:gridCol w:w="630"/>
        <w:gridCol w:w="679"/>
      </w:tblGrid>
      <w:tr w:rsidR="00D0213C" w:rsidRPr="00D0213C" w:rsidTr="00D0213C">
        <w:trPr>
          <w:trHeight w:val="620"/>
        </w:trPr>
        <w:tc>
          <w:tcPr>
            <w:tcW w:w="9319" w:type="dxa"/>
            <w:gridSpan w:val="5"/>
          </w:tcPr>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lastRenderedPageBreak/>
              <w:t>Data Analysis Narrative</w:t>
            </w:r>
          </w:p>
          <w:p w:rsidR="00D0213C" w:rsidRPr="00D0213C" w:rsidRDefault="00D0213C" w:rsidP="00D0213C">
            <w:pPr>
              <w:rPr>
                <w:rFonts w:ascii="Times New Roman" w:hAnsi="Times New Roman" w:cs="Times New Roman"/>
                <w:b/>
              </w:rPr>
            </w:pPr>
            <w:r w:rsidRPr="00D0213C">
              <w:rPr>
                <w:rFonts w:ascii="Times New Roman" w:hAnsi="Times New Roman" w:cs="Times New Roman"/>
                <w:b/>
                <w:sz w:val="24"/>
              </w:rPr>
              <w:t>InTASC 6(l)</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InTASC Standard</w:t>
            </w:r>
          </w:p>
        </w:tc>
        <w:tc>
          <w:tcPr>
            <w:tcW w:w="2749" w:type="dxa"/>
            <w:gridSpan w:val="4"/>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Rating</w:t>
            </w:r>
          </w:p>
        </w:tc>
      </w:tr>
      <w:tr w:rsidR="00D0213C" w:rsidRPr="00D0213C" w:rsidTr="00D0213C">
        <w:tc>
          <w:tcPr>
            <w:tcW w:w="6570" w:type="dxa"/>
          </w:tcPr>
          <w:p w:rsidR="00D0213C" w:rsidRPr="00D0213C" w:rsidRDefault="00D0213C" w:rsidP="00D0213C">
            <w:pPr>
              <w:autoSpaceDE w:val="0"/>
              <w:autoSpaceDN w:val="0"/>
              <w:adjustRightInd w:val="0"/>
              <w:rPr>
                <w:rFonts w:ascii="Times New Roman" w:hAnsi="Times New Roman" w:cs="Times New Roman"/>
                <w:sz w:val="24"/>
                <w:szCs w:val="18"/>
              </w:rPr>
            </w:pPr>
            <w:r w:rsidRPr="00D0213C">
              <w:rPr>
                <w:rFonts w:ascii="Times New Roman" w:hAnsi="Times New Roman" w:cs="Times New Roman"/>
                <w:sz w:val="24"/>
                <w:szCs w:val="18"/>
              </w:rPr>
              <w:t>6(l) The teacher knows how to analyze assessment data to understand</w:t>
            </w:r>
          </w:p>
          <w:p w:rsidR="00D0213C" w:rsidRPr="00D0213C" w:rsidRDefault="00D0213C" w:rsidP="00D0213C">
            <w:pPr>
              <w:autoSpaceDE w:val="0"/>
              <w:autoSpaceDN w:val="0"/>
              <w:adjustRightInd w:val="0"/>
              <w:rPr>
                <w:rFonts w:ascii="Times New Roman" w:hAnsi="Times New Roman" w:cs="Times New Roman"/>
                <w:sz w:val="24"/>
                <w:szCs w:val="18"/>
              </w:rPr>
            </w:pPr>
            <w:r w:rsidRPr="00D0213C">
              <w:rPr>
                <w:rFonts w:ascii="Times New Roman" w:hAnsi="Times New Roman" w:cs="Times New Roman"/>
                <w:sz w:val="24"/>
                <w:szCs w:val="18"/>
              </w:rPr>
              <w:t>patterns and gaps in learning, to guide planning and instruction, and to</w:t>
            </w:r>
          </w:p>
          <w:p w:rsidR="00D0213C" w:rsidRPr="00D0213C" w:rsidRDefault="00D0213C" w:rsidP="00D0213C">
            <w:pPr>
              <w:autoSpaceDE w:val="0"/>
              <w:autoSpaceDN w:val="0"/>
              <w:adjustRightInd w:val="0"/>
              <w:rPr>
                <w:rFonts w:ascii="Times New Roman" w:hAnsi="Times New Roman" w:cs="Times New Roman"/>
                <w:sz w:val="24"/>
                <w:szCs w:val="24"/>
              </w:rPr>
            </w:pPr>
            <w:r w:rsidRPr="00D0213C">
              <w:rPr>
                <w:rFonts w:ascii="Times New Roman" w:hAnsi="Times New Roman" w:cs="Times New Roman"/>
                <w:sz w:val="24"/>
                <w:szCs w:val="18"/>
              </w:rPr>
              <w:t>provide meaningful feedback to all learners.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67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bl>
    <w:p w:rsidR="00D0213C" w:rsidRPr="00D0213C" w:rsidRDefault="00D0213C" w:rsidP="00D0213C">
      <w:pPr>
        <w:spacing w:after="0" w:line="480" w:lineRule="auto"/>
        <w:rPr>
          <w:rFonts w:ascii="Times New Roman" w:eastAsiaTheme="minorHAnsi" w:hAnsi="Times New Roman" w:cs="Times New Roman"/>
          <w:sz w:val="24"/>
          <w:szCs w:val="24"/>
        </w:rPr>
      </w:pPr>
    </w:p>
    <w:tbl>
      <w:tblPr>
        <w:tblStyle w:val="TableGrid1"/>
        <w:tblW w:w="0" w:type="auto"/>
        <w:tblInd w:w="175" w:type="dxa"/>
        <w:tblLayout w:type="fixed"/>
        <w:tblLook w:val="04A0" w:firstRow="1" w:lastRow="0" w:firstColumn="1" w:lastColumn="0" w:noHBand="0" w:noVBand="1"/>
      </w:tblPr>
      <w:tblGrid>
        <w:gridCol w:w="6570"/>
        <w:gridCol w:w="720"/>
        <w:gridCol w:w="630"/>
        <w:gridCol w:w="594"/>
        <w:gridCol w:w="805"/>
      </w:tblGrid>
      <w:tr w:rsidR="00D0213C" w:rsidRPr="00D0213C" w:rsidTr="00D0213C">
        <w:trPr>
          <w:trHeight w:val="971"/>
        </w:trPr>
        <w:tc>
          <w:tcPr>
            <w:tcW w:w="9319" w:type="dxa"/>
            <w:gridSpan w:val="5"/>
          </w:tcPr>
          <w:p w:rsidR="00D0213C" w:rsidRPr="00D0213C" w:rsidRDefault="00D0213C" w:rsidP="00D0213C">
            <w:pPr>
              <w:rPr>
                <w:rFonts w:ascii="Times New Roman" w:hAnsi="Times New Roman" w:cs="Times New Roman"/>
                <w:b/>
                <w:sz w:val="24"/>
              </w:rPr>
            </w:pPr>
            <w:bookmarkStart w:id="16" w:name="_Hlk490307551"/>
            <w:r w:rsidRPr="00D0213C">
              <w:rPr>
                <w:rFonts w:ascii="Times New Roman" w:hAnsi="Times New Roman" w:cs="Times New Roman"/>
                <w:b/>
                <w:sz w:val="24"/>
              </w:rPr>
              <w:t>Proposal</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and Culminating Project Presentation</w:t>
            </w:r>
          </w:p>
          <w:p w:rsidR="00D0213C" w:rsidRPr="00D0213C" w:rsidRDefault="00D0213C" w:rsidP="00D0213C">
            <w:pPr>
              <w:rPr>
                <w:rFonts w:ascii="Times New Roman" w:hAnsi="Times New Roman" w:cs="Times New Roman"/>
                <w:b/>
              </w:rPr>
            </w:pPr>
            <w:r w:rsidRPr="00D0213C">
              <w:rPr>
                <w:rFonts w:ascii="Times New Roman" w:hAnsi="Times New Roman" w:cs="Times New Roman"/>
                <w:b/>
                <w:sz w:val="24"/>
              </w:rPr>
              <w:t>InTASC 7(a, e, m), 8(b), 9(k), 10(b, c, i, k, q, t)</w:t>
            </w:r>
          </w:p>
        </w:tc>
      </w:tr>
      <w:tr w:rsidR="00D0213C" w:rsidRPr="00D0213C" w:rsidTr="00D0213C">
        <w:trPr>
          <w:trHeight w:val="413"/>
        </w:trPr>
        <w:tc>
          <w:tcPr>
            <w:tcW w:w="657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InTASC Standard</w:t>
            </w:r>
          </w:p>
        </w:tc>
        <w:tc>
          <w:tcPr>
            <w:tcW w:w="2749" w:type="dxa"/>
            <w:gridSpan w:val="4"/>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Rating</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bookmarkStart w:id="17" w:name="_Hlk490483913"/>
            <w:r w:rsidRPr="00D0213C">
              <w:rPr>
                <w:rFonts w:ascii="Times New Roman" w:eastAsia="Calibri" w:hAnsi="Times New Roman" w:cs="Times New Roman"/>
                <w:sz w:val="24"/>
                <w:szCs w:val="24"/>
              </w:rPr>
              <w:t>1(c) The teacher collaborates with families, communities, colleagues, and other professionals to promote learner growth and development.</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bookmarkEnd w:id="17"/>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7(a) The teacher individually and collaboratively selects and creates learning experiences that are appropriate for curriculum goals and content standards, and are relevant to learners.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7(e) The teacher plans collaboratively with professionals who have specialized expertise (e.g., special educators, related service providers, language learning specialists, librarians, media specialists) to design and jointly deliver as appropriate effective learning experiences to meet unique learning needs.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7(m) The teacher knows when and how to access resources and collaborate with others to support student learning (e.g., special educators, related service providers, language learner specialists, librarians, media specialists, community organizations).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8(b) The teacher continuously monitors student learning, engages learners in assessing their progress, and adjusts instruction in response to student learning needs.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9(k) The teacher knows how to build and implement a plan for professional growth directly aligned with his/her needs as a growing professional using feedback from teacher evaluations and observations, data on learner performance, and school- and systemwide priorities.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10(b) The teacher works with other school professionals to plan and jointly facilitate learning on how to meet diverse needs of learners.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10(c) The teacher engages collaboratively in the school-wide effort to build a shared vision and supportive culture, identify common goals, and monitor and evaluate progress toward those goals.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10(i) The teacher seeks appropriate opportunities to model effective practice for colleagues, to lead professional learning activities, and to serve in other leadership roles.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lastRenderedPageBreak/>
              <w:t>10(k) The teacher takes on leadership roles at the school, district, state, and/or national level and advocates for learners, the school, the community, and the profession.</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10(q) The teacher respects families’ beliefs, norms, and expectations and seeks to work collaboratively with learners and families in setting and meeting challenging goals.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57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10(t) The teacher embraces the challenge of continuous improvement and change.</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4"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805"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bookmarkEnd w:id="16"/>
    </w:tbl>
    <w:p w:rsidR="00D0213C" w:rsidRPr="00D0213C" w:rsidRDefault="00D0213C" w:rsidP="00D0213C">
      <w:pPr>
        <w:spacing w:after="0" w:line="480" w:lineRule="auto"/>
        <w:rPr>
          <w:rFonts w:ascii="Times New Roman" w:eastAsiaTheme="minorHAnsi" w:hAnsi="Times New Roman" w:cs="Times New Roman"/>
          <w:sz w:val="24"/>
          <w:szCs w:val="24"/>
        </w:rPr>
      </w:pPr>
    </w:p>
    <w:tbl>
      <w:tblPr>
        <w:tblStyle w:val="TableGrid1"/>
        <w:tblW w:w="0" w:type="auto"/>
        <w:tblInd w:w="175" w:type="dxa"/>
        <w:tblLook w:val="04A0" w:firstRow="1" w:lastRow="0" w:firstColumn="1" w:lastColumn="0" w:noHBand="0" w:noVBand="1"/>
      </w:tblPr>
      <w:tblGrid>
        <w:gridCol w:w="6751"/>
        <w:gridCol w:w="539"/>
        <w:gridCol w:w="641"/>
        <w:gridCol w:w="591"/>
        <w:gridCol w:w="797"/>
      </w:tblGrid>
      <w:tr w:rsidR="00D0213C" w:rsidRPr="00D0213C" w:rsidTr="00D0213C">
        <w:trPr>
          <w:trHeight w:val="737"/>
        </w:trPr>
        <w:tc>
          <w:tcPr>
            <w:tcW w:w="9319" w:type="dxa"/>
            <w:gridSpan w:val="5"/>
          </w:tcPr>
          <w:p w:rsidR="00D0213C" w:rsidRPr="00D0213C" w:rsidRDefault="00D0213C" w:rsidP="00D0213C">
            <w:pPr>
              <w:rPr>
                <w:rFonts w:ascii="Times New Roman" w:hAnsi="Times New Roman" w:cs="Times New Roman"/>
                <w:b/>
                <w:sz w:val="24"/>
              </w:rPr>
            </w:pPr>
            <w:bookmarkStart w:id="18" w:name="_Hlk490413847"/>
            <w:r w:rsidRPr="00D0213C">
              <w:rPr>
                <w:rFonts w:ascii="Times New Roman" w:hAnsi="Times New Roman" w:cs="Times New Roman"/>
                <w:b/>
                <w:sz w:val="24"/>
              </w:rPr>
              <w:t>Progress Report</w:t>
            </w:r>
          </w:p>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InTASC 8(b), 9(c), 10(c)</w:t>
            </w:r>
          </w:p>
          <w:p w:rsidR="00D0213C" w:rsidRPr="00D0213C" w:rsidRDefault="00D0213C" w:rsidP="00D0213C">
            <w:pPr>
              <w:rPr>
                <w:rFonts w:ascii="Times New Roman" w:hAnsi="Times New Roman" w:cs="Times New Roman"/>
                <w:b/>
              </w:rPr>
            </w:pPr>
          </w:p>
        </w:tc>
      </w:tr>
      <w:tr w:rsidR="00D0213C" w:rsidRPr="00D0213C" w:rsidTr="00D0213C">
        <w:trPr>
          <w:trHeight w:val="413"/>
        </w:trPr>
        <w:tc>
          <w:tcPr>
            <w:tcW w:w="6751"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InTASC Standard</w:t>
            </w:r>
          </w:p>
        </w:tc>
        <w:tc>
          <w:tcPr>
            <w:tcW w:w="2568" w:type="dxa"/>
            <w:gridSpan w:val="4"/>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Rating</w:t>
            </w:r>
          </w:p>
        </w:tc>
      </w:tr>
      <w:tr w:rsidR="00D0213C" w:rsidRPr="00D0213C" w:rsidTr="00D0213C">
        <w:tc>
          <w:tcPr>
            <w:tcW w:w="6751"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8(b) The teacher continuously monitors student learning, engages learners in assessing their progress, and adjusts instruction in response to student learning needs.</w:t>
            </w:r>
          </w:p>
        </w:tc>
        <w:tc>
          <w:tcPr>
            <w:tcW w:w="53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41"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1"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97"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751"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9(c) Independently and in collaboration with colleagues, the teacher uses a variety of data (e.g., systematic observation, information about learners, research) to evaluate the outcomes of teaching and learning and to adapt planning and practice.</w:t>
            </w:r>
          </w:p>
        </w:tc>
        <w:tc>
          <w:tcPr>
            <w:tcW w:w="53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41"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1"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97"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751"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10(c) The teacher engages collaboratively in the school-wide effort to build a shared vision and supportive culture, identify common goals, and monitor and evaluate progress toward those goals.</w:t>
            </w:r>
          </w:p>
        </w:tc>
        <w:tc>
          <w:tcPr>
            <w:tcW w:w="53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641"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591"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797"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bookmarkEnd w:id="18"/>
    </w:tbl>
    <w:p w:rsidR="00D0213C" w:rsidRPr="00D0213C" w:rsidRDefault="00D0213C" w:rsidP="00D0213C">
      <w:pPr>
        <w:spacing w:after="0" w:line="480" w:lineRule="auto"/>
        <w:rPr>
          <w:rFonts w:ascii="Times New Roman" w:eastAsiaTheme="minorHAnsi" w:hAnsi="Times New Roman" w:cs="Times New Roman"/>
          <w:sz w:val="24"/>
          <w:szCs w:val="24"/>
        </w:rPr>
      </w:pPr>
    </w:p>
    <w:tbl>
      <w:tblPr>
        <w:tblStyle w:val="TableGrid1"/>
        <w:tblW w:w="0" w:type="auto"/>
        <w:tblInd w:w="175" w:type="dxa"/>
        <w:tblLook w:val="04A0" w:firstRow="1" w:lastRow="0" w:firstColumn="1" w:lastColumn="0" w:noHBand="0" w:noVBand="1"/>
      </w:tblPr>
      <w:tblGrid>
        <w:gridCol w:w="6390"/>
        <w:gridCol w:w="720"/>
        <w:gridCol w:w="720"/>
        <w:gridCol w:w="810"/>
        <w:gridCol w:w="679"/>
      </w:tblGrid>
      <w:tr w:rsidR="00D0213C" w:rsidRPr="00D0213C" w:rsidTr="00D0213C">
        <w:trPr>
          <w:trHeight w:val="647"/>
        </w:trPr>
        <w:tc>
          <w:tcPr>
            <w:tcW w:w="9319" w:type="dxa"/>
            <w:gridSpan w:val="5"/>
          </w:tcPr>
          <w:p w:rsidR="00D0213C" w:rsidRPr="00D0213C" w:rsidRDefault="00D0213C" w:rsidP="00D0213C">
            <w:pPr>
              <w:rPr>
                <w:rFonts w:ascii="Times New Roman" w:hAnsi="Times New Roman" w:cs="Times New Roman"/>
                <w:b/>
                <w:sz w:val="24"/>
              </w:rPr>
            </w:pPr>
            <w:r w:rsidRPr="00D0213C">
              <w:rPr>
                <w:rFonts w:ascii="Times New Roman" w:hAnsi="Times New Roman" w:cs="Times New Roman"/>
                <w:b/>
                <w:sz w:val="24"/>
              </w:rPr>
              <w:t>Professional Development Plan</w:t>
            </w:r>
          </w:p>
          <w:p w:rsidR="00D0213C" w:rsidRPr="00D0213C" w:rsidRDefault="00D0213C" w:rsidP="00D0213C">
            <w:pPr>
              <w:rPr>
                <w:rFonts w:ascii="Times New Roman" w:hAnsi="Times New Roman" w:cs="Times New Roman"/>
                <w:b/>
              </w:rPr>
            </w:pPr>
            <w:r w:rsidRPr="00D0213C">
              <w:rPr>
                <w:rFonts w:ascii="Times New Roman" w:hAnsi="Times New Roman" w:cs="Times New Roman"/>
                <w:b/>
                <w:sz w:val="24"/>
              </w:rPr>
              <w:t>InTASC 10(b, i, k)</w:t>
            </w:r>
          </w:p>
        </w:tc>
      </w:tr>
      <w:tr w:rsidR="00D0213C" w:rsidRPr="00D0213C" w:rsidTr="00D0213C">
        <w:trPr>
          <w:trHeight w:val="413"/>
        </w:trPr>
        <w:tc>
          <w:tcPr>
            <w:tcW w:w="639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InTASC Standard</w:t>
            </w:r>
          </w:p>
        </w:tc>
        <w:tc>
          <w:tcPr>
            <w:tcW w:w="2929" w:type="dxa"/>
            <w:gridSpan w:val="4"/>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Rating</w:t>
            </w:r>
          </w:p>
        </w:tc>
      </w:tr>
      <w:tr w:rsidR="00D0213C" w:rsidRPr="00D0213C" w:rsidTr="00D0213C">
        <w:tc>
          <w:tcPr>
            <w:tcW w:w="639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10(b) The teacher works with other school professionals to plan and jointly facilitate learning on how to meet diverse needs of learners.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81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67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10(i) The teacher seeks appropriate opportunities to model effective practice for colleagues, to lead professional learning activities, and to serve in other leadership roles.</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81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67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39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10(k) The teacher takes on leadership roles at the school, district, state, and/or national level and advocates for learners, the school, the community, and the profession.</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81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67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bl>
    <w:p w:rsidR="00D0213C" w:rsidRPr="00D0213C" w:rsidRDefault="00D0213C" w:rsidP="00D0213C">
      <w:pPr>
        <w:spacing w:after="0" w:line="480" w:lineRule="auto"/>
        <w:rPr>
          <w:rFonts w:ascii="Times New Roman" w:eastAsiaTheme="minorHAnsi" w:hAnsi="Times New Roman" w:cs="Times New Roman"/>
          <w:sz w:val="24"/>
          <w:szCs w:val="24"/>
        </w:rPr>
      </w:pPr>
    </w:p>
    <w:tbl>
      <w:tblPr>
        <w:tblStyle w:val="TableGrid1"/>
        <w:tblW w:w="0" w:type="auto"/>
        <w:tblInd w:w="175" w:type="dxa"/>
        <w:tblLook w:val="04A0" w:firstRow="1" w:lastRow="0" w:firstColumn="1" w:lastColumn="0" w:noHBand="0" w:noVBand="1"/>
      </w:tblPr>
      <w:tblGrid>
        <w:gridCol w:w="6750"/>
        <w:gridCol w:w="630"/>
        <w:gridCol w:w="540"/>
        <w:gridCol w:w="720"/>
        <w:gridCol w:w="679"/>
      </w:tblGrid>
      <w:tr w:rsidR="00D0213C" w:rsidRPr="00D0213C" w:rsidTr="00D0213C">
        <w:trPr>
          <w:trHeight w:val="890"/>
        </w:trPr>
        <w:tc>
          <w:tcPr>
            <w:tcW w:w="9319" w:type="dxa"/>
            <w:gridSpan w:val="5"/>
          </w:tcPr>
          <w:p w:rsidR="00D0213C" w:rsidRPr="00D0213C" w:rsidRDefault="00D0213C" w:rsidP="00D0213C">
            <w:pPr>
              <w:rPr>
                <w:rFonts w:ascii="Times New Roman" w:hAnsi="Times New Roman" w:cs="Times New Roman"/>
                <w:b/>
                <w:sz w:val="24"/>
              </w:rPr>
            </w:pPr>
            <w:bookmarkStart w:id="19" w:name="_Hlk490467257"/>
            <w:r w:rsidRPr="00D0213C">
              <w:rPr>
                <w:rFonts w:ascii="Times New Roman" w:hAnsi="Times New Roman" w:cs="Times New Roman"/>
                <w:b/>
                <w:sz w:val="24"/>
              </w:rPr>
              <w:t>Professional Growth and Culminating Project Reflections</w:t>
            </w:r>
          </w:p>
          <w:p w:rsidR="00D0213C" w:rsidRPr="00D0213C" w:rsidRDefault="00D0213C" w:rsidP="00D0213C">
            <w:pPr>
              <w:rPr>
                <w:rFonts w:ascii="Times New Roman" w:hAnsi="Times New Roman" w:cs="Times New Roman"/>
                <w:b/>
              </w:rPr>
            </w:pPr>
            <w:r w:rsidRPr="00D0213C">
              <w:rPr>
                <w:rFonts w:ascii="Times New Roman" w:hAnsi="Times New Roman" w:cs="Times New Roman"/>
                <w:b/>
                <w:sz w:val="24"/>
              </w:rPr>
              <w:t>InTASC 9(l, n)</w:t>
            </w:r>
          </w:p>
        </w:tc>
      </w:tr>
      <w:tr w:rsidR="00D0213C" w:rsidRPr="00D0213C" w:rsidTr="00D0213C">
        <w:trPr>
          <w:trHeight w:val="413"/>
        </w:trPr>
        <w:tc>
          <w:tcPr>
            <w:tcW w:w="675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InTASC Standard</w:t>
            </w:r>
          </w:p>
        </w:tc>
        <w:tc>
          <w:tcPr>
            <w:tcW w:w="2569" w:type="dxa"/>
            <w:gridSpan w:val="4"/>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Rating</w:t>
            </w:r>
          </w:p>
        </w:tc>
      </w:tr>
      <w:tr w:rsidR="00D0213C" w:rsidRPr="00D0213C" w:rsidTr="00D0213C">
        <w:tc>
          <w:tcPr>
            <w:tcW w:w="675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t>9(l) The teacher takes responsibility for student learning and uses ongoing analysis and reflection to improve planning and practice.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54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67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tr w:rsidR="00D0213C" w:rsidRPr="00D0213C" w:rsidTr="00D0213C">
        <w:tc>
          <w:tcPr>
            <w:tcW w:w="6750" w:type="dxa"/>
          </w:tcPr>
          <w:p w:rsidR="00D0213C" w:rsidRPr="00D0213C" w:rsidRDefault="00D0213C" w:rsidP="00D0213C">
            <w:pPr>
              <w:spacing w:after="240"/>
              <w:contextualSpacing/>
              <w:rPr>
                <w:rFonts w:ascii="Times New Roman" w:eastAsia="Calibri" w:hAnsi="Times New Roman" w:cs="Times New Roman"/>
                <w:sz w:val="24"/>
                <w:szCs w:val="24"/>
              </w:rPr>
            </w:pPr>
            <w:r w:rsidRPr="00D0213C">
              <w:rPr>
                <w:rFonts w:ascii="Times New Roman" w:eastAsia="Calibri" w:hAnsi="Times New Roman" w:cs="Times New Roman"/>
                <w:sz w:val="24"/>
                <w:szCs w:val="24"/>
              </w:rPr>
              <w:lastRenderedPageBreak/>
              <w:t>9(n) The teacher sees him/herself as a learner, continuously seeking opportunities to draw upon current education policy and research as sources of analysis and reflection to improve practice.</w:t>
            </w:r>
          </w:p>
        </w:tc>
        <w:tc>
          <w:tcPr>
            <w:tcW w:w="63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E</w:t>
            </w:r>
          </w:p>
        </w:tc>
        <w:tc>
          <w:tcPr>
            <w:tcW w:w="54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A</w:t>
            </w:r>
          </w:p>
        </w:tc>
        <w:tc>
          <w:tcPr>
            <w:tcW w:w="720"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D</w:t>
            </w:r>
          </w:p>
        </w:tc>
        <w:tc>
          <w:tcPr>
            <w:tcW w:w="679" w:type="dxa"/>
          </w:tcPr>
          <w:p w:rsidR="00D0213C" w:rsidRPr="00D0213C" w:rsidRDefault="00D0213C" w:rsidP="00D0213C">
            <w:pPr>
              <w:spacing w:after="240"/>
              <w:contextualSpacing/>
              <w:rPr>
                <w:rFonts w:ascii="Times New Roman" w:eastAsia="Calibri" w:hAnsi="Times New Roman" w:cs="Times New Roman"/>
                <w:b/>
                <w:sz w:val="24"/>
                <w:szCs w:val="24"/>
              </w:rPr>
            </w:pPr>
            <w:r w:rsidRPr="00D0213C">
              <w:rPr>
                <w:rFonts w:ascii="Times New Roman" w:eastAsia="Calibri" w:hAnsi="Times New Roman" w:cs="Times New Roman"/>
                <w:b/>
                <w:sz w:val="24"/>
                <w:szCs w:val="24"/>
              </w:rPr>
              <w:t>I</w:t>
            </w:r>
          </w:p>
        </w:tc>
      </w:tr>
      <w:bookmarkEnd w:id="19"/>
    </w:tbl>
    <w:p w:rsidR="00D0213C" w:rsidRPr="00D0213C" w:rsidRDefault="00D0213C" w:rsidP="00D0213C">
      <w:pPr>
        <w:spacing w:after="0" w:line="480" w:lineRule="auto"/>
        <w:rPr>
          <w:rFonts w:ascii="Times New Roman" w:eastAsiaTheme="minorHAnsi" w:hAnsi="Times New Roman" w:cs="Times New Roman"/>
          <w:sz w:val="24"/>
          <w:szCs w:val="24"/>
        </w:rPr>
      </w:pPr>
    </w:p>
    <w:p w:rsidR="00D0213C" w:rsidRDefault="00D0213C"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490A83"/>
    <w:p w:rsidR="006E0177" w:rsidRDefault="006E0177" w:rsidP="006E0177">
      <w:pPr>
        <w:jc w:val="center"/>
        <w:rPr>
          <w:rStyle w:val="Heading1Char"/>
        </w:rPr>
      </w:pPr>
      <w:bookmarkStart w:id="20" w:name="D"/>
      <w:bookmarkEnd w:id="20"/>
      <w:r>
        <w:rPr>
          <w:rStyle w:val="Heading1Char"/>
        </w:rPr>
        <w:lastRenderedPageBreak/>
        <w:t>Addendum D</w:t>
      </w:r>
    </w:p>
    <w:p w:rsidR="006E0177" w:rsidRDefault="006E0177" w:rsidP="006E0177"/>
    <w:p w:rsidR="006E0177" w:rsidRPr="00A56336" w:rsidRDefault="006E0177" w:rsidP="006E0177">
      <w:pPr>
        <w:pBdr>
          <w:top w:val="single" w:sz="4" w:space="1" w:color="auto"/>
          <w:bottom w:val="single" w:sz="4" w:space="1" w:color="auto"/>
        </w:pBdr>
        <w:rPr>
          <w:rFonts w:ascii="Times New Roman" w:hAnsi="Times New Roman" w:cs="Times New Roman"/>
          <w:b/>
          <w:sz w:val="18"/>
          <w:szCs w:val="18"/>
        </w:rPr>
      </w:pPr>
      <w:r>
        <w:rPr>
          <w:rFonts w:ascii="Times New Roman" w:hAnsi="Times New Roman" w:cs="Times New Roman"/>
          <w:b/>
          <w:u w:val="single"/>
        </w:rPr>
        <w:t>To be Completed by the Candidate</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r>
      <w:r w:rsidRPr="00A56336">
        <w:rPr>
          <w:rFonts w:ascii="Times New Roman" w:hAnsi="Times New Roman" w:cs="Times New Roman"/>
          <w:b/>
          <w:sz w:val="18"/>
          <w:szCs w:val="18"/>
        </w:rPr>
        <w:t>CAP:</w:t>
      </w:r>
      <w:r w:rsidRPr="008A036A">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1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2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3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4</w:t>
      </w:r>
      <w:r w:rsidRPr="00A56336">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56336">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5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6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7</w:t>
      </w:r>
    </w:p>
    <w:p w:rsidR="006E0177" w:rsidRPr="00A56336" w:rsidRDefault="006E0177" w:rsidP="006E0177">
      <w:pPr>
        <w:pBdr>
          <w:top w:val="single" w:sz="4" w:space="1" w:color="auto"/>
          <w:bottom w:val="single" w:sz="4" w:space="1" w:color="auto"/>
        </w:pBdr>
        <w:rPr>
          <w:rFonts w:ascii="Times New Roman" w:hAnsi="Times New Roman" w:cs="Times New Roman"/>
          <w:b/>
          <w:sz w:val="18"/>
          <w:szCs w:val="18"/>
        </w:rPr>
      </w:pPr>
      <w:r w:rsidRPr="00A56336">
        <w:rPr>
          <w:rFonts w:ascii="Times New Roman" w:hAnsi="Times New Roman" w:cs="Times New Roman"/>
          <w:b/>
          <w:sz w:val="18"/>
          <w:szCs w:val="18"/>
        </w:rPr>
        <w:t xml:space="preserve">Name: </w:t>
      </w:r>
      <w:r>
        <w:rPr>
          <w:rFonts w:ascii="Times New Roman" w:hAnsi="Times New Roman" w:cs="Times New Roman"/>
          <w:b/>
          <w:sz w:val="18"/>
          <w:szCs w:val="18"/>
        </w:rPr>
        <w:fldChar w:fldCharType="begin">
          <w:ffData>
            <w:name w:val="Text1"/>
            <w:enabled/>
            <w:calcOnExit w:val="0"/>
            <w:textInput/>
          </w:ffData>
        </w:fldChar>
      </w:r>
      <w:bookmarkStart w:id="21" w:name="Text1"/>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xml:space="preserve">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21"/>
      <w:r w:rsidRPr="00A56336">
        <w:rPr>
          <w:rFonts w:ascii="Times New Roman" w:hAnsi="Times New Roman" w:cs="Times New Roman"/>
          <w:b/>
          <w:sz w:val="18"/>
          <w:szCs w:val="18"/>
        </w:rPr>
        <w:t xml:space="preserve">  </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t>I</w:t>
      </w:r>
      <w:r w:rsidRPr="00A56336">
        <w:rPr>
          <w:rFonts w:ascii="Times New Roman" w:hAnsi="Times New Roman" w:cs="Times New Roman"/>
          <w:b/>
          <w:sz w:val="18"/>
          <w:szCs w:val="18"/>
        </w:rPr>
        <w:t xml:space="preserve">D# </w:t>
      </w:r>
      <w:r>
        <w:rPr>
          <w:rFonts w:ascii="Times New Roman" w:hAnsi="Times New Roman" w:cs="Times New Roman"/>
          <w:b/>
          <w:sz w:val="18"/>
          <w:szCs w:val="18"/>
        </w:rPr>
        <w:fldChar w:fldCharType="begin">
          <w:ffData>
            <w:name w:val="Text2"/>
            <w:enabled/>
            <w:calcOnExit w:val="0"/>
            <w:textInput/>
          </w:ffData>
        </w:fldChar>
      </w:r>
      <w:bookmarkStart w:id="22" w:name="Text2"/>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22"/>
    </w:p>
    <w:p w:rsidR="006E0177" w:rsidRDefault="006E0177" w:rsidP="006E0177">
      <w:pPr>
        <w:pBdr>
          <w:bottom w:val="single" w:sz="4" w:space="1" w:color="auto"/>
        </w:pBdr>
        <w:rPr>
          <w:rFonts w:ascii="Times New Roman" w:hAnsi="Times New Roman" w:cs="Times New Roman"/>
          <w:i/>
          <w:sz w:val="18"/>
          <w:szCs w:val="18"/>
        </w:rPr>
      </w:pPr>
      <w:r w:rsidRPr="00A56336">
        <w:rPr>
          <w:rFonts w:ascii="Times New Roman" w:hAnsi="Times New Roman" w:cs="Times New Roman"/>
          <w:i/>
          <w:sz w:val="18"/>
          <w:szCs w:val="18"/>
        </w:rPr>
        <w:t>This recommendation is based on the attitudes and dispositions exhibited by candidates in clinical work and coursework at multiple times throughout the program.  It is not linked to course performance, though it is likely that a candidate’s coursework/clinical</w:t>
      </w:r>
      <w:r>
        <w:rPr>
          <w:rFonts w:ascii="Times New Roman" w:hAnsi="Times New Roman" w:cs="Times New Roman"/>
          <w:i/>
          <w:sz w:val="18"/>
          <w:szCs w:val="18"/>
        </w:rPr>
        <w:t xml:space="preserve"> field</w:t>
      </w:r>
      <w:r w:rsidRPr="00A56336">
        <w:rPr>
          <w:rFonts w:ascii="Times New Roman" w:hAnsi="Times New Roman" w:cs="Times New Roman"/>
          <w:i/>
          <w:sz w:val="18"/>
          <w:szCs w:val="18"/>
        </w:rPr>
        <w:t xml:space="preserve"> work performance would be linked to dispositions.</w:t>
      </w:r>
    </w:p>
    <w:p w:rsidR="006E0177" w:rsidRPr="00DE7C71" w:rsidRDefault="006E0177" w:rsidP="006E0177">
      <w:pPr>
        <w:pBdr>
          <w:bottom w:val="single" w:sz="4" w:space="1" w:color="auto"/>
        </w:pBdr>
        <w:rPr>
          <w:rFonts w:ascii="Times New Roman" w:hAnsi="Times New Roman" w:cs="Times New Roman"/>
          <w:b/>
          <w:i/>
          <w:sz w:val="18"/>
          <w:szCs w:val="18"/>
        </w:rPr>
      </w:pPr>
      <w:r w:rsidRPr="00DE7C71">
        <w:rPr>
          <w:rFonts w:ascii="Times New Roman" w:hAnsi="Times New Roman" w:cs="Times New Roman"/>
          <w:b/>
          <w:i/>
          <w:sz w:val="18"/>
          <w:szCs w:val="18"/>
        </w:rPr>
        <w:t>*Attach any source of evidence pertaining to strengths and/or growth areas</w:t>
      </w:r>
    </w:p>
    <w:p w:rsidR="006E0177" w:rsidRPr="00583463" w:rsidRDefault="006E0177" w:rsidP="006E0177">
      <w:pPr>
        <w:jc w:val="center"/>
        <w:rPr>
          <w:rFonts w:ascii="Times New Roman" w:hAnsi="Times New Roman" w:cs="Times New Roman"/>
          <w:b/>
        </w:rPr>
      </w:pPr>
      <w:r w:rsidRPr="00583463">
        <w:rPr>
          <w:rFonts w:ascii="Times New Roman" w:hAnsi="Times New Roman" w:cs="Times New Roman"/>
          <w:b/>
        </w:rPr>
        <w:t xml:space="preserve">To be </w:t>
      </w:r>
      <w:r>
        <w:rPr>
          <w:rFonts w:ascii="Times New Roman" w:hAnsi="Times New Roman" w:cs="Times New Roman"/>
          <w:b/>
        </w:rPr>
        <w:t>c</w:t>
      </w:r>
      <w:r w:rsidRPr="00583463">
        <w:rPr>
          <w:rFonts w:ascii="Times New Roman" w:hAnsi="Times New Roman" w:cs="Times New Roman"/>
          <w:b/>
        </w:rPr>
        <w:t>ompleted by the Evaluator</w:t>
      </w:r>
    </w:p>
    <w:p w:rsidR="006E0177" w:rsidRDefault="006E0177" w:rsidP="006E0177">
      <w:pPr>
        <w:rPr>
          <w:rFonts w:ascii="Times New Roman" w:hAnsi="Times New Roman" w:cs="Times New Roman"/>
          <w:b/>
          <w:sz w:val="18"/>
          <w:szCs w:val="18"/>
        </w:rPr>
      </w:pPr>
      <w:r>
        <w:rPr>
          <w:rFonts w:ascii="Times New Roman" w:hAnsi="Times New Roman" w:cs="Times New Roman"/>
          <w:b/>
          <w:sz w:val="18"/>
          <w:szCs w:val="18"/>
        </w:rPr>
        <w:t xml:space="preserve">Evaluator’s Name </w:t>
      </w:r>
      <w:r>
        <w:rPr>
          <w:rFonts w:ascii="Times New Roman" w:hAnsi="Times New Roman" w:cs="Times New Roman"/>
          <w:b/>
          <w:sz w:val="18"/>
          <w:szCs w:val="18"/>
        </w:rPr>
        <w:fldChar w:fldCharType="begin">
          <w:ffData>
            <w:name w:val="Text4"/>
            <w:enabled/>
            <w:calcOnExit w:val="0"/>
            <w:textInput/>
          </w:ffData>
        </w:fldChar>
      </w:r>
      <w:bookmarkStart w:id="23" w:name="Text4"/>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23"/>
    </w:p>
    <w:p w:rsidR="006E0177" w:rsidRDefault="006E0177" w:rsidP="006E0177">
      <w:pPr>
        <w:rPr>
          <w:rFonts w:ascii="Times New Roman" w:hAnsi="Times New Roman" w:cs="Times New Roman"/>
          <w:b/>
          <w:sz w:val="18"/>
          <w:szCs w:val="18"/>
        </w:rPr>
      </w:pPr>
      <w:r>
        <w:rPr>
          <w:rFonts w:ascii="Times New Roman" w:hAnsi="Times New Roman" w:cs="Times New Roman"/>
          <w:b/>
          <w:sz w:val="18"/>
          <w:szCs w:val="18"/>
        </w:rPr>
        <w:t xml:space="preserve">Check role: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5"/>
            <w:enabled/>
            <w:calcOnExit w:val="0"/>
            <w:checkBox>
              <w:sizeAuto/>
              <w:default w:val="0"/>
            </w:checkBox>
          </w:ffData>
        </w:fldChar>
      </w:r>
      <w:bookmarkStart w:id="24" w:name="Check5"/>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24"/>
      <w:r>
        <w:rPr>
          <w:rFonts w:ascii="Times New Roman" w:hAnsi="Times New Roman" w:cs="Times New Roman"/>
          <w:b/>
          <w:sz w:val="18"/>
          <w:szCs w:val="18"/>
        </w:rPr>
        <w:t xml:space="preserve"> Candidate    </w:t>
      </w:r>
      <w:r>
        <w:rPr>
          <w:rFonts w:ascii="Times New Roman" w:hAnsi="Times New Roman" w:cs="Times New Roman"/>
          <w:b/>
          <w:sz w:val="18"/>
          <w:szCs w:val="18"/>
        </w:rPr>
        <w:fldChar w:fldCharType="begin">
          <w:ffData>
            <w:name w:val="Check6"/>
            <w:enabled/>
            <w:calcOnExit w:val="0"/>
            <w:checkBox>
              <w:sizeAuto/>
              <w:default w:val="0"/>
            </w:checkBox>
          </w:ffData>
        </w:fldChar>
      </w:r>
      <w:bookmarkStart w:id="25" w:name="Check6"/>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25"/>
      <w:r>
        <w:rPr>
          <w:rFonts w:ascii="Times New Roman" w:hAnsi="Times New Roman" w:cs="Times New Roman"/>
          <w:b/>
          <w:sz w:val="18"/>
          <w:szCs w:val="18"/>
        </w:rPr>
        <w:t xml:space="preserve">Colleague         </w:t>
      </w:r>
      <w:r>
        <w:rPr>
          <w:rFonts w:ascii="Times New Roman" w:hAnsi="Times New Roman" w:cs="Times New Roman"/>
          <w:b/>
          <w:sz w:val="18"/>
          <w:szCs w:val="18"/>
        </w:rPr>
        <w:fldChar w:fldCharType="begin">
          <w:ffData>
            <w:name w:val="Check7"/>
            <w:enabled/>
            <w:calcOnExit w:val="0"/>
            <w:checkBox>
              <w:sizeAuto/>
              <w:default w:val="0"/>
            </w:checkBox>
          </w:ffData>
        </w:fldChar>
      </w:r>
      <w:bookmarkStart w:id="26" w:name="Check7"/>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26"/>
      <w:r>
        <w:rPr>
          <w:rFonts w:ascii="Times New Roman" w:hAnsi="Times New Roman" w:cs="Times New Roman"/>
          <w:b/>
          <w:sz w:val="18"/>
          <w:szCs w:val="18"/>
        </w:rPr>
        <w:t xml:space="preserve">Content Area Professor </w:t>
      </w:r>
      <w:r>
        <w:rPr>
          <w:rFonts w:ascii="Times New Roman" w:hAnsi="Times New Roman" w:cs="Times New Roman"/>
          <w:b/>
          <w:sz w:val="18"/>
          <w:szCs w:val="18"/>
        </w:rPr>
        <w:fldChar w:fldCharType="begin">
          <w:ffData>
            <w:name w:val="Check8"/>
            <w:enabled/>
            <w:calcOnExit w:val="0"/>
            <w:checkBox>
              <w:sizeAuto/>
              <w:default w:val="0"/>
            </w:checkBox>
          </w:ffData>
        </w:fldChar>
      </w:r>
      <w:bookmarkStart w:id="27" w:name="Check8"/>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27"/>
      <w:r>
        <w:rPr>
          <w:rFonts w:ascii="Times New Roman" w:hAnsi="Times New Roman" w:cs="Times New Roman"/>
          <w:b/>
          <w:sz w:val="18"/>
          <w:szCs w:val="18"/>
        </w:rPr>
        <w:t xml:space="preserve">Cooperating Teacher </w:t>
      </w:r>
      <w:r>
        <w:rPr>
          <w:rFonts w:ascii="Times New Roman" w:hAnsi="Times New Roman" w:cs="Times New Roman"/>
          <w:b/>
          <w:sz w:val="18"/>
          <w:szCs w:val="18"/>
        </w:rPr>
        <w:br/>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CU Faculty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Other Agency   </w:t>
      </w:r>
      <w:r>
        <w:rPr>
          <w:rFonts w:ascii="Times New Roman" w:hAnsi="Times New Roman" w:cs="Times New Roman"/>
          <w:b/>
          <w:sz w:val="18"/>
          <w:szCs w:val="18"/>
        </w:rPr>
        <w:fldChar w:fldCharType="begin">
          <w:ffData>
            <w:name w:val="Check9"/>
            <w:enabled/>
            <w:calcOnExit w:val="0"/>
            <w:checkBox>
              <w:sizeAuto/>
              <w:default w:val="0"/>
            </w:checkBox>
          </w:ffData>
        </w:fldChar>
      </w:r>
      <w:bookmarkStart w:id="28" w:name="Check9"/>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28"/>
      <w:r>
        <w:rPr>
          <w:rFonts w:ascii="Times New Roman" w:hAnsi="Times New Roman" w:cs="Times New Roman"/>
          <w:b/>
          <w:sz w:val="18"/>
          <w:szCs w:val="18"/>
        </w:rPr>
        <w:t xml:space="preserve">Supervisor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sidR="00936F31">
        <w:rPr>
          <w:rFonts w:ascii="Times New Roman" w:hAnsi="Times New Roman" w:cs="Times New Roman"/>
          <w:b/>
          <w:sz w:val="18"/>
          <w:szCs w:val="18"/>
        </w:rPr>
      </w:r>
      <w:r w:rsidR="00936F31">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University Supervisor</w:t>
      </w:r>
    </w:p>
    <w:p w:rsidR="006E0177" w:rsidRPr="009367B7" w:rsidRDefault="006E0177" w:rsidP="006E0177">
      <w:pPr>
        <w:rPr>
          <w:rFonts w:ascii="Times New Roman" w:hAnsi="Times New Roman" w:cs="Times New Roman"/>
          <w:b/>
          <w:sz w:val="18"/>
          <w:szCs w:val="18"/>
        </w:rPr>
      </w:pPr>
      <w:r w:rsidRPr="001702C2">
        <w:rPr>
          <w:rFonts w:ascii="Times New Roman" w:hAnsi="Times New Roman" w:cs="Times New Roman"/>
          <w:i/>
          <w:sz w:val="18"/>
          <w:szCs w:val="18"/>
        </w:rPr>
        <w:t>Direction:  Below you will find the rubric scoring guide for the Disposition areas.  Please circle a number from 1-4 or Not Observed, for each disposition on the back of the form.  Additional comments are very helpful to the University and Teacher Candidate.</w:t>
      </w:r>
    </w:p>
    <w:p w:rsidR="006E0177" w:rsidRPr="001702C2" w:rsidRDefault="006E0177" w:rsidP="006E0177">
      <w:pPr>
        <w:pStyle w:val="NoSpacing"/>
        <w:rPr>
          <w:rFonts w:ascii="Times New Roman" w:hAnsi="Times New Roman" w:cs="Times New Roman"/>
          <w:i/>
          <w:sz w:val="18"/>
          <w:szCs w:val="18"/>
        </w:rPr>
      </w:pPr>
      <w:r w:rsidRPr="001702C2">
        <w:rPr>
          <w:rFonts w:ascii="Times New Roman" w:hAnsi="Times New Roman" w:cs="Times New Roman"/>
          <w:i/>
          <w:sz w:val="18"/>
          <w:szCs w:val="18"/>
        </w:rPr>
        <w:t xml:space="preserve">Explanation of scoring:  </w:t>
      </w:r>
      <w:r>
        <w:rPr>
          <w:rFonts w:ascii="Times New Roman" w:hAnsi="Times New Roman" w:cs="Times New Roman"/>
          <w:i/>
          <w:sz w:val="18"/>
          <w:szCs w:val="18"/>
        </w:rPr>
        <w:t>I</w:t>
      </w:r>
      <w:r w:rsidRPr="001702C2">
        <w:rPr>
          <w:rFonts w:ascii="Times New Roman" w:hAnsi="Times New Roman" w:cs="Times New Roman"/>
          <w:i/>
          <w:sz w:val="18"/>
          <w:szCs w:val="18"/>
        </w:rPr>
        <w:t>-Ineffective; D-Developing; A-Accomplished; E-Exemplary; N/O- Not Observed</w:t>
      </w:r>
    </w:p>
    <w:p w:rsidR="006E0177" w:rsidRDefault="006E0177" w:rsidP="006E0177">
      <w:pPr>
        <w:pStyle w:val="NoSpacing"/>
        <w:rPr>
          <w:rFonts w:ascii="Times New Roman" w:hAnsi="Times New Roman" w:cs="Times New Roman"/>
          <w:b/>
          <w:sz w:val="18"/>
          <w:szCs w:val="18"/>
        </w:rPr>
      </w:pPr>
    </w:p>
    <w:p w:rsidR="006E0177" w:rsidRDefault="006E0177" w:rsidP="006E0177">
      <w:pPr>
        <w:pStyle w:val="NoSpacing"/>
        <w:rPr>
          <w:rFonts w:ascii="Times New Roman" w:hAnsi="Times New Roman" w:cs="Times New Roman"/>
          <w:b/>
          <w:sz w:val="18"/>
          <w:szCs w:val="18"/>
        </w:rPr>
      </w:pPr>
    </w:p>
    <w:p w:rsidR="006E0177" w:rsidRDefault="006E0177" w:rsidP="006E0177">
      <w:pPr>
        <w:pStyle w:val="NoSpacing"/>
        <w:rPr>
          <w:rFonts w:ascii="Times New Roman" w:hAnsi="Times New Roman" w:cs="Times New Roman"/>
          <w:b/>
          <w:sz w:val="18"/>
          <w:szCs w:val="18"/>
        </w:rPr>
      </w:pPr>
      <w:r>
        <w:rPr>
          <w:rFonts w:ascii="Times New Roman" w:hAnsi="Times New Roman" w:cs="Times New Roman"/>
          <w:b/>
          <w:sz w:val="18"/>
          <w:szCs w:val="18"/>
        </w:rPr>
        <w:t xml:space="preserve">*Descriptor/Dispositions taken from the following:  </w:t>
      </w:r>
    </w:p>
    <w:p w:rsidR="006E0177" w:rsidRPr="001702C2" w:rsidRDefault="006E0177" w:rsidP="006E0177">
      <w:pPr>
        <w:pStyle w:val="NoSpacing"/>
        <w:rPr>
          <w:rFonts w:ascii="Times New Roman" w:hAnsi="Times New Roman" w:cs="Times New Roman"/>
        </w:rPr>
      </w:pPr>
      <w:r w:rsidRPr="001702C2">
        <w:rPr>
          <w:rFonts w:ascii="Times New Roman" w:hAnsi="Times New Roman" w:cs="Times New Roman"/>
          <w:sz w:val="18"/>
          <w:szCs w:val="18"/>
        </w:rPr>
        <w:t>Charlotte Danielson’s Framework for Teaching, 2011/2013</w:t>
      </w:r>
      <w:r w:rsidRPr="001702C2">
        <w:rPr>
          <w:rFonts w:ascii="Times New Roman" w:hAnsi="Times New Roman" w:cs="Times New Roman"/>
        </w:rPr>
        <w:t xml:space="preserve">: </w:t>
      </w:r>
      <w:hyperlink r:id="rId13" w:history="1">
        <w:r w:rsidRPr="001702C2">
          <w:rPr>
            <w:rStyle w:val="Hyperlink"/>
            <w:rFonts w:ascii="Times New Roman" w:hAnsi="Times New Roman" w:cs="Times New Roman"/>
            <w:sz w:val="18"/>
            <w:szCs w:val="18"/>
          </w:rPr>
          <w:t>http://education.ky.gov/teachers/HiEffTeach/Pages/PGES--Overview-Series.aspx</w:t>
        </w:r>
      </w:hyperlink>
    </w:p>
    <w:p w:rsidR="006E0177" w:rsidRPr="001702C2" w:rsidRDefault="006E0177" w:rsidP="006E0177">
      <w:pPr>
        <w:pStyle w:val="NoSpacing"/>
        <w:rPr>
          <w:rFonts w:ascii="Times New Roman" w:hAnsi="Times New Roman" w:cs="Times New Roman"/>
          <w:sz w:val="18"/>
          <w:szCs w:val="18"/>
        </w:rPr>
      </w:pPr>
      <w:r w:rsidRPr="001702C2">
        <w:rPr>
          <w:rFonts w:ascii="Times New Roman" w:hAnsi="Times New Roman" w:cs="Times New Roman"/>
          <w:sz w:val="18"/>
          <w:szCs w:val="18"/>
        </w:rPr>
        <w:t xml:space="preserve">Kentucky Teacher Standards   </w:t>
      </w:r>
      <w:hyperlink r:id="rId14" w:history="1">
        <w:r w:rsidRPr="001702C2">
          <w:rPr>
            <w:rStyle w:val="Hyperlink"/>
            <w:rFonts w:ascii="Times New Roman" w:hAnsi="Times New Roman" w:cs="Times New Roman"/>
            <w:sz w:val="18"/>
            <w:szCs w:val="18"/>
          </w:rPr>
          <w:t>http://www.kyepsb.net/</w:t>
        </w:r>
      </w:hyperlink>
    </w:p>
    <w:p w:rsidR="006E0177" w:rsidRPr="001702C2" w:rsidRDefault="006E0177" w:rsidP="006E0177">
      <w:pPr>
        <w:pStyle w:val="NoSpacing"/>
        <w:rPr>
          <w:rStyle w:val="Hyperlink"/>
          <w:rFonts w:ascii="Times New Roman" w:hAnsi="Times New Roman" w:cs="Times New Roman"/>
          <w:sz w:val="18"/>
          <w:szCs w:val="18"/>
        </w:rPr>
      </w:pPr>
      <w:r w:rsidRPr="001702C2">
        <w:rPr>
          <w:rFonts w:ascii="Times New Roman" w:hAnsi="Times New Roman" w:cs="Times New Roman"/>
          <w:sz w:val="18"/>
          <w:szCs w:val="18"/>
        </w:rPr>
        <w:t xml:space="preserve">National Council of Accreditation of Teacher Education:  </w:t>
      </w:r>
      <w:hyperlink r:id="rId15" w:history="1">
        <w:r w:rsidRPr="001702C2">
          <w:rPr>
            <w:rStyle w:val="Hyperlink"/>
            <w:rFonts w:ascii="Times New Roman" w:hAnsi="Times New Roman" w:cs="Times New Roman"/>
            <w:sz w:val="18"/>
            <w:szCs w:val="18"/>
          </w:rPr>
          <w:t>http://ncate.org/</w:t>
        </w:r>
      </w:hyperlink>
    </w:p>
    <w:p w:rsidR="006E0177" w:rsidRDefault="006E0177" w:rsidP="006E0177">
      <w:pPr>
        <w:pStyle w:val="NoSpacing"/>
        <w:rPr>
          <w:rFonts w:ascii="Times New Roman" w:hAnsi="Times New Roman" w:cs="Times New Roman"/>
          <w:i/>
          <w:sz w:val="18"/>
          <w:szCs w:val="18"/>
        </w:rPr>
      </w:pPr>
      <w:r w:rsidRPr="001702C2">
        <w:rPr>
          <w:rFonts w:ascii="Times New Roman" w:hAnsi="Times New Roman" w:cs="Times New Roman"/>
          <w:sz w:val="18"/>
          <w:szCs w:val="18"/>
        </w:rPr>
        <w:t xml:space="preserve">St. Cloud State University College of Education Higher Education Administration Program’s </w:t>
      </w:r>
      <w:r w:rsidRPr="001702C2">
        <w:rPr>
          <w:rFonts w:ascii="Times New Roman" w:hAnsi="Times New Roman" w:cs="Times New Roman"/>
          <w:i/>
          <w:sz w:val="18"/>
          <w:szCs w:val="18"/>
        </w:rPr>
        <w:t>Student Disposition Evaluation</w:t>
      </w:r>
    </w:p>
    <w:p w:rsidR="006E0177" w:rsidRDefault="006E0177" w:rsidP="006E0177">
      <w:pPr>
        <w:pStyle w:val="NoSpacing"/>
        <w:rPr>
          <w:rFonts w:ascii="Times New Roman" w:hAnsi="Times New Roman" w:cs="Times New Roman"/>
          <w:i/>
          <w:sz w:val="18"/>
          <w:szCs w:val="18"/>
        </w:rPr>
      </w:pPr>
    </w:p>
    <w:p w:rsidR="006E0177" w:rsidRPr="001702C2" w:rsidRDefault="006E0177" w:rsidP="006E0177">
      <w:pPr>
        <w:pStyle w:val="NoSpacing"/>
        <w:rPr>
          <w:rFonts w:ascii="Times New Roman" w:hAnsi="Times New Roman" w:cs="Times New Roman"/>
          <w:sz w:val="18"/>
          <w:szCs w:val="18"/>
        </w:rPr>
      </w:pPr>
    </w:p>
    <w:p w:rsidR="006E0177" w:rsidRPr="00926F1B" w:rsidRDefault="006E0177" w:rsidP="006E0177">
      <w:pPr>
        <w:pStyle w:val="NoSpacing"/>
        <w:rPr>
          <w:rFonts w:ascii="Times New Roman" w:hAnsi="Times New Roman" w:cs="Times New Roman"/>
          <w:b/>
          <w:sz w:val="18"/>
          <w:szCs w:val="18"/>
        </w:rPr>
      </w:pPr>
      <w:r w:rsidRPr="00DE7C71">
        <w:rPr>
          <w:rFonts w:ascii="Times New Roman" w:hAnsi="Times New Roman" w:cs="Times New Roman"/>
          <w:b/>
          <w:i/>
          <w:noProof/>
          <w:sz w:val="18"/>
          <w:szCs w:val="18"/>
        </w:rPr>
        <mc:AlternateContent>
          <mc:Choice Requires="wps">
            <w:drawing>
              <wp:anchor distT="0" distB="0" distL="114300" distR="114300" simplePos="0" relativeHeight="251659264" behindDoc="0" locked="0" layoutInCell="1" allowOverlap="1" wp14:anchorId="101D2FD9" wp14:editId="4AC149A9">
                <wp:simplePos x="0" y="0"/>
                <wp:positionH relativeFrom="column">
                  <wp:posOffset>-97155</wp:posOffset>
                </wp:positionH>
                <wp:positionV relativeFrom="paragraph">
                  <wp:posOffset>85090</wp:posOffset>
                </wp:positionV>
                <wp:extent cx="1906905" cy="4356735"/>
                <wp:effectExtent l="0" t="0" r="1714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356735"/>
                        </a:xfrm>
                        <a:prstGeom prst="rect">
                          <a:avLst/>
                        </a:prstGeom>
                        <a:solidFill>
                          <a:srgbClr val="FFFFFF"/>
                        </a:solidFill>
                        <a:ln w="9525">
                          <a:solidFill>
                            <a:srgbClr val="000000"/>
                          </a:solidFill>
                          <a:miter lim="800000"/>
                          <a:headEnd/>
                          <a:tailEnd/>
                        </a:ln>
                      </wps:spPr>
                      <wps:txbx>
                        <w:txbxContent>
                          <w:p w:rsidR="00936F31" w:rsidRDefault="00936F31" w:rsidP="006E0177">
                            <w:pPr>
                              <w:pStyle w:val="NoSpacing"/>
                              <w:rPr>
                                <w:b/>
                                <w:sz w:val="18"/>
                                <w:szCs w:val="18"/>
                                <w:u w:val="single"/>
                              </w:rPr>
                            </w:pPr>
                            <w:r>
                              <w:tab/>
                            </w:r>
                            <w:r w:rsidRPr="00A246EC">
                              <w:rPr>
                                <w:b/>
                                <w:sz w:val="18"/>
                                <w:szCs w:val="18"/>
                                <w:u w:val="single"/>
                              </w:rPr>
                              <w:t>Ineffective</w:t>
                            </w:r>
                          </w:p>
                          <w:p w:rsidR="00936F31" w:rsidRDefault="00936F31" w:rsidP="006E0177">
                            <w:pPr>
                              <w:pStyle w:val="NoSpacing"/>
                              <w:rPr>
                                <w:b/>
                                <w:sz w:val="18"/>
                                <w:szCs w:val="18"/>
                                <w:u w:val="single"/>
                              </w:rPr>
                            </w:pPr>
                          </w:p>
                          <w:p w:rsidR="00936F31" w:rsidRDefault="00936F31" w:rsidP="006E0177">
                            <w:pPr>
                              <w:pStyle w:val="NoSpacing"/>
                              <w:rPr>
                                <w:b/>
                                <w:sz w:val="18"/>
                                <w:szCs w:val="18"/>
                                <w:u w:val="single"/>
                              </w:rPr>
                            </w:pPr>
                          </w:p>
                          <w:p w:rsidR="00936F31" w:rsidRPr="00A246EC" w:rsidRDefault="00936F31" w:rsidP="006E0177">
                            <w:pPr>
                              <w:pStyle w:val="NoSpacing"/>
                              <w:rPr>
                                <w:b/>
                                <w:sz w:val="18"/>
                                <w:szCs w:val="18"/>
                                <w:u w:val="single"/>
                              </w:rPr>
                            </w:pPr>
                          </w:p>
                          <w:p w:rsidR="00936F31" w:rsidRPr="00736411" w:rsidRDefault="00936F31" w:rsidP="006E0177">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936F31" w:rsidRDefault="00936F31" w:rsidP="006E0177">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936F31" w:rsidRDefault="00936F31" w:rsidP="006E0177">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936F31" w:rsidRDefault="00936F31" w:rsidP="006E0177">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936F31" w:rsidRDefault="00936F31" w:rsidP="006E0177">
                            <w:pPr>
                              <w:pStyle w:val="NoSpacing"/>
                              <w:ind w:left="90" w:hanging="90"/>
                              <w:rPr>
                                <w:rFonts w:cs="Calibri"/>
                                <w:sz w:val="18"/>
                                <w:szCs w:val="18"/>
                              </w:rPr>
                            </w:pPr>
                            <w:r>
                              <w:rPr>
                                <w:rFonts w:cs="Calibri"/>
                                <w:sz w:val="18"/>
                                <w:szCs w:val="18"/>
                              </w:rPr>
                              <w:t>-Expresses belief that only some  students can learn</w:t>
                            </w:r>
                          </w:p>
                          <w:p w:rsidR="00936F31" w:rsidRDefault="00936F31" w:rsidP="006E0177">
                            <w:pPr>
                              <w:pStyle w:val="NoSpacing"/>
                              <w:ind w:left="90" w:hanging="90"/>
                              <w:rPr>
                                <w:rFonts w:cs="Calibri"/>
                                <w:sz w:val="18"/>
                                <w:szCs w:val="18"/>
                              </w:rPr>
                            </w:pPr>
                            <w:r>
                              <w:rPr>
                                <w:rFonts w:cs="Calibri"/>
                                <w:sz w:val="18"/>
                                <w:szCs w:val="18"/>
                              </w:rPr>
                              <w:t>-Sets goals for students that are inappropriate</w:t>
                            </w:r>
                          </w:p>
                          <w:p w:rsidR="00936F31" w:rsidRPr="00664461" w:rsidRDefault="00936F31" w:rsidP="006E0177">
                            <w:pPr>
                              <w:pStyle w:val="NoSpacing"/>
                              <w:rPr>
                                <w:b/>
                                <w:sz w:val="18"/>
                                <w:szCs w:val="18"/>
                              </w:rPr>
                            </w:pPr>
                            <w:r w:rsidRPr="00664461">
                              <w:rPr>
                                <w:b/>
                                <w:sz w:val="18"/>
                                <w:szCs w:val="18"/>
                              </w:rPr>
                              <w:tab/>
                            </w:r>
                            <w:r w:rsidRPr="00664461">
                              <w:rPr>
                                <w:b/>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D2FD9" id="_x0000_t202" coordsize="21600,21600" o:spt="202" path="m,l,21600r21600,l21600,xe">
                <v:stroke joinstyle="miter"/>
                <v:path gradientshapeok="t" o:connecttype="rect"/>
              </v:shapetype>
              <v:shape id="Text Box 2" o:spid="_x0000_s1026" type="#_x0000_t202" style="position:absolute;margin-left:-7.65pt;margin-top:6.7pt;width:150.15pt;height:3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">
                <v:textbox>
                  <w:txbxContent>
                    <w:p w:rsidR="00936F31" w:rsidRDefault="00936F31" w:rsidP="006E0177">
                      <w:pPr>
                        <w:pStyle w:val="NoSpacing"/>
                        <w:rPr>
                          <w:b/>
                          <w:sz w:val="18"/>
                          <w:szCs w:val="18"/>
                          <w:u w:val="single"/>
                        </w:rPr>
                      </w:pPr>
                      <w:r>
                        <w:tab/>
                      </w:r>
                      <w:r w:rsidRPr="00A246EC">
                        <w:rPr>
                          <w:b/>
                          <w:sz w:val="18"/>
                          <w:szCs w:val="18"/>
                          <w:u w:val="single"/>
                        </w:rPr>
                        <w:t>Ineffective</w:t>
                      </w:r>
                    </w:p>
                    <w:p w:rsidR="00936F31" w:rsidRDefault="00936F31" w:rsidP="006E0177">
                      <w:pPr>
                        <w:pStyle w:val="NoSpacing"/>
                        <w:rPr>
                          <w:b/>
                          <w:sz w:val="18"/>
                          <w:szCs w:val="18"/>
                          <w:u w:val="single"/>
                        </w:rPr>
                      </w:pPr>
                    </w:p>
                    <w:p w:rsidR="00936F31" w:rsidRDefault="00936F31" w:rsidP="006E0177">
                      <w:pPr>
                        <w:pStyle w:val="NoSpacing"/>
                        <w:rPr>
                          <w:b/>
                          <w:sz w:val="18"/>
                          <w:szCs w:val="18"/>
                          <w:u w:val="single"/>
                        </w:rPr>
                      </w:pPr>
                    </w:p>
                    <w:p w:rsidR="00936F31" w:rsidRPr="00A246EC" w:rsidRDefault="00936F31" w:rsidP="006E0177">
                      <w:pPr>
                        <w:pStyle w:val="NoSpacing"/>
                        <w:rPr>
                          <w:b/>
                          <w:sz w:val="18"/>
                          <w:szCs w:val="18"/>
                          <w:u w:val="single"/>
                        </w:rPr>
                      </w:pPr>
                    </w:p>
                    <w:p w:rsidR="00936F31" w:rsidRPr="00736411" w:rsidRDefault="00936F31" w:rsidP="006E0177">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936F31" w:rsidRDefault="00936F31" w:rsidP="006E0177">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936F31" w:rsidRDefault="00936F31" w:rsidP="006E0177">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936F31" w:rsidRDefault="00936F31" w:rsidP="006E0177">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936F31" w:rsidRDefault="00936F31" w:rsidP="006E0177">
                      <w:pPr>
                        <w:pStyle w:val="NoSpacing"/>
                        <w:ind w:left="90" w:hanging="90"/>
                        <w:rPr>
                          <w:rFonts w:cs="Calibri"/>
                          <w:sz w:val="18"/>
                          <w:szCs w:val="18"/>
                        </w:rPr>
                      </w:pPr>
                      <w:r>
                        <w:rPr>
                          <w:rFonts w:cs="Calibri"/>
                          <w:sz w:val="18"/>
                          <w:szCs w:val="18"/>
                        </w:rPr>
                        <w:t>-Expresses belief that only some  students can learn</w:t>
                      </w:r>
                    </w:p>
                    <w:p w:rsidR="00936F31" w:rsidRDefault="00936F31" w:rsidP="006E0177">
                      <w:pPr>
                        <w:pStyle w:val="NoSpacing"/>
                        <w:ind w:left="90" w:hanging="90"/>
                        <w:rPr>
                          <w:rFonts w:cs="Calibri"/>
                          <w:sz w:val="18"/>
                          <w:szCs w:val="18"/>
                        </w:rPr>
                      </w:pPr>
                      <w:r>
                        <w:rPr>
                          <w:rFonts w:cs="Calibri"/>
                          <w:sz w:val="18"/>
                          <w:szCs w:val="18"/>
                        </w:rPr>
                        <w:t>-Sets goals for students that are inappropriate</w:t>
                      </w:r>
                    </w:p>
                    <w:p w:rsidR="00936F31" w:rsidRPr="00664461" w:rsidRDefault="00936F31" w:rsidP="006E0177">
                      <w:pPr>
                        <w:pStyle w:val="NoSpacing"/>
                        <w:rPr>
                          <w:b/>
                          <w:sz w:val="18"/>
                          <w:szCs w:val="18"/>
                        </w:rPr>
                      </w:pPr>
                      <w:r w:rsidRPr="00664461">
                        <w:rPr>
                          <w:b/>
                          <w:sz w:val="18"/>
                          <w:szCs w:val="18"/>
                        </w:rPr>
                        <w:tab/>
                      </w:r>
                      <w:r w:rsidRPr="00664461">
                        <w:rPr>
                          <w:b/>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1312" behindDoc="0" locked="0" layoutInCell="1" allowOverlap="1" wp14:anchorId="7433B80A" wp14:editId="7F283F7B">
                <wp:simplePos x="0" y="0"/>
                <wp:positionH relativeFrom="column">
                  <wp:posOffset>1821815</wp:posOffset>
                </wp:positionH>
                <wp:positionV relativeFrom="paragraph">
                  <wp:posOffset>85090</wp:posOffset>
                </wp:positionV>
                <wp:extent cx="1737360" cy="4356735"/>
                <wp:effectExtent l="0" t="0" r="152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356735"/>
                        </a:xfrm>
                        <a:prstGeom prst="rect">
                          <a:avLst/>
                        </a:prstGeom>
                        <a:solidFill>
                          <a:srgbClr val="FFFFFF"/>
                        </a:solidFill>
                        <a:ln w="9525">
                          <a:solidFill>
                            <a:srgbClr val="000000"/>
                          </a:solidFill>
                          <a:miter lim="800000"/>
                          <a:headEnd/>
                          <a:tailEnd/>
                        </a:ln>
                      </wps:spPr>
                      <wps:txbx>
                        <w:txbxContent>
                          <w:p w:rsidR="00936F31" w:rsidRDefault="00936F31" w:rsidP="006E0177">
                            <w:pPr>
                              <w:pStyle w:val="NoSpacing"/>
                              <w:jc w:val="center"/>
                              <w:rPr>
                                <w:b/>
                                <w:sz w:val="18"/>
                                <w:szCs w:val="18"/>
                                <w:u w:val="single"/>
                              </w:rPr>
                            </w:pPr>
                            <w:r w:rsidRPr="00A246EC">
                              <w:rPr>
                                <w:b/>
                                <w:sz w:val="18"/>
                                <w:szCs w:val="18"/>
                                <w:u w:val="single"/>
                              </w:rPr>
                              <w:t>Developing</w:t>
                            </w:r>
                            <w:r>
                              <w:rPr>
                                <w:b/>
                                <w:sz w:val="18"/>
                                <w:szCs w:val="18"/>
                                <w:u w:val="single"/>
                              </w:rPr>
                              <w:t>*</w:t>
                            </w:r>
                          </w:p>
                          <w:p w:rsidR="00936F31" w:rsidRPr="00730605" w:rsidRDefault="00936F31" w:rsidP="006E0177">
                            <w:pPr>
                              <w:pStyle w:val="NoSpacing"/>
                              <w:jc w:val="center"/>
                              <w:rPr>
                                <w:b/>
                                <w:sz w:val="16"/>
                                <w:szCs w:val="16"/>
                              </w:rPr>
                            </w:pPr>
                            <w:r>
                              <w:rPr>
                                <w:b/>
                                <w:sz w:val="16"/>
                                <w:szCs w:val="16"/>
                              </w:rPr>
                              <w:t xml:space="preserve">*Average Performance Level </w:t>
                            </w:r>
                            <w:r w:rsidRPr="00730605">
                              <w:rPr>
                                <w:b/>
                                <w:sz w:val="16"/>
                                <w:szCs w:val="16"/>
                              </w:rPr>
                              <w:t>for Candidates</w:t>
                            </w:r>
                          </w:p>
                          <w:p w:rsidR="00936F31" w:rsidRPr="00A246EC" w:rsidRDefault="00936F31" w:rsidP="006E0177">
                            <w:pPr>
                              <w:pStyle w:val="NoSpacing"/>
                              <w:jc w:val="center"/>
                              <w:rPr>
                                <w:b/>
                                <w:sz w:val="18"/>
                                <w:szCs w:val="18"/>
                                <w:u w:val="single"/>
                              </w:rPr>
                            </w:pPr>
                          </w:p>
                          <w:p w:rsidR="00936F31" w:rsidRPr="007F73FF" w:rsidRDefault="00936F31" w:rsidP="006E0177">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936F31" w:rsidRPr="007F73FF" w:rsidRDefault="00936F31" w:rsidP="006E0177">
                            <w:pPr>
                              <w:spacing w:after="0"/>
                              <w:rPr>
                                <w:sz w:val="18"/>
                                <w:szCs w:val="18"/>
                              </w:rPr>
                            </w:pPr>
                            <w:r w:rsidRPr="007F73FF">
                              <w:rPr>
                                <w:sz w:val="18"/>
                                <w:szCs w:val="18"/>
                              </w:rPr>
                              <w:t>-Explanation of the content may contain minor errors; some portions are clear; other portions are difficult to follow</w:t>
                            </w:r>
                          </w:p>
                          <w:p w:rsidR="00936F31" w:rsidRPr="007F73FF" w:rsidRDefault="00936F31" w:rsidP="006E0177">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936F31" w:rsidRPr="007F73FF" w:rsidRDefault="00936F31" w:rsidP="006E0177">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936F31" w:rsidRDefault="00936F31" w:rsidP="006E0177">
                            <w:pPr>
                              <w:spacing w:after="0"/>
                              <w:rPr>
                                <w:sz w:val="18"/>
                                <w:szCs w:val="18"/>
                              </w:rPr>
                            </w:pPr>
                            <w:r w:rsidRPr="007F73FF">
                              <w:rPr>
                                <w:sz w:val="18"/>
                                <w:szCs w:val="18"/>
                              </w:rPr>
                              <w:t>-Notices the needs of students but is inconsistent in addressing them</w:t>
                            </w:r>
                          </w:p>
                          <w:p w:rsidR="00936F31" w:rsidRPr="007F73FF" w:rsidRDefault="00936F31" w:rsidP="006E0177">
                            <w:pPr>
                              <w:spacing w:after="0"/>
                              <w:rPr>
                                <w:sz w:val="18"/>
                                <w:szCs w:val="18"/>
                              </w:rPr>
                            </w:pPr>
                            <w:r>
                              <w:rPr>
                                <w:sz w:val="18"/>
                                <w:szCs w:val="18"/>
                              </w:rPr>
                              <w:t>-Expresses a belief that most students can learn, but not all</w:t>
                            </w:r>
                            <w:r w:rsidRPr="007F73FF">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B80A" id="_x0000_s1027" type="#_x0000_t202" style="position:absolute;margin-left:143.45pt;margin-top:6.7pt;width:136.8pt;height:3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LUJQ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">
                <v:textbox>
                  <w:txbxContent>
                    <w:p w:rsidR="00936F31" w:rsidRDefault="00936F31" w:rsidP="006E0177">
                      <w:pPr>
                        <w:pStyle w:val="NoSpacing"/>
                        <w:jc w:val="center"/>
                        <w:rPr>
                          <w:b/>
                          <w:sz w:val="18"/>
                          <w:szCs w:val="18"/>
                          <w:u w:val="single"/>
                        </w:rPr>
                      </w:pPr>
                      <w:r w:rsidRPr="00A246EC">
                        <w:rPr>
                          <w:b/>
                          <w:sz w:val="18"/>
                          <w:szCs w:val="18"/>
                          <w:u w:val="single"/>
                        </w:rPr>
                        <w:t>Developing</w:t>
                      </w:r>
                      <w:r>
                        <w:rPr>
                          <w:b/>
                          <w:sz w:val="18"/>
                          <w:szCs w:val="18"/>
                          <w:u w:val="single"/>
                        </w:rPr>
                        <w:t>*</w:t>
                      </w:r>
                    </w:p>
                    <w:p w:rsidR="00936F31" w:rsidRPr="00730605" w:rsidRDefault="00936F31" w:rsidP="006E0177">
                      <w:pPr>
                        <w:pStyle w:val="NoSpacing"/>
                        <w:jc w:val="center"/>
                        <w:rPr>
                          <w:b/>
                          <w:sz w:val="16"/>
                          <w:szCs w:val="16"/>
                        </w:rPr>
                      </w:pPr>
                      <w:r>
                        <w:rPr>
                          <w:b/>
                          <w:sz w:val="16"/>
                          <w:szCs w:val="16"/>
                        </w:rPr>
                        <w:t xml:space="preserve">*Average Performance Level </w:t>
                      </w:r>
                      <w:r w:rsidRPr="00730605">
                        <w:rPr>
                          <w:b/>
                          <w:sz w:val="16"/>
                          <w:szCs w:val="16"/>
                        </w:rPr>
                        <w:t>for Candidates</w:t>
                      </w:r>
                    </w:p>
                    <w:p w:rsidR="00936F31" w:rsidRPr="00A246EC" w:rsidRDefault="00936F31" w:rsidP="006E0177">
                      <w:pPr>
                        <w:pStyle w:val="NoSpacing"/>
                        <w:jc w:val="center"/>
                        <w:rPr>
                          <w:b/>
                          <w:sz w:val="18"/>
                          <w:szCs w:val="18"/>
                          <w:u w:val="single"/>
                        </w:rPr>
                      </w:pPr>
                    </w:p>
                    <w:p w:rsidR="00936F31" w:rsidRPr="007F73FF" w:rsidRDefault="00936F31" w:rsidP="006E0177">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936F31" w:rsidRPr="007F73FF" w:rsidRDefault="00936F31" w:rsidP="006E0177">
                      <w:pPr>
                        <w:spacing w:after="0"/>
                        <w:rPr>
                          <w:sz w:val="18"/>
                          <w:szCs w:val="18"/>
                        </w:rPr>
                      </w:pPr>
                      <w:r w:rsidRPr="007F73FF">
                        <w:rPr>
                          <w:sz w:val="18"/>
                          <w:szCs w:val="18"/>
                        </w:rPr>
                        <w:t>-Explanation of the content may contain minor errors; some portions are clear; other portions are difficult to follow</w:t>
                      </w:r>
                    </w:p>
                    <w:p w:rsidR="00936F31" w:rsidRPr="007F73FF" w:rsidRDefault="00936F31" w:rsidP="006E0177">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936F31" w:rsidRPr="007F73FF" w:rsidRDefault="00936F31" w:rsidP="006E0177">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936F31" w:rsidRDefault="00936F31" w:rsidP="006E0177">
                      <w:pPr>
                        <w:spacing w:after="0"/>
                        <w:rPr>
                          <w:sz w:val="18"/>
                          <w:szCs w:val="18"/>
                        </w:rPr>
                      </w:pPr>
                      <w:r w:rsidRPr="007F73FF">
                        <w:rPr>
                          <w:sz w:val="18"/>
                          <w:szCs w:val="18"/>
                        </w:rPr>
                        <w:t>-Notices the needs of students but is inconsistent in addressing them</w:t>
                      </w:r>
                    </w:p>
                    <w:p w:rsidR="00936F31" w:rsidRPr="007F73FF" w:rsidRDefault="00936F31" w:rsidP="006E0177">
                      <w:pPr>
                        <w:spacing w:after="0"/>
                        <w:rPr>
                          <w:sz w:val="18"/>
                          <w:szCs w:val="18"/>
                        </w:rPr>
                      </w:pPr>
                      <w:r>
                        <w:rPr>
                          <w:sz w:val="18"/>
                          <w:szCs w:val="18"/>
                        </w:rPr>
                        <w:t>-Expresses a belief that most students can learn, but not all</w:t>
                      </w:r>
                      <w:r w:rsidRPr="007F73FF">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0288" behindDoc="0" locked="0" layoutInCell="1" allowOverlap="1" wp14:anchorId="46184898" wp14:editId="2CA5D340">
                <wp:simplePos x="0" y="0"/>
                <wp:positionH relativeFrom="column">
                  <wp:posOffset>3560445</wp:posOffset>
                </wp:positionH>
                <wp:positionV relativeFrom="paragraph">
                  <wp:posOffset>85090</wp:posOffset>
                </wp:positionV>
                <wp:extent cx="1539240" cy="4356735"/>
                <wp:effectExtent l="0" t="0" r="2286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356735"/>
                        </a:xfrm>
                        <a:prstGeom prst="rect">
                          <a:avLst/>
                        </a:prstGeom>
                        <a:solidFill>
                          <a:srgbClr val="FFFFFF"/>
                        </a:solidFill>
                        <a:ln w="9525">
                          <a:solidFill>
                            <a:srgbClr val="000000"/>
                          </a:solidFill>
                          <a:miter lim="800000"/>
                          <a:headEnd/>
                          <a:tailEnd/>
                        </a:ln>
                      </wps:spPr>
                      <wps:txbx>
                        <w:txbxContent>
                          <w:p w:rsidR="00936F31" w:rsidRDefault="00936F31" w:rsidP="006E0177">
                            <w:pPr>
                              <w:pStyle w:val="NoSpacing"/>
                              <w:jc w:val="center"/>
                              <w:rPr>
                                <w:b/>
                                <w:sz w:val="18"/>
                                <w:szCs w:val="18"/>
                                <w:u w:val="single"/>
                              </w:rPr>
                            </w:pPr>
                            <w:r w:rsidRPr="00A246EC">
                              <w:rPr>
                                <w:b/>
                                <w:sz w:val="18"/>
                                <w:szCs w:val="18"/>
                                <w:u w:val="single"/>
                              </w:rPr>
                              <w:t>Accomplished</w:t>
                            </w:r>
                          </w:p>
                          <w:p w:rsidR="00936F31" w:rsidRDefault="00936F31" w:rsidP="006E0177">
                            <w:pPr>
                              <w:pStyle w:val="NoSpacing"/>
                              <w:jc w:val="center"/>
                              <w:rPr>
                                <w:b/>
                                <w:sz w:val="18"/>
                                <w:szCs w:val="18"/>
                                <w:u w:val="single"/>
                              </w:rPr>
                            </w:pPr>
                          </w:p>
                          <w:p w:rsidR="00936F31" w:rsidRDefault="00936F31" w:rsidP="006E0177">
                            <w:pPr>
                              <w:pStyle w:val="NoSpacing"/>
                              <w:jc w:val="center"/>
                              <w:rPr>
                                <w:b/>
                                <w:sz w:val="18"/>
                                <w:szCs w:val="18"/>
                                <w:u w:val="single"/>
                              </w:rPr>
                            </w:pPr>
                          </w:p>
                          <w:p w:rsidR="00936F31" w:rsidRPr="00A246EC" w:rsidRDefault="00936F31" w:rsidP="006E0177">
                            <w:pPr>
                              <w:pStyle w:val="NoSpacing"/>
                              <w:jc w:val="center"/>
                              <w:rPr>
                                <w:b/>
                                <w:sz w:val="18"/>
                                <w:szCs w:val="18"/>
                                <w:u w:val="single"/>
                              </w:rPr>
                            </w:pPr>
                          </w:p>
                          <w:p w:rsidR="00936F31" w:rsidRPr="007F73FF" w:rsidRDefault="00936F31" w:rsidP="006E0177">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936F31" w:rsidRPr="007F73FF" w:rsidRDefault="00936F31" w:rsidP="006E0177">
                            <w:pPr>
                              <w:pStyle w:val="NoSpacing"/>
                              <w:rPr>
                                <w:sz w:val="18"/>
                                <w:szCs w:val="18"/>
                              </w:rPr>
                            </w:pPr>
                            <w:r w:rsidRPr="007F73FF">
                              <w:rPr>
                                <w:sz w:val="18"/>
                                <w:szCs w:val="18"/>
                              </w:rPr>
                              <w:t>-Explanation of content is well scaffold, clear and accurate, and connects with students’ knowledge and experiences</w:t>
                            </w:r>
                          </w:p>
                          <w:p w:rsidR="00936F31" w:rsidRPr="007F73FF" w:rsidRDefault="00936F31" w:rsidP="006E0177">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936F31" w:rsidRDefault="00936F31" w:rsidP="006E0177">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936F31" w:rsidRPr="007F73FF" w:rsidRDefault="00936F31" w:rsidP="006E0177">
                            <w:pPr>
                              <w:pStyle w:val="NoSpacing"/>
                              <w:rPr>
                                <w:sz w:val="18"/>
                                <w:szCs w:val="18"/>
                              </w:rPr>
                            </w:pPr>
                            <w:r>
                              <w:rPr>
                                <w:sz w:val="18"/>
                                <w:szCs w:val="18"/>
                              </w:rPr>
                              <w:t>-Expresses belief that all students can learn but may have difficulty communicating them</w:t>
                            </w:r>
                          </w:p>
                          <w:p w:rsidR="00936F31" w:rsidRPr="00A246EC" w:rsidRDefault="00936F31" w:rsidP="006E0177">
                            <w:pPr>
                              <w:pStyle w:val="NoSpacing"/>
                              <w:rPr>
                                <w:sz w:val="18"/>
                                <w:szCs w:val="18"/>
                              </w:rPr>
                            </w:pPr>
                            <w:r w:rsidRPr="00A246EC">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84898" id="Text Box 3" o:spid="_x0000_s1028" type="#_x0000_t202" style="position:absolute;margin-left:280.35pt;margin-top:6.7pt;width:121.2pt;height:3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">
                <v:textbox>
                  <w:txbxContent>
                    <w:p w:rsidR="00936F31" w:rsidRDefault="00936F31" w:rsidP="006E0177">
                      <w:pPr>
                        <w:pStyle w:val="NoSpacing"/>
                        <w:jc w:val="center"/>
                        <w:rPr>
                          <w:b/>
                          <w:sz w:val="18"/>
                          <w:szCs w:val="18"/>
                          <w:u w:val="single"/>
                        </w:rPr>
                      </w:pPr>
                      <w:r w:rsidRPr="00A246EC">
                        <w:rPr>
                          <w:b/>
                          <w:sz w:val="18"/>
                          <w:szCs w:val="18"/>
                          <w:u w:val="single"/>
                        </w:rPr>
                        <w:t>Accomplished</w:t>
                      </w:r>
                    </w:p>
                    <w:p w:rsidR="00936F31" w:rsidRDefault="00936F31" w:rsidP="006E0177">
                      <w:pPr>
                        <w:pStyle w:val="NoSpacing"/>
                        <w:jc w:val="center"/>
                        <w:rPr>
                          <w:b/>
                          <w:sz w:val="18"/>
                          <w:szCs w:val="18"/>
                          <w:u w:val="single"/>
                        </w:rPr>
                      </w:pPr>
                    </w:p>
                    <w:p w:rsidR="00936F31" w:rsidRDefault="00936F31" w:rsidP="006E0177">
                      <w:pPr>
                        <w:pStyle w:val="NoSpacing"/>
                        <w:jc w:val="center"/>
                        <w:rPr>
                          <w:b/>
                          <w:sz w:val="18"/>
                          <w:szCs w:val="18"/>
                          <w:u w:val="single"/>
                        </w:rPr>
                      </w:pPr>
                    </w:p>
                    <w:p w:rsidR="00936F31" w:rsidRPr="00A246EC" w:rsidRDefault="00936F31" w:rsidP="006E0177">
                      <w:pPr>
                        <w:pStyle w:val="NoSpacing"/>
                        <w:jc w:val="center"/>
                        <w:rPr>
                          <w:b/>
                          <w:sz w:val="18"/>
                          <w:szCs w:val="18"/>
                          <w:u w:val="single"/>
                        </w:rPr>
                      </w:pPr>
                    </w:p>
                    <w:p w:rsidR="00936F31" w:rsidRPr="007F73FF" w:rsidRDefault="00936F31" w:rsidP="006E0177">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936F31" w:rsidRPr="007F73FF" w:rsidRDefault="00936F31" w:rsidP="006E0177">
                      <w:pPr>
                        <w:pStyle w:val="NoSpacing"/>
                        <w:rPr>
                          <w:sz w:val="18"/>
                          <w:szCs w:val="18"/>
                        </w:rPr>
                      </w:pPr>
                      <w:r w:rsidRPr="007F73FF">
                        <w:rPr>
                          <w:sz w:val="18"/>
                          <w:szCs w:val="18"/>
                        </w:rPr>
                        <w:t>-Explanation of content is well scaffold, clear and accurate, and connects with students’ knowledge and experiences</w:t>
                      </w:r>
                    </w:p>
                    <w:p w:rsidR="00936F31" w:rsidRPr="007F73FF" w:rsidRDefault="00936F31" w:rsidP="006E0177">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936F31" w:rsidRDefault="00936F31" w:rsidP="006E0177">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936F31" w:rsidRPr="007F73FF" w:rsidRDefault="00936F31" w:rsidP="006E0177">
                      <w:pPr>
                        <w:pStyle w:val="NoSpacing"/>
                        <w:rPr>
                          <w:sz w:val="18"/>
                          <w:szCs w:val="18"/>
                        </w:rPr>
                      </w:pPr>
                      <w:r>
                        <w:rPr>
                          <w:sz w:val="18"/>
                          <w:szCs w:val="18"/>
                        </w:rPr>
                        <w:t>-Expresses belief that all students can learn but may have difficulty communicating them</w:t>
                      </w:r>
                    </w:p>
                    <w:p w:rsidR="00936F31" w:rsidRPr="00A246EC" w:rsidRDefault="00936F31" w:rsidP="006E0177">
                      <w:pPr>
                        <w:pStyle w:val="NoSpacing"/>
                        <w:rPr>
                          <w:sz w:val="18"/>
                          <w:szCs w:val="18"/>
                        </w:rPr>
                      </w:pPr>
                      <w:r w:rsidRPr="00A246EC">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2336" behindDoc="0" locked="0" layoutInCell="1" allowOverlap="1" wp14:anchorId="70A60488" wp14:editId="2C08BDC8">
                <wp:simplePos x="0" y="0"/>
                <wp:positionH relativeFrom="column">
                  <wp:posOffset>5105400</wp:posOffset>
                </wp:positionH>
                <wp:positionV relativeFrom="paragraph">
                  <wp:posOffset>85090</wp:posOffset>
                </wp:positionV>
                <wp:extent cx="1744980" cy="4356735"/>
                <wp:effectExtent l="0" t="0" r="2667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56735"/>
                        </a:xfrm>
                        <a:prstGeom prst="rect">
                          <a:avLst/>
                        </a:prstGeom>
                        <a:solidFill>
                          <a:srgbClr val="FFFFFF"/>
                        </a:solidFill>
                        <a:ln w="9525">
                          <a:solidFill>
                            <a:srgbClr val="000000"/>
                          </a:solidFill>
                          <a:miter lim="800000"/>
                          <a:headEnd/>
                          <a:tailEnd/>
                        </a:ln>
                      </wps:spPr>
                      <wps:txbx>
                        <w:txbxContent>
                          <w:p w:rsidR="00936F31" w:rsidRDefault="00936F31" w:rsidP="006E0177">
                            <w:pPr>
                              <w:pStyle w:val="NoSpacing"/>
                              <w:jc w:val="center"/>
                              <w:rPr>
                                <w:b/>
                                <w:sz w:val="18"/>
                                <w:szCs w:val="18"/>
                                <w:u w:val="single"/>
                              </w:rPr>
                            </w:pPr>
                            <w:r w:rsidRPr="00A246EC">
                              <w:rPr>
                                <w:b/>
                                <w:sz w:val="18"/>
                                <w:szCs w:val="18"/>
                                <w:u w:val="single"/>
                              </w:rPr>
                              <w:t xml:space="preserve"> Exemplary</w:t>
                            </w:r>
                          </w:p>
                          <w:p w:rsidR="00936F31" w:rsidRDefault="00936F31" w:rsidP="006E0177">
                            <w:pPr>
                              <w:pStyle w:val="NoSpacing"/>
                              <w:jc w:val="center"/>
                              <w:rPr>
                                <w:b/>
                                <w:sz w:val="18"/>
                                <w:szCs w:val="18"/>
                                <w:u w:val="single"/>
                              </w:rPr>
                            </w:pPr>
                          </w:p>
                          <w:p w:rsidR="00936F31" w:rsidRDefault="00936F31" w:rsidP="006E0177">
                            <w:pPr>
                              <w:pStyle w:val="NoSpacing"/>
                              <w:jc w:val="center"/>
                              <w:rPr>
                                <w:b/>
                                <w:sz w:val="18"/>
                                <w:szCs w:val="18"/>
                                <w:u w:val="single"/>
                              </w:rPr>
                            </w:pPr>
                          </w:p>
                          <w:p w:rsidR="00936F31" w:rsidRPr="00A246EC" w:rsidRDefault="00936F31" w:rsidP="006E0177">
                            <w:pPr>
                              <w:pStyle w:val="NoSpacing"/>
                              <w:jc w:val="center"/>
                              <w:rPr>
                                <w:b/>
                                <w:sz w:val="18"/>
                                <w:szCs w:val="18"/>
                                <w:u w:val="single"/>
                              </w:rPr>
                            </w:pPr>
                          </w:p>
                          <w:p w:rsidR="00936F31" w:rsidRPr="007F73FF" w:rsidRDefault="00936F31" w:rsidP="006E0177">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936F31" w:rsidRPr="007F73FF" w:rsidRDefault="00936F31" w:rsidP="006E0177">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936F31" w:rsidRPr="007F73FF" w:rsidRDefault="00936F31" w:rsidP="006E0177">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936F31" w:rsidRDefault="00936F31" w:rsidP="006E0177">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936F31" w:rsidRDefault="00936F31" w:rsidP="006E0177">
                            <w:pPr>
                              <w:pStyle w:val="NoSpacing"/>
                              <w:rPr>
                                <w:sz w:val="18"/>
                                <w:szCs w:val="18"/>
                              </w:rPr>
                            </w:pPr>
                            <w:r>
                              <w:rPr>
                                <w:sz w:val="18"/>
                                <w:szCs w:val="18"/>
                              </w:rPr>
                              <w:t>-Goals are realistically high and communicated to each individual</w:t>
                            </w:r>
                          </w:p>
                          <w:p w:rsidR="00936F31" w:rsidRPr="007F73FF" w:rsidRDefault="00936F31" w:rsidP="006E0177">
                            <w:pPr>
                              <w:pStyle w:val="NoSpacing"/>
                              <w:rPr>
                                <w:rFonts w:cs="Calibri"/>
                                <w:sz w:val="18"/>
                                <w:szCs w:val="18"/>
                              </w:rPr>
                            </w:pPr>
                            <w:r>
                              <w:rPr>
                                <w:sz w:val="18"/>
                                <w:szCs w:val="18"/>
                              </w:rPr>
                              <w:t>--Expresses belief that all students can learn</w:t>
                            </w:r>
                          </w:p>
                          <w:p w:rsidR="00936F31" w:rsidRPr="00A246EC" w:rsidRDefault="00936F31" w:rsidP="006E0177">
                            <w:pPr>
                              <w:pStyle w:val="NoSpacing"/>
                              <w:rPr>
                                <w:rFonts w:cs="Calibri"/>
                                <w:sz w:val="18"/>
                                <w:szCs w:val="18"/>
                              </w:rPr>
                            </w:pPr>
                          </w:p>
                          <w:p w:rsidR="00936F31" w:rsidRPr="00A246EC" w:rsidRDefault="00936F31" w:rsidP="006E0177">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0488" id="_x0000_s1029" type="#_x0000_t202" style="position:absolute;margin-left:402pt;margin-top:6.7pt;width:137.4pt;height:3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">
                <v:textbox>
                  <w:txbxContent>
                    <w:p w:rsidR="00936F31" w:rsidRDefault="00936F31" w:rsidP="006E0177">
                      <w:pPr>
                        <w:pStyle w:val="NoSpacing"/>
                        <w:jc w:val="center"/>
                        <w:rPr>
                          <w:b/>
                          <w:sz w:val="18"/>
                          <w:szCs w:val="18"/>
                          <w:u w:val="single"/>
                        </w:rPr>
                      </w:pPr>
                      <w:r w:rsidRPr="00A246EC">
                        <w:rPr>
                          <w:b/>
                          <w:sz w:val="18"/>
                          <w:szCs w:val="18"/>
                          <w:u w:val="single"/>
                        </w:rPr>
                        <w:t xml:space="preserve"> Exemplary</w:t>
                      </w:r>
                    </w:p>
                    <w:p w:rsidR="00936F31" w:rsidRDefault="00936F31" w:rsidP="006E0177">
                      <w:pPr>
                        <w:pStyle w:val="NoSpacing"/>
                        <w:jc w:val="center"/>
                        <w:rPr>
                          <w:b/>
                          <w:sz w:val="18"/>
                          <w:szCs w:val="18"/>
                          <w:u w:val="single"/>
                        </w:rPr>
                      </w:pPr>
                    </w:p>
                    <w:p w:rsidR="00936F31" w:rsidRDefault="00936F31" w:rsidP="006E0177">
                      <w:pPr>
                        <w:pStyle w:val="NoSpacing"/>
                        <w:jc w:val="center"/>
                        <w:rPr>
                          <w:b/>
                          <w:sz w:val="18"/>
                          <w:szCs w:val="18"/>
                          <w:u w:val="single"/>
                        </w:rPr>
                      </w:pPr>
                    </w:p>
                    <w:p w:rsidR="00936F31" w:rsidRPr="00A246EC" w:rsidRDefault="00936F31" w:rsidP="006E0177">
                      <w:pPr>
                        <w:pStyle w:val="NoSpacing"/>
                        <w:jc w:val="center"/>
                        <w:rPr>
                          <w:b/>
                          <w:sz w:val="18"/>
                          <w:szCs w:val="18"/>
                          <w:u w:val="single"/>
                        </w:rPr>
                      </w:pPr>
                    </w:p>
                    <w:p w:rsidR="00936F31" w:rsidRPr="007F73FF" w:rsidRDefault="00936F31" w:rsidP="006E0177">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936F31" w:rsidRPr="007F73FF" w:rsidRDefault="00936F31" w:rsidP="006E0177">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936F31" w:rsidRPr="007F73FF" w:rsidRDefault="00936F31" w:rsidP="006E0177">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936F31" w:rsidRDefault="00936F31" w:rsidP="006E0177">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936F31" w:rsidRDefault="00936F31" w:rsidP="006E0177">
                      <w:pPr>
                        <w:pStyle w:val="NoSpacing"/>
                        <w:rPr>
                          <w:sz w:val="18"/>
                          <w:szCs w:val="18"/>
                        </w:rPr>
                      </w:pPr>
                      <w:r>
                        <w:rPr>
                          <w:sz w:val="18"/>
                          <w:szCs w:val="18"/>
                        </w:rPr>
                        <w:t>-Goals are realistically high and communicated to each individual</w:t>
                      </w:r>
                    </w:p>
                    <w:p w:rsidR="00936F31" w:rsidRPr="007F73FF" w:rsidRDefault="00936F31" w:rsidP="006E0177">
                      <w:pPr>
                        <w:pStyle w:val="NoSpacing"/>
                        <w:rPr>
                          <w:rFonts w:cs="Calibri"/>
                          <w:sz w:val="18"/>
                          <w:szCs w:val="18"/>
                        </w:rPr>
                      </w:pPr>
                      <w:r>
                        <w:rPr>
                          <w:sz w:val="18"/>
                          <w:szCs w:val="18"/>
                        </w:rPr>
                        <w:t>--Expresses belief that all students can learn</w:t>
                      </w:r>
                    </w:p>
                    <w:p w:rsidR="00936F31" w:rsidRPr="00A246EC" w:rsidRDefault="00936F31" w:rsidP="006E0177">
                      <w:pPr>
                        <w:pStyle w:val="NoSpacing"/>
                        <w:rPr>
                          <w:rFonts w:cs="Calibri"/>
                          <w:sz w:val="18"/>
                          <w:szCs w:val="18"/>
                        </w:rPr>
                      </w:pPr>
                    </w:p>
                    <w:p w:rsidR="00936F31" w:rsidRPr="00A246EC" w:rsidRDefault="00936F31" w:rsidP="006E0177">
                      <w:pPr>
                        <w:pStyle w:val="NoSpacing"/>
                        <w:rPr>
                          <w:sz w:val="18"/>
                          <w:szCs w:val="18"/>
                        </w:rPr>
                      </w:pPr>
                    </w:p>
                  </w:txbxContent>
                </v:textbox>
              </v:shape>
            </w:pict>
          </mc:Fallback>
        </mc:AlternateContent>
      </w:r>
    </w:p>
    <w:p w:rsidR="006E0177" w:rsidRPr="00A56336" w:rsidRDefault="006E0177" w:rsidP="006E0177">
      <w:pPr>
        <w:pStyle w:val="NoSpacing"/>
        <w:tabs>
          <w:tab w:val="left" w:pos="4710"/>
        </w:tabs>
        <w:rPr>
          <w:rFonts w:ascii="Times New Roman" w:hAnsi="Times New Roman" w:cs="Times New Roman"/>
          <w:sz w:val="18"/>
          <w:szCs w:val="18"/>
        </w:rPr>
      </w:pPr>
      <w:r w:rsidRPr="00A56336">
        <w:rPr>
          <w:rFonts w:ascii="Times New Roman" w:hAnsi="Times New Roman" w:cs="Times New Roman"/>
          <w:sz w:val="18"/>
          <w:szCs w:val="18"/>
        </w:rPr>
        <w:t xml:space="preserve"> </w:t>
      </w:r>
      <w:r>
        <w:rPr>
          <w:rFonts w:ascii="Times New Roman" w:hAnsi="Times New Roman" w:cs="Times New Roman"/>
          <w:sz w:val="18"/>
          <w:szCs w:val="18"/>
        </w:rPr>
        <w:tab/>
      </w:r>
    </w:p>
    <w:p w:rsidR="006E0177" w:rsidRDefault="006E0177" w:rsidP="006E0177">
      <w:pPr>
        <w:pStyle w:val="NoSpacing"/>
        <w:ind w:left="1080"/>
        <w:rPr>
          <w:rFonts w:ascii="Times New Roman" w:hAnsi="Times New Roman" w:cs="Times New Roman"/>
          <w:b/>
          <w:i/>
          <w:sz w:val="18"/>
          <w:szCs w:val="18"/>
        </w:rPr>
      </w:pPr>
    </w:p>
    <w:p w:rsidR="006E0177" w:rsidRDefault="006E0177" w:rsidP="006E0177">
      <w:pPr>
        <w:pStyle w:val="NoSpacing"/>
        <w:ind w:left="1080"/>
        <w:rPr>
          <w:rFonts w:ascii="Times New Roman" w:hAnsi="Times New Roman" w:cs="Times New Roman"/>
          <w:b/>
          <w:i/>
          <w:sz w:val="18"/>
          <w:szCs w:val="18"/>
        </w:rPr>
      </w:pPr>
    </w:p>
    <w:p w:rsidR="006E0177" w:rsidRDefault="006E0177" w:rsidP="006E0177">
      <w:pPr>
        <w:pStyle w:val="NoSpacing"/>
        <w:ind w:left="1080"/>
        <w:rPr>
          <w:rFonts w:ascii="Times New Roman" w:hAnsi="Times New Roman" w:cs="Times New Roman"/>
          <w:b/>
          <w:i/>
          <w:sz w:val="18"/>
          <w:szCs w:val="18"/>
        </w:rPr>
      </w:pPr>
    </w:p>
    <w:p w:rsidR="006E0177" w:rsidRDefault="006E0177" w:rsidP="006E0177"/>
    <w:p w:rsidR="006E0177" w:rsidRDefault="006E0177" w:rsidP="006E0177">
      <w:pPr>
        <w:rPr>
          <w:b/>
        </w:rPr>
      </w:pPr>
    </w:p>
    <w:p w:rsidR="006E0177" w:rsidRDefault="006E0177" w:rsidP="006E0177">
      <w:pPr>
        <w:rPr>
          <w:b/>
        </w:rPr>
      </w:pPr>
    </w:p>
    <w:p w:rsidR="006E0177" w:rsidRDefault="006E0177" w:rsidP="006E0177">
      <w:pPr>
        <w:rPr>
          <w:b/>
        </w:rPr>
      </w:pPr>
    </w:p>
    <w:p w:rsidR="006E0177" w:rsidRDefault="006E0177" w:rsidP="006E0177">
      <w:pPr>
        <w:rPr>
          <w:b/>
        </w:rPr>
      </w:pPr>
    </w:p>
    <w:p w:rsidR="006E0177" w:rsidRDefault="006E0177" w:rsidP="006E0177">
      <w:pPr>
        <w:rPr>
          <w:b/>
          <w:sz w:val="18"/>
          <w:szCs w:val="18"/>
        </w:rPr>
      </w:pPr>
    </w:p>
    <w:p w:rsidR="006E0177" w:rsidRDefault="006E0177" w:rsidP="006E0177">
      <w:pPr>
        <w:rPr>
          <w:b/>
          <w:sz w:val="18"/>
          <w:szCs w:val="18"/>
        </w:rPr>
      </w:pPr>
    </w:p>
    <w:p w:rsidR="006E0177" w:rsidRPr="00736411" w:rsidRDefault="006E0177" w:rsidP="006E0177">
      <w:pPr>
        <w:rPr>
          <w:b/>
          <w:sz w:val="18"/>
          <w:szCs w:val="18"/>
        </w:rPr>
      </w:pPr>
    </w:p>
    <w:p w:rsidR="006E0177" w:rsidRDefault="006E0177" w:rsidP="00446257">
      <w:pPr>
        <w:pStyle w:val="ListParagraph"/>
        <w:numPr>
          <w:ilvl w:val="0"/>
          <w:numId w:val="10"/>
        </w:numPr>
        <w:spacing w:after="160" w:line="259" w:lineRule="auto"/>
        <w:rPr>
          <w:b/>
          <w:sz w:val="18"/>
          <w:szCs w:val="18"/>
        </w:rPr>
      </w:pPr>
    </w:p>
    <w:p w:rsidR="006E0177" w:rsidRDefault="006E0177" w:rsidP="00446257">
      <w:pPr>
        <w:pStyle w:val="ListParagraph"/>
        <w:numPr>
          <w:ilvl w:val="0"/>
          <w:numId w:val="10"/>
        </w:numPr>
        <w:spacing w:after="160" w:line="259" w:lineRule="auto"/>
        <w:rPr>
          <w:b/>
          <w:sz w:val="18"/>
          <w:szCs w:val="18"/>
        </w:rPr>
      </w:pPr>
    </w:p>
    <w:p w:rsidR="006E0177" w:rsidRDefault="006E0177" w:rsidP="006E0177">
      <w:pPr>
        <w:pStyle w:val="ListParagraph"/>
        <w:rPr>
          <w:b/>
          <w:sz w:val="18"/>
          <w:szCs w:val="18"/>
        </w:rPr>
      </w:pPr>
    </w:p>
    <w:p w:rsidR="006E0177" w:rsidRDefault="006E0177" w:rsidP="006E0177">
      <w:pPr>
        <w:pStyle w:val="NoSpacing"/>
      </w:pPr>
    </w:p>
    <w:p w:rsidR="006E0177" w:rsidRDefault="006E0177" w:rsidP="006E0177">
      <w:pPr>
        <w:pStyle w:val="NoSpacing"/>
        <w:rPr>
          <w:b/>
          <w:sz w:val="20"/>
          <w:szCs w:val="20"/>
        </w:rPr>
      </w:pPr>
    </w:p>
    <w:p w:rsidR="006E0177" w:rsidRDefault="006E0177" w:rsidP="006E0177">
      <w:pPr>
        <w:pStyle w:val="NoSpacing"/>
        <w:rPr>
          <w:b/>
          <w:sz w:val="20"/>
          <w:szCs w:val="20"/>
        </w:rPr>
      </w:pPr>
    </w:p>
    <w:p w:rsidR="006E0177" w:rsidRDefault="006E0177" w:rsidP="006E0177">
      <w:pPr>
        <w:pStyle w:val="NoSpacing"/>
        <w:rPr>
          <w:b/>
          <w:sz w:val="20"/>
          <w:szCs w:val="20"/>
        </w:rPr>
      </w:pPr>
    </w:p>
    <w:p w:rsidR="006E0177" w:rsidRDefault="006E0177" w:rsidP="006E0177">
      <w:pPr>
        <w:pStyle w:val="NoSpacing"/>
        <w:rPr>
          <w:b/>
          <w:sz w:val="20"/>
          <w:szCs w:val="20"/>
          <w:u w:val="single"/>
        </w:rPr>
      </w:pPr>
    </w:p>
    <w:p w:rsidR="006E0177" w:rsidRDefault="006E0177" w:rsidP="006E0177">
      <w:pPr>
        <w:pStyle w:val="NoSpacing"/>
        <w:rPr>
          <w:b/>
          <w:sz w:val="20"/>
          <w:szCs w:val="20"/>
          <w:u w:val="single"/>
        </w:rPr>
      </w:pPr>
    </w:p>
    <w:p w:rsidR="006E0177" w:rsidRPr="007869CC" w:rsidRDefault="006E0177" w:rsidP="006E0177">
      <w:pPr>
        <w:pStyle w:val="NoSpacing"/>
        <w:rPr>
          <w:b/>
          <w:sz w:val="20"/>
          <w:szCs w:val="20"/>
          <w:u w:val="single"/>
        </w:rPr>
      </w:pPr>
      <w:r w:rsidRPr="007869CC">
        <w:rPr>
          <w:b/>
          <w:sz w:val="20"/>
          <w:szCs w:val="20"/>
          <w:u w:val="single"/>
        </w:rPr>
        <w:t xml:space="preserve">          </w:t>
      </w:r>
    </w:p>
    <w:p w:rsidR="006E0177" w:rsidRDefault="006E0177" w:rsidP="006E0177">
      <w:pPr>
        <w:pStyle w:val="NoSpacing"/>
      </w:pPr>
    </w:p>
    <w:p w:rsidR="006E0177" w:rsidRPr="003D6248" w:rsidRDefault="006E0177" w:rsidP="006E0177">
      <w:pPr>
        <w:pStyle w:val="NoSpacing"/>
        <w:ind w:left="720"/>
        <w:jc w:val="both"/>
        <w:rPr>
          <w:b/>
          <w:sz w:val="18"/>
          <w:szCs w:val="18"/>
        </w:rPr>
      </w:pPr>
    </w:p>
    <w:p w:rsidR="006E0177" w:rsidRPr="005A14A8" w:rsidRDefault="006E0177" w:rsidP="00446257">
      <w:pPr>
        <w:pStyle w:val="NoSpacing"/>
        <w:numPr>
          <w:ilvl w:val="1"/>
          <w:numId w:val="11"/>
        </w:numPr>
        <w:rPr>
          <w:sz w:val="18"/>
          <w:szCs w:val="18"/>
        </w:rPr>
      </w:pPr>
      <w:r w:rsidRPr="00797291">
        <w:rPr>
          <w:b/>
          <w:noProof/>
          <w:sz w:val="18"/>
          <w:szCs w:val="18"/>
        </w:rPr>
        <mc:AlternateContent>
          <mc:Choice Requires="wps">
            <w:drawing>
              <wp:anchor distT="45720" distB="45720" distL="114300" distR="114300" simplePos="0" relativeHeight="251664384" behindDoc="0" locked="0" layoutInCell="1" allowOverlap="1" wp14:anchorId="66657C8B" wp14:editId="5E67C6FF">
                <wp:simplePos x="0" y="0"/>
                <wp:positionH relativeFrom="column">
                  <wp:posOffset>3560445</wp:posOffset>
                </wp:positionH>
                <wp:positionV relativeFrom="paragraph">
                  <wp:posOffset>12700</wp:posOffset>
                </wp:positionV>
                <wp:extent cx="3246120" cy="327660"/>
                <wp:effectExtent l="0" t="0" r="1143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7660"/>
                        </a:xfrm>
                        <a:prstGeom prst="rect">
                          <a:avLst/>
                        </a:prstGeom>
                        <a:solidFill>
                          <a:srgbClr val="FFFFFF"/>
                        </a:solidFill>
                        <a:ln w="9525">
                          <a:solidFill>
                            <a:srgbClr val="000000"/>
                          </a:solidFill>
                          <a:miter lim="800000"/>
                          <a:headEnd/>
                          <a:tailEnd/>
                        </a:ln>
                      </wps:spPr>
                      <wps:txbx>
                        <w:txbxContent>
                          <w:p w:rsidR="00936F31" w:rsidRPr="006E7C1F" w:rsidRDefault="00936F31" w:rsidP="006E0177">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57C8B" id="_x0000_s1030" type="#_x0000_t202" style="position:absolute;left:0;text-align:left;margin-left:280.35pt;margin-top:1pt;width:255.6pt;height:2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">
                <v:textbox>
                  <w:txbxContent>
                    <w:p w:rsidR="00936F31" w:rsidRPr="006E7C1F" w:rsidRDefault="00936F31" w:rsidP="006E0177">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v:textbox>
                <w10:wrap type="square"/>
              </v:shape>
            </w:pict>
          </mc:Fallback>
        </mc:AlternateContent>
      </w:r>
      <w:r w:rsidRPr="00797291">
        <w:rPr>
          <w:b/>
          <w:noProof/>
          <w:sz w:val="18"/>
          <w:szCs w:val="18"/>
        </w:rPr>
        <mc:AlternateContent>
          <mc:Choice Requires="wps">
            <w:drawing>
              <wp:anchor distT="45720" distB="45720" distL="114300" distR="114300" simplePos="0" relativeHeight="251663360" behindDoc="0" locked="0" layoutInCell="1" allowOverlap="1" wp14:anchorId="4E4A110F" wp14:editId="0A7D3FEC">
                <wp:simplePos x="0" y="0"/>
                <wp:positionH relativeFrom="column">
                  <wp:posOffset>-182880</wp:posOffset>
                </wp:positionH>
                <wp:positionV relativeFrom="paragraph">
                  <wp:posOffset>12700</wp:posOffset>
                </wp:positionV>
                <wp:extent cx="35890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27660"/>
                        </a:xfrm>
                        <a:prstGeom prst="rect">
                          <a:avLst/>
                        </a:prstGeom>
                        <a:solidFill>
                          <a:srgbClr val="FFFFFF"/>
                        </a:solidFill>
                        <a:ln w="9525">
                          <a:solidFill>
                            <a:srgbClr val="000000"/>
                          </a:solidFill>
                          <a:miter lim="800000"/>
                          <a:headEnd/>
                          <a:tailEnd/>
                        </a:ln>
                      </wps:spPr>
                      <wps:txbx>
                        <w:txbxContent>
                          <w:p w:rsidR="00936F31" w:rsidRPr="004F5D5C" w:rsidRDefault="00936F31" w:rsidP="006E0177">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110F" id="_x0000_s1031" type="#_x0000_t202" style="position:absolute;left:0;text-align:left;margin-left:-14.4pt;margin-top:1pt;width:282.6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Ba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">
                <v:textbox>
                  <w:txbxContent>
                    <w:p w:rsidR="00936F31" w:rsidRPr="004F5D5C" w:rsidRDefault="00936F31" w:rsidP="006E0177">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v:textbox>
                <w10:wrap type="square"/>
              </v:shape>
            </w:pict>
          </mc:Fallback>
        </mc:AlternateContent>
      </w:r>
      <w:r>
        <w:rPr>
          <w:sz w:val="18"/>
          <w:szCs w:val="18"/>
        </w:rPr>
        <w:t>Respect for cultural and individual differences by providing equitable learning opportunities for all students</w:t>
      </w:r>
    </w:p>
    <w:p w:rsidR="006E0177" w:rsidRDefault="006E0177" w:rsidP="00446257">
      <w:pPr>
        <w:pStyle w:val="NoSpacing"/>
        <w:numPr>
          <w:ilvl w:val="1"/>
          <w:numId w:val="11"/>
        </w:numPr>
        <w:jc w:val="both"/>
        <w:rPr>
          <w:sz w:val="18"/>
          <w:szCs w:val="18"/>
        </w:rPr>
      </w:pPr>
      <w:r w:rsidRPr="00B95FD6">
        <w:rPr>
          <w:sz w:val="18"/>
          <w:szCs w:val="18"/>
        </w:rPr>
        <w:t>Respects rights of students</w:t>
      </w:r>
      <w:r>
        <w:rPr>
          <w:sz w:val="18"/>
          <w:szCs w:val="18"/>
        </w:rPr>
        <w:t xml:space="preserve"> and families</w:t>
      </w:r>
      <w:r w:rsidRPr="00B95FD6">
        <w:rPr>
          <w:sz w:val="18"/>
          <w:szCs w:val="18"/>
        </w:rPr>
        <w:t xml:space="preserve"> (no sarcasm, demeaning comments, etc.)</w:t>
      </w:r>
      <w:r w:rsidRPr="003D6248">
        <w:rPr>
          <w:sz w:val="18"/>
          <w:szCs w:val="18"/>
        </w:rPr>
        <w:t xml:space="preserve"> </w:t>
      </w:r>
    </w:p>
    <w:p w:rsidR="006E0177" w:rsidRDefault="006E0177" w:rsidP="00446257">
      <w:pPr>
        <w:pStyle w:val="NoSpacing"/>
        <w:numPr>
          <w:ilvl w:val="1"/>
          <w:numId w:val="11"/>
        </w:numPr>
        <w:jc w:val="both"/>
        <w:rPr>
          <w:sz w:val="18"/>
          <w:szCs w:val="18"/>
        </w:rPr>
      </w:pPr>
      <w:r>
        <w:rPr>
          <w:sz w:val="18"/>
          <w:szCs w:val="18"/>
        </w:rPr>
        <w:t xml:space="preserve">Respect for cultural and individual differences by providing equitable learning opportunities for all students </w:t>
      </w:r>
    </w:p>
    <w:p w:rsidR="006E0177" w:rsidRDefault="006E0177" w:rsidP="00446257">
      <w:pPr>
        <w:pStyle w:val="NoSpacing"/>
        <w:numPr>
          <w:ilvl w:val="1"/>
          <w:numId w:val="11"/>
        </w:numPr>
        <w:rPr>
          <w:sz w:val="18"/>
          <w:szCs w:val="18"/>
        </w:rPr>
      </w:pPr>
      <w:r>
        <w:rPr>
          <w:sz w:val="18"/>
          <w:szCs w:val="18"/>
        </w:rPr>
        <w:t>Attentive to  confidentiality; maintains secure student records, correspondence, and conversations</w:t>
      </w:r>
    </w:p>
    <w:p w:rsidR="006E0177" w:rsidRDefault="006E0177" w:rsidP="00446257">
      <w:pPr>
        <w:pStyle w:val="NoSpacing"/>
        <w:numPr>
          <w:ilvl w:val="1"/>
          <w:numId w:val="11"/>
        </w:numPr>
        <w:rPr>
          <w:sz w:val="18"/>
          <w:szCs w:val="18"/>
        </w:rPr>
      </w:pPr>
      <w:r>
        <w:rPr>
          <w:sz w:val="18"/>
          <w:szCs w:val="18"/>
        </w:rPr>
        <w:t>Demonstrates ethical conduct as defined by the profession and the Kentucky Education Professional Standards Board. Has not unethical misbehavior, online misbehavior, or unprofessional dress or speech.</w:t>
      </w:r>
    </w:p>
    <w:p w:rsidR="006E0177" w:rsidRPr="009367B7" w:rsidRDefault="006E0177" w:rsidP="00446257">
      <w:pPr>
        <w:pStyle w:val="NoSpacing"/>
        <w:numPr>
          <w:ilvl w:val="1"/>
          <w:numId w:val="11"/>
        </w:numPr>
        <w:rPr>
          <w:sz w:val="18"/>
          <w:szCs w:val="18"/>
        </w:rPr>
      </w:pPr>
      <w:r>
        <w:rPr>
          <w:sz w:val="18"/>
          <w:szCs w:val="18"/>
        </w:rPr>
        <w:t>Displays appropriate professional behavior and a positive attitude; acts in a mature manner; accepts constructive criticism</w:t>
      </w:r>
      <w:r w:rsidRPr="00CD78BB">
        <w:rPr>
          <w:b/>
          <w:noProof/>
        </w:rPr>
        <mc:AlternateContent>
          <mc:Choice Requires="wps">
            <w:drawing>
              <wp:anchor distT="45720" distB="45720" distL="114300" distR="114300" simplePos="0" relativeHeight="251666432" behindDoc="0" locked="0" layoutInCell="1" allowOverlap="1" wp14:anchorId="020A018D" wp14:editId="54EA3645">
                <wp:simplePos x="0" y="0"/>
                <wp:positionH relativeFrom="column">
                  <wp:posOffset>3657600</wp:posOffset>
                </wp:positionH>
                <wp:positionV relativeFrom="paragraph">
                  <wp:posOffset>249555</wp:posOffset>
                </wp:positionV>
                <wp:extent cx="3095625" cy="314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4325"/>
                        </a:xfrm>
                        <a:prstGeom prst="rect">
                          <a:avLst/>
                        </a:prstGeom>
                        <a:solidFill>
                          <a:srgbClr val="FFFFFF"/>
                        </a:solidFill>
                        <a:ln w="9525">
                          <a:solidFill>
                            <a:srgbClr val="000000"/>
                          </a:solidFill>
                          <a:miter lim="800000"/>
                          <a:headEnd/>
                          <a:tailEnd/>
                        </a:ln>
                      </wps:spPr>
                      <wps:txb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rsidR="00936F31" w:rsidRDefault="00936F31" w:rsidP="006E0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A018D" id="_x0000_s1032" type="#_x0000_t202" style="position:absolute;left:0;text-align:left;margin-left:4in;margin-top:19.65pt;width:243.7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fPJAIAAEs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">
                <v:textbo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rsidR="00936F31" w:rsidRDefault="00936F31" w:rsidP="006E0177"/>
                  </w:txbxContent>
                </v:textbox>
                <w10:wrap type="square"/>
              </v:shape>
            </w:pict>
          </mc:Fallback>
        </mc:AlternateContent>
      </w:r>
      <w:r w:rsidRPr="00CD78BB">
        <w:rPr>
          <w:b/>
          <w:noProof/>
        </w:rPr>
        <mc:AlternateContent>
          <mc:Choice Requires="wps">
            <w:drawing>
              <wp:anchor distT="45720" distB="45720" distL="114300" distR="114300" simplePos="0" relativeHeight="251665408" behindDoc="0" locked="0" layoutInCell="1" allowOverlap="1" wp14:anchorId="3830C9D0" wp14:editId="42BB0BC0">
                <wp:simplePos x="0" y="0"/>
                <wp:positionH relativeFrom="column">
                  <wp:posOffset>-180975</wp:posOffset>
                </wp:positionH>
                <wp:positionV relativeFrom="paragraph">
                  <wp:posOffset>250190</wp:posOffset>
                </wp:positionV>
                <wp:extent cx="3634740" cy="3143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14325"/>
                        </a:xfrm>
                        <a:prstGeom prst="rect">
                          <a:avLst/>
                        </a:prstGeom>
                        <a:solidFill>
                          <a:srgbClr val="FFFFFF"/>
                        </a:solidFill>
                        <a:ln w="9525">
                          <a:solidFill>
                            <a:srgbClr val="000000"/>
                          </a:solidFill>
                          <a:miter lim="800000"/>
                          <a:headEnd/>
                          <a:tailEnd/>
                        </a:ln>
                      </wps:spPr>
                      <wps:txbx>
                        <w:txbxContent>
                          <w:p w:rsidR="00936F31" w:rsidRPr="00263E98" w:rsidRDefault="00936F31" w:rsidP="006E0177">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936F31" w:rsidRPr="00CD78BB" w:rsidRDefault="00936F31" w:rsidP="006E0177">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0C9D0" id="_x0000_s1033" type="#_x0000_t202" style="position:absolute;left:0;text-align:left;margin-left:-14.25pt;margin-top:19.7pt;width:286.2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">
                <v:textbox>
                  <w:txbxContent>
                    <w:p w:rsidR="00936F31" w:rsidRPr="00263E98" w:rsidRDefault="00936F31" w:rsidP="006E0177">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936F31" w:rsidRPr="00CD78BB" w:rsidRDefault="00936F31" w:rsidP="006E0177">
                      <w:pPr>
                        <w:rPr>
                          <w:b/>
                          <w:sz w:val="18"/>
                          <w:szCs w:val="18"/>
                        </w:rPr>
                      </w:pPr>
                    </w:p>
                  </w:txbxContent>
                </v:textbox>
                <w10:wrap type="square"/>
              </v:shape>
            </w:pict>
          </mc:Fallback>
        </mc:AlternateContent>
      </w:r>
      <w:r w:rsidRPr="009367B7">
        <w:rPr>
          <w:sz w:val="18"/>
          <w:szCs w:val="18"/>
        </w:rPr>
        <w:t xml:space="preserve">                     </w:t>
      </w:r>
    </w:p>
    <w:p w:rsidR="006E0177" w:rsidRDefault="006E0177" w:rsidP="006E0177">
      <w:pPr>
        <w:pStyle w:val="NoSpacing"/>
        <w:rPr>
          <w:sz w:val="18"/>
          <w:szCs w:val="18"/>
        </w:rPr>
      </w:pPr>
    </w:p>
    <w:p w:rsidR="006E0177" w:rsidRPr="00C532AC" w:rsidRDefault="006E0177" w:rsidP="00446257">
      <w:pPr>
        <w:pStyle w:val="NoSpacing"/>
        <w:numPr>
          <w:ilvl w:val="1"/>
          <w:numId w:val="12"/>
        </w:numPr>
        <w:rPr>
          <w:sz w:val="18"/>
          <w:szCs w:val="18"/>
        </w:rPr>
      </w:pPr>
      <w:r w:rsidRPr="00C532AC">
        <w:rPr>
          <w:sz w:val="18"/>
          <w:szCs w:val="18"/>
        </w:rPr>
        <w:t xml:space="preserve">Language is appropriate </w:t>
      </w:r>
      <w:r>
        <w:rPr>
          <w:sz w:val="18"/>
          <w:szCs w:val="18"/>
        </w:rPr>
        <w:t xml:space="preserve">to student’s age and level of development </w:t>
      </w:r>
    </w:p>
    <w:p w:rsidR="006E0177" w:rsidRPr="00263E98" w:rsidRDefault="006E0177" w:rsidP="00446257">
      <w:pPr>
        <w:pStyle w:val="NoSpacing"/>
        <w:numPr>
          <w:ilvl w:val="1"/>
          <w:numId w:val="12"/>
        </w:numPr>
        <w:rPr>
          <w:sz w:val="18"/>
          <w:szCs w:val="18"/>
        </w:rPr>
      </w:pPr>
      <w:r w:rsidRPr="00C532AC">
        <w:rPr>
          <w:sz w:val="18"/>
          <w:szCs w:val="18"/>
        </w:rPr>
        <w:t xml:space="preserve">Is articulate in oral and written communication with (emails,  </w:t>
      </w:r>
      <w:r>
        <w:rPr>
          <w:sz w:val="18"/>
          <w:szCs w:val="18"/>
        </w:rPr>
        <w:t>conversations with p</w:t>
      </w:r>
      <w:r w:rsidRPr="00263E98">
        <w:rPr>
          <w:sz w:val="18"/>
          <w:szCs w:val="18"/>
        </w:rPr>
        <w:t>eers/professors</w:t>
      </w:r>
      <w:r>
        <w:rPr>
          <w:sz w:val="18"/>
          <w:szCs w:val="18"/>
        </w:rPr>
        <w:t>/field school sites</w:t>
      </w:r>
      <w:r w:rsidRPr="00263E98">
        <w:rPr>
          <w:sz w:val="18"/>
          <w:szCs w:val="18"/>
        </w:rPr>
        <w:t>)</w:t>
      </w:r>
    </w:p>
    <w:p w:rsidR="006E0177" w:rsidRDefault="006E0177" w:rsidP="00446257">
      <w:pPr>
        <w:pStyle w:val="NoSpacing"/>
        <w:numPr>
          <w:ilvl w:val="1"/>
          <w:numId w:val="12"/>
        </w:numPr>
        <w:rPr>
          <w:sz w:val="18"/>
          <w:szCs w:val="18"/>
        </w:rPr>
      </w:pPr>
      <w:r>
        <w:rPr>
          <w:sz w:val="18"/>
          <w:szCs w:val="18"/>
        </w:rPr>
        <w:t>Free of grammar and punctuation mistakes</w:t>
      </w:r>
    </w:p>
    <w:p w:rsidR="006E0177" w:rsidRPr="00D7626E" w:rsidRDefault="006E0177" w:rsidP="00446257">
      <w:pPr>
        <w:pStyle w:val="NoSpacing"/>
        <w:numPr>
          <w:ilvl w:val="1"/>
          <w:numId w:val="12"/>
        </w:numPr>
        <w:rPr>
          <w:sz w:val="18"/>
          <w:szCs w:val="18"/>
        </w:rPr>
      </w:pPr>
      <w:r>
        <w:rPr>
          <w:sz w:val="18"/>
          <w:szCs w:val="18"/>
        </w:rPr>
        <w:t xml:space="preserve">Perceptive listener; </w:t>
      </w:r>
      <w:r w:rsidRPr="00597A5D">
        <w:rPr>
          <w:rFonts w:cs="Arial"/>
          <w:color w:val="000000"/>
          <w:sz w:val="18"/>
          <w:szCs w:val="18"/>
          <w:shd w:val="clear" w:color="auto" w:fill="FFFFFF"/>
        </w:rPr>
        <w:t>consistently uses active listening to acknowledge message of the speaker</w:t>
      </w:r>
    </w:p>
    <w:p w:rsidR="006E0177" w:rsidRPr="005979CB" w:rsidRDefault="006E0177" w:rsidP="00446257">
      <w:pPr>
        <w:pStyle w:val="NoSpacing"/>
        <w:numPr>
          <w:ilvl w:val="1"/>
          <w:numId w:val="12"/>
        </w:numPr>
        <w:rPr>
          <w:sz w:val="18"/>
          <w:szCs w:val="18"/>
        </w:rPr>
      </w:pPr>
      <w:r>
        <w:rPr>
          <w:rFonts w:cs="Arial"/>
          <w:color w:val="000000"/>
          <w:sz w:val="18"/>
          <w:szCs w:val="18"/>
          <w:shd w:val="clear" w:color="auto" w:fill="FFFFFF"/>
        </w:rPr>
        <w:t>Establishes relationships with families, engaging them frequently in the instructional program in a culturally appropriate manner</w:t>
      </w:r>
      <w:r w:rsidRPr="00CD78BB">
        <w:rPr>
          <w:noProof/>
        </w:rPr>
        <mc:AlternateContent>
          <mc:Choice Requires="wps">
            <w:drawing>
              <wp:anchor distT="45720" distB="45720" distL="114300" distR="114300" simplePos="0" relativeHeight="251670528" behindDoc="0" locked="0" layoutInCell="1" allowOverlap="1" wp14:anchorId="1CBEA0C4" wp14:editId="582A34C7">
                <wp:simplePos x="0" y="0"/>
                <wp:positionH relativeFrom="column">
                  <wp:posOffset>-180975</wp:posOffset>
                </wp:positionH>
                <wp:positionV relativeFrom="paragraph">
                  <wp:posOffset>296545</wp:posOffset>
                </wp:positionV>
                <wp:extent cx="3701415" cy="327660"/>
                <wp:effectExtent l="0" t="0" r="1333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27660"/>
                        </a:xfrm>
                        <a:prstGeom prst="rect">
                          <a:avLst/>
                        </a:prstGeom>
                        <a:solidFill>
                          <a:srgbClr val="FFFFFF"/>
                        </a:solidFill>
                        <a:ln w="9525">
                          <a:solidFill>
                            <a:srgbClr val="000000"/>
                          </a:solidFill>
                          <a:miter lim="800000"/>
                          <a:headEnd/>
                          <a:tailEnd/>
                        </a:ln>
                      </wps:spPr>
                      <wps:txbx>
                        <w:txbxContent>
                          <w:p w:rsidR="00936F31" w:rsidRPr="00263E98" w:rsidRDefault="00936F31" w:rsidP="006E0177">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936F31" w:rsidRDefault="00936F31" w:rsidP="006E017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EA0C4" id="_x0000_s1034" type="#_x0000_t202" style="position:absolute;left:0;text-align:left;margin-left:-14.25pt;margin-top:23.35pt;width:291.45pt;height:2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TnJwIAAEw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">
                <v:textbox>
                  <w:txbxContent>
                    <w:p w:rsidR="00936F31" w:rsidRPr="00263E98" w:rsidRDefault="00936F31" w:rsidP="006E0177">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936F31" w:rsidRDefault="00936F31" w:rsidP="006E0177">
                      <w:pPr>
                        <w:jc w:val="both"/>
                      </w:pPr>
                    </w:p>
                  </w:txbxContent>
                </v:textbox>
                <w10:wrap type="square"/>
              </v:shape>
            </w:pict>
          </mc:Fallback>
        </mc:AlternateContent>
      </w:r>
      <w:r w:rsidRPr="00CD78BB">
        <w:rPr>
          <w:noProof/>
        </w:rPr>
        <mc:AlternateContent>
          <mc:Choice Requires="wps">
            <w:drawing>
              <wp:anchor distT="45720" distB="45720" distL="114300" distR="114300" simplePos="0" relativeHeight="251667456" behindDoc="0" locked="0" layoutInCell="1" allowOverlap="1" wp14:anchorId="66378B42" wp14:editId="7BE6626D">
                <wp:simplePos x="0" y="0"/>
                <wp:positionH relativeFrom="column">
                  <wp:posOffset>3726180</wp:posOffset>
                </wp:positionH>
                <wp:positionV relativeFrom="paragraph">
                  <wp:posOffset>288925</wp:posOffset>
                </wp:positionV>
                <wp:extent cx="2903220" cy="327660"/>
                <wp:effectExtent l="0" t="0" r="1143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rgbClr val="FFFFFF"/>
                        </a:solidFill>
                        <a:ln w="9525">
                          <a:solidFill>
                            <a:srgbClr val="000000"/>
                          </a:solidFill>
                          <a:miter lim="800000"/>
                          <a:headEnd/>
                          <a:tailEnd/>
                        </a:ln>
                      </wps:spPr>
                      <wps:txb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6F31" w:rsidRDefault="00936F31" w:rsidP="006E0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78B42" id="_x0000_s1035" type="#_x0000_t202" style="position:absolute;left:0;text-align:left;margin-left:293.4pt;margin-top:22.75pt;width:228.6pt;height:2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mOJQ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">
                <v:textbo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6F31" w:rsidRDefault="00936F31" w:rsidP="006E0177"/>
                  </w:txbxContent>
                </v:textbox>
                <w10:wrap type="square"/>
              </v:shape>
            </w:pict>
          </mc:Fallback>
        </mc:AlternateContent>
      </w:r>
    </w:p>
    <w:p w:rsidR="006E0177" w:rsidRDefault="006E0177" w:rsidP="006E0177">
      <w:pPr>
        <w:pStyle w:val="NoSpacing"/>
        <w:ind w:left="720"/>
        <w:rPr>
          <w:sz w:val="18"/>
          <w:szCs w:val="18"/>
        </w:rPr>
      </w:pPr>
    </w:p>
    <w:p w:rsidR="006E0177" w:rsidRDefault="006E0177" w:rsidP="00446257">
      <w:pPr>
        <w:pStyle w:val="NoSpacing"/>
        <w:numPr>
          <w:ilvl w:val="1"/>
          <w:numId w:val="13"/>
        </w:numPr>
        <w:rPr>
          <w:sz w:val="18"/>
          <w:szCs w:val="18"/>
        </w:rPr>
      </w:pPr>
      <w:r>
        <w:rPr>
          <w:sz w:val="18"/>
          <w:szCs w:val="18"/>
        </w:rPr>
        <w:t>Uses sound judgment/reasoning, seeks and applies wisdom, uses critical thinking, effective problem solver, effective decision maker</w:t>
      </w:r>
    </w:p>
    <w:p w:rsidR="006E0177" w:rsidRDefault="006E0177" w:rsidP="00446257">
      <w:pPr>
        <w:pStyle w:val="NoSpacing"/>
        <w:numPr>
          <w:ilvl w:val="1"/>
          <w:numId w:val="13"/>
        </w:numPr>
        <w:rPr>
          <w:sz w:val="18"/>
          <w:szCs w:val="18"/>
        </w:rPr>
      </w:pPr>
      <w:r>
        <w:rPr>
          <w:sz w:val="18"/>
          <w:szCs w:val="18"/>
        </w:rPr>
        <w:t>Maintains and uses a professional teacher-student and teacher-parent relationship</w:t>
      </w:r>
    </w:p>
    <w:p w:rsidR="006E0177" w:rsidRDefault="006E0177" w:rsidP="00446257">
      <w:pPr>
        <w:pStyle w:val="NoSpacing"/>
        <w:numPr>
          <w:ilvl w:val="1"/>
          <w:numId w:val="13"/>
        </w:numPr>
        <w:rPr>
          <w:sz w:val="18"/>
          <w:szCs w:val="18"/>
        </w:rPr>
      </w:pPr>
      <w:r>
        <w:rPr>
          <w:sz w:val="18"/>
          <w:szCs w:val="18"/>
        </w:rPr>
        <w:t>Demonstrates a willingness to work with other professionals to improve the overall learning environment for students</w:t>
      </w:r>
    </w:p>
    <w:p w:rsidR="006E0177" w:rsidRDefault="006E0177" w:rsidP="00446257">
      <w:pPr>
        <w:pStyle w:val="NoSpacing"/>
        <w:numPr>
          <w:ilvl w:val="1"/>
          <w:numId w:val="13"/>
        </w:numPr>
        <w:rPr>
          <w:sz w:val="18"/>
          <w:szCs w:val="18"/>
        </w:rPr>
      </w:pPr>
      <w:r>
        <w:rPr>
          <w:sz w:val="18"/>
          <w:szCs w:val="18"/>
        </w:rPr>
        <w:t>Demonstrates a commitment to life-long learning by participating in professional organizations and by keeping current with research in their field; seeks out opportunities for professional development and research</w:t>
      </w:r>
    </w:p>
    <w:p w:rsidR="006E0177" w:rsidRPr="005979CB" w:rsidRDefault="006E0177" w:rsidP="00446257">
      <w:pPr>
        <w:pStyle w:val="NoSpacing"/>
        <w:numPr>
          <w:ilvl w:val="1"/>
          <w:numId w:val="13"/>
        </w:numPr>
        <w:rPr>
          <w:sz w:val="18"/>
          <w:szCs w:val="18"/>
        </w:rPr>
      </w:pPr>
      <w:r w:rsidRPr="005979CB">
        <w:rPr>
          <w:sz w:val="18"/>
          <w:szCs w:val="18"/>
        </w:rPr>
        <w:t>Takes a leadership role with colleague</w:t>
      </w:r>
      <w:r w:rsidRPr="00CD78BB">
        <w:rPr>
          <w:b/>
          <w:noProof/>
          <w:sz w:val="18"/>
          <w:szCs w:val="18"/>
        </w:rPr>
        <mc:AlternateContent>
          <mc:Choice Requires="wps">
            <w:drawing>
              <wp:anchor distT="45720" distB="45720" distL="114300" distR="114300" simplePos="0" relativeHeight="251668480" behindDoc="0" locked="0" layoutInCell="1" allowOverlap="1" wp14:anchorId="505AEEAD" wp14:editId="4B833F16">
                <wp:simplePos x="0" y="0"/>
                <wp:positionH relativeFrom="column">
                  <wp:posOffset>-180975</wp:posOffset>
                </wp:positionH>
                <wp:positionV relativeFrom="paragraph">
                  <wp:posOffset>296545</wp:posOffset>
                </wp:positionV>
                <wp:extent cx="3634740" cy="3276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27660"/>
                        </a:xfrm>
                        <a:prstGeom prst="rect">
                          <a:avLst/>
                        </a:prstGeom>
                        <a:solidFill>
                          <a:srgbClr val="FFFFFF"/>
                        </a:solidFill>
                        <a:ln w="9525">
                          <a:solidFill>
                            <a:srgbClr val="000000"/>
                          </a:solidFill>
                          <a:miter lim="800000"/>
                          <a:headEnd/>
                          <a:tailEnd/>
                        </a:ln>
                      </wps:spPr>
                      <wps:txbx>
                        <w:txbxContent>
                          <w:p w:rsidR="00936F31" w:rsidRPr="00714DDC" w:rsidRDefault="00936F31" w:rsidP="006E0177">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AEEAD" id="_x0000_s1036" type="#_x0000_t202" style="position:absolute;left:0;text-align:left;margin-left:-14.25pt;margin-top:23.35pt;width:286.2pt;height:25.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PGJAIAAE0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">
                <v:textbox>
                  <w:txbxContent>
                    <w:p w:rsidR="00936F31" w:rsidRPr="00714DDC" w:rsidRDefault="00936F31" w:rsidP="006E0177">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v:textbox>
                <w10:wrap type="square"/>
              </v:shape>
            </w:pict>
          </mc:Fallback>
        </mc:AlternateContent>
      </w:r>
      <w:r w:rsidRPr="00CD78BB">
        <w:rPr>
          <w:b/>
          <w:noProof/>
        </w:rPr>
        <mc:AlternateContent>
          <mc:Choice Requires="wps">
            <w:drawing>
              <wp:anchor distT="45720" distB="45720" distL="114300" distR="114300" simplePos="0" relativeHeight="251669504" behindDoc="0" locked="0" layoutInCell="1" allowOverlap="1" wp14:anchorId="0517F97A" wp14:editId="03CA5F91">
                <wp:simplePos x="0" y="0"/>
                <wp:positionH relativeFrom="column">
                  <wp:posOffset>3726180</wp:posOffset>
                </wp:positionH>
                <wp:positionV relativeFrom="paragraph">
                  <wp:posOffset>301625</wp:posOffset>
                </wp:positionV>
                <wp:extent cx="2956560" cy="327660"/>
                <wp:effectExtent l="0" t="0" r="1524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7660"/>
                        </a:xfrm>
                        <a:prstGeom prst="rect">
                          <a:avLst/>
                        </a:prstGeom>
                        <a:solidFill>
                          <a:srgbClr val="FFFFFF"/>
                        </a:solidFill>
                        <a:ln w="9525">
                          <a:solidFill>
                            <a:srgbClr val="000000"/>
                          </a:solidFill>
                          <a:miter lim="800000"/>
                          <a:headEnd/>
                          <a:tailEnd/>
                        </a:ln>
                      </wps:spPr>
                      <wps:txb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6F31" w:rsidRDefault="00936F31" w:rsidP="006E0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7F97A" id="_x0000_s1037" type="#_x0000_t202" style="position:absolute;left:0;text-align:left;margin-left:293.4pt;margin-top:23.75pt;width:232.8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JA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">
                <v:textbo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6F31" w:rsidRDefault="00936F31" w:rsidP="006E0177"/>
                  </w:txbxContent>
                </v:textbox>
                <w10:wrap type="square"/>
              </v:shape>
            </w:pict>
          </mc:Fallback>
        </mc:AlternateContent>
      </w:r>
    </w:p>
    <w:p w:rsidR="006E0177" w:rsidRDefault="006E0177" w:rsidP="00446257">
      <w:pPr>
        <w:pStyle w:val="NoSpacing"/>
        <w:numPr>
          <w:ilvl w:val="1"/>
          <w:numId w:val="14"/>
        </w:numPr>
        <w:rPr>
          <w:sz w:val="18"/>
          <w:szCs w:val="18"/>
        </w:rPr>
      </w:pPr>
      <w:r>
        <w:rPr>
          <w:sz w:val="18"/>
          <w:szCs w:val="18"/>
        </w:rPr>
        <w:t>Establishes and sets goals (on paper) for student success</w:t>
      </w:r>
    </w:p>
    <w:p w:rsidR="006E0177" w:rsidRPr="00646C5B" w:rsidRDefault="006E0177" w:rsidP="00446257">
      <w:pPr>
        <w:pStyle w:val="NoSpacing"/>
        <w:numPr>
          <w:ilvl w:val="1"/>
          <w:numId w:val="14"/>
        </w:numPr>
        <w:rPr>
          <w:sz w:val="18"/>
          <w:szCs w:val="18"/>
        </w:rPr>
      </w:pPr>
      <w:r>
        <w:rPr>
          <w:sz w:val="18"/>
          <w:szCs w:val="18"/>
        </w:rPr>
        <w:t>Establishes a culture where all students  know they are seen as high achievers</w:t>
      </w:r>
    </w:p>
    <w:p w:rsidR="006E0177" w:rsidRDefault="006E0177" w:rsidP="00446257">
      <w:pPr>
        <w:pStyle w:val="NoSpacing"/>
        <w:numPr>
          <w:ilvl w:val="1"/>
          <w:numId w:val="14"/>
        </w:numPr>
        <w:rPr>
          <w:sz w:val="18"/>
          <w:szCs w:val="18"/>
        </w:rPr>
      </w:pPr>
      <w:r>
        <w:rPr>
          <w:sz w:val="18"/>
          <w:szCs w:val="18"/>
        </w:rPr>
        <w:t>Establishes a classroom where interactions support learning and hard work</w:t>
      </w:r>
    </w:p>
    <w:p w:rsidR="006E0177" w:rsidRDefault="006E0177" w:rsidP="00446257">
      <w:pPr>
        <w:pStyle w:val="NoSpacing"/>
        <w:numPr>
          <w:ilvl w:val="1"/>
          <w:numId w:val="14"/>
        </w:numPr>
        <w:rPr>
          <w:sz w:val="18"/>
          <w:szCs w:val="18"/>
        </w:rPr>
      </w:pPr>
      <w:r w:rsidRPr="001702C2">
        <w:rPr>
          <w:sz w:val="18"/>
          <w:szCs w:val="18"/>
        </w:rPr>
        <w:t xml:space="preserve">Promotes cross cultural learning; treats all students equitably, promotes social justice and promotes understanding of learning </w:t>
      </w:r>
    </w:p>
    <w:p w:rsidR="006E0177" w:rsidRPr="00391D04" w:rsidRDefault="006E0177" w:rsidP="006E0177">
      <w:pPr>
        <w:pStyle w:val="NoSpacing"/>
        <w:ind w:left="732"/>
        <w:rPr>
          <w:sz w:val="18"/>
          <w:szCs w:val="18"/>
        </w:rPr>
      </w:pPr>
      <w:r w:rsidRPr="001702C2">
        <w:rPr>
          <w:sz w:val="18"/>
          <w:szCs w:val="18"/>
        </w:rPr>
        <w:t>strengths and needs.</w:t>
      </w:r>
      <w:r w:rsidRPr="00CD78BB">
        <w:rPr>
          <w:b/>
          <w:noProof/>
        </w:rPr>
        <mc:AlternateContent>
          <mc:Choice Requires="wps">
            <w:drawing>
              <wp:anchor distT="45720" distB="45720" distL="114300" distR="114300" simplePos="0" relativeHeight="251672576" behindDoc="0" locked="0" layoutInCell="1" allowOverlap="1" wp14:anchorId="05C0F188" wp14:editId="55FE9631">
                <wp:simplePos x="0" y="0"/>
                <wp:positionH relativeFrom="column">
                  <wp:posOffset>3698875</wp:posOffset>
                </wp:positionH>
                <wp:positionV relativeFrom="paragraph">
                  <wp:posOffset>311785</wp:posOffset>
                </wp:positionV>
                <wp:extent cx="2979420" cy="394335"/>
                <wp:effectExtent l="0" t="0" r="1143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94335"/>
                        </a:xfrm>
                        <a:prstGeom prst="rect">
                          <a:avLst/>
                        </a:prstGeom>
                        <a:solidFill>
                          <a:srgbClr val="FFFFFF"/>
                        </a:solidFill>
                        <a:ln w="9525">
                          <a:solidFill>
                            <a:srgbClr val="000000"/>
                          </a:solidFill>
                          <a:miter lim="800000"/>
                          <a:headEnd/>
                          <a:tailEnd/>
                        </a:ln>
                      </wps:spPr>
                      <wps:txb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6F31" w:rsidRDefault="00936F31" w:rsidP="006E0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0F188" id="_x0000_s1038" type="#_x0000_t202" style="position:absolute;left:0;text-align:left;margin-left:291.25pt;margin-top:24.55pt;width:234.6pt;height:31.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">
                <v:textbox>
                  <w:txbxContent>
                    <w:p w:rsidR="00936F31" w:rsidRPr="006E7C1F" w:rsidRDefault="00936F31" w:rsidP="006E0177">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6F31" w:rsidRDefault="00936F31" w:rsidP="006E0177"/>
                  </w:txbxContent>
                </v:textbox>
                <w10:wrap type="square"/>
              </v:shape>
            </w:pict>
          </mc:Fallback>
        </mc:AlternateContent>
      </w:r>
      <w:r w:rsidRPr="00CD78BB">
        <w:rPr>
          <w:b/>
          <w:noProof/>
          <w:sz w:val="18"/>
          <w:szCs w:val="18"/>
        </w:rPr>
        <mc:AlternateContent>
          <mc:Choice Requires="wps">
            <w:drawing>
              <wp:anchor distT="45720" distB="45720" distL="114300" distR="114300" simplePos="0" relativeHeight="251671552" behindDoc="0" locked="0" layoutInCell="1" allowOverlap="1" wp14:anchorId="22D4C0F3" wp14:editId="56FAFA60">
                <wp:simplePos x="0" y="0"/>
                <wp:positionH relativeFrom="column">
                  <wp:posOffset>-180340</wp:posOffset>
                </wp:positionH>
                <wp:positionV relativeFrom="paragraph">
                  <wp:posOffset>304800</wp:posOffset>
                </wp:positionV>
                <wp:extent cx="3634740" cy="401320"/>
                <wp:effectExtent l="0" t="0" r="2286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1320"/>
                        </a:xfrm>
                        <a:prstGeom prst="rect">
                          <a:avLst/>
                        </a:prstGeom>
                        <a:solidFill>
                          <a:srgbClr val="FFFFFF"/>
                        </a:solidFill>
                        <a:ln w="9525">
                          <a:solidFill>
                            <a:srgbClr val="000000"/>
                          </a:solidFill>
                          <a:miter lim="800000"/>
                          <a:headEnd/>
                          <a:tailEnd/>
                        </a:ln>
                      </wps:spPr>
                      <wps:txbx>
                        <w:txbxContent>
                          <w:p w:rsidR="00936F31" w:rsidRPr="00BB0C24" w:rsidRDefault="00936F31" w:rsidP="006E0177">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936F31" w:rsidRPr="00BB0C24" w:rsidRDefault="00936F31" w:rsidP="006E0177">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936F31" w:rsidRDefault="00936F31" w:rsidP="006E0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4C0F3" id="_x0000_s1039" type="#_x0000_t202" style="position:absolute;left:0;text-align:left;margin-left:-14.2pt;margin-top:24pt;width:286.2pt;height:3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">
                <v:textbox>
                  <w:txbxContent>
                    <w:p w:rsidR="00936F31" w:rsidRPr="00BB0C24" w:rsidRDefault="00936F31" w:rsidP="006E0177">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936F31" w:rsidRPr="00BB0C24" w:rsidRDefault="00936F31" w:rsidP="006E0177">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936F31" w:rsidRDefault="00936F31" w:rsidP="006E0177"/>
                  </w:txbxContent>
                </v:textbox>
                <w10:wrap type="square"/>
              </v:shape>
            </w:pict>
          </mc:Fallback>
        </mc:AlternateContent>
      </w:r>
    </w:p>
    <w:p w:rsidR="006E0177" w:rsidRPr="00263E98" w:rsidRDefault="006E0177" w:rsidP="006E0177">
      <w:pPr>
        <w:pStyle w:val="NoSpacing"/>
        <w:rPr>
          <w:sz w:val="18"/>
          <w:szCs w:val="18"/>
        </w:rPr>
      </w:pPr>
    </w:p>
    <w:p w:rsidR="006E0177" w:rsidRDefault="006E0177" w:rsidP="00446257">
      <w:pPr>
        <w:pStyle w:val="NoSpacing"/>
        <w:numPr>
          <w:ilvl w:val="1"/>
          <w:numId w:val="15"/>
        </w:numPr>
        <w:rPr>
          <w:sz w:val="18"/>
          <w:szCs w:val="18"/>
        </w:rPr>
      </w:pPr>
      <w:r>
        <w:rPr>
          <w:sz w:val="18"/>
          <w:szCs w:val="18"/>
        </w:rPr>
        <w:t>A desire to analyze concepts, evaluate practices, experiment, and initiate innovative practices as needed; beyond fact-telling</w:t>
      </w:r>
    </w:p>
    <w:p w:rsidR="006E0177" w:rsidRDefault="006E0177" w:rsidP="00446257">
      <w:pPr>
        <w:pStyle w:val="NoSpacing"/>
        <w:numPr>
          <w:ilvl w:val="1"/>
          <w:numId w:val="15"/>
        </w:numPr>
        <w:rPr>
          <w:sz w:val="18"/>
          <w:szCs w:val="18"/>
        </w:rPr>
      </w:pPr>
      <w:r>
        <w:rPr>
          <w:sz w:val="18"/>
          <w:szCs w:val="18"/>
        </w:rPr>
        <w:t>A commitment to self-reflection to recognize in all students physical, cognitive, social, and emotional development</w:t>
      </w:r>
    </w:p>
    <w:p w:rsidR="006E0177" w:rsidRDefault="006E0177" w:rsidP="00446257">
      <w:pPr>
        <w:pStyle w:val="NoSpacing"/>
        <w:numPr>
          <w:ilvl w:val="1"/>
          <w:numId w:val="15"/>
        </w:numPr>
        <w:rPr>
          <w:sz w:val="18"/>
          <w:szCs w:val="18"/>
        </w:rPr>
      </w:pPr>
      <w:r>
        <w:rPr>
          <w:sz w:val="18"/>
          <w:szCs w:val="18"/>
        </w:rPr>
        <w:t>A commitment to recognize self-reflection combined to experiences leads to professional growth</w:t>
      </w:r>
    </w:p>
    <w:p w:rsidR="006E0177" w:rsidRDefault="006E0177" w:rsidP="00446257">
      <w:pPr>
        <w:pStyle w:val="NoSpacing"/>
        <w:numPr>
          <w:ilvl w:val="1"/>
          <w:numId w:val="15"/>
        </w:numPr>
        <w:rPr>
          <w:sz w:val="18"/>
          <w:szCs w:val="18"/>
        </w:rPr>
      </w:pPr>
      <w:r>
        <w:rPr>
          <w:sz w:val="18"/>
          <w:szCs w:val="18"/>
        </w:rPr>
        <w:lastRenderedPageBreak/>
        <w:t>A commitment to challenge all students to learn and to help every student succeed</w:t>
      </w:r>
    </w:p>
    <w:p w:rsidR="006E0177" w:rsidRDefault="006E0177" w:rsidP="00446257">
      <w:pPr>
        <w:pStyle w:val="NoSpacing"/>
        <w:numPr>
          <w:ilvl w:val="1"/>
          <w:numId w:val="15"/>
        </w:numPr>
        <w:rPr>
          <w:sz w:val="18"/>
          <w:szCs w:val="18"/>
        </w:rPr>
      </w:pPr>
      <w:r>
        <w:rPr>
          <w:sz w:val="18"/>
          <w:szCs w:val="18"/>
        </w:rPr>
        <w:t>A belief that curriculum planning and teaching practices be meaningful, engaging, and adapted to the needs of diverse learners</w:t>
      </w:r>
    </w:p>
    <w:p w:rsidR="006E0177" w:rsidRDefault="006E0177" w:rsidP="006E0177">
      <w:pPr>
        <w:pStyle w:val="NoSpacing"/>
        <w:rPr>
          <w:b/>
          <w:sz w:val="20"/>
          <w:szCs w:val="20"/>
        </w:rPr>
      </w:pPr>
    </w:p>
    <w:p w:rsidR="006E0177" w:rsidRDefault="006E0177" w:rsidP="006E0177">
      <w:pPr>
        <w:pStyle w:val="NoSpacing"/>
        <w:rPr>
          <w:b/>
          <w:sz w:val="20"/>
          <w:szCs w:val="20"/>
        </w:rPr>
      </w:pPr>
      <w:r w:rsidRPr="00797291">
        <w:rPr>
          <w:b/>
          <w:sz w:val="20"/>
          <w:szCs w:val="20"/>
        </w:rPr>
        <w:t xml:space="preserve">Please provide a brief overview of any specific areas of strength or concern the candidate displayed in their coursework, field experiences or clinical field experiences. </w:t>
      </w:r>
      <w:r>
        <w:rPr>
          <w:b/>
          <w:sz w:val="20"/>
          <w:szCs w:val="20"/>
        </w:rPr>
        <w:t>If a candidate scored an (I) or (E), please provide an explanation. *See front</w:t>
      </w:r>
      <w:r w:rsidRPr="00797291">
        <w:rPr>
          <w:b/>
          <w:sz w:val="20"/>
          <w:szCs w:val="20"/>
        </w:rPr>
        <w:t xml:space="preserve"> for </w:t>
      </w:r>
      <w:r>
        <w:rPr>
          <w:b/>
          <w:sz w:val="20"/>
          <w:szCs w:val="20"/>
        </w:rPr>
        <w:t xml:space="preserve">criteria for </w:t>
      </w:r>
      <w:r w:rsidRPr="00797291">
        <w:rPr>
          <w:b/>
          <w:sz w:val="20"/>
          <w:szCs w:val="20"/>
        </w:rPr>
        <w:t>disposition areas and scoring</w:t>
      </w:r>
      <w:r>
        <w:rPr>
          <w:b/>
          <w:sz w:val="20"/>
          <w:szCs w:val="20"/>
        </w:rPr>
        <w:t>.</w:t>
      </w:r>
    </w:p>
    <w:p w:rsidR="006E0177" w:rsidRDefault="006E0177" w:rsidP="006E0177">
      <w:pPr>
        <w:pStyle w:val="NoSpacing"/>
        <w:rPr>
          <w:b/>
          <w:sz w:val="20"/>
          <w:szCs w:val="20"/>
        </w:rPr>
      </w:pPr>
    </w:p>
    <w:p w:rsidR="006E0177" w:rsidRDefault="006E0177" w:rsidP="006E0177">
      <w:pPr>
        <w:pStyle w:val="NoSpacing"/>
        <w:rPr>
          <w:b/>
          <w:sz w:val="20"/>
          <w:szCs w:val="20"/>
          <w:u w:val="single"/>
        </w:rPr>
      </w:pPr>
      <w:r>
        <w:rPr>
          <w:b/>
          <w:sz w:val="20"/>
          <w:szCs w:val="20"/>
        </w:rPr>
        <w:t xml:space="preserve"> </w:t>
      </w:r>
      <w:r w:rsidRPr="007869CC">
        <w:rPr>
          <w:b/>
          <w:sz w:val="20"/>
          <w:szCs w:val="20"/>
          <w:u w:val="single"/>
        </w:rPr>
        <w:fldChar w:fldCharType="begin">
          <w:ffData>
            <w:name w:val="Text3"/>
            <w:enabled/>
            <w:calcOnExit w:val="0"/>
            <w:textInput/>
          </w:ffData>
        </w:fldChar>
      </w:r>
      <w:bookmarkStart w:id="29" w:name="Text3"/>
      <w:r w:rsidRPr="007869CC">
        <w:rPr>
          <w:b/>
          <w:sz w:val="20"/>
          <w:szCs w:val="20"/>
          <w:u w:val="single"/>
        </w:rPr>
        <w:instrText xml:space="preserve"> FORMTEXT </w:instrText>
      </w:r>
      <w:r w:rsidRPr="007869CC">
        <w:rPr>
          <w:b/>
          <w:sz w:val="20"/>
          <w:szCs w:val="20"/>
          <w:u w:val="single"/>
        </w:rPr>
      </w:r>
      <w:r w:rsidRPr="007869CC">
        <w:rPr>
          <w:b/>
          <w:sz w:val="20"/>
          <w:szCs w:val="20"/>
          <w:u w:val="single"/>
        </w:rPr>
        <w:fldChar w:fldCharType="separate"/>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 </w:t>
      </w:r>
      <w:r w:rsidRPr="007869CC">
        <w:rPr>
          <w:b/>
          <w:sz w:val="20"/>
          <w:szCs w:val="20"/>
          <w:u w:val="single"/>
        </w:rPr>
        <w:fldChar w:fldCharType="end"/>
      </w:r>
      <w:bookmarkEnd w:id="29"/>
    </w:p>
    <w:p w:rsidR="006E0177" w:rsidRDefault="006E0177" w:rsidP="006E0177"/>
    <w:p w:rsidR="006E0177" w:rsidRPr="000405CF" w:rsidRDefault="006E0177" w:rsidP="006E0177">
      <w:pPr>
        <w:pStyle w:val="ListParagraph"/>
        <w:ind w:left="1080"/>
        <w:rPr>
          <w:b/>
          <w:sz w:val="20"/>
          <w:szCs w:val="20"/>
        </w:rPr>
      </w:pPr>
      <w:r w:rsidRPr="000405CF">
        <w:rPr>
          <w:b/>
          <w:sz w:val="20"/>
          <w:szCs w:val="20"/>
        </w:rPr>
        <w:t>Evaluator’s Name</w:t>
      </w:r>
      <w:r w:rsidRPr="000405CF">
        <w:rPr>
          <w:b/>
          <w:sz w:val="20"/>
          <w:szCs w:val="20"/>
        </w:rPr>
        <w:fldChar w:fldCharType="begin">
          <w:ffData>
            <w:name w:val="Text5"/>
            <w:enabled/>
            <w:calcOnExit w:val="0"/>
            <w:textInput/>
          </w:ffData>
        </w:fldChar>
      </w:r>
      <w:bookmarkStart w:id="30" w:name="Text5"/>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30"/>
      <w:r w:rsidRPr="000405CF">
        <w:rPr>
          <w:b/>
          <w:sz w:val="20"/>
          <w:szCs w:val="20"/>
        </w:rPr>
        <w:t xml:space="preserve"> Date</w:t>
      </w:r>
      <w:r w:rsidRPr="000405CF">
        <w:rPr>
          <w:b/>
          <w:sz w:val="20"/>
          <w:szCs w:val="20"/>
        </w:rPr>
        <w:fldChar w:fldCharType="begin">
          <w:ffData>
            <w:name w:val="Text6"/>
            <w:enabled/>
            <w:calcOnExit w:val="0"/>
            <w:textInput/>
          </w:ffData>
        </w:fldChar>
      </w:r>
      <w:bookmarkStart w:id="31" w:name="Text6"/>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31"/>
    </w:p>
    <w:p w:rsidR="006E0177" w:rsidRDefault="006E0177" w:rsidP="006E0177">
      <w:r w:rsidRPr="000405CF">
        <w:rPr>
          <w:rFonts w:ascii="Times New Roman" w:eastAsia="MS Gothic" w:hAnsi="Times New Roman" w:cs="Times New Roman"/>
          <w:b/>
          <w:sz w:val="20"/>
          <w:szCs w:val="20"/>
        </w:rPr>
        <w:t xml:space="preserve">Please provide an email address for confirmation: </w:t>
      </w:r>
      <w:r w:rsidRPr="000405CF">
        <w:rPr>
          <w:rFonts w:ascii="Times New Roman" w:eastAsia="MS Gothic" w:hAnsi="Times New Roman" w:cs="Times New Roman"/>
          <w:b/>
          <w:sz w:val="20"/>
          <w:szCs w:val="20"/>
        </w:rPr>
        <w:fldChar w:fldCharType="begin">
          <w:ffData>
            <w:name w:val="Text7"/>
            <w:enabled/>
            <w:calcOnExit w:val="0"/>
            <w:textInput/>
          </w:ffData>
        </w:fldChar>
      </w:r>
      <w:bookmarkStart w:id="32" w:name="Text7"/>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bookmarkEnd w:id="32"/>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p>
    <w:p w:rsidR="00D0213C" w:rsidRDefault="00D0213C" w:rsidP="00490A83"/>
    <w:p w:rsidR="00490A83" w:rsidRDefault="00490A83" w:rsidP="00755DBE">
      <w:pPr>
        <w:spacing w:after="0" w:line="240" w:lineRule="auto"/>
        <w:rPr>
          <w:rStyle w:val="Heading1Char"/>
        </w:rPr>
      </w:pPr>
    </w:p>
    <w:sectPr w:rsidR="00490A83" w:rsidSect="00BC4F05">
      <w:headerReference w:type="default" r:id="rId16"/>
      <w:footerReference w:type="default" r:id="rId17"/>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57" w:rsidRDefault="00446257" w:rsidP="00137A69">
      <w:pPr>
        <w:spacing w:after="0" w:line="240" w:lineRule="auto"/>
      </w:pPr>
      <w:r>
        <w:separator/>
      </w:r>
    </w:p>
  </w:endnote>
  <w:endnote w:type="continuationSeparator" w:id="0">
    <w:p w:rsidR="00446257" w:rsidRDefault="00446257"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31" w:rsidRDefault="00936F31"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140F9F">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57" w:rsidRDefault="00446257" w:rsidP="00137A69">
      <w:pPr>
        <w:spacing w:after="0" w:line="240" w:lineRule="auto"/>
      </w:pPr>
      <w:r>
        <w:separator/>
      </w:r>
    </w:p>
  </w:footnote>
  <w:footnote w:type="continuationSeparator" w:id="0">
    <w:p w:rsidR="00446257" w:rsidRDefault="00446257"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31" w:rsidRDefault="00936F31">
    <w:pPr>
      <w:pStyle w:val="Header"/>
    </w:pPr>
    <w:r w:rsidRPr="00F21A64">
      <w:rPr>
        <w:b/>
        <w:i/>
        <w:color w:val="FF0000"/>
        <w:sz w:val="24"/>
        <w:szCs w:val="24"/>
      </w:rPr>
      <w:t>Template for Advanced Teacher – Section III.</w:t>
    </w:r>
    <w:r>
      <w:rPr>
        <w:b/>
        <w:i/>
        <w:color w:val="FF0000"/>
        <w:sz w:val="24"/>
        <w:szCs w:val="24"/>
      </w:rPr>
      <w:t xml:space="preserve"> August 9,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3"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4"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3615"/>
    <w:multiLevelType w:val="hybridMultilevel"/>
    <w:tmpl w:val="481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10B4B"/>
    <w:multiLevelType w:val="hybridMultilevel"/>
    <w:tmpl w:val="F1CC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843DE"/>
    <w:multiLevelType w:val="hybridMultilevel"/>
    <w:tmpl w:val="98B855BA"/>
    <w:lvl w:ilvl="0" w:tplc="5B4A9376">
      <w:start w:val="1"/>
      <w:numFmt w:val="bullet"/>
      <w:lvlText w:val="•"/>
      <w:lvlJc w:val="left"/>
      <w:pPr>
        <w:tabs>
          <w:tab w:val="num" w:pos="720"/>
        </w:tabs>
        <w:ind w:left="720" w:hanging="360"/>
      </w:pPr>
      <w:rPr>
        <w:rFonts w:ascii="Arial" w:hAnsi="Arial" w:hint="default"/>
      </w:rPr>
    </w:lvl>
    <w:lvl w:ilvl="1" w:tplc="AD7CDDCA" w:tentative="1">
      <w:start w:val="1"/>
      <w:numFmt w:val="bullet"/>
      <w:lvlText w:val="•"/>
      <w:lvlJc w:val="left"/>
      <w:pPr>
        <w:tabs>
          <w:tab w:val="num" w:pos="1440"/>
        </w:tabs>
        <w:ind w:left="1440" w:hanging="360"/>
      </w:pPr>
      <w:rPr>
        <w:rFonts w:ascii="Arial" w:hAnsi="Arial" w:hint="default"/>
      </w:rPr>
    </w:lvl>
    <w:lvl w:ilvl="2" w:tplc="1FFA190E" w:tentative="1">
      <w:start w:val="1"/>
      <w:numFmt w:val="bullet"/>
      <w:lvlText w:val="•"/>
      <w:lvlJc w:val="left"/>
      <w:pPr>
        <w:tabs>
          <w:tab w:val="num" w:pos="2160"/>
        </w:tabs>
        <w:ind w:left="2160" w:hanging="360"/>
      </w:pPr>
      <w:rPr>
        <w:rFonts w:ascii="Arial" w:hAnsi="Arial" w:hint="default"/>
      </w:rPr>
    </w:lvl>
    <w:lvl w:ilvl="3" w:tplc="B53EAEDE" w:tentative="1">
      <w:start w:val="1"/>
      <w:numFmt w:val="bullet"/>
      <w:lvlText w:val="•"/>
      <w:lvlJc w:val="left"/>
      <w:pPr>
        <w:tabs>
          <w:tab w:val="num" w:pos="2880"/>
        </w:tabs>
        <w:ind w:left="2880" w:hanging="360"/>
      </w:pPr>
      <w:rPr>
        <w:rFonts w:ascii="Arial" w:hAnsi="Arial" w:hint="default"/>
      </w:rPr>
    </w:lvl>
    <w:lvl w:ilvl="4" w:tplc="29E0FCAE" w:tentative="1">
      <w:start w:val="1"/>
      <w:numFmt w:val="bullet"/>
      <w:lvlText w:val="•"/>
      <w:lvlJc w:val="left"/>
      <w:pPr>
        <w:tabs>
          <w:tab w:val="num" w:pos="3600"/>
        </w:tabs>
        <w:ind w:left="3600" w:hanging="360"/>
      </w:pPr>
      <w:rPr>
        <w:rFonts w:ascii="Arial" w:hAnsi="Arial" w:hint="default"/>
      </w:rPr>
    </w:lvl>
    <w:lvl w:ilvl="5" w:tplc="3D0C6208" w:tentative="1">
      <w:start w:val="1"/>
      <w:numFmt w:val="bullet"/>
      <w:lvlText w:val="•"/>
      <w:lvlJc w:val="left"/>
      <w:pPr>
        <w:tabs>
          <w:tab w:val="num" w:pos="4320"/>
        </w:tabs>
        <w:ind w:left="4320" w:hanging="360"/>
      </w:pPr>
      <w:rPr>
        <w:rFonts w:ascii="Arial" w:hAnsi="Arial" w:hint="default"/>
      </w:rPr>
    </w:lvl>
    <w:lvl w:ilvl="6" w:tplc="3C2A6086" w:tentative="1">
      <w:start w:val="1"/>
      <w:numFmt w:val="bullet"/>
      <w:lvlText w:val="•"/>
      <w:lvlJc w:val="left"/>
      <w:pPr>
        <w:tabs>
          <w:tab w:val="num" w:pos="5040"/>
        </w:tabs>
        <w:ind w:left="5040" w:hanging="360"/>
      </w:pPr>
      <w:rPr>
        <w:rFonts w:ascii="Arial" w:hAnsi="Arial" w:hint="default"/>
      </w:rPr>
    </w:lvl>
    <w:lvl w:ilvl="7" w:tplc="4B625F3A" w:tentative="1">
      <w:start w:val="1"/>
      <w:numFmt w:val="bullet"/>
      <w:lvlText w:val="•"/>
      <w:lvlJc w:val="left"/>
      <w:pPr>
        <w:tabs>
          <w:tab w:val="num" w:pos="5760"/>
        </w:tabs>
        <w:ind w:left="5760" w:hanging="360"/>
      </w:pPr>
      <w:rPr>
        <w:rFonts w:ascii="Arial" w:hAnsi="Arial" w:hint="default"/>
      </w:rPr>
    </w:lvl>
    <w:lvl w:ilvl="8" w:tplc="BE02C5E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833FB3"/>
    <w:multiLevelType w:val="hybridMultilevel"/>
    <w:tmpl w:val="ED8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A452A"/>
    <w:multiLevelType w:val="hybridMultilevel"/>
    <w:tmpl w:val="2B5A7796"/>
    <w:lvl w:ilvl="0" w:tplc="3E5CBE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169F6"/>
    <w:multiLevelType w:val="hybridMultilevel"/>
    <w:tmpl w:val="060C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475C4C"/>
    <w:multiLevelType w:val="hybridMultilevel"/>
    <w:tmpl w:val="516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5657982"/>
    <w:multiLevelType w:val="hybridMultilevel"/>
    <w:tmpl w:val="804A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86550"/>
    <w:multiLevelType w:val="hybridMultilevel"/>
    <w:tmpl w:val="048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0"/>
  </w:num>
  <w:num w:numId="5">
    <w:abstractNumId w:val="11"/>
  </w:num>
  <w:num w:numId="6">
    <w:abstractNumId w:val="8"/>
  </w:num>
  <w:num w:numId="7">
    <w:abstractNumId w:val="6"/>
  </w:num>
  <w:num w:numId="8">
    <w:abstractNumId w:val="7"/>
  </w:num>
  <w:num w:numId="9">
    <w:abstractNumId w:val="15"/>
  </w:num>
  <w:num w:numId="10">
    <w:abstractNumId w:val="1"/>
  </w:num>
  <w:num w:numId="11">
    <w:abstractNumId w:val="13"/>
  </w:num>
  <w:num w:numId="12">
    <w:abstractNumId w:val="4"/>
  </w:num>
  <w:num w:numId="13">
    <w:abstractNumId w:val="0"/>
  </w:num>
  <w:num w:numId="14">
    <w:abstractNumId w:val="2"/>
  </w:num>
  <w:num w:numId="15">
    <w:abstractNumId w:val="3"/>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31ED"/>
    <w:rsid w:val="00007738"/>
    <w:rsid w:val="00011BE6"/>
    <w:rsid w:val="000157C8"/>
    <w:rsid w:val="000231AC"/>
    <w:rsid w:val="00027C51"/>
    <w:rsid w:val="00030E43"/>
    <w:rsid w:val="0003765E"/>
    <w:rsid w:val="0004465F"/>
    <w:rsid w:val="00044903"/>
    <w:rsid w:val="00047A9C"/>
    <w:rsid w:val="000509E3"/>
    <w:rsid w:val="00073403"/>
    <w:rsid w:val="00082A24"/>
    <w:rsid w:val="00086789"/>
    <w:rsid w:val="00087B88"/>
    <w:rsid w:val="00096015"/>
    <w:rsid w:val="000A10F7"/>
    <w:rsid w:val="000A1C0A"/>
    <w:rsid w:val="000A248B"/>
    <w:rsid w:val="000A6E1C"/>
    <w:rsid w:val="000B7007"/>
    <w:rsid w:val="000C0E71"/>
    <w:rsid w:val="000C2E64"/>
    <w:rsid w:val="000D0CF1"/>
    <w:rsid w:val="000D16E3"/>
    <w:rsid w:val="000D406F"/>
    <w:rsid w:val="000D56EC"/>
    <w:rsid w:val="000D6669"/>
    <w:rsid w:val="000D7637"/>
    <w:rsid w:val="000E0593"/>
    <w:rsid w:val="000E2552"/>
    <w:rsid w:val="000E4B12"/>
    <w:rsid w:val="000E55A6"/>
    <w:rsid w:val="000F0B5F"/>
    <w:rsid w:val="000F6D2D"/>
    <w:rsid w:val="000F739D"/>
    <w:rsid w:val="00101BBD"/>
    <w:rsid w:val="0011339E"/>
    <w:rsid w:val="00117DF7"/>
    <w:rsid w:val="00127B07"/>
    <w:rsid w:val="00127E6E"/>
    <w:rsid w:val="00131589"/>
    <w:rsid w:val="00132267"/>
    <w:rsid w:val="00133ED8"/>
    <w:rsid w:val="00136090"/>
    <w:rsid w:val="00136909"/>
    <w:rsid w:val="00137A69"/>
    <w:rsid w:val="00137F48"/>
    <w:rsid w:val="00140AE3"/>
    <w:rsid w:val="00140F9F"/>
    <w:rsid w:val="001425C1"/>
    <w:rsid w:val="001539C0"/>
    <w:rsid w:val="001565B0"/>
    <w:rsid w:val="0015686B"/>
    <w:rsid w:val="0015795B"/>
    <w:rsid w:val="0016092A"/>
    <w:rsid w:val="0016124B"/>
    <w:rsid w:val="00162514"/>
    <w:rsid w:val="001667BA"/>
    <w:rsid w:val="00170947"/>
    <w:rsid w:val="00170AB4"/>
    <w:rsid w:val="001814D0"/>
    <w:rsid w:val="00183BB7"/>
    <w:rsid w:val="00185811"/>
    <w:rsid w:val="00185834"/>
    <w:rsid w:val="00187037"/>
    <w:rsid w:val="00193CA7"/>
    <w:rsid w:val="001951E9"/>
    <w:rsid w:val="001954D7"/>
    <w:rsid w:val="001A40E1"/>
    <w:rsid w:val="001B7678"/>
    <w:rsid w:val="001B77BA"/>
    <w:rsid w:val="001C5D4D"/>
    <w:rsid w:val="001C63A0"/>
    <w:rsid w:val="001C7E92"/>
    <w:rsid w:val="001D69B1"/>
    <w:rsid w:val="001D6B65"/>
    <w:rsid w:val="001F3E16"/>
    <w:rsid w:val="00215A18"/>
    <w:rsid w:val="00217ABE"/>
    <w:rsid w:val="00217FF2"/>
    <w:rsid w:val="002239B1"/>
    <w:rsid w:val="00224ED3"/>
    <w:rsid w:val="00227058"/>
    <w:rsid w:val="002353B8"/>
    <w:rsid w:val="002355AE"/>
    <w:rsid w:val="002378FE"/>
    <w:rsid w:val="0024029E"/>
    <w:rsid w:val="002552CF"/>
    <w:rsid w:val="002562FB"/>
    <w:rsid w:val="002574CF"/>
    <w:rsid w:val="00261803"/>
    <w:rsid w:val="00262BEC"/>
    <w:rsid w:val="002630EC"/>
    <w:rsid w:val="0026510E"/>
    <w:rsid w:val="00265C36"/>
    <w:rsid w:val="002704E3"/>
    <w:rsid w:val="0027242E"/>
    <w:rsid w:val="0027377E"/>
    <w:rsid w:val="002741A5"/>
    <w:rsid w:val="00281E90"/>
    <w:rsid w:val="00283AF2"/>
    <w:rsid w:val="00295082"/>
    <w:rsid w:val="002A20C7"/>
    <w:rsid w:val="002A2A4D"/>
    <w:rsid w:val="002A4072"/>
    <w:rsid w:val="002A4F0A"/>
    <w:rsid w:val="002C08C8"/>
    <w:rsid w:val="002C43D2"/>
    <w:rsid w:val="002C6265"/>
    <w:rsid w:val="002D7BE8"/>
    <w:rsid w:val="0030021C"/>
    <w:rsid w:val="003010C4"/>
    <w:rsid w:val="00301F67"/>
    <w:rsid w:val="00303231"/>
    <w:rsid w:val="00310930"/>
    <w:rsid w:val="00314901"/>
    <w:rsid w:val="0032002C"/>
    <w:rsid w:val="00321FBC"/>
    <w:rsid w:val="00325238"/>
    <w:rsid w:val="0033213D"/>
    <w:rsid w:val="003337BF"/>
    <w:rsid w:val="00340DAF"/>
    <w:rsid w:val="00343794"/>
    <w:rsid w:val="00343C8E"/>
    <w:rsid w:val="00344800"/>
    <w:rsid w:val="003463C7"/>
    <w:rsid w:val="00347779"/>
    <w:rsid w:val="003523A0"/>
    <w:rsid w:val="00362BA1"/>
    <w:rsid w:val="00365511"/>
    <w:rsid w:val="003713DF"/>
    <w:rsid w:val="0037196B"/>
    <w:rsid w:val="003811B6"/>
    <w:rsid w:val="0038487B"/>
    <w:rsid w:val="003850E3"/>
    <w:rsid w:val="00390D13"/>
    <w:rsid w:val="00392ED9"/>
    <w:rsid w:val="00393207"/>
    <w:rsid w:val="003A13C2"/>
    <w:rsid w:val="003A210F"/>
    <w:rsid w:val="003A3688"/>
    <w:rsid w:val="003A3A7B"/>
    <w:rsid w:val="003B3EB6"/>
    <w:rsid w:val="003B4102"/>
    <w:rsid w:val="003B62F4"/>
    <w:rsid w:val="003D2D44"/>
    <w:rsid w:val="003E3CFF"/>
    <w:rsid w:val="003E3F3D"/>
    <w:rsid w:val="003F1AAF"/>
    <w:rsid w:val="003F23B8"/>
    <w:rsid w:val="003F7B05"/>
    <w:rsid w:val="0040293A"/>
    <w:rsid w:val="00403411"/>
    <w:rsid w:val="004066D8"/>
    <w:rsid w:val="00407292"/>
    <w:rsid w:val="0041162C"/>
    <w:rsid w:val="004150B1"/>
    <w:rsid w:val="004161EF"/>
    <w:rsid w:val="004211A6"/>
    <w:rsid w:val="004212FE"/>
    <w:rsid w:val="00421E67"/>
    <w:rsid w:val="00423A87"/>
    <w:rsid w:val="00434FB4"/>
    <w:rsid w:val="004358D6"/>
    <w:rsid w:val="00446257"/>
    <w:rsid w:val="00446A31"/>
    <w:rsid w:val="004640D9"/>
    <w:rsid w:val="004675E5"/>
    <w:rsid w:val="00470CE7"/>
    <w:rsid w:val="004736D0"/>
    <w:rsid w:val="004736D9"/>
    <w:rsid w:val="0048132B"/>
    <w:rsid w:val="00484776"/>
    <w:rsid w:val="00485FF9"/>
    <w:rsid w:val="004866C1"/>
    <w:rsid w:val="0048781B"/>
    <w:rsid w:val="00490A83"/>
    <w:rsid w:val="00493E2E"/>
    <w:rsid w:val="00493E99"/>
    <w:rsid w:val="00494E34"/>
    <w:rsid w:val="004969AD"/>
    <w:rsid w:val="004A066A"/>
    <w:rsid w:val="004A766D"/>
    <w:rsid w:val="004B4149"/>
    <w:rsid w:val="004B4B0C"/>
    <w:rsid w:val="004B4B3C"/>
    <w:rsid w:val="004B5696"/>
    <w:rsid w:val="004C1F84"/>
    <w:rsid w:val="004D4F83"/>
    <w:rsid w:val="004E19AF"/>
    <w:rsid w:val="004E347E"/>
    <w:rsid w:val="004E45B6"/>
    <w:rsid w:val="004F31F9"/>
    <w:rsid w:val="004F6BBE"/>
    <w:rsid w:val="004F6DE7"/>
    <w:rsid w:val="005042C1"/>
    <w:rsid w:val="00506ADD"/>
    <w:rsid w:val="005146B5"/>
    <w:rsid w:val="00514B83"/>
    <w:rsid w:val="00520076"/>
    <w:rsid w:val="00521522"/>
    <w:rsid w:val="00530549"/>
    <w:rsid w:val="0053391C"/>
    <w:rsid w:val="00534CBA"/>
    <w:rsid w:val="005357DC"/>
    <w:rsid w:val="00536610"/>
    <w:rsid w:val="00536AF8"/>
    <w:rsid w:val="00543448"/>
    <w:rsid w:val="005444BA"/>
    <w:rsid w:val="00544DDF"/>
    <w:rsid w:val="00545306"/>
    <w:rsid w:val="00552682"/>
    <w:rsid w:val="0056526E"/>
    <w:rsid w:val="00571E0A"/>
    <w:rsid w:val="00572328"/>
    <w:rsid w:val="00575BFB"/>
    <w:rsid w:val="0058044F"/>
    <w:rsid w:val="0058263D"/>
    <w:rsid w:val="00583201"/>
    <w:rsid w:val="005A0158"/>
    <w:rsid w:val="005A1C87"/>
    <w:rsid w:val="005A291F"/>
    <w:rsid w:val="005A342E"/>
    <w:rsid w:val="005A42B2"/>
    <w:rsid w:val="005A685E"/>
    <w:rsid w:val="005B59C2"/>
    <w:rsid w:val="005B77E7"/>
    <w:rsid w:val="005C17A3"/>
    <w:rsid w:val="005C465F"/>
    <w:rsid w:val="005C5297"/>
    <w:rsid w:val="005C6A1C"/>
    <w:rsid w:val="005C7F22"/>
    <w:rsid w:val="005D173B"/>
    <w:rsid w:val="005D2ABD"/>
    <w:rsid w:val="005E4DE3"/>
    <w:rsid w:val="005E7C72"/>
    <w:rsid w:val="005F3B16"/>
    <w:rsid w:val="00602FDC"/>
    <w:rsid w:val="00603F24"/>
    <w:rsid w:val="00606159"/>
    <w:rsid w:val="00607743"/>
    <w:rsid w:val="00607943"/>
    <w:rsid w:val="00614CAD"/>
    <w:rsid w:val="0061610A"/>
    <w:rsid w:val="006310DF"/>
    <w:rsid w:val="00632673"/>
    <w:rsid w:val="006402BC"/>
    <w:rsid w:val="006463A6"/>
    <w:rsid w:val="006473F5"/>
    <w:rsid w:val="006533B3"/>
    <w:rsid w:val="00656735"/>
    <w:rsid w:val="00664A6F"/>
    <w:rsid w:val="00665A7C"/>
    <w:rsid w:val="0067390A"/>
    <w:rsid w:val="00673D37"/>
    <w:rsid w:val="00677DA0"/>
    <w:rsid w:val="006803DE"/>
    <w:rsid w:val="00695D61"/>
    <w:rsid w:val="00697A23"/>
    <w:rsid w:val="006A3E31"/>
    <w:rsid w:val="006B02C8"/>
    <w:rsid w:val="006B6073"/>
    <w:rsid w:val="006B6F1E"/>
    <w:rsid w:val="006C1FE6"/>
    <w:rsid w:val="006C2541"/>
    <w:rsid w:val="006C6843"/>
    <w:rsid w:val="006C747E"/>
    <w:rsid w:val="006D0459"/>
    <w:rsid w:val="006D172C"/>
    <w:rsid w:val="006D1FD5"/>
    <w:rsid w:val="006D37E2"/>
    <w:rsid w:val="006E0177"/>
    <w:rsid w:val="006E0D63"/>
    <w:rsid w:val="006E68B5"/>
    <w:rsid w:val="006E6BBA"/>
    <w:rsid w:val="006F0388"/>
    <w:rsid w:val="006F151D"/>
    <w:rsid w:val="006F62E9"/>
    <w:rsid w:val="006F6A1F"/>
    <w:rsid w:val="00701319"/>
    <w:rsid w:val="00701689"/>
    <w:rsid w:val="00703C1E"/>
    <w:rsid w:val="007066B3"/>
    <w:rsid w:val="0070744A"/>
    <w:rsid w:val="00711C94"/>
    <w:rsid w:val="00711EFD"/>
    <w:rsid w:val="00714DC6"/>
    <w:rsid w:val="00715C83"/>
    <w:rsid w:val="00722794"/>
    <w:rsid w:val="0072506A"/>
    <w:rsid w:val="00731607"/>
    <w:rsid w:val="00734B74"/>
    <w:rsid w:val="007427B6"/>
    <w:rsid w:val="00745BD2"/>
    <w:rsid w:val="0075258F"/>
    <w:rsid w:val="00752735"/>
    <w:rsid w:val="007528E3"/>
    <w:rsid w:val="00755DBE"/>
    <w:rsid w:val="00756310"/>
    <w:rsid w:val="007636CB"/>
    <w:rsid w:val="00764B4D"/>
    <w:rsid w:val="00766AF0"/>
    <w:rsid w:val="00767B03"/>
    <w:rsid w:val="00771E6E"/>
    <w:rsid w:val="00771F89"/>
    <w:rsid w:val="00773127"/>
    <w:rsid w:val="00774255"/>
    <w:rsid w:val="007744FC"/>
    <w:rsid w:val="00780A48"/>
    <w:rsid w:val="00783B1D"/>
    <w:rsid w:val="00790BC3"/>
    <w:rsid w:val="00791DE1"/>
    <w:rsid w:val="007924BD"/>
    <w:rsid w:val="007A1DE2"/>
    <w:rsid w:val="007A4FBC"/>
    <w:rsid w:val="007B32FA"/>
    <w:rsid w:val="007B5351"/>
    <w:rsid w:val="007C21C1"/>
    <w:rsid w:val="007C3786"/>
    <w:rsid w:val="007C7BE4"/>
    <w:rsid w:val="007D3049"/>
    <w:rsid w:val="007D31DA"/>
    <w:rsid w:val="007D326C"/>
    <w:rsid w:val="007D3B0B"/>
    <w:rsid w:val="007D4EA3"/>
    <w:rsid w:val="007D604C"/>
    <w:rsid w:val="007E1019"/>
    <w:rsid w:val="007E70E8"/>
    <w:rsid w:val="007F1FC3"/>
    <w:rsid w:val="007F4190"/>
    <w:rsid w:val="00807F7B"/>
    <w:rsid w:val="00813C8F"/>
    <w:rsid w:val="00815CFE"/>
    <w:rsid w:val="008176F3"/>
    <w:rsid w:val="008210E2"/>
    <w:rsid w:val="008214E8"/>
    <w:rsid w:val="00870B71"/>
    <w:rsid w:val="00875374"/>
    <w:rsid w:val="00876924"/>
    <w:rsid w:val="0087785A"/>
    <w:rsid w:val="008810E7"/>
    <w:rsid w:val="0088390F"/>
    <w:rsid w:val="008A6EDF"/>
    <w:rsid w:val="008B1D48"/>
    <w:rsid w:val="008B6C5E"/>
    <w:rsid w:val="008C392F"/>
    <w:rsid w:val="008C7674"/>
    <w:rsid w:val="008D078A"/>
    <w:rsid w:val="008D1E35"/>
    <w:rsid w:val="008D38CB"/>
    <w:rsid w:val="008D4025"/>
    <w:rsid w:val="008D4826"/>
    <w:rsid w:val="008D56AB"/>
    <w:rsid w:val="008D683C"/>
    <w:rsid w:val="008E0DFE"/>
    <w:rsid w:val="008E45C5"/>
    <w:rsid w:val="008E6AE3"/>
    <w:rsid w:val="008F116D"/>
    <w:rsid w:val="008F58BE"/>
    <w:rsid w:val="008F7118"/>
    <w:rsid w:val="009040AA"/>
    <w:rsid w:val="009040D1"/>
    <w:rsid w:val="009105E1"/>
    <w:rsid w:val="00911528"/>
    <w:rsid w:val="00913BE1"/>
    <w:rsid w:val="009154BE"/>
    <w:rsid w:val="00916797"/>
    <w:rsid w:val="00916F0A"/>
    <w:rsid w:val="00917778"/>
    <w:rsid w:val="00922DA2"/>
    <w:rsid w:val="00925431"/>
    <w:rsid w:val="009256DF"/>
    <w:rsid w:val="00931536"/>
    <w:rsid w:val="00932CEB"/>
    <w:rsid w:val="00936F31"/>
    <w:rsid w:val="00940413"/>
    <w:rsid w:val="0094450E"/>
    <w:rsid w:val="009460AF"/>
    <w:rsid w:val="009464CF"/>
    <w:rsid w:val="00946575"/>
    <w:rsid w:val="009520D0"/>
    <w:rsid w:val="00952EBE"/>
    <w:rsid w:val="00957FB6"/>
    <w:rsid w:val="00961C1E"/>
    <w:rsid w:val="00962E75"/>
    <w:rsid w:val="00964D21"/>
    <w:rsid w:val="00965A55"/>
    <w:rsid w:val="0096699D"/>
    <w:rsid w:val="00966C90"/>
    <w:rsid w:val="00986DD5"/>
    <w:rsid w:val="00987AAD"/>
    <w:rsid w:val="009903F4"/>
    <w:rsid w:val="00990C49"/>
    <w:rsid w:val="0099251A"/>
    <w:rsid w:val="00994406"/>
    <w:rsid w:val="00995642"/>
    <w:rsid w:val="00995D60"/>
    <w:rsid w:val="00997BD3"/>
    <w:rsid w:val="00997CBA"/>
    <w:rsid w:val="009A139C"/>
    <w:rsid w:val="009A3AF0"/>
    <w:rsid w:val="009A4D3A"/>
    <w:rsid w:val="009A5511"/>
    <w:rsid w:val="009A55D8"/>
    <w:rsid w:val="009A5B7D"/>
    <w:rsid w:val="009B48C7"/>
    <w:rsid w:val="009B563F"/>
    <w:rsid w:val="009C010D"/>
    <w:rsid w:val="009C0FCC"/>
    <w:rsid w:val="009C10AB"/>
    <w:rsid w:val="009D0C1F"/>
    <w:rsid w:val="009D1A69"/>
    <w:rsid w:val="009D4547"/>
    <w:rsid w:val="009D7959"/>
    <w:rsid w:val="009D7E8F"/>
    <w:rsid w:val="009E268E"/>
    <w:rsid w:val="009E5DB2"/>
    <w:rsid w:val="009E5EB7"/>
    <w:rsid w:val="009E6E7D"/>
    <w:rsid w:val="009F369A"/>
    <w:rsid w:val="009F4479"/>
    <w:rsid w:val="009F7699"/>
    <w:rsid w:val="009F7BA7"/>
    <w:rsid w:val="00A02871"/>
    <w:rsid w:val="00A10C06"/>
    <w:rsid w:val="00A217B9"/>
    <w:rsid w:val="00A22965"/>
    <w:rsid w:val="00A232F3"/>
    <w:rsid w:val="00A2352E"/>
    <w:rsid w:val="00A35FC2"/>
    <w:rsid w:val="00A378B7"/>
    <w:rsid w:val="00A40723"/>
    <w:rsid w:val="00A416E4"/>
    <w:rsid w:val="00A4181A"/>
    <w:rsid w:val="00A442D5"/>
    <w:rsid w:val="00A47207"/>
    <w:rsid w:val="00A51B9F"/>
    <w:rsid w:val="00A60857"/>
    <w:rsid w:val="00A65156"/>
    <w:rsid w:val="00A67DC0"/>
    <w:rsid w:val="00A753C0"/>
    <w:rsid w:val="00A80B60"/>
    <w:rsid w:val="00A8383A"/>
    <w:rsid w:val="00A908A2"/>
    <w:rsid w:val="00A94F52"/>
    <w:rsid w:val="00AB30B7"/>
    <w:rsid w:val="00AB48A1"/>
    <w:rsid w:val="00AB65A9"/>
    <w:rsid w:val="00AC6F26"/>
    <w:rsid w:val="00AC7276"/>
    <w:rsid w:val="00AD04BC"/>
    <w:rsid w:val="00AD5C13"/>
    <w:rsid w:val="00AE0865"/>
    <w:rsid w:val="00AE35AC"/>
    <w:rsid w:val="00AF0D8B"/>
    <w:rsid w:val="00AF10D5"/>
    <w:rsid w:val="00AF5965"/>
    <w:rsid w:val="00AF62EE"/>
    <w:rsid w:val="00B012E6"/>
    <w:rsid w:val="00B05B29"/>
    <w:rsid w:val="00B108C3"/>
    <w:rsid w:val="00B1366F"/>
    <w:rsid w:val="00B1745C"/>
    <w:rsid w:val="00B2092E"/>
    <w:rsid w:val="00B20EB7"/>
    <w:rsid w:val="00B227EC"/>
    <w:rsid w:val="00B304E8"/>
    <w:rsid w:val="00B32DF5"/>
    <w:rsid w:val="00B340B3"/>
    <w:rsid w:val="00B36282"/>
    <w:rsid w:val="00B362CA"/>
    <w:rsid w:val="00B37CC4"/>
    <w:rsid w:val="00B54B54"/>
    <w:rsid w:val="00B6114E"/>
    <w:rsid w:val="00B61F14"/>
    <w:rsid w:val="00B631DE"/>
    <w:rsid w:val="00B718DB"/>
    <w:rsid w:val="00B90F62"/>
    <w:rsid w:val="00B913A0"/>
    <w:rsid w:val="00B929E5"/>
    <w:rsid w:val="00BA2D08"/>
    <w:rsid w:val="00BA5B44"/>
    <w:rsid w:val="00BA6C59"/>
    <w:rsid w:val="00BB010E"/>
    <w:rsid w:val="00BB12A5"/>
    <w:rsid w:val="00BB1A44"/>
    <w:rsid w:val="00BC47DE"/>
    <w:rsid w:val="00BC4F05"/>
    <w:rsid w:val="00BD4D34"/>
    <w:rsid w:val="00BD7735"/>
    <w:rsid w:val="00BE3A17"/>
    <w:rsid w:val="00BE4674"/>
    <w:rsid w:val="00BE489B"/>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31AB2"/>
    <w:rsid w:val="00C41AAD"/>
    <w:rsid w:val="00C42086"/>
    <w:rsid w:val="00C427BA"/>
    <w:rsid w:val="00C44F0F"/>
    <w:rsid w:val="00C469E0"/>
    <w:rsid w:val="00C475F9"/>
    <w:rsid w:val="00C50E8B"/>
    <w:rsid w:val="00C53EF4"/>
    <w:rsid w:val="00C559B3"/>
    <w:rsid w:val="00C56540"/>
    <w:rsid w:val="00C60CFD"/>
    <w:rsid w:val="00C6356A"/>
    <w:rsid w:val="00C63E6E"/>
    <w:rsid w:val="00C6562A"/>
    <w:rsid w:val="00C65B0F"/>
    <w:rsid w:val="00C66B11"/>
    <w:rsid w:val="00C76BC3"/>
    <w:rsid w:val="00C76C4B"/>
    <w:rsid w:val="00C76EF0"/>
    <w:rsid w:val="00C81C43"/>
    <w:rsid w:val="00C85736"/>
    <w:rsid w:val="00C85F8C"/>
    <w:rsid w:val="00C862DC"/>
    <w:rsid w:val="00CA0DDE"/>
    <w:rsid w:val="00CA2CBB"/>
    <w:rsid w:val="00CA754F"/>
    <w:rsid w:val="00CB2AF8"/>
    <w:rsid w:val="00CB4F4F"/>
    <w:rsid w:val="00CB5684"/>
    <w:rsid w:val="00CC6874"/>
    <w:rsid w:val="00CC6E14"/>
    <w:rsid w:val="00CC79F4"/>
    <w:rsid w:val="00CD5D05"/>
    <w:rsid w:val="00CF4BD3"/>
    <w:rsid w:val="00D0183F"/>
    <w:rsid w:val="00D0213C"/>
    <w:rsid w:val="00D074DB"/>
    <w:rsid w:val="00D11A24"/>
    <w:rsid w:val="00D12AA0"/>
    <w:rsid w:val="00D13EEB"/>
    <w:rsid w:val="00D14F91"/>
    <w:rsid w:val="00D1696B"/>
    <w:rsid w:val="00D205D2"/>
    <w:rsid w:val="00D20F2A"/>
    <w:rsid w:val="00D21696"/>
    <w:rsid w:val="00D2584B"/>
    <w:rsid w:val="00D26E40"/>
    <w:rsid w:val="00D3018B"/>
    <w:rsid w:val="00D4027F"/>
    <w:rsid w:val="00D4348A"/>
    <w:rsid w:val="00D4789D"/>
    <w:rsid w:val="00D5103B"/>
    <w:rsid w:val="00D51518"/>
    <w:rsid w:val="00D51E8F"/>
    <w:rsid w:val="00D551D1"/>
    <w:rsid w:val="00D649E9"/>
    <w:rsid w:val="00D66435"/>
    <w:rsid w:val="00D720D3"/>
    <w:rsid w:val="00D75641"/>
    <w:rsid w:val="00D843D5"/>
    <w:rsid w:val="00D87AD9"/>
    <w:rsid w:val="00D91D46"/>
    <w:rsid w:val="00D9255E"/>
    <w:rsid w:val="00D96E25"/>
    <w:rsid w:val="00DA0641"/>
    <w:rsid w:val="00DA1167"/>
    <w:rsid w:val="00DA2572"/>
    <w:rsid w:val="00DA7152"/>
    <w:rsid w:val="00DA7D43"/>
    <w:rsid w:val="00DB07AC"/>
    <w:rsid w:val="00DB493A"/>
    <w:rsid w:val="00DC4B61"/>
    <w:rsid w:val="00DC4EFA"/>
    <w:rsid w:val="00DE455B"/>
    <w:rsid w:val="00DE5D37"/>
    <w:rsid w:val="00DE6896"/>
    <w:rsid w:val="00DE6D26"/>
    <w:rsid w:val="00DE7E3A"/>
    <w:rsid w:val="00DF3817"/>
    <w:rsid w:val="00DF64DD"/>
    <w:rsid w:val="00E02A95"/>
    <w:rsid w:val="00E10653"/>
    <w:rsid w:val="00E20724"/>
    <w:rsid w:val="00E213FE"/>
    <w:rsid w:val="00E253E1"/>
    <w:rsid w:val="00E27103"/>
    <w:rsid w:val="00E31D43"/>
    <w:rsid w:val="00E35EF2"/>
    <w:rsid w:val="00E37B2F"/>
    <w:rsid w:val="00E44961"/>
    <w:rsid w:val="00E454CE"/>
    <w:rsid w:val="00E46FB2"/>
    <w:rsid w:val="00E53585"/>
    <w:rsid w:val="00E555E9"/>
    <w:rsid w:val="00E63017"/>
    <w:rsid w:val="00E6503A"/>
    <w:rsid w:val="00E718A7"/>
    <w:rsid w:val="00E76A1A"/>
    <w:rsid w:val="00E81642"/>
    <w:rsid w:val="00E84F76"/>
    <w:rsid w:val="00E93303"/>
    <w:rsid w:val="00EA3C5B"/>
    <w:rsid w:val="00EA4581"/>
    <w:rsid w:val="00EA5A34"/>
    <w:rsid w:val="00EA71C2"/>
    <w:rsid w:val="00EB3620"/>
    <w:rsid w:val="00EB4D76"/>
    <w:rsid w:val="00EB536E"/>
    <w:rsid w:val="00EB7320"/>
    <w:rsid w:val="00EB7E39"/>
    <w:rsid w:val="00EC00BD"/>
    <w:rsid w:val="00EC7965"/>
    <w:rsid w:val="00ED1D77"/>
    <w:rsid w:val="00ED6291"/>
    <w:rsid w:val="00ED7A99"/>
    <w:rsid w:val="00EE0405"/>
    <w:rsid w:val="00EE37AC"/>
    <w:rsid w:val="00EE4C66"/>
    <w:rsid w:val="00F041C7"/>
    <w:rsid w:val="00F0457E"/>
    <w:rsid w:val="00F04792"/>
    <w:rsid w:val="00F068D0"/>
    <w:rsid w:val="00F21A64"/>
    <w:rsid w:val="00F27DF3"/>
    <w:rsid w:val="00F31D6E"/>
    <w:rsid w:val="00F336AC"/>
    <w:rsid w:val="00F3399D"/>
    <w:rsid w:val="00F42A70"/>
    <w:rsid w:val="00F46077"/>
    <w:rsid w:val="00F47110"/>
    <w:rsid w:val="00F47998"/>
    <w:rsid w:val="00F5154D"/>
    <w:rsid w:val="00F555D4"/>
    <w:rsid w:val="00F57C63"/>
    <w:rsid w:val="00F65A0B"/>
    <w:rsid w:val="00F65BF7"/>
    <w:rsid w:val="00F67648"/>
    <w:rsid w:val="00F737FF"/>
    <w:rsid w:val="00F86643"/>
    <w:rsid w:val="00F952AC"/>
    <w:rsid w:val="00FA104A"/>
    <w:rsid w:val="00FA27D9"/>
    <w:rsid w:val="00FA4548"/>
    <w:rsid w:val="00FC0F2D"/>
    <w:rsid w:val="00FC11BC"/>
    <w:rsid w:val="00FC3D4F"/>
    <w:rsid w:val="00FC57F4"/>
    <w:rsid w:val="00FC62AB"/>
    <w:rsid w:val="00FD22A2"/>
    <w:rsid w:val="00FD33A5"/>
    <w:rsid w:val="00FD3551"/>
    <w:rsid w:val="00FD57FB"/>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F0CF14D"/>
  <w15:docId w15:val="{95B834FF-0210-41F1-9CD7-00B450D8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1ED"/>
    <w:rPr>
      <w:color w:val="808080"/>
    </w:rPr>
  </w:style>
  <w:style w:type="paragraph" w:styleId="NoSpacing">
    <w:name w:val="No Spacing"/>
    <w:uiPriority w:val="1"/>
    <w:qFormat/>
    <w:rsid w:val="0004465F"/>
    <w:pPr>
      <w:spacing w:after="0" w:line="240" w:lineRule="auto"/>
    </w:pPr>
  </w:style>
  <w:style w:type="paragraph" w:styleId="Title">
    <w:name w:val="Title"/>
    <w:basedOn w:val="Normal"/>
    <w:link w:val="TitleChar"/>
    <w:uiPriority w:val="10"/>
    <w:qFormat/>
    <w:rsid w:val="00755DBE"/>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uiPriority w:val="10"/>
    <w:rsid w:val="00755DBE"/>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755DB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55DB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D0213C"/>
  </w:style>
  <w:style w:type="paragraph" w:styleId="TOCHeading">
    <w:name w:val="TOC Heading"/>
    <w:basedOn w:val="Heading1"/>
    <w:next w:val="Normal"/>
    <w:uiPriority w:val="39"/>
    <w:unhideWhenUsed/>
    <w:qFormat/>
    <w:rsid w:val="00D0213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0213C"/>
    <w:pPr>
      <w:spacing w:after="100" w:line="240" w:lineRule="auto"/>
      <w:jc w:val="center"/>
    </w:pPr>
    <w:rPr>
      <w:rFonts w:eastAsiaTheme="minorHAnsi"/>
    </w:rPr>
  </w:style>
  <w:style w:type="paragraph" w:styleId="TOC2">
    <w:name w:val="toc 2"/>
    <w:basedOn w:val="Normal"/>
    <w:next w:val="Normal"/>
    <w:autoRedefine/>
    <w:uiPriority w:val="39"/>
    <w:unhideWhenUsed/>
    <w:rsid w:val="00D0213C"/>
    <w:pPr>
      <w:spacing w:after="100" w:line="240" w:lineRule="auto"/>
      <w:ind w:left="220"/>
      <w:jc w:val="center"/>
    </w:pPr>
    <w:rPr>
      <w:rFonts w:eastAsiaTheme="minorHAnsi"/>
    </w:rPr>
  </w:style>
  <w:style w:type="paragraph" w:customStyle="1" w:styleId="Style1">
    <w:name w:val="Style1"/>
    <w:basedOn w:val="Heading1"/>
    <w:qFormat/>
    <w:rsid w:val="00D0213C"/>
    <w:pPr>
      <w:spacing w:before="240" w:line="240" w:lineRule="auto"/>
      <w:jc w:val="center"/>
    </w:pPr>
    <w:rPr>
      <w:rFonts w:ascii="Times New Roman" w:hAnsi="Times New Roman"/>
      <w:b w:val="0"/>
      <w:bCs w:val="0"/>
      <w:sz w:val="32"/>
      <w:szCs w:val="32"/>
    </w:rPr>
  </w:style>
  <w:style w:type="table" w:customStyle="1" w:styleId="TableGrid1">
    <w:name w:val="Table Grid1"/>
    <w:basedOn w:val="TableNormal"/>
    <w:next w:val="TableGrid"/>
    <w:uiPriority w:val="59"/>
    <w:rsid w:val="00D0213C"/>
    <w:pPr>
      <w:spacing w:after="0" w:line="240" w:lineRule="auto"/>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01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2057848427">
      <w:bodyDiv w:val="1"/>
      <w:marLeft w:val="0"/>
      <w:marRight w:val="0"/>
      <w:marTop w:val="0"/>
      <w:marBottom w:val="0"/>
      <w:divBdr>
        <w:top w:val="none" w:sz="0" w:space="0" w:color="auto"/>
        <w:left w:val="none" w:sz="0" w:space="0" w:color="auto"/>
        <w:bottom w:val="none" w:sz="0" w:space="0" w:color="auto"/>
        <w:right w:val="none" w:sz="0" w:space="0" w:color="auto"/>
      </w:divBdr>
      <w:divsChild>
        <w:div w:id="7749031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ducation.ky.gov/teachers/HiEffTeach/Pages/PGES--Overview-Seri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education/sboe/meetings/2007/.../GPA%20research%20discussion.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org/assets/docs/Indicators_of_Success-BGH_ac5-final.pdf" TargetMode="External"/><Relationship Id="rId5" Type="http://schemas.openxmlformats.org/officeDocument/2006/relationships/webSettings" Target="webSettings.xml"/><Relationship Id="rId15" Type="http://schemas.openxmlformats.org/officeDocument/2006/relationships/hyperlink" Target="http://ncate.org/" TargetMode="External"/><Relationship Id="rId10" Type="http://schemas.openxmlformats.org/officeDocument/2006/relationships/hyperlink" Target="http://www.lrc.ky.gov/record/09RS/SB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yeps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1A4A-BF44-46B6-A758-B61BB467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11713</Words>
  <Characters>66767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3</cp:revision>
  <cp:lastPrinted>2016-08-10T16:46:00Z</cp:lastPrinted>
  <dcterms:created xsi:type="dcterms:W3CDTF">2017-09-02T12:33:00Z</dcterms:created>
  <dcterms:modified xsi:type="dcterms:W3CDTF">2017-09-02T12:33:00Z</dcterms:modified>
</cp:coreProperties>
</file>