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6424" w14:textId="77777777"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11"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12" cstate="print"/>
                    <a:stretch>
                      <a:fillRect/>
                    </a:stretch>
                  </pic:blipFill>
                  <pic:spPr>
                    <a:xfrm>
                      <a:off x="0" y="0"/>
                      <a:ext cx="980753" cy="314061"/>
                    </a:xfrm>
                    <a:prstGeom prst="rect">
                      <a:avLst/>
                    </a:prstGeom>
                  </pic:spPr>
                </pic:pic>
              </a:graphicData>
            </a:graphic>
          </wp:inline>
        </w:drawing>
      </w:r>
    </w:p>
    <w:p w14:paraId="092CACB2" w14:textId="77777777" w:rsidR="009A55D8" w:rsidRDefault="009A55D8" w:rsidP="009A55D8">
      <w:pPr>
        <w:spacing w:after="0"/>
        <w:rPr>
          <w:rFonts w:ascii="Arial Rounded MT Bold" w:hAnsi="Arial Rounded MT Bold"/>
          <w:b/>
        </w:rPr>
      </w:pPr>
    </w:p>
    <w:p w14:paraId="11E9E6A2" w14:textId="77777777" w:rsidR="003E15DE" w:rsidRPr="000A5B93" w:rsidRDefault="003E15DE" w:rsidP="003E15DE">
      <w:pPr>
        <w:pStyle w:val="ListParagraph"/>
        <w:numPr>
          <w:ilvl w:val="0"/>
          <w:numId w:val="2"/>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14:paraId="554190A5" w14:textId="77777777" w:rsidR="003A1638" w:rsidRDefault="003A1638" w:rsidP="003A1638">
      <w:pPr>
        <w:spacing w:before="120" w:after="120"/>
        <w:jc w:val="center"/>
        <w:rPr>
          <w:rStyle w:val="Heading1Char"/>
          <w:u w:val="single"/>
        </w:rPr>
      </w:pPr>
      <w:r w:rsidRPr="00972281">
        <w:rPr>
          <w:rStyle w:val="Heading1Char"/>
          <w:u w:val="single"/>
        </w:rPr>
        <w:t>Program Identification</w:t>
      </w:r>
    </w:p>
    <w:p w14:paraId="4F56E1D5" w14:textId="77777777" w:rsidR="003A1638" w:rsidRPr="00972281" w:rsidRDefault="003A1638" w:rsidP="003A1638">
      <w:pPr>
        <w:spacing w:before="120" w:after="120"/>
        <w:jc w:val="center"/>
        <w:rPr>
          <w:b/>
          <w:u w:val="single"/>
        </w:rPr>
      </w:pPr>
    </w:p>
    <w:p w14:paraId="532284B1" w14:textId="77777777" w:rsidR="003A1638" w:rsidRPr="0053391C" w:rsidRDefault="003A1638" w:rsidP="003A1638">
      <w:pPr>
        <w:spacing w:after="0"/>
        <w:rPr>
          <w:color w:val="FF0000"/>
          <w:u w:val="single"/>
        </w:rPr>
      </w:pPr>
      <w:r w:rsidRPr="009C0FCC">
        <w:rPr>
          <w:b/>
        </w:rPr>
        <w:t>Name of 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placeholder>
            <w:docPart w:val="9805F6F896F846C79347545CF4FD7313"/>
          </w:placeholder>
          <w:dropDownList>
            <w:listItem w:value="Choose an item."/>
            <w:listItem w:displayText="School Guidance Counselor" w:value="School Guidance Counselor"/>
          </w:dropDownList>
        </w:sdtPr>
        <w:sdtEndPr/>
        <w:sdtContent>
          <w:r w:rsidR="00687739">
            <w:rPr>
              <w:b/>
            </w:rPr>
            <w:t>School Guidance Counselor</w:t>
          </w:r>
        </w:sdtContent>
      </w:sdt>
    </w:p>
    <w:p w14:paraId="6E494BBF" w14:textId="77777777" w:rsidR="003A1638" w:rsidRDefault="003A1638" w:rsidP="003A1638">
      <w:pPr>
        <w:spacing w:after="0"/>
        <w:rPr>
          <w:b/>
        </w:rPr>
      </w:pPr>
    </w:p>
    <w:p w14:paraId="0CEBC93D" w14:textId="77777777" w:rsidR="003E15DE" w:rsidRDefault="003E15DE" w:rsidP="003E15DE">
      <w:pPr>
        <w:tabs>
          <w:tab w:val="left" w:pos="5570"/>
        </w:tabs>
        <w:spacing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14:paraId="4C93DD89" w14:textId="77777777" w:rsidR="003E15DE" w:rsidRPr="00495CA1" w:rsidRDefault="002E7A88" w:rsidP="003E15DE">
      <w:pPr>
        <w:tabs>
          <w:tab w:val="left" w:pos="5570"/>
        </w:tabs>
        <w:spacing w:after="0"/>
      </w:pPr>
      <w:sdt>
        <w:sdtPr>
          <w:id w:val="1971085032"/>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P-12  </w:t>
      </w:r>
    </w:p>
    <w:p w14:paraId="5FA6A955" w14:textId="77777777" w:rsidR="003E15DE" w:rsidRDefault="003E15DE" w:rsidP="003E15DE">
      <w:pPr>
        <w:spacing w:before="120" w:after="0"/>
        <w:rPr>
          <w:b/>
        </w:rPr>
      </w:pPr>
    </w:p>
    <w:p w14:paraId="17BB168C" w14:textId="77777777" w:rsidR="003E15DE" w:rsidRDefault="003E15DE" w:rsidP="003E15DE">
      <w:pPr>
        <w:spacing w:after="0"/>
        <w:rPr>
          <w:b/>
          <w:noProof/>
        </w:rPr>
      </w:pPr>
      <w:r w:rsidRPr="009A55D8">
        <w:rPr>
          <w:b/>
        </w:rPr>
        <w:t xml:space="preserve">Program </w:t>
      </w:r>
      <w:r w:rsidRPr="003E4494">
        <w:rPr>
          <w:b/>
        </w:rPr>
        <w:t>Classification:</w:t>
      </w:r>
      <w:r>
        <w:rPr>
          <w:b/>
        </w:rPr>
        <w:t xml:space="preserve"> </w:t>
      </w:r>
      <w:r w:rsidRPr="003E4494">
        <w:rPr>
          <w:b/>
          <w:noProof/>
        </w:rPr>
        <w:t xml:space="preserve">(check </w:t>
      </w:r>
      <w:r>
        <w:rPr>
          <w:b/>
          <w:noProof/>
        </w:rPr>
        <w:t>all that apply</w:t>
      </w:r>
      <w:r w:rsidRPr="003E4494">
        <w:rPr>
          <w:b/>
          <w:noProof/>
        </w:rPr>
        <w:t>)</w:t>
      </w:r>
    </w:p>
    <w:p w14:paraId="7F5CA537" w14:textId="77777777" w:rsidR="003E15DE" w:rsidRPr="00495CA1" w:rsidRDefault="002E7A88" w:rsidP="003E15DE">
      <w:pPr>
        <w:spacing w:after="0"/>
      </w:pPr>
      <w:sdt>
        <w:sdtPr>
          <w:id w:val="2082710591"/>
          <w14:checkbox>
            <w14:checked w14:val="0"/>
            <w14:checkedState w14:val="2612" w14:font="MS Gothic"/>
            <w14:uncheckedState w14:val="2610" w14:font="MS Gothic"/>
          </w14:checkbox>
        </w:sdtPr>
        <w:sdtEndPr/>
        <w:sdtContent>
          <w:r w:rsidR="00303711">
            <w:rPr>
              <w:rFonts w:ascii="MS Gothic" w:eastAsia="MS Gothic" w:hAnsi="MS Gothic" w:hint="eastAsia"/>
            </w:rPr>
            <w:t>☐</w:t>
          </w:r>
        </w:sdtContent>
      </w:sdt>
      <w:r w:rsidR="003E15DE" w:rsidRPr="00495CA1">
        <w:t xml:space="preserve"> Graduate             </w:t>
      </w:r>
      <w:sdt>
        <w:sdtPr>
          <w:id w:val="-670480772"/>
          <w14:checkbox>
            <w14:checked w14:val="1"/>
            <w14:checkedState w14:val="2612" w14:font="MS Gothic"/>
            <w14:uncheckedState w14:val="2610" w14:font="MS Gothic"/>
          </w14:checkbox>
        </w:sdtPr>
        <w:sdtEndPr/>
        <w:sdtContent>
          <w:r w:rsidR="00303711">
            <w:rPr>
              <w:rFonts w:ascii="MS Gothic" w:eastAsia="MS Gothic" w:hAnsi="MS Gothic" w:hint="eastAsia"/>
            </w:rPr>
            <w:t>☒</w:t>
          </w:r>
        </w:sdtContent>
      </w:sdt>
      <w:r w:rsidR="003E15DE" w:rsidRPr="00495CA1">
        <w:t xml:space="preserve"> Graduate – Cert Only </w:t>
      </w:r>
    </w:p>
    <w:p w14:paraId="203B1D34" w14:textId="77777777" w:rsidR="003E1B51" w:rsidRDefault="003E1B51" w:rsidP="003E1B51">
      <w:pPr>
        <w:tabs>
          <w:tab w:val="left" w:pos="2078"/>
          <w:tab w:val="left" w:pos="2962"/>
          <w:tab w:val="center" w:pos="4896"/>
          <w:tab w:val="left" w:pos="6059"/>
          <w:tab w:val="left" w:pos="8029"/>
        </w:tabs>
        <w:spacing w:before="120" w:after="0"/>
        <w:rPr>
          <w:b/>
        </w:rPr>
      </w:pPr>
      <w:r>
        <w:rPr>
          <w:b/>
        </w:rPr>
        <w:t>Program Degree/Award Level: (check all that apply)</w:t>
      </w:r>
    </w:p>
    <w:p w14:paraId="16DC0EDD" w14:textId="77777777" w:rsidR="003E1B51" w:rsidRPr="00495CA1" w:rsidRDefault="002E7A88" w:rsidP="003E1B51">
      <w:pPr>
        <w:spacing w:after="0"/>
      </w:pPr>
      <w:sdt>
        <w:sdtPr>
          <w:id w:val="910812190"/>
          <w14:checkbox>
            <w14:checked w14:val="0"/>
            <w14:checkedState w14:val="2612" w14:font="MS Gothic"/>
            <w14:uncheckedState w14:val="2610" w14:font="MS Gothic"/>
          </w14:checkbox>
        </w:sdtPr>
        <w:sdtEndPr/>
        <w:sdtContent>
          <w:r w:rsidR="00303711">
            <w:rPr>
              <w:rFonts w:ascii="MS Gothic" w:eastAsia="MS Gothic" w:hAnsi="MS Gothic" w:hint="eastAsia"/>
            </w:rPr>
            <w:t>☐</w:t>
          </w:r>
        </w:sdtContent>
      </w:sdt>
      <w:r w:rsidR="003E1B51" w:rsidRPr="00495CA1">
        <w:t xml:space="preserve"> </w:t>
      </w:r>
      <w:r w:rsidR="003E1B51">
        <w:t>Master’s for Rank II</w:t>
      </w:r>
      <w:r w:rsidR="003E1B51" w:rsidRPr="00495CA1">
        <w:t xml:space="preserve">         </w:t>
      </w:r>
      <w:sdt>
        <w:sdtPr>
          <w:id w:val="-1242484338"/>
          <w14:checkbox>
            <w14:checked w14:val="0"/>
            <w14:checkedState w14:val="2612" w14:font="MS Gothic"/>
            <w14:uncheckedState w14:val="2610" w14:font="MS Gothic"/>
          </w14:checkbox>
        </w:sdtPr>
        <w:sdtEndPr/>
        <w:sdtContent>
          <w:r w:rsidR="00303711">
            <w:rPr>
              <w:rFonts w:ascii="MS Gothic" w:eastAsia="MS Gothic" w:hAnsi="MS Gothic" w:hint="eastAsia"/>
            </w:rPr>
            <w:t>☐</w:t>
          </w:r>
        </w:sdtContent>
      </w:sdt>
      <w:r w:rsidR="003E1B51" w:rsidRPr="00495CA1">
        <w:t xml:space="preserve"> </w:t>
      </w:r>
      <w:r w:rsidR="003E1B51">
        <w:t>Master’s for Rank I</w:t>
      </w:r>
    </w:p>
    <w:p w14:paraId="1332E5E4" w14:textId="77777777" w:rsidR="003E1B51" w:rsidRPr="00495CA1" w:rsidRDefault="002E7A88" w:rsidP="003E1B51">
      <w:pPr>
        <w:spacing w:after="0"/>
      </w:pPr>
      <w:sdt>
        <w:sdtPr>
          <w:id w:val="-1882083946"/>
          <w14:checkbox>
            <w14:checked w14:val="0"/>
            <w14:checkedState w14:val="2612" w14:font="MS Gothic"/>
            <w14:uncheckedState w14:val="2610" w14:font="MS Gothic"/>
          </w14:checkbox>
        </w:sdtPr>
        <w:sdtEndPr/>
        <w:sdtContent>
          <w:r w:rsidR="00303711">
            <w:rPr>
              <w:rFonts w:ascii="MS Gothic" w:eastAsia="MS Gothic" w:hAnsi="MS Gothic" w:hint="eastAsia"/>
            </w:rPr>
            <w:t>☐</w:t>
          </w:r>
        </w:sdtContent>
      </w:sdt>
      <w:r w:rsidR="003E1B51" w:rsidRPr="00495CA1">
        <w:t xml:space="preserve"> </w:t>
      </w:r>
      <w:r w:rsidR="003E1B51">
        <w:t>5</w:t>
      </w:r>
      <w:r w:rsidR="003E1B51" w:rsidRPr="00530549">
        <w:rPr>
          <w:vertAlign w:val="superscript"/>
        </w:rPr>
        <w:t>th</w:t>
      </w:r>
      <w:r w:rsidR="003E1B51">
        <w:t xml:space="preserve"> year non-degree</w:t>
      </w:r>
      <w:r w:rsidR="003E1B51" w:rsidRPr="00495CA1">
        <w:t xml:space="preserve"> </w:t>
      </w:r>
      <w:r w:rsidR="003E1B51">
        <w:t>for Rank II</w:t>
      </w:r>
      <w:r w:rsidR="003E1B51" w:rsidRPr="00495CA1">
        <w:t xml:space="preserve">            </w:t>
      </w:r>
      <w:sdt>
        <w:sdtPr>
          <w:id w:val="-1010529528"/>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B51" w:rsidRPr="00495CA1">
        <w:t xml:space="preserve"> </w:t>
      </w:r>
      <w:r w:rsidR="003E1B51">
        <w:t>6</w:t>
      </w:r>
      <w:r w:rsidR="003E1B51" w:rsidRPr="00530549">
        <w:rPr>
          <w:vertAlign w:val="superscript"/>
        </w:rPr>
        <w:t>th</w:t>
      </w:r>
      <w:r w:rsidR="003E1B51">
        <w:t xml:space="preserve"> year non-degree for Rank I</w:t>
      </w:r>
      <w:r w:rsidR="003E1B51" w:rsidRPr="00495CA1">
        <w:t xml:space="preserve"> </w:t>
      </w:r>
    </w:p>
    <w:p w14:paraId="22AA18BF" w14:textId="77777777" w:rsidR="003E15DE" w:rsidRDefault="003E15DE" w:rsidP="003E15DE">
      <w:pPr>
        <w:tabs>
          <w:tab w:val="left" w:pos="2078"/>
          <w:tab w:val="left" w:pos="2962"/>
          <w:tab w:val="center" w:pos="4896"/>
          <w:tab w:val="left" w:pos="6059"/>
          <w:tab w:val="left" w:pos="8029"/>
        </w:tabs>
        <w:spacing w:before="120" w:after="0"/>
        <w:rPr>
          <w:b/>
        </w:rPr>
      </w:pPr>
    </w:p>
    <w:p w14:paraId="728424B6" w14:textId="77777777" w:rsidR="003E15DE" w:rsidRDefault="003E15DE" w:rsidP="003E15DE">
      <w:pPr>
        <w:tabs>
          <w:tab w:val="left" w:pos="2078"/>
          <w:tab w:val="left" w:pos="2962"/>
          <w:tab w:val="center" w:pos="4896"/>
          <w:tab w:val="left" w:pos="6059"/>
          <w:tab w:val="left" w:pos="8029"/>
        </w:tabs>
        <w:spacing w:before="120" w:after="0"/>
        <w:rPr>
          <w:b/>
          <w:noProof/>
        </w:rPr>
      </w:pPr>
      <w:r w:rsidRPr="009A55D8">
        <w:rPr>
          <w:b/>
        </w:rPr>
        <w:t xml:space="preserve">Program </w:t>
      </w:r>
      <w:r>
        <w:rPr>
          <w:b/>
        </w:rPr>
        <w:t xml:space="preserve">Route: </w:t>
      </w:r>
      <w:r w:rsidRPr="003E4494">
        <w:rPr>
          <w:b/>
          <w:noProof/>
        </w:rPr>
        <w:t xml:space="preserve">(check </w:t>
      </w:r>
      <w:r>
        <w:rPr>
          <w:b/>
          <w:noProof/>
        </w:rPr>
        <w:t>all that apply</w:t>
      </w:r>
      <w:r w:rsidRPr="003E4494">
        <w:rPr>
          <w:b/>
          <w:noProof/>
        </w:rPr>
        <w:t>)</w:t>
      </w:r>
    </w:p>
    <w:p w14:paraId="52814557" w14:textId="77777777" w:rsidR="003E15DE" w:rsidRPr="00495CA1" w:rsidRDefault="002E7A88" w:rsidP="003E15DE">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Traditional </w:t>
      </w:r>
      <w:sdt>
        <w:sdtPr>
          <w:id w:val="1164895077"/>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Option 6 </w:t>
      </w:r>
    </w:p>
    <w:p w14:paraId="444DF1BF" w14:textId="77777777" w:rsidR="003E15DE" w:rsidRDefault="003E15DE" w:rsidP="003E15DE">
      <w:pPr>
        <w:spacing w:before="120" w:after="0"/>
        <w:rPr>
          <w:b/>
        </w:rPr>
      </w:pPr>
    </w:p>
    <w:p w14:paraId="7D400FBD" w14:textId="77777777" w:rsidR="003E15DE" w:rsidRPr="00301F67" w:rsidRDefault="003E15DE" w:rsidP="003E15DE">
      <w:pPr>
        <w:spacing w:after="0" w:line="240" w:lineRule="auto"/>
        <w:rPr>
          <w:b/>
          <w:color w:val="FF0000"/>
        </w:rPr>
      </w:pPr>
      <w:r w:rsidRPr="00301F67">
        <w:rPr>
          <w:b/>
        </w:rPr>
        <w:t xml:space="preserve">Program </w:t>
      </w:r>
      <w:r w:rsidRPr="003E4494">
        <w:rPr>
          <w:b/>
        </w:rPr>
        <w:t xml:space="preserve">Sites:  </w:t>
      </w:r>
      <w:r>
        <w:rPr>
          <w:b/>
        </w:rPr>
        <w:t>(check all that apply)</w:t>
      </w:r>
    </w:p>
    <w:p w14:paraId="1DA8C052" w14:textId="77777777" w:rsidR="003E15DE" w:rsidRPr="00495CA1" w:rsidRDefault="002E7A88" w:rsidP="003E15DE">
      <w:pPr>
        <w:spacing w:after="0"/>
        <w:ind w:right="-720"/>
      </w:pPr>
      <w:sdt>
        <w:sdtPr>
          <w:id w:val="-2044202954"/>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Main/Residential Campus   </w:t>
      </w:r>
      <w:sdt>
        <w:sdtPr>
          <w:id w:val="-39123519"/>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Off-Site Campus (</w:t>
      </w:r>
      <w:r w:rsidR="003E15DE">
        <w:t>list each location)</w:t>
      </w:r>
    </w:p>
    <w:tbl>
      <w:tblPr>
        <w:tblStyle w:val="TableGrid"/>
        <w:tblW w:w="0" w:type="auto"/>
        <w:tblInd w:w="4530" w:type="dxa"/>
        <w:tblLook w:val="04A0" w:firstRow="1" w:lastRow="0" w:firstColumn="1" w:lastColumn="0" w:noHBand="0" w:noVBand="1"/>
      </w:tblPr>
      <w:tblGrid>
        <w:gridCol w:w="2520"/>
        <w:gridCol w:w="2508"/>
      </w:tblGrid>
      <w:tr w:rsidR="003E15DE" w14:paraId="306BFBCE" w14:textId="77777777" w:rsidTr="000C6108">
        <w:trPr>
          <w:trHeight w:val="144"/>
        </w:trPr>
        <w:tc>
          <w:tcPr>
            <w:tcW w:w="2520" w:type="dxa"/>
          </w:tcPr>
          <w:p w14:paraId="6DE6CA99" w14:textId="77777777" w:rsidR="003E15DE" w:rsidRDefault="003E15DE" w:rsidP="000C6108">
            <w:pPr>
              <w:spacing w:before="120"/>
              <w:ind w:right="-720"/>
            </w:pPr>
            <w:r>
              <w:t>Campus Name</w:t>
            </w:r>
          </w:p>
        </w:tc>
        <w:tc>
          <w:tcPr>
            <w:tcW w:w="2508" w:type="dxa"/>
          </w:tcPr>
          <w:p w14:paraId="49F7545B" w14:textId="77777777" w:rsidR="003E15DE" w:rsidRDefault="003E15DE" w:rsidP="000C6108">
            <w:pPr>
              <w:spacing w:before="120"/>
              <w:ind w:right="-720"/>
            </w:pPr>
            <w:r>
              <w:t>City</w:t>
            </w:r>
          </w:p>
        </w:tc>
      </w:tr>
      <w:tr w:rsidR="003E15DE" w14:paraId="4E49A24E" w14:textId="77777777" w:rsidTr="000C6108">
        <w:trPr>
          <w:trHeight w:val="144"/>
        </w:trPr>
        <w:tc>
          <w:tcPr>
            <w:tcW w:w="2520" w:type="dxa"/>
          </w:tcPr>
          <w:p w14:paraId="39A7D205" w14:textId="77777777" w:rsidR="003E15DE" w:rsidRDefault="003E15DE" w:rsidP="000C6108">
            <w:pPr>
              <w:spacing w:before="120"/>
              <w:ind w:right="-720"/>
            </w:pPr>
            <w:r w:rsidRPr="005B476F">
              <w:rPr>
                <w:color w:val="00B050"/>
              </w:rPr>
              <w:t>Name each campus</w:t>
            </w:r>
          </w:p>
        </w:tc>
        <w:tc>
          <w:tcPr>
            <w:tcW w:w="2508" w:type="dxa"/>
          </w:tcPr>
          <w:p w14:paraId="7630EEE4" w14:textId="77777777" w:rsidR="003E15DE" w:rsidRDefault="003E15DE" w:rsidP="000C6108">
            <w:pPr>
              <w:spacing w:before="120"/>
              <w:ind w:right="-720"/>
            </w:pPr>
          </w:p>
        </w:tc>
      </w:tr>
      <w:tr w:rsidR="003E15DE" w14:paraId="3514F45B" w14:textId="77777777" w:rsidTr="000C6108">
        <w:trPr>
          <w:trHeight w:val="144"/>
        </w:trPr>
        <w:tc>
          <w:tcPr>
            <w:tcW w:w="2520" w:type="dxa"/>
          </w:tcPr>
          <w:p w14:paraId="79E45F60" w14:textId="77777777" w:rsidR="003E15DE" w:rsidRPr="005B476F" w:rsidRDefault="003E15DE" w:rsidP="000C6108">
            <w:pPr>
              <w:spacing w:before="120"/>
              <w:ind w:right="-720"/>
              <w:rPr>
                <w:color w:val="00B050"/>
              </w:rPr>
            </w:pPr>
          </w:p>
        </w:tc>
        <w:tc>
          <w:tcPr>
            <w:tcW w:w="2508" w:type="dxa"/>
          </w:tcPr>
          <w:p w14:paraId="492BEC4C" w14:textId="77777777" w:rsidR="003E15DE" w:rsidRDefault="003E15DE" w:rsidP="000C6108">
            <w:pPr>
              <w:spacing w:before="120"/>
              <w:ind w:right="-720"/>
            </w:pPr>
          </w:p>
        </w:tc>
      </w:tr>
    </w:tbl>
    <w:p w14:paraId="7FEF0B3D" w14:textId="77777777" w:rsidR="003E15DE" w:rsidRDefault="003E15DE" w:rsidP="003E15DE">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14:paraId="108F2E9B" w14:textId="77777777" w:rsidR="003A1638" w:rsidRDefault="002E7A88" w:rsidP="003E15DE">
      <w:pPr>
        <w:pStyle w:val="ListParagraph"/>
        <w:spacing w:after="0"/>
        <w:ind w:left="0"/>
      </w:pPr>
      <w:sdt>
        <w:sdtPr>
          <w:id w:val="591988316"/>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Face-to-Face Only</w:t>
      </w:r>
      <w:r w:rsidR="003E15DE" w:rsidRPr="00495CA1">
        <w:tab/>
      </w:r>
      <w:sdt>
        <w:sdtPr>
          <w:id w:val="-1905981240"/>
          <w14:checkbox>
            <w14:checked w14:val="1"/>
            <w14:checkedState w14:val="2612" w14:font="MS Gothic"/>
            <w14:uncheckedState w14:val="2610" w14:font="MS Gothic"/>
          </w14:checkbox>
        </w:sdtPr>
        <w:sdtEndPr/>
        <w:sdtContent>
          <w:r w:rsidR="00687739">
            <w:rPr>
              <w:rFonts w:ascii="MS Gothic" w:eastAsia="MS Gothic" w:hAnsi="MS Gothic" w:hint="eastAsia"/>
            </w:rPr>
            <w:t>☒</w:t>
          </w:r>
        </w:sdtContent>
      </w:sdt>
      <w:r w:rsidR="003E15DE" w:rsidRPr="00495CA1">
        <w:t xml:space="preserve">  Online Only </w:t>
      </w:r>
      <w:r w:rsidR="003E15DE" w:rsidRPr="00495CA1">
        <w:tab/>
      </w:r>
      <w:sdt>
        <w:sdtPr>
          <w:id w:val="96447838"/>
          <w14:checkbox>
            <w14:checked w14:val="0"/>
            <w14:checkedState w14:val="2612" w14:font="MS Gothic"/>
            <w14:uncheckedState w14:val="2610" w14:font="MS Gothic"/>
          </w14:checkbox>
        </w:sdtPr>
        <w:sdtEndPr/>
        <w:sdtContent>
          <w:r w:rsidR="003E15DE" w:rsidRPr="00495CA1">
            <w:rPr>
              <w:rFonts w:ascii="MS Gothic" w:eastAsia="MS Gothic" w:hAnsi="MS Gothic" w:hint="eastAsia"/>
            </w:rPr>
            <w:t>☐</w:t>
          </w:r>
        </w:sdtContent>
      </w:sdt>
      <w:r w:rsidR="003E15DE" w:rsidRPr="00495CA1">
        <w:t xml:space="preserve">  Hybrid</w:t>
      </w:r>
      <w:r w:rsidR="003E15DE" w:rsidRPr="00495CA1">
        <w:tab/>
      </w:r>
      <w:r w:rsidR="003A1638">
        <w:tab/>
      </w:r>
    </w:p>
    <w:p w14:paraId="5FFBA522" w14:textId="77777777" w:rsidR="003A1638" w:rsidRPr="009B563F" w:rsidRDefault="003A1638" w:rsidP="003A1638">
      <w:pPr>
        <w:spacing w:before="120" w:after="0" w:line="240" w:lineRule="auto"/>
        <w:ind w:right="-720"/>
      </w:pPr>
    </w:p>
    <w:p w14:paraId="53FAE55D" w14:textId="77777777" w:rsidR="003A1638" w:rsidRPr="002630EC" w:rsidRDefault="003A1638" w:rsidP="003A1638">
      <w:pPr>
        <w:rPr>
          <w:color w:val="FF0000"/>
        </w:rPr>
      </w:pPr>
      <w:r>
        <w:rPr>
          <w:b/>
        </w:rPr>
        <w:t>EPP Submission</w:t>
      </w:r>
      <w:r w:rsidRPr="009A55D8">
        <w:rPr>
          <w:b/>
        </w:rPr>
        <w:t xml:space="preserve"> Coordinator</w:t>
      </w:r>
      <w:r>
        <w:rPr>
          <w:b/>
        </w:rPr>
        <w:t>:</w:t>
      </w:r>
      <w:r>
        <w:rPr>
          <w:b/>
        </w:rPr>
        <w:tab/>
      </w:r>
      <w:r>
        <w:rPr>
          <w:b/>
        </w:rPr>
        <w:tab/>
      </w:r>
      <w:r>
        <w:rPr>
          <w:b/>
        </w:rPr>
        <w:tab/>
        <w:t xml:space="preserve">If Option 6 - provide Program </w:t>
      </w:r>
      <w:r w:rsidRPr="009A55D8">
        <w:rPr>
          <w:b/>
        </w:rPr>
        <w:t>Coordinator</w:t>
      </w:r>
      <w:r>
        <w:rPr>
          <w:b/>
        </w:rPr>
        <w:t>:</w:t>
      </w:r>
    </w:p>
    <w:p w14:paraId="5B3DFCB9" w14:textId="77777777" w:rsidR="003A1638" w:rsidRDefault="003A1638" w:rsidP="003A1638">
      <w:pPr>
        <w:pStyle w:val="ListParagraph"/>
        <w:ind w:left="0"/>
      </w:pPr>
      <w:r>
        <w:t xml:space="preserve">Name </w:t>
      </w:r>
      <w:r w:rsidRPr="00687739">
        <w:rPr>
          <w:u w:val="single"/>
        </w:rPr>
        <w:t>__</w:t>
      </w:r>
      <w:r w:rsidR="00687739" w:rsidRPr="00687739">
        <w:rPr>
          <w:u w:val="single"/>
        </w:rPr>
        <w:t>Beverly Ennis</w:t>
      </w:r>
      <w:r>
        <w:t>______________</w:t>
      </w:r>
      <w:r>
        <w:tab/>
      </w:r>
      <w:r>
        <w:tab/>
        <w:t>Name ___________________________</w:t>
      </w:r>
    </w:p>
    <w:p w14:paraId="74151A2C" w14:textId="77777777" w:rsidR="003A1638" w:rsidRDefault="003A1638" w:rsidP="003A1638">
      <w:pPr>
        <w:pStyle w:val="ListParagraph"/>
        <w:ind w:left="0"/>
      </w:pPr>
      <w:r>
        <w:t xml:space="preserve">Phone </w:t>
      </w:r>
      <w:r w:rsidRPr="00687739">
        <w:rPr>
          <w:u w:val="single"/>
        </w:rPr>
        <w:t>__</w:t>
      </w:r>
      <w:r w:rsidR="00687739" w:rsidRPr="00687739">
        <w:rPr>
          <w:u w:val="single"/>
        </w:rPr>
        <w:t xml:space="preserve">(270) 789-5344 </w:t>
      </w:r>
      <w:r w:rsidRPr="00687739">
        <w:rPr>
          <w:u w:val="single"/>
        </w:rPr>
        <w:t>____________</w:t>
      </w:r>
      <w:r>
        <w:tab/>
      </w:r>
      <w:r>
        <w:tab/>
        <w:t>Phone ___________________________</w:t>
      </w:r>
    </w:p>
    <w:p w14:paraId="689A096F" w14:textId="77777777" w:rsidR="003A1638" w:rsidRDefault="003A1638" w:rsidP="003A1638">
      <w:pPr>
        <w:pStyle w:val="ListParagraph"/>
        <w:ind w:left="0"/>
      </w:pPr>
      <w:r>
        <w:t xml:space="preserve">Email </w:t>
      </w:r>
      <w:r w:rsidR="00687739" w:rsidRPr="00687739">
        <w:rPr>
          <w:u w:val="single"/>
        </w:rPr>
        <w:t>bcennis@campbellsville.edu</w:t>
      </w:r>
      <w:r>
        <w:t>_____</w:t>
      </w:r>
      <w:r>
        <w:tab/>
        <w:t>Email ____________________________</w:t>
      </w:r>
    </w:p>
    <w:p w14:paraId="7868E679" w14:textId="77777777" w:rsidR="00A80B60" w:rsidRDefault="003A1638">
      <w:pPr>
        <w:rPr>
          <w:rStyle w:val="Heading1Char"/>
        </w:rPr>
      </w:pPr>
      <w:r>
        <w:rPr>
          <w:rStyle w:val="Heading1Char"/>
        </w:rPr>
        <w:br w:type="page"/>
      </w:r>
    </w:p>
    <w:p w14:paraId="6B5EB986" w14:textId="77777777" w:rsidR="00E162CE" w:rsidRPr="00972281" w:rsidRDefault="00E162CE" w:rsidP="00E162CE">
      <w:pPr>
        <w:spacing w:after="0"/>
        <w:jc w:val="center"/>
        <w:rPr>
          <w:u w:val="single"/>
        </w:rPr>
      </w:pPr>
      <w:r w:rsidRPr="00972281">
        <w:rPr>
          <w:rStyle w:val="Heading1Char"/>
          <w:u w:val="single"/>
        </w:rPr>
        <w:lastRenderedPageBreak/>
        <w:t>Program Experiences</w:t>
      </w:r>
    </w:p>
    <w:p w14:paraId="2C003667" w14:textId="77777777" w:rsidR="00012722" w:rsidRPr="00B812BE" w:rsidRDefault="00F47577" w:rsidP="00A56BF1">
      <w:pPr>
        <w:spacing w:after="240"/>
        <w:rPr>
          <w:rFonts w:eastAsiaTheme="majorEastAsia" w:cs="Times New Roman"/>
          <w:bCs/>
        </w:rPr>
      </w:pPr>
      <w:r w:rsidRPr="00B812BE">
        <w:rPr>
          <w:rStyle w:val="Heading1Char"/>
          <w:rFonts w:asciiTheme="minorHAnsi" w:hAnsiTheme="minorHAnsi" w:cs="Times New Roman"/>
          <w:b w:val="0"/>
          <w:color w:val="auto"/>
          <w:sz w:val="22"/>
          <w:szCs w:val="22"/>
        </w:rPr>
        <w:t xml:space="preserve">The </w:t>
      </w:r>
      <w:r w:rsidR="00A56BF1" w:rsidRPr="00B812BE">
        <w:rPr>
          <w:rStyle w:val="Heading1Char"/>
          <w:rFonts w:asciiTheme="minorHAnsi" w:hAnsiTheme="minorHAnsi" w:cs="Times New Roman"/>
          <w:b w:val="0"/>
          <w:color w:val="auto"/>
          <w:sz w:val="22"/>
          <w:szCs w:val="22"/>
        </w:rPr>
        <w:t xml:space="preserve">Kentucky </w:t>
      </w:r>
      <w:r w:rsidRPr="00B812BE">
        <w:rPr>
          <w:rStyle w:val="Heading1Char"/>
          <w:rFonts w:asciiTheme="minorHAnsi" w:hAnsiTheme="minorHAnsi" w:cs="Times New Roman"/>
          <w:b w:val="0"/>
          <w:color w:val="auto"/>
          <w:sz w:val="22"/>
          <w:szCs w:val="22"/>
        </w:rPr>
        <w:t>E</w:t>
      </w:r>
      <w:r w:rsidR="00A56BF1" w:rsidRPr="00B812BE">
        <w:rPr>
          <w:rStyle w:val="Heading1Char"/>
          <w:rFonts w:asciiTheme="minorHAnsi" w:hAnsiTheme="minorHAnsi" w:cs="Times New Roman"/>
          <w:b w:val="0"/>
          <w:color w:val="auto"/>
          <w:sz w:val="22"/>
          <w:szCs w:val="22"/>
        </w:rPr>
        <w:t xml:space="preserve">ducation Professional Standards Board approved standards for School Guidance Counseling Programs in January 2005. </w:t>
      </w:r>
      <w:r w:rsidR="00012722" w:rsidRPr="00B812BE">
        <w:t>The Kentucky Standards for Guidance Counselor Programs are derived from the Council for Accreditation of Counseling and Related Educational Programs (CACREP) Standards and are incorporated by reference in 16 KAR 5:010 that include core curriculum experiences and demonstrated knowledge and skills.</w:t>
      </w:r>
      <w:r w:rsidR="00B812BE">
        <w:t xml:space="preserve"> (See - </w:t>
      </w:r>
      <w:r w:rsidR="00B812BE" w:rsidRPr="00B812BE">
        <w:t>STANDARDS FOR GUIDANCE COUNSELING PROGRAMS</w:t>
      </w:r>
      <w:r w:rsidR="00B812BE">
        <w:t>)</w:t>
      </w:r>
    </w:p>
    <w:p w14:paraId="1F33D67A" w14:textId="77777777" w:rsidR="003E15DE" w:rsidRPr="001739F6" w:rsidRDefault="003E15DE" w:rsidP="003E15DE">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22B7BD9F" w14:textId="77777777" w:rsidR="003E15DE" w:rsidRPr="00CF1498" w:rsidRDefault="003E15DE" w:rsidP="003E15DE">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3E15DE" w14:paraId="759EFA0F" w14:textId="77777777" w:rsidTr="000C6108">
        <w:tc>
          <w:tcPr>
            <w:tcW w:w="9900" w:type="dxa"/>
          </w:tcPr>
          <w:p w14:paraId="7DF2322F" w14:textId="77777777" w:rsidR="003E15DE" w:rsidRDefault="00F65FF7" w:rsidP="00E162CE">
            <w:r>
              <w:t>Campbellsville</w:t>
            </w:r>
            <w:r w:rsidR="00A26655">
              <w:t xml:space="preserve"> University provides international field experiences, practicums, and internships for our teaching candidates.  This year, we will be h</w:t>
            </w:r>
            <w:r w:rsidR="00F839BE">
              <w:t xml:space="preserve">aving our first school guidance </w:t>
            </w:r>
            <w:r w:rsidR="00A26655">
              <w:t>counseling candidate having international field experiences working with a high school guidance counselor in Belize.  We hope in future years to have school counseling candidate completing an international internship as well.</w:t>
            </w:r>
          </w:p>
          <w:p w14:paraId="4F7C2278" w14:textId="77777777" w:rsidR="0016424C" w:rsidRPr="00F65FF7" w:rsidRDefault="0016424C" w:rsidP="00E162CE"/>
          <w:p w14:paraId="684336EC" w14:textId="77777777" w:rsidR="00E162CE" w:rsidRDefault="00E162CE" w:rsidP="00E162CE">
            <w:pPr>
              <w:rPr>
                <w:b/>
              </w:rPr>
            </w:pPr>
          </w:p>
        </w:tc>
      </w:tr>
    </w:tbl>
    <w:p w14:paraId="6EEC1B17" w14:textId="77777777" w:rsidR="003E15DE" w:rsidRDefault="003E15DE" w:rsidP="003E15DE">
      <w:pPr>
        <w:spacing w:before="120" w:after="0"/>
      </w:pPr>
      <w:r>
        <w:rPr>
          <w:rStyle w:val="Heading1Char"/>
        </w:rPr>
        <w:t xml:space="preserve">Program </w:t>
      </w:r>
      <w:r w:rsidRPr="00572C72">
        <w:rPr>
          <w:rStyle w:val="Heading1Char"/>
        </w:rPr>
        <w:t>Curriculum:</w:t>
      </w:r>
      <w:r>
        <w:t xml:space="preserve">  </w:t>
      </w:r>
    </w:p>
    <w:p w14:paraId="72D8351E" w14:textId="77777777" w:rsidR="003E15DE" w:rsidRDefault="003E15DE" w:rsidP="003E15DE">
      <w:pPr>
        <w:spacing w:before="120" w:after="0"/>
      </w:pPr>
      <w:r w:rsidRPr="00572C72">
        <w:t xml:space="preserve">Each EPP must inform a potential candidate about the program’s content, performance expectations and assessment processes.  </w:t>
      </w:r>
    </w:p>
    <w:p w14:paraId="6B7AB229" w14:textId="77777777" w:rsidR="003E15DE" w:rsidRDefault="003E15DE" w:rsidP="003E15DE">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ertification</w:t>
      </w:r>
      <w:r w:rsidR="003E1B51">
        <w:t>, rank change,</w:t>
      </w:r>
      <w:r w:rsidRPr="00495CA1">
        <w:t xml:space="preserve"> and/or </w:t>
      </w:r>
      <w:r>
        <w:t>d</w:t>
      </w:r>
      <w:r w:rsidRPr="00495CA1">
        <w:t xml:space="preserve">egree result, </w:t>
      </w:r>
      <w:r>
        <w:t>a</w:t>
      </w:r>
      <w:r w:rsidRPr="00495CA1">
        <w:t xml:space="preserve">dmission requirements, </w:t>
      </w:r>
      <w:r>
        <w:t>e</w:t>
      </w:r>
      <w:r w:rsidR="003E1B51">
        <w:t>xit requirements</w:t>
      </w:r>
      <w:r>
        <w:t>?  If the EPP offers multiple program routes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3E15DE" w14:paraId="6BEC5027" w14:textId="77777777" w:rsidTr="000C6108">
        <w:tc>
          <w:tcPr>
            <w:tcW w:w="9900" w:type="dxa"/>
          </w:tcPr>
          <w:p w14:paraId="5D11CF3F" w14:textId="77777777" w:rsidR="003E15DE" w:rsidRPr="00893C49" w:rsidRDefault="003E15DE" w:rsidP="000C6108">
            <w:r w:rsidRPr="00893C49">
              <w:t xml:space="preserve">We use the curriculum guides as the primary method to communicate program details with each student and candidate.   </w:t>
            </w:r>
          </w:p>
          <w:p w14:paraId="0F488393" w14:textId="2C3ABEB6" w:rsidR="003E15DE" w:rsidRPr="000B50D3" w:rsidRDefault="002E7A88" w:rsidP="00EF3E7B">
            <w:pPr>
              <w:rPr>
                <w:b/>
                <w:color w:val="00B050"/>
              </w:rPr>
            </w:pPr>
            <w:hyperlink w:anchor="A" w:history="1">
              <w:r w:rsidR="00687739" w:rsidRPr="00BC28F5">
                <w:rPr>
                  <w:rStyle w:val="Hyperlink"/>
                  <w:highlight w:val="yellow"/>
                </w:rPr>
                <w:t>See Addendum</w:t>
              </w:r>
              <w:r w:rsidR="00DC242F" w:rsidRPr="00BC28F5">
                <w:rPr>
                  <w:rStyle w:val="Hyperlink"/>
                  <w:highlight w:val="yellow"/>
                </w:rPr>
                <w:t xml:space="preserve"> </w:t>
              </w:r>
              <w:r w:rsidR="00EF3E7B" w:rsidRPr="00BC28F5">
                <w:rPr>
                  <w:rStyle w:val="Hyperlink"/>
                  <w:highlight w:val="yellow"/>
                </w:rPr>
                <w:t>A</w:t>
              </w:r>
            </w:hyperlink>
          </w:p>
        </w:tc>
      </w:tr>
    </w:tbl>
    <w:p w14:paraId="63CBD962" w14:textId="77777777" w:rsidR="003E15DE" w:rsidRDefault="003E15DE" w:rsidP="003E15DE">
      <w:pPr>
        <w:spacing w:after="0"/>
        <w:rPr>
          <w:b/>
        </w:rPr>
      </w:pPr>
    </w:p>
    <w:p w14:paraId="1E5F7020" w14:textId="77777777" w:rsidR="003E1B51" w:rsidRPr="00CF1498" w:rsidRDefault="003E1B51" w:rsidP="003E1B51">
      <w:pPr>
        <w:spacing w:after="0"/>
        <w:rPr>
          <w:b/>
        </w:rPr>
      </w:pPr>
      <w:r>
        <w:rPr>
          <w:b/>
        </w:rPr>
        <w:t xml:space="preserve">Admission criteria for each instance in this program category: </w:t>
      </w:r>
      <w:r w:rsidRPr="00CF1498">
        <w:t xml:space="preserve">This must include </w:t>
      </w:r>
      <w:r w:rsidRPr="00CF1498">
        <w:rPr>
          <w:b/>
        </w:rPr>
        <w:t>admission criteria</w:t>
      </w:r>
      <w:r w:rsidRPr="00CF1498">
        <w:t xml:space="preserve"> such as GPA, admission assessments, evidence of Code of Ethics and </w:t>
      </w:r>
      <w:r>
        <w:t>C</w:t>
      </w:r>
      <w:r w:rsidRPr="00CF1498">
        <w:t>haracter and</w:t>
      </w:r>
      <w:r>
        <w:t xml:space="preserve"> F</w:t>
      </w:r>
      <w:r w:rsidRPr="00CF1498">
        <w:t xml:space="preserve">itness </w:t>
      </w:r>
      <w:r>
        <w:t>R</w:t>
      </w:r>
      <w:r w:rsidRPr="00CF1498">
        <w:t xml:space="preserve">eview. </w:t>
      </w:r>
      <w:r>
        <w:t xml:space="preserve"> Reference the regulation 16 KAR 3:060 and 16 KAR 9:080 (as applicable). You may reference 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3E1B51" w14:paraId="06166B0A" w14:textId="77777777" w:rsidTr="000C6108">
        <w:tc>
          <w:tcPr>
            <w:tcW w:w="9630" w:type="dxa"/>
            <w:vAlign w:val="center"/>
          </w:tcPr>
          <w:tbl>
            <w:tblPr>
              <w:tblStyle w:val="TableGrid"/>
              <w:tblW w:w="0" w:type="auto"/>
              <w:tblInd w:w="108" w:type="dxa"/>
              <w:tblLook w:val="04A0" w:firstRow="1" w:lastRow="0" w:firstColumn="1" w:lastColumn="0" w:noHBand="0" w:noVBand="1"/>
            </w:tblPr>
            <w:tblGrid>
              <w:gridCol w:w="9296"/>
            </w:tblGrid>
            <w:tr w:rsidR="00893C49" w14:paraId="6BA7BECA" w14:textId="77777777" w:rsidTr="000C6108">
              <w:tc>
                <w:tcPr>
                  <w:tcW w:w="9450" w:type="dxa"/>
                </w:tcPr>
                <w:p w14:paraId="4E5D4833" w14:textId="569D6902" w:rsidR="00893C49" w:rsidRPr="00833F07" w:rsidRDefault="00893C49" w:rsidP="00ED5A19">
                  <w:pPr>
                    <w:rPr>
                      <w:color w:val="00B050"/>
                    </w:rPr>
                  </w:pPr>
                  <w:r w:rsidRPr="00833F07">
                    <w:t xml:space="preserve">Admission criteria for the </w:t>
                  </w:r>
                  <w:r w:rsidR="00506CF4" w:rsidRPr="00833F07">
                    <w:t xml:space="preserve">Rank I Standard Certificate </w:t>
                  </w:r>
                  <w:r w:rsidRPr="00833F07">
                    <w:t xml:space="preserve">in School Counseling include </w:t>
                  </w:r>
                  <w:r w:rsidR="00506CF4" w:rsidRPr="00833F07">
                    <w:t>application to Graduate Studies &amp; Rank I/Standard Certificate Program; Official Transcripts with 3.0 GPA required on a 48 hour master’s degree in School Counseling; Three dispositional assessments; One page essay on rationale for graduate study; State criminal background check;  signed</w:t>
                  </w:r>
                  <w:r w:rsidR="00506CF4" w:rsidRPr="00833F07">
                    <w:rPr>
                      <w:rFonts w:cs="Arial"/>
                    </w:rPr>
                    <w:t xml:space="preserve"> </w:t>
                  </w:r>
                  <w:r w:rsidR="00506CF4" w:rsidRPr="00833F07">
                    <w:t>Professional Code of Ethics for Kentucky School Certified Personnel and ASCA Ethical Standards for School Counselors</w:t>
                  </w:r>
                  <w:r w:rsidR="00EF3E7B">
                    <w:t xml:space="preserve"> </w:t>
                  </w:r>
                  <w:hyperlink w:anchor="B" w:history="1">
                    <w:r w:rsidR="00EF3E7B" w:rsidRPr="00BC28F5">
                      <w:rPr>
                        <w:rStyle w:val="Hyperlink"/>
                        <w:highlight w:val="yellow"/>
                      </w:rPr>
                      <w:t>See Addendum B</w:t>
                    </w:r>
                  </w:hyperlink>
                </w:p>
              </w:tc>
            </w:tr>
          </w:tbl>
          <w:p w14:paraId="1D4F4BAA" w14:textId="77777777" w:rsidR="003E1B51" w:rsidRPr="00F131F7" w:rsidRDefault="003E1B51" w:rsidP="000C6108">
            <w:pPr>
              <w:rPr>
                <w:color w:val="00B050"/>
              </w:rPr>
            </w:pPr>
          </w:p>
        </w:tc>
      </w:tr>
    </w:tbl>
    <w:p w14:paraId="25150D8A" w14:textId="77777777" w:rsidR="003E1B51" w:rsidRPr="008E45C5" w:rsidRDefault="003E1B51" w:rsidP="003E1B51">
      <w:pPr>
        <w:spacing w:before="120" w:after="0"/>
        <w:rPr>
          <w:b/>
        </w:rPr>
      </w:pPr>
      <w:r w:rsidRPr="000E2552">
        <w:rPr>
          <w:b/>
        </w:rPr>
        <w:t xml:space="preserve">Describe the </w:t>
      </w:r>
      <w:r w:rsidRPr="003E1B51">
        <w:rPr>
          <w:b/>
        </w:rPr>
        <w:t>Professional</w:t>
      </w:r>
      <w:r>
        <w:rPr>
          <w:b/>
          <w:sz w:val="24"/>
        </w:rPr>
        <w:t xml:space="preserve"> and</w:t>
      </w:r>
      <w:r>
        <w:rPr>
          <w:b/>
        </w:rPr>
        <w:t xml:space="preserve"> </w:t>
      </w:r>
      <w:r w:rsidRPr="000E2552">
        <w:rPr>
          <w:b/>
        </w:rPr>
        <w:t xml:space="preserve">Clinical Experiences </w:t>
      </w:r>
      <w:r w:rsidRPr="000E2552">
        <w:t>(Provide link to program syllabi to provide evidence of the experience</w:t>
      </w:r>
      <w:r>
        <w:t>s</w:t>
      </w:r>
      <w:r w:rsidRPr="000E2552">
        <w:t xml:space="preserve">) </w:t>
      </w:r>
      <w:r w:rsidRPr="008E45C5">
        <w:t>(limit of 2000 characters)</w:t>
      </w:r>
    </w:p>
    <w:tbl>
      <w:tblPr>
        <w:tblStyle w:val="TableGrid"/>
        <w:tblW w:w="0" w:type="auto"/>
        <w:tblInd w:w="108" w:type="dxa"/>
        <w:tblLook w:val="04A0" w:firstRow="1" w:lastRow="0" w:firstColumn="1" w:lastColumn="0" w:noHBand="0" w:noVBand="1"/>
      </w:tblPr>
      <w:tblGrid>
        <w:gridCol w:w="9468"/>
      </w:tblGrid>
      <w:tr w:rsidR="003E1B51" w:rsidRPr="002574CF" w14:paraId="49DB3587" w14:textId="77777777" w:rsidTr="000C6108">
        <w:trPr>
          <w:trHeight w:val="521"/>
        </w:trPr>
        <w:tc>
          <w:tcPr>
            <w:tcW w:w="9468" w:type="dxa"/>
            <w:vAlign w:val="center"/>
          </w:tcPr>
          <w:p w14:paraId="33B535BC" w14:textId="38CF34D2" w:rsidR="003E1B51" w:rsidRPr="00CD19D3" w:rsidRDefault="00CD19D3" w:rsidP="00ED5A19">
            <w:pPr>
              <w:rPr>
                <w:szCs w:val="28"/>
              </w:rPr>
            </w:pPr>
            <w:r>
              <w:rPr>
                <w:szCs w:val="28"/>
              </w:rPr>
              <w:t>Candidates have a variety of field experiences (2</w:t>
            </w:r>
            <w:r w:rsidR="00ED5A19">
              <w:rPr>
                <w:szCs w:val="28"/>
              </w:rPr>
              <w:t>7</w:t>
            </w:r>
            <w:r>
              <w:rPr>
                <w:szCs w:val="28"/>
              </w:rPr>
              <w:t xml:space="preserve"> hours) through their courses working with school counselors, vocational rehabilitation counselors, </w:t>
            </w:r>
            <w:r w:rsidR="00ED5A19">
              <w:rPr>
                <w:szCs w:val="28"/>
              </w:rPr>
              <w:t>attorneys</w:t>
            </w:r>
            <w:r>
              <w:rPr>
                <w:szCs w:val="28"/>
              </w:rPr>
              <w:t>,</w:t>
            </w:r>
            <w:r w:rsidR="00ED5A19">
              <w:rPr>
                <w:szCs w:val="28"/>
              </w:rPr>
              <w:t xml:space="preserve"> medical professionals, parents, and students in activities designed to enhance the advanced level of knowledge and skills that they will need in their practice.   The field assignments focus on key stakeholders and service providers and developing an understanding of school counselor accountability.</w:t>
            </w:r>
            <w:r>
              <w:rPr>
                <w:szCs w:val="28"/>
              </w:rPr>
              <w:t xml:space="preserve">     </w:t>
            </w:r>
            <w:hyperlink w:anchor="C" w:history="1">
              <w:r w:rsidR="004B4D99" w:rsidRPr="00BC28F5">
                <w:rPr>
                  <w:rStyle w:val="Hyperlink"/>
                  <w:szCs w:val="28"/>
                  <w:highlight w:val="yellow"/>
                </w:rPr>
                <w:t>See Addendum C</w:t>
              </w:r>
            </w:hyperlink>
            <w:r w:rsidR="004B4D99">
              <w:rPr>
                <w:szCs w:val="28"/>
              </w:rPr>
              <w:t xml:space="preserve"> and </w:t>
            </w:r>
            <w:hyperlink r:id="rId13" w:history="1">
              <w:r w:rsidR="004B4D99" w:rsidRPr="008E4156">
                <w:rPr>
                  <w:rStyle w:val="Hyperlink"/>
                  <w:szCs w:val="28"/>
                  <w:highlight w:val="yellow"/>
                </w:rPr>
                <w:t>Program Syllabi</w:t>
              </w:r>
            </w:hyperlink>
          </w:p>
        </w:tc>
      </w:tr>
    </w:tbl>
    <w:p w14:paraId="79A159C6" w14:textId="77777777" w:rsidR="003E1B51" w:rsidRPr="005A42B2" w:rsidRDefault="003E1B51" w:rsidP="003E1B51">
      <w:pPr>
        <w:spacing w:before="120" w:after="0"/>
        <w:rPr>
          <w:i/>
        </w:rPr>
      </w:pPr>
      <w:r>
        <w:rPr>
          <w:b/>
        </w:rPr>
        <w:lastRenderedPageBreak/>
        <w:t xml:space="preserve">Exit requirements for the program:  </w:t>
      </w:r>
      <w:r w:rsidRPr="00CF1498">
        <w:t xml:space="preserve">This must include </w:t>
      </w:r>
      <w:r>
        <w:rPr>
          <w:b/>
        </w:rPr>
        <w:t>exit</w:t>
      </w:r>
      <w:r w:rsidRPr="00CF1498">
        <w:rPr>
          <w:b/>
        </w:rPr>
        <w:t xml:space="preserve"> criteria</w:t>
      </w:r>
      <w:r w:rsidRPr="00CF1498">
        <w:t xml:space="preserve"> such as GPA, </w:t>
      </w:r>
      <w:r>
        <w:t>exit assessments, etc.</w:t>
      </w:r>
      <w:r w:rsidRPr="00CF1498">
        <w:t xml:space="preserve"> </w:t>
      </w:r>
      <w:r>
        <w:t xml:space="preserve"> Evidence of criteria must address 16 KAR 3:060, and 16 KAR 9:080 (as applicable). You may reference the “Program Review Technical Guide” for additional details</w:t>
      </w:r>
      <w:r w:rsidRPr="00E33F7E">
        <w:t xml:space="preserve">. </w:t>
      </w:r>
      <w:r>
        <w:rPr>
          <w:i/>
        </w:rPr>
        <w:t xml:space="preserve"> </w:t>
      </w:r>
    </w:p>
    <w:tbl>
      <w:tblPr>
        <w:tblStyle w:val="TableGrid"/>
        <w:tblW w:w="0" w:type="auto"/>
        <w:tblInd w:w="108" w:type="dxa"/>
        <w:tblLook w:val="04A0" w:firstRow="1" w:lastRow="0" w:firstColumn="1" w:lastColumn="0" w:noHBand="0" w:noVBand="1"/>
      </w:tblPr>
      <w:tblGrid>
        <w:gridCol w:w="9450"/>
      </w:tblGrid>
      <w:tr w:rsidR="003E1B51" w:rsidRPr="00ED5A19" w14:paraId="6FC4A6C5" w14:textId="77777777" w:rsidTr="000C6108">
        <w:tc>
          <w:tcPr>
            <w:tcW w:w="9450" w:type="dxa"/>
            <w:vAlign w:val="center"/>
          </w:tcPr>
          <w:p w14:paraId="3DFE0A0D" w14:textId="77777777" w:rsidR="00ED5A19" w:rsidRPr="00ED5A19" w:rsidRDefault="00587B61" w:rsidP="00ED5A19">
            <w:pPr>
              <w:keepNext/>
              <w:spacing w:line="276" w:lineRule="auto"/>
              <w:outlineLvl w:val="3"/>
            </w:pPr>
            <w:r w:rsidRPr="00ED5A19">
              <w:t xml:space="preserve">Exit requirements for the </w:t>
            </w:r>
            <w:r w:rsidR="00ED5A19" w:rsidRPr="00ED5A19">
              <w:t xml:space="preserve">Rank I Standard Certificate </w:t>
            </w:r>
            <w:r w:rsidRPr="00ED5A19">
              <w:t xml:space="preserve">in School Guidance Counseling include official transcript (GPA 3.0), </w:t>
            </w:r>
            <w:r w:rsidR="00ED5A19" w:rsidRPr="00ED5A19">
              <w:t xml:space="preserve">Application for Graduation, </w:t>
            </w:r>
            <w:r w:rsidR="00DC242F">
              <w:t>School Counselor Accountability Research and Reflection Paper</w:t>
            </w:r>
            <w:r w:rsidR="00ED5A19" w:rsidRPr="00ED5A19">
              <w:t>, and two dispositional assessments.</w:t>
            </w:r>
          </w:p>
          <w:p w14:paraId="55D457C8" w14:textId="77777777" w:rsidR="00ED5A19" w:rsidRPr="00ED5A19" w:rsidRDefault="00ED5A19" w:rsidP="00ED5A19">
            <w:pPr>
              <w:keepNext/>
              <w:spacing w:line="276" w:lineRule="auto"/>
              <w:outlineLvl w:val="3"/>
            </w:pPr>
          </w:p>
          <w:p w14:paraId="4E38834D" w14:textId="785A05C4" w:rsidR="00ED5A19" w:rsidRPr="00ED5A19" w:rsidRDefault="002E7A88" w:rsidP="00ED5A19">
            <w:pPr>
              <w:spacing w:after="200" w:line="276" w:lineRule="auto"/>
              <w:rPr>
                <w:rFonts w:eastAsia="Calibri"/>
              </w:rPr>
            </w:pPr>
            <w:hyperlink w:anchor="B" w:history="1">
              <w:r w:rsidR="004B4D99" w:rsidRPr="00BC28F5">
                <w:rPr>
                  <w:rStyle w:val="Hyperlink"/>
                  <w:rFonts w:eastAsia="Calibri"/>
                  <w:highlight w:val="yellow"/>
                </w:rPr>
                <w:t>See Addendum B</w:t>
              </w:r>
            </w:hyperlink>
          </w:p>
          <w:p w14:paraId="6911ED2C" w14:textId="77777777" w:rsidR="003E1B51" w:rsidRPr="00ED5A19" w:rsidRDefault="00ED5A19" w:rsidP="00ED5A19">
            <w:pPr>
              <w:rPr>
                <w:color w:val="00B050"/>
              </w:rPr>
            </w:pPr>
            <w:r w:rsidRPr="00ED5A19">
              <w:rPr>
                <w:color w:val="00B050"/>
              </w:rPr>
              <w:t xml:space="preserve"> </w:t>
            </w:r>
          </w:p>
        </w:tc>
      </w:tr>
    </w:tbl>
    <w:p w14:paraId="663EC215" w14:textId="77777777" w:rsidR="00E162CE" w:rsidRDefault="00E162CE" w:rsidP="00E162CE">
      <w:pPr>
        <w:jc w:val="center"/>
        <w:rPr>
          <w:rStyle w:val="Heading1Char"/>
        </w:rPr>
      </w:pPr>
    </w:p>
    <w:p w14:paraId="10A89CD6" w14:textId="77777777" w:rsidR="003C2162" w:rsidRPr="001238B1" w:rsidRDefault="003C2162" w:rsidP="003C2162">
      <w:pPr>
        <w:jc w:val="center"/>
        <w:rPr>
          <w:u w:val="single"/>
        </w:rPr>
      </w:pPr>
      <w:r w:rsidRPr="001238B1">
        <w:rPr>
          <w:rFonts w:asciiTheme="majorHAnsi" w:eastAsiaTheme="majorEastAsia" w:hAnsiTheme="majorHAnsi" w:cstheme="majorBidi"/>
          <w:b/>
          <w:bCs/>
          <w:color w:val="365F91" w:themeColor="accent1" w:themeShade="BF"/>
          <w:sz w:val="28"/>
          <w:szCs w:val="28"/>
          <w:u w:val="single"/>
        </w:rPr>
        <w:t>Courses</w:t>
      </w:r>
    </w:p>
    <w:p w14:paraId="2F95853A" w14:textId="77777777" w:rsidR="003C2162" w:rsidRPr="001238B1" w:rsidRDefault="003C2162" w:rsidP="003C2162">
      <w:pPr>
        <w:spacing w:after="0"/>
        <w:rPr>
          <w:b/>
          <w:color w:val="FF0000"/>
          <w:sz w:val="28"/>
          <w:szCs w:val="24"/>
        </w:rPr>
      </w:pPr>
      <w:r w:rsidRPr="001238B1">
        <w:rPr>
          <w:b/>
          <w:color w:val="FF0000"/>
          <w:sz w:val="28"/>
          <w:szCs w:val="24"/>
        </w:rPr>
        <w:t>Use the “Program Review Courses” spreadsheet</w:t>
      </w:r>
    </w:p>
    <w:p w14:paraId="1624C07D" w14:textId="77777777" w:rsidR="003C2162" w:rsidRPr="001238B1" w:rsidRDefault="003C2162" w:rsidP="003C2162">
      <w:pPr>
        <w:spacing w:before="120" w:after="0" w:line="240" w:lineRule="auto"/>
      </w:pPr>
      <w:r w:rsidRPr="001238B1">
        <w:t>Provide a list of the program courses (include all courses in the curriculum guide). Ensure that the courses are identified and linked to each program category and program code on the “Program Review Courses” spreadsheet.  When completing the “COURSES” tab, the EPP can enter all courses for all programs in one spreadsheet.</w:t>
      </w:r>
    </w:p>
    <w:p w14:paraId="1AF93AA7" w14:textId="77777777" w:rsidR="003C2162" w:rsidRPr="001238B1" w:rsidRDefault="003C2162" w:rsidP="003C2162">
      <w:pPr>
        <w:keepNext/>
        <w:keepLines/>
        <w:spacing w:before="120" w:after="12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Clinical Educators</w:t>
      </w:r>
    </w:p>
    <w:p w14:paraId="664BD7D5" w14:textId="77777777" w:rsidR="003C2162" w:rsidRPr="001238B1" w:rsidRDefault="003C2162" w:rsidP="003C2162">
      <w:pPr>
        <w:spacing w:before="120" w:after="120"/>
        <w:rPr>
          <w:b/>
          <w:color w:val="FF0000"/>
          <w:sz w:val="28"/>
          <w:szCs w:val="24"/>
        </w:rPr>
      </w:pPr>
      <w:r w:rsidRPr="001238B1">
        <w:rPr>
          <w:b/>
          <w:color w:val="FF0000"/>
          <w:sz w:val="28"/>
          <w:szCs w:val="24"/>
        </w:rPr>
        <w:t>Use the “Program Review Clinical Educators” spreadsheet</w:t>
      </w:r>
    </w:p>
    <w:p w14:paraId="06A3E4F1" w14:textId="77777777" w:rsidR="003C2162" w:rsidRPr="001238B1" w:rsidRDefault="003C2162" w:rsidP="003C2162">
      <w:pPr>
        <w:keepNext/>
        <w:keepLines/>
        <w:spacing w:before="120" w:after="120" w:line="240" w:lineRule="auto"/>
        <w:outlineLvl w:val="0"/>
        <w:rPr>
          <w:rFonts w:eastAsiaTheme="majorEastAsia" w:cstheme="majorBidi"/>
          <w:bCs/>
        </w:rPr>
      </w:pPr>
      <w:r w:rsidRPr="001238B1">
        <w:rPr>
          <w:rFonts w:eastAsiaTheme="majorEastAsia" w:cstheme="majorBidi"/>
          <w:bCs/>
        </w:rPr>
        <w:t>Provide a list of all Clinical Educators who prepare candidates in this program category.  Include full-time and part-time faculty; identify the adjunct teachers.  These should be members who are directly involved with program delivery. Ensure that each educator is identified and linked to one or more program categories. When completing the “Program Review Clinical Educators” spreadsheet the EPP can enter all educators for all programs in one spreadsheet.</w:t>
      </w:r>
    </w:p>
    <w:p w14:paraId="5892ADDE" w14:textId="77777777" w:rsidR="003C2162" w:rsidRPr="001238B1" w:rsidRDefault="003C2162" w:rsidP="003C2162">
      <w:pPr>
        <w:keepNext/>
        <w:keepLines/>
        <w:spacing w:before="240" w:after="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Key Assessment Areas</w:t>
      </w:r>
    </w:p>
    <w:p w14:paraId="0E24FFF5" w14:textId="77777777" w:rsidR="003C2162" w:rsidRPr="001238B1" w:rsidRDefault="003C2162" w:rsidP="003C2162">
      <w:pPr>
        <w:spacing w:before="120" w:after="240"/>
        <w:rPr>
          <w:b/>
          <w:color w:val="FF0000"/>
          <w:sz w:val="28"/>
        </w:rPr>
      </w:pPr>
      <w:r w:rsidRPr="001238B1">
        <w:rPr>
          <w:b/>
          <w:color w:val="FF0000"/>
          <w:sz w:val="28"/>
        </w:rPr>
        <w:t>Use the “Program Review Assessments” spreadsheet</w:t>
      </w:r>
    </w:p>
    <w:p w14:paraId="3C7C1978" w14:textId="77777777" w:rsidR="003C2162" w:rsidRPr="001238B1" w:rsidRDefault="003C2162" w:rsidP="003C2162">
      <w:pPr>
        <w:keepNext/>
        <w:keepLines/>
        <w:spacing w:before="240" w:after="0"/>
        <w:outlineLvl w:val="0"/>
        <w:rPr>
          <w:rFonts w:asciiTheme="majorHAnsi" w:eastAsiaTheme="majorEastAsia" w:hAnsiTheme="majorHAnsi" w:cstheme="majorBidi"/>
          <w:b/>
          <w:bCs/>
          <w:color w:val="365F91" w:themeColor="accent1" w:themeShade="BF"/>
          <w:sz w:val="28"/>
          <w:szCs w:val="28"/>
        </w:rPr>
      </w:pPr>
      <w:r w:rsidRPr="001238B1">
        <w:rPr>
          <w:rFonts w:eastAsiaTheme="majorEastAsia" w:cstheme="majorBidi"/>
          <w:bCs/>
        </w:rPr>
        <w:t xml:space="preserve">In this section, identify the assessment areas used to generate program data to demonstrate mastery of the </w:t>
      </w:r>
      <w:r>
        <w:rPr>
          <w:rFonts w:eastAsiaTheme="majorEastAsia" w:cstheme="majorBidi"/>
          <w:bCs/>
        </w:rPr>
        <w:t>Kentucky Standards for Guidance Counselor Programs</w:t>
      </w:r>
      <w:r w:rsidRPr="001238B1">
        <w:rPr>
          <w:rFonts w:eastAsiaTheme="majorEastAsia" w:cstheme="majorBidi"/>
          <w:bCs/>
        </w:rPr>
        <w:t xml:space="preserve">. For each assessment area, indicate the type or form of the assessment and when it is administered in the program. EPPs must identify the assessments for each assessment area to demonstrate meeting the </w:t>
      </w:r>
      <w:r>
        <w:rPr>
          <w:rFonts w:eastAsiaTheme="majorEastAsia" w:cstheme="majorBidi"/>
          <w:bCs/>
        </w:rPr>
        <w:t>applicable standards</w:t>
      </w:r>
      <w:r w:rsidRPr="001238B1">
        <w:rPr>
          <w:rFonts w:eastAsiaTheme="majorEastAsia" w:cstheme="majorBidi"/>
          <w:bCs/>
        </w:rPr>
        <w:t>. Reference the “Program Review Technical Guide” for additional details.</w:t>
      </w:r>
      <w:r>
        <w:t xml:space="preserve"> </w:t>
      </w:r>
      <w:r w:rsidRPr="001238B1">
        <w:rPr>
          <w:rFonts w:eastAsiaTheme="majorEastAsia" w:cstheme="majorBidi"/>
          <w:bCs/>
        </w:rPr>
        <w:t xml:space="preserve"> </w:t>
      </w:r>
    </w:p>
    <w:p w14:paraId="7FE9E4A9" w14:textId="77777777" w:rsidR="003C2162" w:rsidRPr="001238B1" w:rsidRDefault="003C2162" w:rsidP="003C2162">
      <w:pPr>
        <w:keepNext/>
        <w:keepLines/>
        <w:spacing w:after="0"/>
        <w:jc w:val="center"/>
        <w:outlineLvl w:val="0"/>
        <w:rPr>
          <w:rFonts w:asciiTheme="majorHAnsi" w:eastAsiaTheme="majorEastAsia" w:hAnsiTheme="majorHAnsi" w:cstheme="majorBidi"/>
          <w:b/>
          <w:bCs/>
          <w:color w:val="365F91" w:themeColor="accent1" w:themeShade="BF"/>
          <w:sz w:val="28"/>
          <w:szCs w:val="28"/>
          <w:u w:val="single"/>
        </w:rPr>
      </w:pPr>
    </w:p>
    <w:p w14:paraId="4AF61FF4" w14:textId="77777777" w:rsidR="003C2162" w:rsidRPr="001238B1" w:rsidRDefault="003C2162" w:rsidP="003C2162">
      <w:pPr>
        <w:keepNext/>
        <w:keepLines/>
        <w:spacing w:after="0"/>
        <w:jc w:val="center"/>
        <w:outlineLvl w:val="0"/>
        <w:rPr>
          <w:rFonts w:asciiTheme="majorHAnsi" w:eastAsiaTheme="majorEastAsia" w:hAnsiTheme="majorHAnsi" w:cstheme="majorBidi"/>
          <w:b/>
          <w:bCs/>
          <w:color w:val="365F91" w:themeColor="accent1" w:themeShade="BF"/>
          <w:sz w:val="28"/>
          <w:szCs w:val="28"/>
          <w:u w:val="single"/>
        </w:rPr>
      </w:pPr>
      <w:r w:rsidRPr="001238B1">
        <w:rPr>
          <w:rFonts w:asciiTheme="majorHAnsi" w:eastAsiaTheme="majorEastAsia" w:hAnsiTheme="majorHAnsi" w:cstheme="majorBidi"/>
          <w:b/>
          <w:bCs/>
          <w:color w:val="365F91" w:themeColor="accent1" w:themeShade="BF"/>
          <w:sz w:val="28"/>
          <w:szCs w:val="28"/>
          <w:u w:val="single"/>
        </w:rPr>
        <w:t>Align to Standards</w:t>
      </w:r>
    </w:p>
    <w:p w14:paraId="5F34B785" w14:textId="77777777" w:rsidR="003C2162" w:rsidRPr="001238B1" w:rsidRDefault="003C2162" w:rsidP="003C2162">
      <w:pPr>
        <w:spacing w:before="120" w:after="120"/>
        <w:rPr>
          <w:b/>
          <w:color w:val="FF0000"/>
          <w:sz w:val="28"/>
        </w:rPr>
      </w:pPr>
      <w:r w:rsidRPr="001238B1">
        <w:rPr>
          <w:b/>
          <w:color w:val="FF0000"/>
          <w:sz w:val="28"/>
        </w:rPr>
        <w:t xml:space="preserve">Use the “Program Review SPA Alignment” spreadsheet </w:t>
      </w:r>
    </w:p>
    <w:p w14:paraId="04714808" w14:textId="77777777" w:rsidR="003C2162" w:rsidRDefault="003C2162" w:rsidP="003C2162">
      <w:pPr>
        <w:spacing w:before="240" w:after="0"/>
        <w:rPr>
          <w:rStyle w:val="Heading1Char"/>
        </w:rPr>
      </w:pPr>
      <w:r w:rsidRPr="001238B1">
        <w:rPr>
          <w:rFonts w:eastAsiaTheme="majorEastAsia" w:cstheme="majorBidi"/>
          <w:bCs/>
          <w:szCs w:val="28"/>
        </w:rPr>
        <w:t xml:space="preserve">The purpose of the alignment section is to indicate where the program courses address the applicable Specialty Professional Standards. Some programs will be expected to demonstrate alignment with multiple SPAs (i.e., ACEI, NCTM, ILA, ISTE, etc.).  The Program Review Spreadsheet provides each of the major standard areas, including the SPAs to be used to show this alignment. This alignment provides direction and </w:t>
      </w:r>
      <w:r w:rsidRPr="001238B1">
        <w:rPr>
          <w:rFonts w:eastAsiaTheme="majorEastAsia" w:cstheme="majorBidi"/>
          <w:bCs/>
          <w:szCs w:val="28"/>
        </w:rPr>
        <w:lastRenderedPageBreak/>
        <w:t>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w:t>
      </w:r>
    </w:p>
    <w:p w14:paraId="08E4FECD" w14:textId="77777777" w:rsidR="00D610E9" w:rsidRPr="00D96E25" w:rsidRDefault="00D610E9" w:rsidP="00E162CE">
      <w:pPr>
        <w:rPr>
          <w:rFonts w:asciiTheme="majorHAnsi" w:eastAsiaTheme="majorEastAsia" w:hAnsiTheme="majorHAnsi" w:cstheme="majorBidi"/>
          <w:b/>
          <w:bCs/>
          <w:color w:val="365F91" w:themeColor="accent1" w:themeShade="BF"/>
          <w:sz w:val="28"/>
          <w:szCs w:val="28"/>
        </w:rPr>
      </w:pPr>
      <w:r>
        <w:br w:type="page"/>
      </w:r>
    </w:p>
    <w:p w14:paraId="540FB22C" w14:textId="77777777" w:rsidR="00E162CE" w:rsidRPr="004B1DE7" w:rsidRDefault="00E162CE" w:rsidP="00E162CE">
      <w:pPr>
        <w:pStyle w:val="Heading1"/>
        <w:spacing w:before="120"/>
        <w:jc w:val="center"/>
        <w:rPr>
          <w:u w:val="single"/>
        </w:rPr>
      </w:pPr>
      <w:r w:rsidRPr="004B1DE7">
        <w:rPr>
          <w:u w:val="single"/>
        </w:rPr>
        <w:lastRenderedPageBreak/>
        <w:t>Evidence and analysis</w:t>
      </w:r>
    </w:p>
    <w:p w14:paraId="7933288F" w14:textId="77777777" w:rsidR="00E162CE" w:rsidRPr="004B1DE7" w:rsidRDefault="00E162CE" w:rsidP="00E162CE">
      <w:pPr>
        <w:pStyle w:val="Heading1"/>
        <w:spacing w:before="120"/>
        <w:jc w:val="center"/>
        <w:rPr>
          <w:u w:val="single"/>
        </w:rPr>
      </w:pPr>
      <w:r w:rsidRPr="004B1DE7">
        <w:rPr>
          <w:u w:val="single"/>
        </w:rPr>
        <w:t>Repeat this section for each assessment</w:t>
      </w:r>
    </w:p>
    <w:p w14:paraId="3AA7E957" w14:textId="77777777" w:rsidR="00E162CE" w:rsidRDefault="00E162CE" w:rsidP="00E162CE">
      <w:pPr>
        <w:widowControl w:val="0"/>
        <w:rPr>
          <w:rFonts w:cs="Tahoma"/>
          <w:b/>
        </w:rPr>
      </w:pPr>
    </w:p>
    <w:p w14:paraId="56AF7DF4" w14:textId="77777777" w:rsidR="00E162CE" w:rsidRDefault="00E162CE" w:rsidP="00E162CE">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Pr="003C2162">
        <w:rPr>
          <w:rFonts w:cs="Tahoma"/>
          <w:highlight w:val="yellow"/>
        </w:rPr>
        <w:t>eight (8)</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Standards</w:t>
      </w:r>
      <w:r w:rsidR="003C2162">
        <w:rPr>
          <w:rFonts w:cs="Tahoma"/>
        </w:rPr>
        <w:t xml:space="preserve"> for Guidance Programs</w:t>
      </w:r>
      <w:r>
        <w:rPr>
          <w:rFonts w:cs="Tahoma"/>
        </w:rPr>
        <w:t>.  T</w:t>
      </w:r>
      <w:r w:rsidRPr="004261E6">
        <w:rPr>
          <w:rFonts w:cs="Tahoma"/>
        </w:rPr>
        <w:t>he narrative provides a rationale for how the assessment area demonstrate</w:t>
      </w:r>
      <w:r>
        <w:rPr>
          <w:rFonts w:cs="Tahoma"/>
        </w:rPr>
        <w:t>s</w:t>
      </w:r>
      <w:r w:rsidRPr="004261E6">
        <w:rPr>
          <w:rFonts w:cs="Tahoma"/>
        </w:rPr>
        <w:t xml:space="preserve"> candidate mastery of the standards.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Pr="003C2162">
        <w:rPr>
          <w:rFonts w:cs="Tahoma"/>
          <w:highlight w:val="yellow"/>
        </w:rPr>
        <w:t>eight (8)</w:t>
      </w:r>
      <w:r>
        <w:rPr>
          <w:rFonts w:cs="Tahoma"/>
        </w:rPr>
        <w:t xml:space="preserve">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926" w:type="pct"/>
        <w:tblInd w:w="108" w:type="dxa"/>
        <w:tblLook w:val="04A0" w:firstRow="1" w:lastRow="0" w:firstColumn="1" w:lastColumn="0" w:noHBand="0" w:noVBand="1"/>
      </w:tblPr>
      <w:tblGrid>
        <w:gridCol w:w="9637"/>
      </w:tblGrid>
      <w:tr w:rsidR="003C2162" w14:paraId="1DA067A5" w14:textId="77777777" w:rsidTr="003C2162">
        <w:trPr>
          <w:trHeight w:val="405"/>
        </w:trPr>
        <w:tc>
          <w:tcPr>
            <w:tcW w:w="5000" w:type="pct"/>
            <w:shd w:val="clear" w:color="auto" w:fill="auto"/>
          </w:tcPr>
          <w:p w14:paraId="257FE132" w14:textId="77777777" w:rsidR="003C2162" w:rsidRDefault="00566422" w:rsidP="000C6108">
            <w:pPr>
              <w:rPr>
                <w:b/>
              </w:rPr>
            </w:pPr>
            <w:r>
              <w:rPr>
                <w:b/>
              </w:rPr>
              <w:t>Assessment Title</w:t>
            </w:r>
          </w:p>
          <w:p w14:paraId="35EEEFB1" w14:textId="77777777" w:rsidR="00566422" w:rsidRDefault="00566422" w:rsidP="000C6108">
            <w:pPr>
              <w:rPr>
                <w:b/>
              </w:rPr>
            </w:pPr>
          </w:p>
          <w:p w14:paraId="2A6E1971" w14:textId="5CC12BC5" w:rsidR="00566422" w:rsidRPr="00566422" w:rsidRDefault="002E7A88" w:rsidP="000C6108">
            <w:pPr>
              <w:rPr>
                <w:b/>
              </w:rPr>
            </w:pPr>
            <w:hyperlink w:anchor="D" w:history="1">
              <w:r w:rsidR="00566422" w:rsidRPr="00BC28F5">
                <w:rPr>
                  <w:rStyle w:val="Hyperlink"/>
                  <w:b/>
                </w:rPr>
                <w:t>School Counselor Accountability Research and Reflection Paper</w:t>
              </w:r>
            </w:hyperlink>
          </w:p>
          <w:p w14:paraId="5CD2CA1B" w14:textId="77777777" w:rsidR="003C2162" w:rsidRPr="000E1439" w:rsidRDefault="003C2162" w:rsidP="000C6108">
            <w:pPr>
              <w:rPr>
                <w:color w:val="00B050"/>
              </w:rPr>
            </w:pPr>
          </w:p>
        </w:tc>
      </w:tr>
      <w:tr w:rsidR="003C2162" w14:paraId="36E489F8" w14:textId="77777777" w:rsidTr="003C2162">
        <w:trPr>
          <w:trHeight w:val="405"/>
        </w:trPr>
        <w:tc>
          <w:tcPr>
            <w:tcW w:w="5000" w:type="pct"/>
            <w:shd w:val="clear" w:color="auto" w:fill="auto"/>
          </w:tcPr>
          <w:p w14:paraId="2DB4E5C1" w14:textId="77777777" w:rsidR="003C2162" w:rsidRDefault="003C2162" w:rsidP="000C6108">
            <w:pPr>
              <w:rPr>
                <w:b/>
              </w:rPr>
            </w:pPr>
            <w:r w:rsidRPr="00197437">
              <w:rPr>
                <w:b/>
              </w:rPr>
              <w:t>Assessment description:</w:t>
            </w:r>
          </w:p>
          <w:p w14:paraId="0FDEFB87" w14:textId="77777777" w:rsidR="00566422" w:rsidRDefault="00566422" w:rsidP="00566422">
            <w:pPr>
              <w:outlineLvl w:val="0"/>
              <w:rPr>
                <w:rFonts w:ascii="Times New Roman" w:hAnsi="Times New Roman" w:cs="Times New Roman"/>
                <w:sz w:val="24"/>
                <w:szCs w:val="24"/>
              </w:rPr>
            </w:pPr>
          </w:p>
          <w:p w14:paraId="7864186C" w14:textId="77777777" w:rsidR="00566422" w:rsidRPr="00D03905" w:rsidRDefault="00566422" w:rsidP="00566422">
            <w:pPr>
              <w:outlineLvl w:val="0"/>
              <w:rPr>
                <w:rFonts w:ascii="Times New Roman" w:hAnsi="Times New Roman" w:cs="Times New Roman"/>
                <w:sz w:val="24"/>
                <w:szCs w:val="24"/>
              </w:rPr>
            </w:pPr>
            <w:r w:rsidRPr="00D03905">
              <w:rPr>
                <w:rFonts w:ascii="Times New Roman" w:hAnsi="Times New Roman" w:cs="Times New Roman"/>
                <w:sz w:val="24"/>
                <w:szCs w:val="24"/>
              </w:rPr>
              <w:t xml:space="preserve">Candidates will review literature about school counselor accountability in relation to each of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hAnsi="Times New Roman" w:cs="Times New Roman"/>
                <w:i/>
                <w:sz w:val="24"/>
                <w:szCs w:val="24"/>
              </w:rPr>
              <w:t xml:space="preserve">Kentucky Guidance Counselor Program Objectives and Curriculum.  </w:t>
            </w:r>
            <w:r w:rsidRPr="00D03905">
              <w:rPr>
                <w:rFonts w:ascii="Times New Roman" w:hAnsi="Times New Roman" w:cs="Times New Roman"/>
                <w:sz w:val="24"/>
                <w:szCs w:val="24"/>
              </w:rPr>
              <w:t>Candidates will discuss their responsibilities to students and families in practicing each standard and will reflect on the implications this has for their practice as school counselors</w:t>
            </w:r>
            <w:r>
              <w:rPr>
                <w:rFonts w:ascii="Times New Roman" w:hAnsi="Times New Roman" w:cs="Times New Roman"/>
                <w:sz w:val="24"/>
                <w:szCs w:val="24"/>
              </w:rPr>
              <w:t xml:space="preserve"> in a paper</w:t>
            </w:r>
            <w:r w:rsidRPr="00D03905">
              <w:rPr>
                <w:rFonts w:ascii="Times New Roman" w:hAnsi="Times New Roman" w:cs="Times New Roman"/>
                <w:sz w:val="24"/>
                <w:szCs w:val="24"/>
              </w:rPr>
              <w:t>.</w:t>
            </w:r>
          </w:p>
          <w:p w14:paraId="3309D1C9" w14:textId="77777777" w:rsidR="003C2162" w:rsidRPr="00197437" w:rsidRDefault="003C2162" w:rsidP="000C6108">
            <w:pPr>
              <w:rPr>
                <w:b/>
              </w:rPr>
            </w:pPr>
          </w:p>
          <w:p w14:paraId="1AC1CAE3" w14:textId="77777777" w:rsidR="003C2162" w:rsidRDefault="003C2162" w:rsidP="000C6108">
            <w:pPr>
              <w:rPr>
                <w:color w:val="00B050"/>
              </w:rPr>
            </w:pPr>
            <w:r w:rsidRPr="00B84C59">
              <w:rPr>
                <w:color w:val="00B050"/>
              </w:rPr>
              <w:t xml:space="preserve">  </w:t>
            </w:r>
          </w:p>
          <w:p w14:paraId="17912927" w14:textId="77777777" w:rsidR="003C2162" w:rsidRDefault="003C2162" w:rsidP="000C6108">
            <w:pPr>
              <w:rPr>
                <w:color w:val="00B050"/>
              </w:rPr>
            </w:pPr>
          </w:p>
        </w:tc>
      </w:tr>
      <w:tr w:rsidR="003C2162" w14:paraId="6C0509E5" w14:textId="77777777" w:rsidTr="003C2162">
        <w:tc>
          <w:tcPr>
            <w:tcW w:w="5000" w:type="pct"/>
          </w:tcPr>
          <w:p w14:paraId="788DCFE6" w14:textId="77777777" w:rsidR="003C2162" w:rsidRDefault="003C2162" w:rsidP="000C6108">
            <w:r w:rsidRPr="0058263D">
              <w:rPr>
                <w:b/>
              </w:rPr>
              <w:t>How</w:t>
            </w:r>
            <w:r>
              <w:rPr>
                <w:b/>
              </w:rPr>
              <w:t xml:space="preserve"> do the Assessment and any related measures</w:t>
            </w:r>
            <w:r w:rsidRPr="0058263D">
              <w:rPr>
                <w:b/>
              </w:rPr>
              <w:t xml:space="preserve"> </w:t>
            </w:r>
            <w:r>
              <w:rPr>
                <w:b/>
              </w:rPr>
              <w:t>address the applicable standards?</w:t>
            </w:r>
            <w:r>
              <w:t xml:space="preserve"> </w:t>
            </w:r>
          </w:p>
          <w:p w14:paraId="736D9E77" w14:textId="77777777" w:rsidR="003C2162" w:rsidRDefault="003C2162" w:rsidP="000C6108">
            <w:r>
              <w:t xml:space="preserve">Explain how the aligned standard is met at the indicator or component level. This section should be a narrative on the measures in the assessment and how these meet the standards. Cite standards by number, title, and/or standard wording.  </w:t>
            </w:r>
          </w:p>
          <w:p w14:paraId="4F653B6F" w14:textId="77777777" w:rsidR="003C2162" w:rsidRDefault="003C2162" w:rsidP="000C6108"/>
          <w:p w14:paraId="79A5E311" w14:textId="18980C28" w:rsidR="003C2162" w:rsidRDefault="00566422" w:rsidP="00EF3E7B">
            <w:r w:rsidRPr="00566422">
              <w:rPr>
                <w:rFonts w:ascii="Times New Roman" w:hAnsi="Times New Roman" w:cs="Times New Roman"/>
              </w:rPr>
              <w:t xml:space="preserve">In </w:t>
            </w:r>
            <w:hyperlink w:anchor="E" w:history="1">
              <w:r w:rsidRPr="006C4F61">
                <w:rPr>
                  <w:rStyle w:val="Hyperlink"/>
                  <w:rFonts w:ascii="Times New Roman" w:hAnsi="Times New Roman" w:cs="Times New Roman"/>
                  <w:b/>
                </w:rPr>
                <w:t>Section I</w:t>
              </w:r>
              <w:r w:rsidRPr="006C4F61">
                <w:rPr>
                  <w:rStyle w:val="Hyperlink"/>
                  <w:rFonts w:ascii="Times New Roman" w:hAnsi="Times New Roman" w:cs="Times New Roman"/>
                </w:rPr>
                <w:t>,</w:t>
              </w:r>
            </w:hyperlink>
            <w:r w:rsidRPr="00566422">
              <w:rPr>
                <w:rFonts w:ascii="Times New Roman" w:hAnsi="Times New Roman" w:cs="Times New Roman"/>
              </w:rPr>
              <w:t xml:space="preserve"> the candidate</w:t>
            </w:r>
            <w:r>
              <w:t xml:space="preserve"> </w:t>
            </w:r>
            <w:r w:rsidRPr="00D03905">
              <w:rPr>
                <w:rFonts w:ascii="Times New Roman" w:hAnsi="Times New Roman" w:cs="Times New Roman"/>
              </w:rPr>
              <w:t xml:space="preserve">discusses the role of the school counselor in the overall school program and introduces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sidRPr="00D03905">
              <w:rPr>
                <w:rFonts w:ascii="Times New Roman" w:eastAsiaTheme="minorHAnsi" w:hAnsi="Times New Roman" w:cs="Times New Roman"/>
                <w:sz w:val="24"/>
                <w:szCs w:val="24"/>
              </w:rPr>
              <w:t xml:space="preserve"> holistically</w:t>
            </w:r>
            <w:r>
              <w:rPr>
                <w:rFonts w:ascii="Times New Roman" w:eastAsiaTheme="minorHAnsi" w:hAnsi="Times New Roman" w:cs="Times New Roman"/>
                <w:sz w:val="24"/>
                <w:szCs w:val="24"/>
              </w:rPr>
              <w:t xml:space="preserve">.  In </w:t>
            </w:r>
            <w:hyperlink w:anchor="F" w:history="1">
              <w:r w:rsidRPr="006C4F61">
                <w:rPr>
                  <w:rStyle w:val="Hyperlink"/>
                  <w:rFonts w:ascii="Times New Roman" w:eastAsiaTheme="minorHAnsi" w:hAnsi="Times New Roman" w:cs="Times New Roman"/>
                  <w:b/>
                  <w:sz w:val="24"/>
                  <w:szCs w:val="24"/>
                </w:rPr>
                <w:t>Section II</w:t>
              </w:r>
            </w:hyperlink>
            <w:r>
              <w:rPr>
                <w:rFonts w:ascii="Times New Roman" w:eastAsiaTheme="minorHAnsi" w:hAnsi="Times New Roman" w:cs="Times New Roman"/>
                <w:sz w:val="24"/>
                <w:szCs w:val="24"/>
              </w:rPr>
              <w:t xml:space="preserve">, the candidate </w:t>
            </w:r>
            <w:r w:rsidRPr="00D03905">
              <w:rPr>
                <w:rFonts w:ascii="Times New Roman" w:hAnsi="Times New Roman" w:cs="Times New Roman"/>
              </w:rPr>
              <w:t xml:space="preserve">discusses the responsibility of school counselors in meeting </w:t>
            </w:r>
            <w:r w:rsidRPr="00EF3E7B">
              <w:rPr>
                <w:rFonts w:ascii="Times New Roman" w:hAnsi="Times New Roman" w:cs="Times New Roman"/>
                <w:b/>
                <w:i/>
              </w:rPr>
              <w:t>Standard A Foundations of School Counseling</w:t>
            </w:r>
            <w:r w:rsidRPr="00EF3E7B">
              <w:rPr>
                <w:rFonts w:ascii="Times New Roman" w:hAnsi="Times New Roman" w:cs="Times New Roman"/>
                <w:b/>
              </w:rPr>
              <w:t xml:space="preserve"> citing specific indicators (1-10) </w:t>
            </w:r>
            <w:r w:rsidRPr="00D03905">
              <w:rPr>
                <w:rFonts w:ascii="Times New Roman" w:hAnsi="Times New Roman" w:cs="Times New Roman"/>
              </w:rPr>
              <w:t>and literature that supports the candidate point of view.</w:t>
            </w:r>
            <w:r>
              <w:rPr>
                <w:rFonts w:ascii="Times New Roman" w:hAnsi="Times New Roman" w:cs="Times New Roman"/>
              </w:rPr>
              <w:t xml:space="preserve">  In </w:t>
            </w:r>
            <w:hyperlink w:anchor="G" w:history="1">
              <w:r w:rsidRPr="006C4F61">
                <w:rPr>
                  <w:rStyle w:val="Hyperlink"/>
                  <w:rFonts w:ascii="Times New Roman" w:hAnsi="Times New Roman" w:cs="Times New Roman"/>
                  <w:b/>
                </w:rPr>
                <w:t>Section III</w:t>
              </w:r>
            </w:hyperlink>
            <w:r>
              <w:rPr>
                <w:rFonts w:ascii="Times New Roman" w:hAnsi="Times New Roman" w:cs="Times New Roman"/>
              </w:rPr>
              <w:t xml:space="preserve">, the candidate </w:t>
            </w:r>
            <w:r w:rsidRPr="00D03905">
              <w:rPr>
                <w:rFonts w:ascii="Times New Roman" w:hAnsi="Times New Roman" w:cs="Times New Roman"/>
              </w:rPr>
              <w:t xml:space="preserve">discusses the responsibility of school counselors in meeting </w:t>
            </w:r>
            <w:r w:rsidRPr="00EF3E7B">
              <w:rPr>
                <w:rFonts w:ascii="Times New Roman" w:hAnsi="Times New Roman" w:cs="Times New Roman"/>
                <w:b/>
                <w:i/>
              </w:rPr>
              <w:t>Standard B Contextual Dimensions of School Counseling</w:t>
            </w:r>
            <w:r w:rsidRPr="00EF3E7B">
              <w:rPr>
                <w:rFonts w:ascii="Times New Roman" w:hAnsi="Times New Roman" w:cs="Times New Roman"/>
                <w:b/>
              </w:rPr>
              <w:t xml:space="preserve"> citing specific indicators</w:t>
            </w:r>
            <w:r w:rsidR="001E23D4" w:rsidRPr="00EF3E7B">
              <w:rPr>
                <w:rFonts w:ascii="Times New Roman" w:hAnsi="Times New Roman" w:cs="Times New Roman"/>
                <w:b/>
              </w:rPr>
              <w:t xml:space="preserve"> (1-7)</w:t>
            </w:r>
            <w:r w:rsidRPr="00EF3E7B">
              <w:rPr>
                <w:rFonts w:ascii="Times New Roman" w:hAnsi="Times New Roman" w:cs="Times New Roman"/>
                <w:b/>
              </w:rPr>
              <w:t xml:space="preserve"> </w:t>
            </w:r>
            <w:r w:rsidRPr="00D03905">
              <w:rPr>
                <w:rFonts w:ascii="Times New Roman" w:hAnsi="Times New Roman" w:cs="Times New Roman"/>
              </w:rPr>
              <w:t>and literature that supports the candidate point of view.</w:t>
            </w:r>
            <w:r w:rsidR="001E23D4">
              <w:rPr>
                <w:rFonts w:ascii="Times New Roman" w:hAnsi="Times New Roman" w:cs="Times New Roman"/>
              </w:rPr>
              <w:t xml:space="preserve">  In </w:t>
            </w:r>
            <w:hyperlink w:anchor="H" w:history="1">
              <w:r w:rsidR="001E23D4" w:rsidRPr="00257AB0">
                <w:rPr>
                  <w:rStyle w:val="Hyperlink"/>
                  <w:rFonts w:ascii="Times New Roman" w:hAnsi="Times New Roman" w:cs="Times New Roman"/>
                  <w:b/>
                </w:rPr>
                <w:t>Section IV</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discusses the responsibility of school counselors in meeting </w:t>
            </w:r>
            <w:r w:rsidR="001E23D4" w:rsidRPr="00EF3E7B">
              <w:rPr>
                <w:rFonts w:ascii="Times New Roman" w:hAnsi="Times New Roman" w:cs="Times New Roman"/>
                <w:b/>
                <w:i/>
              </w:rPr>
              <w:t>Standard C Knowledge and Skill Requirements for School Counselors 1. Program Development, Implementation, and Evaluation</w:t>
            </w:r>
            <w:r w:rsidR="001E23D4" w:rsidRPr="00EF3E7B">
              <w:rPr>
                <w:rFonts w:ascii="Times New Roman" w:hAnsi="Times New Roman" w:cs="Times New Roman"/>
                <w:b/>
              </w:rPr>
              <w:t xml:space="preserve"> citing specific indicators (a-g)</w:t>
            </w:r>
            <w:r w:rsidR="001E23D4" w:rsidRPr="00D03905">
              <w:rPr>
                <w:rFonts w:ascii="Times New Roman" w:hAnsi="Times New Roman" w:cs="Times New Roman"/>
              </w:rPr>
              <w:t xml:space="preserve"> and literature that supports the candidate point of view.</w:t>
            </w:r>
            <w:r w:rsidR="001E23D4">
              <w:rPr>
                <w:rFonts w:ascii="Times New Roman" w:hAnsi="Times New Roman" w:cs="Times New Roman"/>
              </w:rPr>
              <w:t xml:space="preserve">  In </w:t>
            </w:r>
            <w:hyperlink w:anchor="I" w:history="1">
              <w:r w:rsidR="001E23D4" w:rsidRPr="006C4F61">
                <w:rPr>
                  <w:rStyle w:val="Hyperlink"/>
                  <w:rFonts w:ascii="Times New Roman" w:hAnsi="Times New Roman" w:cs="Times New Roman"/>
                  <w:b/>
                </w:rPr>
                <w:t>Section V</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discusses the responsibility of school counselors in meeting </w:t>
            </w:r>
            <w:r w:rsidR="001E23D4" w:rsidRPr="00EF3E7B">
              <w:rPr>
                <w:rFonts w:ascii="Times New Roman" w:hAnsi="Times New Roman" w:cs="Times New Roman"/>
                <w:b/>
                <w:i/>
              </w:rPr>
              <w:t>Standard C</w:t>
            </w:r>
            <w:r w:rsidR="001E23D4" w:rsidRPr="00EF3E7B">
              <w:rPr>
                <w:rFonts w:ascii="Times New Roman" w:hAnsi="Times New Roman" w:cs="Times New Roman"/>
                <w:b/>
              </w:rPr>
              <w:t xml:space="preserve"> </w:t>
            </w:r>
            <w:r w:rsidR="001E23D4" w:rsidRPr="00EF3E7B">
              <w:rPr>
                <w:rFonts w:ascii="Times New Roman" w:hAnsi="Times New Roman" w:cs="Times New Roman"/>
                <w:b/>
                <w:i/>
              </w:rPr>
              <w:t>Knowledge and Skill Requirements for School Counselors 2. Counseling and Guidance</w:t>
            </w:r>
            <w:r w:rsidR="001E23D4" w:rsidRPr="00EF3E7B">
              <w:rPr>
                <w:rFonts w:ascii="Times New Roman" w:hAnsi="Times New Roman" w:cs="Times New Roman"/>
                <w:b/>
              </w:rPr>
              <w:t xml:space="preserve"> citing specific indicators (a-h)</w:t>
            </w:r>
            <w:r w:rsidR="001E23D4" w:rsidRPr="00D03905">
              <w:rPr>
                <w:rFonts w:ascii="Times New Roman" w:hAnsi="Times New Roman" w:cs="Times New Roman"/>
              </w:rPr>
              <w:t xml:space="preserve"> and literature that supports the candidate point of view.</w:t>
            </w:r>
            <w:r w:rsidR="001E23D4">
              <w:rPr>
                <w:rFonts w:ascii="Times New Roman" w:hAnsi="Times New Roman" w:cs="Times New Roman"/>
              </w:rPr>
              <w:t xml:space="preserve">  In </w:t>
            </w:r>
            <w:hyperlink w:anchor="J" w:history="1">
              <w:r w:rsidR="001E23D4" w:rsidRPr="006C4F61">
                <w:rPr>
                  <w:rStyle w:val="Hyperlink"/>
                  <w:rFonts w:ascii="Times New Roman" w:hAnsi="Times New Roman" w:cs="Times New Roman"/>
                  <w:b/>
                </w:rPr>
                <w:t>Section VI</w:t>
              </w:r>
            </w:hyperlink>
            <w:r w:rsidR="001E23D4">
              <w:rPr>
                <w:rFonts w:ascii="Times New Roman" w:hAnsi="Times New Roman" w:cs="Times New Roman"/>
              </w:rPr>
              <w:t>, the candidate</w:t>
            </w:r>
            <w:r w:rsidR="001E23D4" w:rsidRPr="00D03905">
              <w:rPr>
                <w:rFonts w:ascii="Times New Roman" w:hAnsi="Times New Roman" w:cs="Times New Roman"/>
              </w:rPr>
              <w:t xml:space="preserve"> discusses the responsibility of school counselors in meeting </w:t>
            </w:r>
            <w:r w:rsidR="001E23D4" w:rsidRPr="00EF3E7B">
              <w:rPr>
                <w:rFonts w:ascii="Times New Roman" w:hAnsi="Times New Roman" w:cs="Times New Roman"/>
                <w:b/>
                <w:i/>
              </w:rPr>
              <w:t>Standard C</w:t>
            </w:r>
            <w:r w:rsidR="001E23D4" w:rsidRPr="00EF3E7B">
              <w:rPr>
                <w:rFonts w:ascii="Times New Roman" w:hAnsi="Times New Roman" w:cs="Times New Roman"/>
                <w:b/>
              </w:rPr>
              <w:t xml:space="preserve"> </w:t>
            </w:r>
            <w:r w:rsidR="001E23D4" w:rsidRPr="00EF3E7B">
              <w:rPr>
                <w:rFonts w:ascii="Times New Roman" w:hAnsi="Times New Roman" w:cs="Times New Roman"/>
                <w:b/>
                <w:i/>
              </w:rPr>
              <w:t>Knowledge and Skill Requirements for School Counselors 3.  Consultation</w:t>
            </w:r>
            <w:r w:rsidR="001E23D4" w:rsidRPr="00EF3E7B">
              <w:rPr>
                <w:rFonts w:ascii="Times New Roman" w:hAnsi="Times New Roman" w:cs="Times New Roman"/>
                <w:b/>
              </w:rPr>
              <w:t xml:space="preserve"> citing specific </w:t>
            </w:r>
            <w:r w:rsidR="001E23D4" w:rsidRPr="00EF3E7B">
              <w:rPr>
                <w:rFonts w:ascii="Times New Roman" w:hAnsi="Times New Roman" w:cs="Times New Roman"/>
                <w:b/>
              </w:rPr>
              <w:lastRenderedPageBreak/>
              <w:t>indicators (a-d)</w:t>
            </w:r>
            <w:r w:rsidR="001E23D4" w:rsidRPr="00D03905">
              <w:rPr>
                <w:rFonts w:ascii="Times New Roman" w:hAnsi="Times New Roman" w:cs="Times New Roman"/>
              </w:rPr>
              <w:t xml:space="preserve"> and literature that supports the candidate point of view.</w:t>
            </w:r>
            <w:r w:rsidR="001E23D4">
              <w:rPr>
                <w:rFonts w:ascii="Times New Roman" w:hAnsi="Times New Roman" w:cs="Times New Roman"/>
              </w:rPr>
              <w:t xml:space="preserve">  In </w:t>
            </w:r>
            <w:hyperlink w:anchor="K" w:history="1">
              <w:r w:rsidR="001E23D4" w:rsidRPr="006C4F61">
                <w:rPr>
                  <w:rStyle w:val="Hyperlink"/>
                  <w:rFonts w:ascii="Times New Roman" w:hAnsi="Times New Roman" w:cs="Times New Roman"/>
                  <w:b/>
                </w:rPr>
                <w:t>Section VII</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Section VII discusses the responsibility of school counselors in meeting </w:t>
            </w:r>
            <w:r w:rsidR="001E23D4" w:rsidRPr="00EF3E7B">
              <w:rPr>
                <w:rFonts w:ascii="Times New Roman" w:hAnsi="Times New Roman" w:cs="Times New Roman"/>
                <w:b/>
                <w:i/>
              </w:rPr>
              <w:t xml:space="preserve">Program Objectives and Curriculum 1. Professional Identity </w:t>
            </w:r>
            <w:r w:rsidR="001E23D4" w:rsidRPr="00EF3E7B">
              <w:rPr>
                <w:rFonts w:ascii="Times New Roman" w:hAnsi="Times New Roman" w:cs="Times New Roman"/>
                <w:b/>
              </w:rPr>
              <w:t xml:space="preserve">citing specific indicators (a-h) </w:t>
            </w:r>
            <w:r w:rsidR="001E23D4" w:rsidRPr="00D03905">
              <w:rPr>
                <w:rFonts w:ascii="Times New Roman" w:hAnsi="Times New Roman" w:cs="Times New Roman"/>
              </w:rPr>
              <w:t>and literature that supports the candidate point of view.</w:t>
            </w:r>
            <w:r w:rsidR="001E23D4">
              <w:rPr>
                <w:rFonts w:ascii="Times New Roman" w:hAnsi="Times New Roman" w:cs="Times New Roman"/>
              </w:rPr>
              <w:t xml:space="preserve">  In </w:t>
            </w:r>
            <w:hyperlink w:anchor="L" w:history="1">
              <w:r w:rsidR="001E23D4" w:rsidRPr="006C4F61">
                <w:rPr>
                  <w:rStyle w:val="Hyperlink"/>
                  <w:rFonts w:ascii="Times New Roman" w:hAnsi="Times New Roman" w:cs="Times New Roman"/>
                  <w:b/>
                </w:rPr>
                <w:t>Section VIII</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discusses the responsibility of school counselors in meeting </w:t>
            </w:r>
            <w:r w:rsidR="001E23D4" w:rsidRPr="00EF3E7B">
              <w:rPr>
                <w:rFonts w:ascii="Times New Roman" w:hAnsi="Times New Roman" w:cs="Times New Roman"/>
                <w:b/>
                <w:i/>
              </w:rPr>
              <w:t xml:space="preserve">Program Objectives and Curriculum 2.  Social and Cultural Diversity </w:t>
            </w:r>
            <w:r w:rsidR="001E23D4" w:rsidRPr="00EF3E7B">
              <w:rPr>
                <w:rFonts w:ascii="Times New Roman" w:hAnsi="Times New Roman" w:cs="Times New Roman"/>
                <w:b/>
              </w:rPr>
              <w:t>citing specific indicators (a-f)</w:t>
            </w:r>
            <w:r w:rsidR="001E23D4" w:rsidRPr="00D03905">
              <w:rPr>
                <w:rFonts w:ascii="Times New Roman" w:hAnsi="Times New Roman" w:cs="Times New Roman"/>
              </w:rPr>
              <w:t xml:space="preserve"> and literature that supports the candidate point of view.</w:t>
            </w:r>
            <w:r w:rsidR="001E23D4">
              <w:rPr>
                <w:rFonts w:ascii="Times New Roman" w:hAnsi="Times New Roman" w:cs="Times New Roman"/>
              </w:rPr>
              <w:t xml:space="preserve">  In </w:t>
            </w:r>
            <w:hyperlink w:anchor="M" w:history="1">
              <w:r w:rsidR="001E23D4" w:rsidRPr="006C4F61">
                <w:rPr>
                  <w:rStyle w:val="Hyperlink"/>
                  <w:rFonts w:ascii="Times New Roman" w:hAnsi="Times New Roman" w:cs="Times New Roman"/>
                  <w:b/>
                </w:rPr>
                <w:t>Section IX</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discusses the responsibility of school counselors in meeting </w:t>
            </w:r>
            <w:r w:rsidR="001E23D4" w:rsidRPr="00EF3E7B">
              <w:rPr>
                <w:rFonts w:ascii="Times New Roman" w:hAnsi="Times New Roman" w:cs="Times New Roman"/>
                <w:b/>
                <w:i/>
              </w:rPr>
              <w:t xml:space="preserve">Program Objectives and Curriculum 3.  Human Growth and Development </w:t>
            </w:r>
            <w:r w:rsidR="001E23D4" w:rsidRPr="00EF3E7B">
              <w:rPr>
                <w:rFonts w:ascii="Times New Roman" w:hAnsi="Times New Roman" w:cs="Times New Roman"/>
                <w:b/>
              </w:rPr>
              <w:t>citing specific indicators (a-e)</w:t>
            </w:r>
            <w:r w:rsidR="001E23D4" w:rsidRPr="00D03905">
              <w:rPr>
                <w:rFonts w:ascii="Times New Roman" w:hAnsi="Times New Roman" w:cs="Times New Roman"/>
              </w:rPr>
              <w:t xml:space="preserve"> and literature that supports the candidate point of view.</w:t>
            </w:r>
            <w:r w:rsidR="001E23D4">
              <w:rPr>
                <w:rFonts w:ascii="Times New Roman" w:hAnsi="Times New Roman" w:cs="Times New Roman"/>
              </w:rPr>
              <w:t xml:space="preserve">  In </w:t>
            </w:r>
            <w:hyperlink w:anchor="N" w:history="1">
              <w:r w:rsidR="001E23D4" w:rsidRPr="006C4F61">
                <w:rPr>
                  <w:rStyle w:val="Hyperlink"/>
                  <w:rFonts w:ascii="Times New Roman" w:hAnsi="Times New Roman" w:cs="Times New Roman"/>
                  <w:b/>
                </w:rPr>
                <w:t>Section X</w:t>
              </w:r>
            </w:hyperlink>
            <w:r w:rsidR="001E23D4">
              <w:rPr>
                <w:rFonts w:ascii="Times New Roman" w:hAnsi="Times New Roman" w:cs="Times New Roman"/>
              </w:rPr>
              <w:t xml:space="preserve">, the candidate </w:t>
            </w:r>
            <w:r w:rsidR="001E23D4" w:rsidRPr="00D03905">
              <w:rPr>
                <w:rFonts w:ascii="Times New Roman" w:hAnsi="Times New Roman" w:cs="Times New Roman"/>
              </w:rPr>
              <w:t xml:space="preserve">Section X discusses the responsibility of school counselors in meeting </w:t>
            </w:r>
            <w:r w:rsidR="001E23D4" w:rsidRPr="00EF3E7B">
              <w:rPr>
                <w:rFonts w:ascii="Times New Roman" w:hAnsi="Times New Roman" w:cs="Times New Roman"/>
                <w:b/>
                <w:i/>
              </w:rPr>
              <w:t xml:space="preserve">Program Objectives and Curriculum 4.  Career Development </w:t>
            </w:r>
            <w:r w:rsidR="001E23D4" w:rsidRPr="00EF3E7B">
              <w:rPr>
                <w:rFonts w:ascii="Times New Roman" w:hAnsi="Times New Roman" w:cs="Times New Roman"/>
                <w:b/>
              </w:rPr>
              <w:t>citing specific indicators (a-i</w:t>
            </w:r>
            <w:r w:rsidR="001E23D4">
              <w:rPr>
                <w:rFonts w:ascii="Times New Roman" w:hAnsi="Times New Roman" w:cs="Times New Roman"/>
              </w:rPr>
              <w:t>)</w:t>
            </w:r>
            <w:r w:rsidR="001E23D4" w:rsidRPr="00D03905">
              <w:rPr>
                <w:rFonts w:ascii="Times New Roman" w:hAnsi="Times New Roman" w:cs="Times New Roman"/>
              </w:rPr>
              <w:t xml:space="preserve"> and literature that supports the candidate point of view.</w:t>
            </w:r>
            <w:r w:rsidR="00EF3E7B">
              <w:rPr>
                <w:rFonts w:ascii="Times New Roman" w:hAnsi="Times New Roman" w:cs="Times New Roman"/>
              </w:rPr>
              <w:t xml:space="preserve">  In </w:t>
            </w:r>
            <w:hyperlink w:anchor="O" w:history="1">
              <w:r w:rsidR="00EF3E7B" w:rsidRPr="006C4F61">
                <w:rPr>
                  <w:rStyle w:val="Hyperlink"/>
                  <w:rFonts w:ascii="Times New Roman" w:hAnsi="Times New Roman" w:cs="Times New Roman"/>
                  <w:b/>
                </w:rPr>
                <w:t>Section XI</w:t>
              </w:r>
            </w:hyperlink>
            <w:r w:rsidR="00EF3E7B">
              <w:rPr>
                <w:rFonts w:ascii="Times New Roman" w:hAnsi="Times New Roman" w:cs="Times New Roman"/>
              </w:rPr>
              <w:t xml:space="preserve">, the candidate discusses </w:t>
            </w:r>
            <w:r w:rsidR="00EF3E7B" w:rsidRPr="00D03905">
              <w:rPr>
                <w:rFonts w:ascii="Times New Roman" w:hAnsi="Times New Roman" w:cs="Times New Roman"/>
              </w:rPr>
              <w:t xml:space="preserve">the responsibility of school counselors in meeting </w:t>
            </w:r>
            <w:r w:rsidR="00EF3E7B" w:rsidRPr="00EF3E7B">
              <w:rPr>
                <w:rFonts w:ascii="Times New Roman" w:hAnsi="Times New Roman" w:cs="Times New Roman"/>
                <w:b/>
                <w:i/>
              </w:rPr>
              <w:t xml:space="preserve">Program Objectives and Curriculum 5.  Helping Relationships </w:t>
            </w:r>
            <w:r w:rsidR="00EF3E7B" w:rsidRPr="00EF3E7B">
              <w:rPr>
                <w:rFonts w:ascii="Times New Roman" w:hAnsi="Times New Roman" w:cs="Times New Roman"/>
                <w:b/>
              </w:rPr>
              <w:t>citing specific indicators (a-g)</w:t>
            </w:r>
            <w:r w:rsidR="00EF3E7B" w:rsidRPr="00D03905">
              <w:rPr>
                <w:rFonts w:ascii="Times New Roman" w:hAnsi="Times New Roman" w:cs="Times New Roman"/>
              </w:rPr>
              <w:t xml:space="preserve"> and literature that supports the candidate point of view.</w:t>
            </w:r>
            <w:r w:rsidR="00EF3E7B">
              <w:rPr>
                <w:rFonts w:ascii="Times New Roman" w:hAnsi="Times New Roman" w:cs="Times New Roman"/>
              </w:rPr>
              <w:t xml:space="preserve">  In </w:t>
            </w:r>
            <w:hyperlink w:anchor="P" w:history="1">
              <w:r w:rsidR="00EF3E7B" w:rsidRPr="006C4F61">
                <w:rPr>
                  <w:rStyle w:val="Hyperlink"/>
                  <w:rFonts w:ascii="Times New Roman" w:hAnsi="Times New Roman" w:cs="Times New Roman"/>
                  <w:b/>
                </w:rPr>
                <w:t>Section XII</w:t>
              </w:r>
            </w:hyperlink>
            <w:r w:rsidR="00EF3E7B">
              <w:rPr>
                <w:rFonts w:ascii="Times New Roman" w:hAnsi="Times New Roman" w:cs="Times New Roman"/>
              </w:rPr>
              <w:t xml:space="preserve">, the candidate </w:t>
            </w:r>
            <w:r w:rsidR="00EF3E7B" w:rsidRPr="00D03905">
              <w:rPr>
                <w:rFonts w:ascii="Times New Roman" w:hAnsi="Times New Roman" w:cs="Times New Roman"/>
              </w:rPr>
              <w:t xml:space="preserve">discusses the responsibility of school counselors in meeting </w:t>
            </w:r>
            <w:r w:rsidR="00EF3E7B" w:rsidRPr="00EF3E7B">
              <w:rPr>
                <w:rFonts w:ascii="Times New Roman" w:hAnsi="Times New Roman" w:cs="Times New Roman"/>
                <w:b/>
                <w:i/>
              </w:rPr>
              <w:t xml:space="preserve">Program Objectives and Curriculum 6. Group Work </w:t>
            </w:r>
            <w:r w:rsidR="00EF3E7B" w:rsidRPr="00EF3E7B">
              <w:rPr>
                <w:rFonts w:ascii="Times New Roman" w:hAnsi="Times New Roman" w:cs="Times New Roman"/>
                <w:b/>
              </w:rPr>
              <w:t>citing specific indicators (a-g)</w:t>
            </w:r>
            <w:r w:rsidR="00EF3E7B" w:rsidRPr="00D03905">
              <w:rPr>
                <w:rFonts w:ascii="Times New Roman" w:hAnsi="Times New Roman" w:cs="Times New Roman"/>
              </w:rPr>
              <w:t xml:space="preserve"> and literature that supports the candidate point of view.</w:t>
            </w:r>
            <w:r w:rsidR="00EF3E7B">
              <w:rPr>
                <w:rFonts w:ascii="Times New Roman" w:hAnsi="Times New Roman" w:cs="Times New Roman"/>
              </w:rPr>
              <w:t xml:space="preserve">  In </w:t>
            </w:r>
            <w:hyperlink w:anchor="Q" w:history="1">
              <w:r w:rsidR="00EF3E7B" w:rsidRPr="006C4F61">
                <w:rPr>
                  <w:rStyle w:val="Hyperlink"/>
                  <w:rFonts w:ascii="Times New Roman" w:hAnsi="Times New Roman" w:cs="Times New Roman"/>
                  <w:b/>
                </w:rPr>
                <w:t>Section XIII</w:t>
              </w:r>
            </w:hyperlink>
            <w:r w:rsidR="00EF3E7B">
              <w:rPr>
                <w:rFonts w:ascii="Times New Roman" w:hAnsi="Times New Roman" w:cs="Times New Roman"/>
              </w:rPr>
              <w:t xml:space="preserve">, the candidate </w:t>
            </w:r>
            <w:r w:rsidR="00EF3E7B" w:rsidRPr="00D03905">
              <w:rPr>
                <w:rFonts w:ascii="Times New Roman" w:hAnsi="Times New Roman" w:cs="Times New Roman"/>
              </w:rPr>
              <w:t xml:space="preserve">discusses the responsibility of school counselors in meeting </w:t>
            </w:r>
            <w:r w:rsidR="00EF3E7B" w:rsidRPr="00EF3E7B">
              <w:rPr>
                <w:rFonts w:ascii="Times New Roman" w:hAnsi="Times New Roman" w:cs="Times New Roman"/>
                <w:b/>
                <w:i/>
              </w:rPr>
              <w:t xml:space="preserve">Program Objectives and Curriculum 7.  Assessment </w:t>
            </w:r>
            <w:r w:rsidR="00EF3E7B" w:rsidRPr="00EF3E7B">
              <w:rPr>
                <w:rFonts w:ascii="Times New Roman" w:hAnsi="Times New Roman" w:cs="Times New Roman"/>
                <w:b/>
              </w:rPr>
              <w:t>citing specific indicators (a-i)</w:t>
            </w:r>
            <w:r w:rsidR="00EF3E7B" w:rsidRPr="00D03905">
              <w:rPr>
                <w:rFonts w:ascii="Times New Roman" w:hAnsi="Times New Roman" w:cs="Times New Roman"/>
              </w:rPr>
              <w:t xml:space="preserve"> and literature that supports the candidate point of view.</w:t>
            </w:r>
            <w:r w:rsidR="00EF3E7B">
              <w:rPr>
                <w:rFonts w:ascii="Times New Roman" w:hAnsi="Times New Roman" w:cs="Times New Roman"/>
              </w:rPr>
              <w:t xml:space="preserve">  In </w:t>
            </w:r>
            <w:hyperlink w:anchor="R" w:history="1">
              <w:r w:rsidR="00EF3E7B" w:rsidRPr="006C4F61">
                <w:rPr>
                  <w:rStyle w:val="Hyperlink"/>
                  <w:rFonts w:ascii="Times New Roman" w:hAnsi="Times New Roman" w:cs="Times New Roman"/>
                  <w:b/>
                </w:rPr>
                <w:t>Section XIV</w:t>
              </w:r>
            </w:hyperlink>
            <w:r w:rsidR="00EF3E7B">
              <w:rPr>
                <w:rFonts w:ascii="Times New Roman" w:hAnsi="Times New Roman" w:cs="Times New Roman"/>
              </w:rPr>
              <w:t xml:space="preserve">, </w:t>
            </w:r>
            <w:r w:rsidR="00EF3E7B" w:rsidRPr="00D03905">
              <w:rPr>
                <w:rFonts w:ascii="Times New Roman" w:hAnsi="Times New Roman" w:cs="Times New Roman"/>
              </w:rPr>
              <w:t xml:space="preserve">discusses the responsibility of school counselors in meeting </w:t>
            </w:r>
            <w:r w:rsidR="00EF3E7B" w:rsidRPr="00EF3E7B">
              <w:rPr>
                <w:rFonts w:ascii="Times New Roman" w:hAnsi="Times New Roman" w:cs="Times New Roman"/>
                <w:b/>
                <w:i/>
              </w:rPr>
              <w:t xml:space="preserve">Program Objectives and Curriculum 8.  Research and Program Evaluation </w:t>
            </w:r>
            <w:r w:rsidR="00EF3E7B" w:rsidRPr="00EF3E7B">
              <w:rPr>
                <w:rFonts w:ascii="Times New Roman" w:hAnsi="Times New Roman" w:cs="Times New Roman"/>
                <w:b/>
              </w:rPr>
              <w:t>citing specific indicators (a-f)</w:t>
            </w:r>
            <w:r w:rsidR="00EF3E7B" w:rsidRPr="00D03905">
              <w:rPr>
                <w:rFonts w:ascii="Times New Roman" w:hAnsi="Times New Roman" w:cs="Times New Roman"/>
              </w:rPr>
              <w:t xml:space="preserve"> and literature that supports the candidate point of view.</w:t>
            </w:r>
          </w:p>
        </w:tc>
      </w:tr>
      <w:tr w:rsidR="003C2162" w14:paraId="24B80D9C" w14:textId="77777777" w:rsidTr="003C2162">
        <w:tc>
          <w:tcPr>
            <w:tcW w:w="5000" w:type="pct"/>
          </w:tcPr>
          <w:p w14:paraId="185986D0" w14:textId="77777777" w:rsidR="003C2162" w:rsidRDefault="003C2162" w:rsidP="000C6108">
            <w:r w:rsidRPr="0058263D">
              <w:rPr>
                <w:b/>
              </w:rPr>
              <w:lastRenderedPageBreak/>
              <w:t>Provide a link to the assessment scoring guide or rubric</w:t>
            </w:r>
            <w:r>
              <w:rPr>
                <w:b/>
              </w:rPr>
              <w:t xml:space="preserve">. </w:t>
            </w:r>
            <w:r w:rsidRPr="000E1439">
              <w:t>(Not required for Praxis)</w:t>
            </w:r>
          </w:p>
          <w:p w14:paraId="3D958D57" w14:textId="77777777" w:rsidR="003C2162" w:rsidRDefault="003C2162" w:rsidP="000C6108"/>
          <w:p w14:paraId="2D5C09CA" w14:textId="001390BE" w:rsidR="003C2162" w:rsidRPr="004B4D99" w:rsidRDefault="002E7A88" w:rsidP="000C6108">
            <w:hyperlink w:anchor="D" w:history="1">
              <w:r w:rsidR="004B4D99" w:rsidRPr="006C4F61">
                <w:rPr>
                  <w:rStyle w:val="Hyperlink"/>
                  <w:highlight w:val="yellow"/>
                </w:rPr>
                <w:t>Addendum D</w:t>
              </w:r>
            </w:hyperlink>
          </w:p>
          <w:p w14:paraId="3EF0534A" w14:textId="77777777" w:rsidR="003C2162" w:rsidRDefault="003C2162" w:rsidP="000C6108"/>
        </w:tc>
      </w:tr>
      <w:tr w:rsidR="003C2162" w14:paraId="5E6EC19B" w14:textId="77777777" w:rsidTr="003C2162">
        <w:tc>
          <w:tcPr>
            <w:tcW w:w="5000" w:type="pct"/>
          </w:tcPr>
          <w:p w14:paraId="43EED757" w14:textId="77777777" w:rsidR="003C2162" w:rsidRDefault="003C2162" w:rsidP="000C6108">
            <w:pPr>
              <w:rPr>
                <w:b/>
              </w:rPr>
            </w:pPr>
            <w:r>
              <w:rPr>
                <w:b/>
              </w:rPr>
              <w:t xml:space="preserve">Discuss how the reliability and validity of this assessment has been established and supported.  </w:t>
            </w:r>
          </w:p>
          <w:p w14:paraId="3CC7EAE4" w14:textId="77777777" w:rsidR="00BC5897" w:rsidRDefault="00BC5897" w:rsidP="00BC5897">
            <w:pPr>
              <w:rPr>
                <w:rFonts w:ascii="Times New Roman" w:hAnsi="Times New Roman" w:cs="Times New Roman"/>
                <w:sz w:val="24"/>
                <w:szCs w:val="24"/>
              </w:rPr>
            </w:pPr>
          </w:p>
          <w:p w14:paraId="5C8AEED7" w14:textId="595FA2F4" w:rsidR="00BC5897" w:rsidRPr="00A64100" w:rsidRDefault="00BC5897" w:rsidP="00BC5897">
            <w:pPr>
              <w:rPr>
                <w:rFonts w:ascii="Times New Roman" w:hAnsi="Times New Roman" w:cs="Times New Roman"/>
                <w:sz w:val="24"/>
                <w:szCs w:val="24"/>
              </w:rPr>
            </w:pPr>
            <w:r w:rsidRPr="00A64100">
              <w:rPr>
                <w:rFonts w:ascii="Times New Roman" w:hAnsi="Times New Roman" w:cs="Times New Roman"/>
                <w:sz w:val="24"/>
                <w:szCs w:val="24"/>
              </w:rPr>
              <w:t xml:space="preserve">The </w:t>
            </w:r>
            <w:hyperlink w:anchor="D" w:history="1">
              <w:r w:rsidRPr="006C4F61">
                <w:rPr>
                  <w:rStyle w:val="Hyperlink"/>
                  <w:rFonts w:ascii="Times New Roman" w:hAnsi="Times New Roman" w:cs="Times New Roman"/>
                  <w:sz w:val="24"/>
                  <w:szCs w:val="24"/>
                </w:rPr>
                <w:t>School Counselor Research and Reflection Paper</w:t>
              </w:r>
            </w:hyperlink>
            <w:r w:rsidRPr="00A64100">
              <w:rPr>
                <w:rFonts w:ascii="Times New Roman" w:hAnsi="Times New Roman" w:cs="Times New Roman"/>
                <w:sz w:val="24"/>
                <w:szCs w:val="24"/>
              </w:rPr>
              <w:t xml:space="preserve"> is based on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sidRPr="00A64100">
              <w:rPr>
                <w:rFonts w:ascii="Times New Roman" w:hAnsi="Times New Roman" w:cs="Times New Roman"/>
                <w:sz w:val="24"/>
                <w:szCs w:val="24"/>
              </w:rPr>
              <w:t xml:space="preserve">.  Candidates utilize the framework </w:t>
            </w:r>
            <w:r>
              <w:rPr>
                <w:rFonts w:ascii="Times New Roman" w:hAnsi="Times New Roman" w:cs="Times New Roman"/>
                <w:sz w:val="24"/>
                <w:szCs w:val="24"/>
              </w:rPr>
              <w:t>these documents</w:t>
            </w:r>
            <w:r w:rsidRPr="00A64100">
              <w:rPr>
                <w:rFonts w:ascii="Times New Roman" w:hAnsi="Times New Roman" w:cs="Times New Roman"/>
                <w:sz w:val="24"/>
                <w:szCs w:val="24"/>
              </w:rPr>
              <w:t xml:space="preserve"> </w:t>
            </w:r>
            <w:r>
              <w:rPr>
                <w:rFonts w:ascii="Times New Roman" w:hAnsi="Times New Roman" w:cs="Times New Roman"/>
                <w:sz w:val="24"/>
                <w:szCs w:val="24"/>
              </w:rPr>
              <w:t>in conducting a literature review for each of the standards and program objectives and curriculum in order to document accepted practice and responsibilities of school counselors on each of these standards.  These standards are based on the Council for the Accreditation of Counseling and Related Educational Programs (CACREP) standards.</w:t>
            </w:r>
            <w:r w:rsidRPr="00A64100">
              <w:rPr>
                <w:rFonts w:ascii="Times New Roman" w:hAnsi="Times New Roman" w:cs="Times New Roman"/>
                <w:sz w:val="24"/>
                <w:szCs w:val="24"/>
              </w:rPr>
              <w:t xml:space="preserve"> The assessment was developed by an advisory council of practicing and retired public school guidance counselors and administrators and professors in the EPP.</w:t>
            </w:r>
          </w:p>
          <w:p w14:paraId="58F988EB" w14:textId="77777777" w:rsidR="00BC5897" w:rsidRPr="00A64100" w:rsidRDefault="00BC5897" w:rsidP="00BC5897">
            <w:pPr>
              <w:rPr>
                <w:rFonts w:ascii="Times New Roman" w:hAnsi="Times New Roman" w:cs="Times New Roman"/>
                <w:sz w:val="24"/>
                <w:szCs w:val="24"/>
              </w:rPr>
            </w:pPr>
          </w:p>
          <w:p w14:paraId="78067EE7" w14:textId="77777777" w:rsidR="003C2162" w:rsidRDefault="00BC5897" w:rsidP="000C6108">
            <w:pPr>
              <w:rPr>
                <w:b/>
              </w:rPr>
            </w:pPr>
            <w:r w:rsidRPr="00A64100">
              <w:rPr>
                <w:rFonts w:ascii="Times New Roman" w:hAnsi="Times New Roman" w:cs="Times New Roman"/>
                <w:sz w:val="24"/>
                <w:szCs w:val="24"/>
              </w:rPr>
              <w:t>The scoring guide includes four distinct performance levels for each section.  The feedback from the scoring guide is actionable and tagged to corresponding Kentucky Standards for Guidance Counseling Programs, CAEP Advanced Program Standards, and InTASC Standards.</w:t>
            </w:r>
            <w:r>
              <w:rPr>
                <w:rFonts w:ascii="Times New Roman" w:hAnsi="Times New Roman" w:cs="Times New Roman"/>
                <w:sz w:val="24"/>
                <w:szCs w:val="24"/>
              </w:rPr>
              <w:t xml:space="preserve">  The MAEd is graduating it’s first cohort this fall, and we are hoping to begin offering the program at this time.  The assessment will be piloted when the program begins.</w:t>
            </w:r>
          </w:p>
          <w:p w14:paraId="2C3F5476" w14:textId="77777777" w:rsidR="004B4D99" w:rsidRPr="004B4D99" w:rsidRDefault="004B4D99" w:rsidP="000C6108"/>
          <w:p w14:paraId="1498061E" w14:textId="77777777" w:rsidR="003C2162" w:rsidRPr="00BC3BDA" w:rsidRDefault="003C2162" w:rsidP="000C6108">
            <w:pPr>
              <w:rPr>
                <w:color w:val="00B050"/>
              </w:rPr>
            </w:pPr>
          </w:p>
          <w:p w14:paraId="272F58CF" w14:textId="77777777" w:rsidR="003C2162" w:rsidRPr="0058263D" w:rsidRDefault="003C2162" w:rsidP="000C6108">
            <w:pPr>
              <w:rPr>
                <w:b/>
                <w:i/>
                <w:color w:val="00B050"/>
                <w:sz w:val="20"/>
                <w:szCs w:val="20"/>
              </w:rPr>
            </w:pPr>
          </w:p>
        </w:tc>
      </w:tr>
      <w:tr w:rsidR="003C2162" w14:paraId="3F6978FF" w14:textId="77777777" w:rsidTr="003C2162">
        <w:tc>
          <w:tcPr>
            <w:tcW w:w="5000" w:type="pct"/>
          </w:tcPr>
          <w:p w14:paraId="5A06514A" w14:textId="77777777" w:rsidR="003C2162" w:rsidRDefault="00E35865" w:rsidP="00E35865">
            <w:pPr>
              <w:rPr>
                <w:b/>
              </w:rPr>
            </w:pPr>
            <w:r>
              <w:t>Program just being offered for the first time this fall; No assessment data is available.</w:t>
            </w:r>
            <w:r>
              <w:rPr>
                <w:b/>
              </w:rPr>
              <w:t xml:space="preserve"> </w:t>
            </w:r>
          </w:p>
        </w:tc>
      </w:tr>
    </w:tbl>
    <w:p w14:paraId="4C53A4CE" w14:textId="77777777" w:rsidR="008A0DBE" w:rsidRDefault="008A0DBE">
      <w:pPr>
        <w:rPr>
          <w:rFonts w:asciiTheme="majorHAnsi" w:eastAsiaTheme="majorEastAsia" w:hAnsiTheme="majorHAnsi" w:cstheme="majorBidi"/>
          <w:b/>
          <w:bCs/>
          <w:color w:val="365F91" w:themeColor="accent1" w:themeShade="BF"/>
          <w:sz w:val="28"/>
          <w:szCs w:val="28"/>
        </w:rPr>
      </w:pPr>
    </w:p>
    <w:tbl>
      <w:tblPr>
        <w:tblStyle w:val="TableGrid"/>
        <w:tblW w:w="4926" w:type="pct"/>
        <w:tblInd w:w="108" w:type="dxa"/>
        <w:tblLook w:val="04A0" w:firstRow="1" w:lastRow="0" w:firstColumn="1" w:lastColumn="0" w:noHBand="0" w:noVBand="1"/>
      </w:tblPr>
      <w:tblGrid>
        <w:gridCol w:w="9637"/>
      </w:tblGrid>
      <w:tr w:rsidR="000C6108" w:rsidRPr="000E1439" w14:paraId="17E1C30A" w14:textId="77777777" w:rsidTr="000C6108">
        <w:trPr>
          <w:trHeight w:val="405"/>
        </w:trPr>
        <w:tc>
          <w:tcPr>
            <w:tcW w:w="5000" w:type="pct"/>
            <w:shd w:val="clear" w:color="auto" w:fill="auto"/>
          </w:tcPr>
          <w:p w14:paraId="3FE64854" w14:textId="77777777" w:rsidR="000C6108" w:rsidRDefault="000C6108" w:rsidP="000C6108">
            <w:pPr>
              <w:rPr>
                <w:b/>
              </w:rPr>
            </w:pPr>
            <w:r>
              <w:rPr>
                <w:b/>
              </w:rPr>
              <w:t>Assessment Title</w:t>
            </w:r>
          </w:p>
          <w:p w14:paraId="0071A206" w14:textId="77777777" w:rsidR="000C6108" w:rsidRDefault="000C6108" w:rsidP="000C6108">
            <w:pPr>
              <w:rPr>
                <w:b/>
              </w:rPr>
            </w:pPr>
          </w:p>
          <w:p w14:paraId="22617C0D" w14:textId="77777777" w:rsidR="000C6108" w:rsidRPr="00566422" w:rsidRDefault="000C6108" w:rsidP="000C6108">
            <w:pPr>
              <w:rPr>
                <w:b/>
              </w:rPr>
            </w:pPr>
            <w:r>
              <w:rPr>
                <w:b/>
              </w:rPr>
              <w:t>GPA</w:t>
            </w:r>
          </w:p>
          <w:p w14:paraId="10E0B739" w14:textId="77777777" w:rsidR="000C6108" w:rsidRPr="000E1439" w:rsidRDefault="000C6108" w:rsidP="000C6108">
            <w:pPr>
              <w:rPr>
                <w:color w:val="00B050"/>
              </w:rPr>
            </w:pPr>
          </w:p>
        </w:tc>
      </w:tr>
      <w:tr w:rsidR="000C6108" w14:paraId="3D212D44" w14:textId="77777777" w:rsidTr="000C6108">
        <w:trPr>
          <w:trHeight w:val="405"/>
        </w:trPr>
        <w:tc>
          <w:tcPr>
            <w:tcW w:w="5000" w:type="pct"/>
            <w:shd w:val="clear" w:color="auto" w:fill="auto"/>
          </w:tcPr>
          <w:p w14:paraId="4B0410BD" w14:textId="77777777" w:rsidR="000C6108" w:rsidRPr="009B20B7" w:rsidRDefault="000C6108" w:rsidP="009B20B7">
            <w:pPr>
              <w:rPr>
                <w:b/>
              </w:rPr>
            </w:pPr>
            <w:r w:rsidRPr="00197437">
              <w:rPr>
                <w:b/>
              </w:rPr>
              <w:t>Assessment description:</w:t>
            </w:r>
          </w:p>
          <w:p w14:paraId="76030A65" w14:textId="77777777" w:rsidR="002510BE" w:rsidRPr="00DF3AFE" w:rsidRDefault="000C6108" w:rsidP="00323B6C">
            <w:pPr>
              <w:outlineLvl w:val="0"/>
              <w:rPr>
                <w:rFonts w:ascii="Times New Roman" w:hAnsi="Times New Roman" w:cs="Times New Roman"/>
                <w:sz w:val="24"/>
                <w:szCs w:val="24"/>
              </w:rPr>
            </w:pPr>
            <w:r>
              <w:rPr>
                <w:rFonts w:ascii="Times New Roman" w:hAnsi="Times New Roman" w:cs="Times New Roman"/>
                <w:sz w:val="24"/>
                <w:szCs w:val="24"/>
              </w:rPr>
              <w:lastRenderedPageBreak/>
              <w:t>Candidate GPA is utilized at CAP 7</w:t>
            </w:r>
            <w:r w:rsidR="00507B98">
              <w:rPr>
                <w:rFonts w:ascii="Times New Roman" w:hAnsi="Times New Roman" w:cs="Times New Roman"/>
                <w:sz w:val="24"/>
                <w:szCs w:val="24"/>
              </w:rPr>
              <w:t>,</w:t>
            </w:r>
            <w:r>
              <w:rPr>
                <w:rFonts w:ascii="Times New Roman" w:hAnsi="Times New Roman" w:cs="Times New Roman"/>
                <w:sz w:val="24"/>
                <w:szCs w:val="24"/>
              </w:rPr>
              <w:t xml:space="preserve"> program completion in order to demonstrate that the candidate has completed program experiences at a sufficient level to practice effectively as a school guidance counselor.</w:t>
            </w:r>
            <w:r w:rsidR="00323B6C">
              <w:rPr>
                <w:rFonts w:ascii="Times New Roman" w:hAnsi="Times New Roman" w:cs="Times New Roman"/>
                <w:sz w:val="24"/>
                <w:szCs w:val="24"/>
              </w:rPr>
              <w:t xml:space="preserve"> Grades are routinely used at all levels in education and are accepted predictors of future performance (Soh, 2011</w:t>
            </w:r>
            <w:r w:rsidR="002510BE">
              <w:rPr>
                <w:rFonts w:ascii="Times New Roman" w:hAnsi="Times New Roman" w:cs="Times New Roman"/>
                <w:sz w:val="24"/>
                <w:szCs w:val="24"/>
              </w:rPr>
              <w:t>; Jones, J., McDonald, C., Maddox, A., &amp; McDonald, S., 2011</w:t>
            </w:r>
            <w:r w:rsidR="003B39D0">
              <w:rPr>
                <w:rFonts w:ascii="Times New Roman" w:hAnsi="Times New Roman" w:cs="Times New Roman"/>
                <w:sz w:val="24"/>
                <w:szCs w:val="24"/>
              </w:rPr>
              <w:t xml:space="preserve">; Harrell, P., </w:t>
            </w:r>
            <w:r w:rsidR="00116030">
              <w:rPr>
                <w:rFonts w:ascii="Times New Roman" w:hAnsi="Times New Roman" w:cs="Times New Roman"/>
                <w:sz w:val="24"/>
                <w:szCs w:val="24"/>
              </w:rPr>
              <w:t>Harris, M., &amp; Jackson, J., 2009</w:t>
            </w:r>
            <w:r w:rsidR="00323B6C">
              <w:rPr>
                <w:rFonts w:ascii="Times New Roman" w:hAnsi="Times New Roman" w:cs="Times New Roman"/>
                <w:sz w:val="24"/>
                <w:szCs w:val="24"/>
              </w:rPr>
              <w:t>).</w:t>
            </w:r>
            <w:r>
              <w:rPr>
                <w:rFonts w:ascii="Times New Roman" w:hAnsi="Times New Roman" w:cs="Times New Roman"/>
                <w:sz w:val="24"/>
                <w:szCs w:val="24"/>
              </w:rPr>
              <w:t xml:space="preserve"> </w:t>
            </w:r>
            <w:r w:rsidR="00BE467A">
              <w:rPr>
                <w:rFonts w:ascii="Times New Roman" w:hAnsi="Times New Roman" w:cs="Times New Roman"/>
                <w:sz w:val="24"/>
                <w:szCs w:val="24"/>
              </w:rPr>
              <w:t xml:space="preserve"> GPA also documents other candidate qualities not measured by more formal assessments such as giftedness</w:t>
            </w:r>
            <w:r w:rsidR="002510BE">
              <w:rPr>
                <w:rFonts w:ascii="Times New Roman" w:hAnsi="Times New Roman" w:cs="Times New Roman"/>
                <w:sz w:val="24"/>
                <w:szCs w:val="24"/>
              </w:rPr>
              <w:t>,</w:t>
            </w:r>
            <w:r w:rsidR="00BE467A">
              <w:rPr>
                <w:rFonts w:ascii="Times New Roman" w:hAnsi="Times New Roman" w:cs="Times New Roman"/>
                <w:sz w:val="24"/>
                <w:szCs w:val="24"/>
              </w:rPr>
              <w:t xml:space="preserve"> organization,</w:t>
            </w:r>
            <w:r w:rsidR="002510BE">
              <w:rPr>
                <w:rFonts w:ascii="Times New Roman" w:hAnsi="Times New Roman" w:cs="Times New Roman"/>
                <w:sz w:val="24"/>
                <w:szCs w:val="24"/>
              </w:rPr>
              <w:t xml:space="preserve"> work ethic</w:t>
            </w:r>
            <w:r w:rsidR="00BE467A">
              <w:rPr>
                <w:rFonts w:ascii="Times New Roman" w:hAnsi="Times New Roman" w:cs="Times New Roman"/>
                <w:sz w:val="24"/>
                <w:szCs w:val="24"/>
              </w:rPr>
              <w:t xml:space="preserve"> and quality of interactions with others (Dickinson &amp; Adelson, 2016</w:t>
            </w:r>
            <w:r w:rsidR="002510BE">
              <w:rPr>
                <w:rFonts w:ascii="Times New Roman" w:hAnsi="Times New Roman" w:cs="Times New Roman"/>
                <w:sz w:val="24"/>
                <w:szCs w:val="24"/>
              </w:rPr>
              <w:t>; Jones, J. et. al, 2011</w:t>
            </w:r>
            <w:r w:rsidR="00BE467A">
              <w:rPr>
                <w:rFonts w:ascii="Times New Roman" w:hAnsi="Times New Roman" w:cs="Times New Roman"/>
                <w:sz w:val="24"/>
                <w:szCs w:val="24"/>
              </w:rPr>
              <w:t>).</w:t>
            </w:r>
            <w:r w:rsidR="00DF3AFE">
              <w:rPr>
                <w:rFonts w:ascii="Times New Roman" w:hAnsi="Times New Roman" w:cs="Times New Roman"/>
                <w:sz w:val="24"/>
                <w:szCs w:val="24"/>
              </w:rPr>
              <w:t xml:space="preserve"> </w:t>
            </w:r>
            <w:r w:rsidR="00DF3AFE" w:rsidRPr="00DF3AFE">
              <w:rPr>
                <w:rFonts w:ascii="Times New Roman" w:hAnsi="Times New Roman" w:cs="Times New Roman"/>
                <w:sz w:val="24"/>
                <w:szCs w:val="24"/>
              </w:rPr>
              <w:t>Bradley, Sankar, Clayton, Mbarika, &amp; Raju (2007) found that students with higher GPAs perceive</w:t>
            </w:r>
            <w:r w:rsidR="00AF22B6">
              <w:rPr>
                <w:rFonts w:ascii="Times New Roman" w:hAnsi="Times New Roman" w:cs="Times New Roman"/>
                <w:sz w:val="24"/>
                <w:szCs w:val="24"/>
              </w:rPr>
              <w:t>d</w:t>
            </w:r>
            <w:r w:rsidR="00DF3AFE" w:rsidRPr="00DF3AFE">
              <w:rPr>
                <w:rFonts w:ascii="Times New Roman" w:hAnsi="Times New Roman" w:cs="Times New Roman"/>
                <w:sz w:val="24"/>
                <w:szCs w:val="24"/>
              </w:rPr>
              <w:t xml:space="preserve"> they ha</w:t>
            </w:r>
            <w:r w:rsidR="00AF22B6">
              <w:rPr>
                <w:rFonts w:ascii="Times New Roman" w:hAnsi="Times New Roman" w:cs="Times New Roman"/>
                <w:sz w:val="24"/>
                <w:szCs w:val="24"/>
              </w:rPr>
              <w:t>d</w:t>
            </w:r>
            <w:r w:rsidR="00DF3AFE"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14:paraId="6DB2C438" w14:textId="77777777" w:rsidR="002510BE" w:rsidRDefault="002510BE" w:rsidP="00323B6C">
            <w:pPr>
              <w:outlineLvl w:val="0"/>
              <w:rPr>
                <w:rFonts w:ascii="Times New Roman" w:hAnsi="Times New Roman" w:cs="Times New Roman"/>
                <w:sz w:val="24"/>
                <w:szCs w:val="24"/>
              </w:rPr>
            </w:pPr>
          </w:p>
          <w:p w14:paraId="7E1E782C" w14:textId="77777777" w:rsidR="00323B6C" w:rsidRDefault="000C6108" w:rsidP="00323B6C">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w:t>
            </w:r>
            <w:r w:rsidR="00323B6C">
              <w:rPr>
                <w:rFonts w:ascii="Times New Roman" w:hAnsi="Times New Roman" w:cs="Times New Roman"/>
                <w:sz w:val="24"/>
                <w:szCs w:val="24"/>
              </w:rPr>
              <w:t xml:space="preserve"> in any course.</w:t>
            </w:r>
          </w:p>
          <w:p w14:paraId="71F53C79" w14:textId="77777777" w:rsidR="00DF3AFE" w:rsidRDefault="00DF3AFE" w:rsidP="00323B6C">
            <w:pPr>
              <w:outlineLvl w:val="0"/>
              <w:rPr>
                <w:rFonts w:ascii="Times New Roman" w:hAnsi="Times New Roman" w:cs="Times New Roman"/>
                <w:sz w:val="24"/>
                <w:szCs w:val="24"/>
              </w:rPr>
            </w:pPr>
          </w:p>
          <w:p w14:paraId="681DDDF9" w14:textId="77777777" w:rsidR="00DF3AFE" w:rsidRDefault="00DF3AFE" w:rsidP="00323B6C">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14:paraId="5CD98893" w14:textId="77777777" w:rsidR="00DF3AFE" w:rsidRPr="00507B98" w:rsidRDefault="00DF3AFE" w:rsidP="00323B6C">
            <w:pPr>
              <w:outlineLvl w:val="0"/>
              <w:rPr>
                <w:rFonts w:ascii="Times New Roman" w:hAnsi="Times New Roman" w:cs="Times New Roman"/>
                <w:i/>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Decision Sciences Journal of</w:t>
            </w:r>
          </w:p>
          <w:p w14:paraId="2059578E" w14:textId="77777777" w:rsidR="00DF3AFE" w:rsidRDefault="00DF3AFE" w:rsidP="00323B6C">
            <w:pPr>
              <w:outlineLvl w:val="0"/>
              <w:rPr>
                <w:rFonts w:ascii="Times New Roman" w:hAnsi="Times New Roman" w:cs="Times New Roman"/>
                <w:sz w:val="24"/>
                <w:szCs w:val="24"/>
              </w:rPr>
            </w:pPr>
            <w:r w:rsidRPr="00507B98">
              <w:rPr>
                <w:rFonts w:ascii="Times New Roman" w:hAnsi="Times New Roman" w:cs="Times New Roman"/>
                <w:i/>
                <w:sz w:val="24"/>
                <w:szCs w:val="24"/>
              </w:rPr>
              <w:t xml:space="preserve">      Innovative Educatio</w:t>
            </w:r>
            <w:r>
              <w:rPr>
                <w:rFonts w:ascii="Times New Roman" w:hAnsi="Times New Roman" w:cs="Times New Roman"/>
                <w:sz w:val="24"/>
                <w:szCs w:val="24"/>
              </w:rPr>
              <w:t xml:space="preserve">n, 5(1), </w:t>
            </w:r>
            <w:r w:rsidR="00507B98">
              <w:rPr>
                <w:rFonts w:ascii="Times New Roman" w:hAnsi="Times New Roman" w:cs="Times New Roman"/>
                <w:sz w:val="24"/>
                <w:szCs w:val="24"/>
              </w:rPr>
              <w:t>151-167.</w:t>
            </w:r>
            <w:r>
              <w:rPr>
                <w:rFonts w:ascii="Times New Roman" w:hAnsi="Times New Roman" w:cs="Times New Roman"/>
                <w:sz w:val="24"/>
                <w:szCs w:val="24"/>
              </w:rPr>
              <w:t xml:space="preserve"> </w:t>
            </w:r>
          </w:p>
          <w:p w14:paraId="1E80A87F" w14:textId="77777777" w:rsidR="00323B6C" w:rsidRDefault="00323B6C" w:rsidP="00323B6C">
            <w:pPr>
              <w:outlineLvl w:val="0"/>
              <w:rPr>
                <w:rFonts w:ascii="Times New Roman" w:hAnsi="Times New Roman" w:cs="Times New Roman"/>
                <w:sz w:val="24"/>
                <w:szCs w:val="24"/>
              </w:rPr>
            </w:pPr>
          </w:p>
          <w:p w14:paraId="48CCD5AC" w14:textId="77777777" w:rsidR="00BE467A" w:rsidRPr="002510BE" w:rsidRDefault="00BE467A" w:rsidP="00323B6C">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14:paraId="752DF089" w14:textId="77777777" w:rsidR="00BE467A" w:rsidRDefault="00BE467A" w:rsidP="00323B6C">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w:t>
            </w:r>
            <w:r w:rsidR="002510BE" w:rsidRPr="002510BE">
              <w:rPr>
                <w:rFonts w:ascii="Times New Roman" w:hAnsi="Times New Roman" w:cs="Times New Roman"/>
                <w:i/>
                <w:sz w:val="24"/>
                <w:szCs w:val="24"/>
              </w:rPr>
              <w:t>o</w:t>
            </w:r>
            <w:r w:rsidRPr="002510BE">
              <w:rPr>
                <w:rFonts w:ascii="Times New Roman" w:hAnsi="Times New Roman" w:cs="Times New Roman"/>
                <w:i/>
                <w:sz w:val="24"/>
                <w:szCs w:val="24"/>
              </w:rPr>
              <w:t>f Advanced Academics</w:t>
            </w:r>
            <w:r>
              <w:rPr>
                <w:rFonts w:ascii="Times New Roman" w:hAnsi="Times New Roman" w:cs="Times New Roman"/>
                <w:sz w:val="24"/>
                <w:szCs w:val="24"/>
              </w:rPr>
              <w:t xml:space="preserve">, 27(1), </w:t>
            </w:r>
            <w:r w:rsidR="002510BE">
              <w:rPr>
                <w:rFonts w:ascii="Times New Roman" w:hAnsi="Times New Roman" w:cs="Times New Roman"/>
                <w:sz w:val="24"/>
                <w:szCs w:val="24"/>
              </w:rPr>
              <w:t>4-15.</w:t>
            </w:r>
          </w:p>
          <w:p w14:paraId="7E71BBCA" w14:textId="77777777" w:rsidR="003B39D0" w:rsidRDefault="003B39D0" w:rsidP="00323B6C">
            <w:pPr>
              <w:outlineLvl w:val="0"/>
              <w:rPr>
                <w:rFonts w:ascii="Times New Roman" w:hAnsi="Times New Roman" w:cs="Times New Roman"/>
                <w:sz w:val="24"/>
                <w:szCs w:val="24"/>
              </w:rPr>
            </w:pPr>
          </w:p>
          <w:p w14:paraId="6C3E36AE" w14:textId="77777777" w:rsidR="00116030" w:rsidRDefault="00116030" w:rsidP="00323B6C">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14:paraId="29C4AC9F" w14:textId="77777777" w:rsidR="00116030" w:rsidRDefault="00116030" w:rsidP="00323B6C">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14:paraId="791F0987" w14:textId="77777777" w:rsidR="00116030" w:rsidRDefault="00116030" w:rsidP="00323B6C">
            <w:pPr>
              <w:outlineLvl w:val="0"/>
              <w:rPr>
                <w:rFonts w:ascii="Times New Roman" w:hAnsi="Times New Roman" w:cs="Times New Roman"/>
                <w:sz w:val="24"/>
                <w:szCs w:val="24"/>
              </w:rPr>
            </w:pPr>
            <w:r>
              <w:rPr>
                <w:rFonts w:ascii="Times New Roman" w:hAnsi="Times New Roman" w:cs="Times New Roman"/>
                <w:sz w:val="24"/>
                <w:szCs w:val="24"/>
              </w:rPr>
              <w:t xml:space="preserve">      18-40.</w:t>
            </w:r>
          </w:p>
          <w:p w14:paraId="36BD81F8" w14:textId="77777777" w:rsidR="00116030" w:rsidRDefault="00116030" w:rsidP="00323B6C">
            <w:pPr>
              <w:outlineLvl w:val="0"/>
              <w:rPr>
                <w:rFonts w:ascii="Times New Roman" w:hAnsi="Times New Roman" w:cs="Times New Roman"/>
                <w:sz w:val="24"/>
                <w:szCs w:val="24"/>
              </w:rPr>
            </w:pPr>
            <w:r>
              <w:rPr>
                <w:rFonts w:ascii="Times New Roman" w:hAnsi="Times New Roman" w:cs="Times New Roman"/>
                <w:sz w:val="24"/>
                <w:szCs w:val="24"/>
              </w:rPr>
              <w:t xml:space="preserve">      </w:t>
            </w:r>
          </w:p>
          <w:p w14:paraId="1F2FDFBC" w14:textId="77777777" w:rsidR="003B39D0" w:rsidRDefault="003B39D0" w:rsidP="00323B6C">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14:paraId="0AA70492" w14:textId="77777777" w:rsidR="003B39D0" w:rsidRDefault="003B39D0" w:rsidP="00323B6C">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14:paraId="4466FD47" w14:textId="77777777" w:rsidR="00BE467A" w:rsidRDefault="00BE467A" w:rsidP="00323B6C">
            <w:pPr>
              <w:outlineLvl w:val="0"/>
              <w:rPr>
                <w:rFonts w:ascii="Times New Roman" w:hAnsi="Times New Roman" w:cs="Times New Roman"/>
                <w:sz w:val="24"/>
                <w:szCs w:val="24"/>
              </w:rPr>
            </w:pPr>
          </w:p>
          <w:p w14:paraId="3E0F5506" w14:textId="77777777" w:rsidR="00323B6C" w:rsidRPr="00323B6C" w:rsidRDefault="00323B6C" w:rsidP="00323B6C">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14:paraId="6D3DA4EA" w14:textId="77777777" w:rsidR="00323B6C" w:rsidRPr="00323B6C" w:rsidRDefault="00323B6C" w:rsidP="00323B6C">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14:paraId="70EC87C3" w14:textId="77777777" w:rsidR="000C6108" w:rsidRDefault="000C6108" w:rsidP="000C6108">
            <w:pPr>
              <w:rPr>
                <w:color w:val="00B050"/>
              </w:rPr>
            </w:pPr>
          </w:p>
        </w:tc>
      </w:tr>
      <w:tr w:rsidR="000C6108" w14:paraId="519558F7" w14:textId="77777777" w:rsidTr="000C6108">
        <w:tc>
          <w:tcPr>
            <w:tcW w:w="5000" w:type="pct"/>
          </w:tcPr>
          <w:p w14:paraId="3CD2530F" w14:textId="77777777" w:rsidR="000C6108" w:rsidRDefault="000C6108" w:rsidP="000C6108">
            <w:r w:rsidRPr="0058263D">
              <w:rPr>
                <w:b/>
              </w:rPr>
              <w:lastRenderedPageBreak/>
              <w:t>How</w:t>
            </w:r>
            <w:r>
              <w:rPr>
                <w:b/>
              </w:rPr>
              <w:t xml:space="preserve"> do the Assessment and any related measures</w:t>
            </w:r>
            <w:r w:rsidRPr="0058263D">
              <w:rPr>
                <w:b/>
              </w:rPr>
              <w:t xml:space="preserve"> </w:t>
            </w:r>
            <w:r>
              <w:rPr>
                <w:b/>
              </w:rPr>
              <w:t>address the applicable standards?</w:t>
            </w:r>
            <w:r>
              <w:t xml:space="preserve"> </w:t>
            </w:r>
          </w:p>
          <w:p w14:paraId="6BC9399E" w14:textId="77777777" w:rsidR="000C6108" w:rsidRDefault="000C6108" w:rsidP="000C6108">
            <w:r>
              <w:t xml:space="preserve">Explain how the aligned standard is met at the indicator or component level. This section should be a narrative on the measures in the assessment and how these meet the standards. Cite standards by number, title, and/or standard wording.  </w:t>
            </w:r>
          </w:p>
          <w:p w14:paraId="21B45411" w14:textId="77777777" w:rsidR="00116030" w:rsidRDefault="00116030" w:rsidP="000C6108"/>
          <w:p w14:paraId="1E09D8C9" w14:textId="77777777" w:rsidR="008203B6" w:rsidRPr="0028125D" w:rsidRDefault="00116030" w:rsidP="008203B6">
            <w:pPr>
              <w:rPr>
                <w:rFonts w:ascii="Times New Roman" w:hAnsi="Times New Roman" w:cs="Times New Roman"/>
                <w:b/>
                <w:sz w:val="20"/>
                <w:szCs w:val="20"/>
              </w:rPr>
            </w:pPr>
            <w:r>
              <w:rPr>
                <w:rFonts w:ascii="Times New Roman" w:hAnsi="Times New Roman" w:cs="Times New Roman"/>
                <w:sz w:val="24"/>
                <w:szCs w:val="24"/>
              </w:rPr>
              <w:t xml:space="preserve">Each of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Pr>
                <w:rFonts w:ascii="Times New Roman" w:hAnsi="Times New Roman" w:cs="Times New Roman"/>
                <w:sz w:val="24"/>
                <w:szCs w:val="24"/>
              </w:rPr>
              <w:t xml:space="preserve"> are assessed in this program formatively</w:t>
            </w:r>
            <w:r w:rsidR="008203B6">
              <w:rPr>
                <w:rFonts w:ascii="Times New Roman" w:hAnsi="Times New Roman" w:cs="Times New Roman"/>
                <w:sz w:val="24"/>
                <w:szCs w:val="24"/>
              </w:rPr>
              <w:t xml:space="preserve"> and summatively</w:t>
            </w:r>
            <w:r>
              <w:rPr>
                <w:rFonts w:ascii="Times New Roman" w:hAnsi="Times New Roman" w:cs="Times New Roman"/>
                <w:sz w:val="24"/>
                <w:szCs w:val="24"/>
              </w:rPr>
              <w:t xml:space="preserve"> through discussion forums, field experience reflections, quizzes, digital sessions, group presentations, papers and projects.  For example, </w:t>
            </w:r>
            <w:r w:rsidR="008203B6">
              <w:rPr>
                <w:rFonts w:ascii="Times New Roman" w:hAnsi="Times New Roman" w:cs="Times New Roman"/>
                <w:sz w:val="24"/>
                <w:szCs w:val="24"/>
              </w:rPr>
              <w:t>Field Experiences</w:t>
            </w:r>
            <w:r>
              <w:rPr>
                <w:rFonts w:ascii="Times New Roman" w:hAnsi="Times New Roman" w:cs="Times New Roman"/>
                <w:sz w:val="24"/>
                <w:szCs w:val="24"/>
              </w:rPr>
              <w:t xml:space="preserve"> in SGC </w:t>
            </w:r>
            <w:r w:rsidR="008203B6">
              <w:rPr>
                <w:rFonts w:ascii="Times New Roman" w:hAnsi="Times New Roman" w:cs="Times New Roman"/>
                <w:sz w:val="24"/>
                <w:szCs w:val="24"/>
              </w:rPr>
              <w:t xml:space="preserve">730 School Crisis Intervention and Prevention address </w:t>
            </w:r>
            <w:r w:rsidR="008203B6" w:rsidRPr="008203B6">
              <w:rPr>
                <w:rFonts w:ascii="Times New Roman" w:hAnsi="Times New Roman" w:cs="Times New Roman"/>
                <w:b/>
                <w:sz w:val="24"/>
                <w:szCs w:val="24"/>
              </w:rPr>
              <w:t xml:space="preserve">KSGCP: </w:t>
            </w:r>
            <w:r w:rsidR="008203B6" w:rsidRPr="008203B6">
              <w:rPr>
                <w:rFonts w:ascii="Times New Roman" w:hAnsi="Times New Roman" w:cs="Times New Roman"/>
                <w:sz w:val="24"/>
                <w:szCs w:val="24"/>
              </w:rPr>
              <w:t>A.2, 3, 4, 5, 6, 8, B.4, C.2.d, h</w:t>
            </w:r>
            <w:r w:rsidR="008203B6">
              <w:rPr>
                <w:rFonts w:ascii="Times New Roman" w:hAnsi="Times New Roman" w:cs="Times New Roman"/>
                <w:sz w:val="24"/>
                <w:szCs w:val="24"/>
              </w:rPr>
              <w:t xml:space="preserve"> and</w:t>
            </w:r>
            <w:r w:rsidR="008203B6" w:rsidRPr="008203B6">
              <w:rPr>
                <w:rFonts w:ascii="Times New Roman" w:hAnsi="Times New Roman" w:cs="Times New Roman"/>
                <w:b/>
                <w:sz w:val="24"/>
                <w:szCs w:val="24"/>
              </w:rPr>
              <w:t xml:space="preserve"> KGCPOC:</w:t>
            </w:r>
            <w:r w:rsidR="008203B6" w:rsidRPr="008203B6">
              <w:rPr>
                <w:rFonts w:ascii="Times New Roman" w:hAnsi="Times New Roman" w:cs="Times New Roman"/>
                <w:sz w:val="24"/>
                <w:szCs w:val="24"/>
              </w:rPr>
              <w:t xml:space="preserve"> 3 c</w:t>
            </w:r>
            <w:r w:rsidR="008203B6">
              <w:rPr>
                <w:rFonts w:ascii="Times New Roman" w:hAnsi="Times New Roman" w:cs="Times New Roman"/>
                <w:sz w:val="24"/>
                <w:szCs w:val="24"/>
              </w:rPr>
              <w:t>. The field experiences are graded utilizing a rubric that ties specific performance levels to these standards and to grade ranges.  A final grade for the assignment is calculated based on the level of performance for each criteria.  The grade for this assignment is combined and averaged with grades on all of the other formative and summative assessments in the course to determine an overall grade for the course.  Each standard and indicator is assessed formatively and summatively in assignments and assessments designed to measure them and to quantify performance into a GPA.</w:t>
            </w:r>
          </w:p>
          <w:p w14:paraId="7ACE4ADE" w14:textId="77777777" w:rsidR="00116030" w:rsidRDefault="00116030" w:rsidP="000C6108"/>
          <w:p w14:paraId="571B1B29" w14:textId="77777777" w:rsidR="000C6108" w:rsidRDefault="000C6108" w:rsidP="000C6108"/>
          <w:p w14:paraId="45EDDF1E" w14:textId="77777777" w:rsidR="000C6108" w:rsidRDefault="000C6108" w:rsidP="000C6108"/>
        </w:tc>
      </w:tr>
      <w:tr w:rsidR="000C6108" w14:paraId="49346469" w14:textId="77777777" w:rsidTr="000C6108">
        <w:tc>
          <w:tcPr>
            <w:tcW w:w="5000" w:type="pct"/>
          </w:tcPr>
          <w:p w14:paraId="6982D81D" w14:textId="77777777" w:rsidR="000C6108" w:rsidRDefault="000C6108" w:rsidP="000C6108">
            <w:r w:rsidRPr="0058263D">
              <w:rPr>
                <w:b/>
              </w:rPr>
              <w:lastRenderedPageBreak/>
              <w:t>Provide a link to the assessment scoring guide or rubric</w:t>
            </w:r>
            <w:r>
              <w:rPr>
                <w:b/>
              </w:rPr>
              <w:t xml:space="preserve">. </w:t>
            </w:r>
            <w:r w:rsidRPr="000E1439">
              <w:t>(Not required for Praxis)</w:t>
            </w:r>
          </w:p>
          <w:p w14:paraId="5BA9CF50" w14:textId="77777777" w:rsidR="000C6108" w:rsidRDefault="000C6108" w:rsidP="000C6108"/>
          <w:p w14:paraId="1C8316CB" w14:textId="77777777" w:rsidR="008203B6" w:rsidRPr="008203B6" w:rsidRDefault="008203B6" w:rsidP="008203B6">
            <w:pPr>
              <w:widowControl w:val="0"/>
              <w:rPr>
                <w:rFonts w:ascii="Times New Roman" w:eastAsia="Calibri" w:hAnsi="Times New Roman" w:cs="Times New Roman"/>
              </w:rPr>
            </w:pPr>
            <w:r w:rsidRPr="008203B6">
              <w:rPr>
                <w:rFonts w:ascii="Times New Roman" w:eastAsia="Times New Roman" w:hAnsi="Times New Roman" w:cs="Times New Roman"/>
                <w:b/>
                <w:sz w:val="24"/>
              </w:rPr>
              <w:t xml:space="preserve">GRADING SCALE:  </w:t>
            </w:r>
            <w:r w:rsidRPr="008203B6">
              <w:rPr>
                <w:rFonts w:ascii="Times New Roman" w:eastAsia="Calibri" w:hAnsi="Times New Roman" w:cs="Times New Roman"/>
              </w:rPr>
              <w:t>A</w:t>
            </w:r>
            <w:r w:rsidRPr="008203B6">
              <w:rPr>
                <w:rFonts w:ascii="Times New Roman" w:eastAsia="Calibri" w:hAnsi="Times New Roman" w:cs="Times New Roman"/>
              </w:rPr>
              <w:tab/>
              <w:t>90-100%</w:t>
            </w:r>
          </w:p>
          <w:p w14:paraId="6C0E1E58" w14:textId="77777777" w:rsidR="008203B6" w:rsidRPr="008203B6" w:rsidRDefault="008203B6" w:rsidP="008203B6">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B</w:t>
            </w:r>
            <w:r w:rsidRPr="008203B6">
              <w:rPr>
                <w:rFonts w:ascii="Times New Roman" w:eastAsia="Calibri" w:hAnsi="Times New Roman" w:cs="Times New Roman"/>
              </w:rPr>
              <w:tab/>
              <w:t>80-89%</w:t>
            </w:r>
          </w:p>
          <w:p w14:paraId="74AF0370" w14:textId="77777777" w:rsidR="008203B6" w:rsidRPr="008203B6" w:rsidRDefault="008203B6" w:rsidP="008203B6">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C</w:t>
            </w:r>
            <w:r w:rsidRPr="008203B6">
              <w:rPr>
                <w:rFonts w:ascii="Times New Roman" w:eastAsia="Calibri" w:hAnsi="Times New Roman" w:cs="Times New Roman"/>
              </w:rPr>
              <w:tab/>
              <w:t>70-79%</w:t>
            </w:r>
          </w:p>
          <w:p w14:paraId="7923C80F" w14:textId="77777777" w:rsidR="008203B6" w:rsidRPr="008203B6" w:rsidRDefault="008203B6" w:rsidP="008203B6">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D</w:t>
            </w:r>
            <w:r w:rsidRPr="008203B6">
              <w:rPr>
                <w:rFonts w:ascii="Times New Roman" w:eastAsia="Calibri" w:hAnsi="Times New Roman" w:cs="Times New Roman"/>
              </w:rPr>
              <w:tab/>
              <w:t>60-69%</w:t>
            </w:r>
          </w:p>
          <w:p w14:paraId="6CBEE8B3" w14:textId="77777777" w:rsidR="008203B6" w:rsidRPr="008203B6" w:rsidRDefault="008203B6" w:rsidP="008203B6">
            <w:pPr>
              <w:widowControl w:val="0"/>
              <w:rPr>
                <w:rFonts w:ascii="Times New Roman" w:eastAsia="Calibri" w:hAnsi="Times New Roman" w:cs="Times New Roman"/>
              </w:rPr>
            </w:pPr>
            <w:r w:rsidRPr="008203B6">
              <w:rPr>
                <w:rFonts w:ascii="Times New Roman" w:eastAsia="Calibri" w:hAnsi="Times New Roman" w:cs="Times New Roman"/>
              </w:rPr>
              <w:tab/>
            </w:r>
            <w:r w:rsidRPr="008203B6">
              <w:rPr>
                <w:rFonts w:ascii="Times New Roman" w:eastAsia="Calibri" w:hAnsi="Times New Roman" w:cs="Times New Roman"/>
              </w:rPr>
              <w:tab/>
              <w:t xml:space="preserve">   </w:t>
            </w:r>
            <w:r w:rsidRPr="008203B6">
              <w:rPr>
                <w:rFonts w:ascii="Times New Roman" w:eastAsia="Calibri" w:hAnsi="Times New Roman" w:cs="Times New Roman"/>
              </w:rPr>
              <w:tab/>
              <w:t xml:space="preserve"> F </w:t>
            </w:r>
            <w:r w:rsidRPr="008203B6">
              <w:rPr>
                <w:rFonts w:ascii="Times New Roman" w:eastAsia="Calibri" w:hAnsi="Times New Roman" w:cs="Times New Roman"/>
              </w:rPr>
              <w:tab/>
              <w:t>0-59%</w:t>
            </w:r>
          </w:p>
          <w:p w14:paraId="72F2019A" w14:textId="77777777" w:rsidR="000C6108" w:rsidRDefault="000C6108" w:rsidP="008203B6"/>
        </w:tc>
      </w:tr>
      <w:tr w:rsidR="000C6108" w:rsidRPr="0058263D" w14:paraId="76492ECE" w14:textId="77777777" w:rsidTr="000C6108">
        <w:tc>
          <w:tcPr>
            <w:tcW w:w="5000" w:type="pct"/>
          </w:tcPr>
          <w:p w14:paraId="79FCE689" w14:textId="77777777" w:rsidR="000C6108" w:rsidRDefault="000C6108" w:rsidP="000C6108">
            <w:pPr>
              <w:rPr>
                <w:b/>
              </w:rPr>
            </w:pPr>
            <w:r>
              <w:rPr>
                <w:b/>
              </w:rPr>
              <w:t xml:space="preserve">Discuss how the reliability and validity of this assessment has been established and supported.  </w:t>
            </w:r>
          </w:p>
          <w:p w14:paraId="7625002A" w14:textId="77777777" w:rsidR="000C6108" w:rsidRDefault="000C6108" w:rsidP="000C6108">
            <w:pPr>
              <w:rPr>
                <w:rFonts w:ascii="Times New Roman" w:hAnsi="Times New Roman" w:cs="Times New Roman"/>
                <w:sz w:val="24"/>
                <w:szCs w:val="24"/>
              </w:rPr>
            </w:pPr>
          </w:p>
          <w:p w14:paraId="048448C4" w14:textId="77777777" w:rsidR="0078728B" w:rsidRPr="00AF22B6" w:rsidRDefault="009F4D92" w:rsidP="000C6108">
            <w:pPr>
              <w:rPr>
                <w:rFonts w:ascii="Times New Roman" w:hAnsi="Times New Roman" w:cs="Times New Roman"/>
              </w:rPr>
            </w:pPr>
            <w:r w:rsidRPr="00AF22B6">
              <w:rPr>
                <w:rFonts w:ascii="Times New Roman" w:hAnsi="Times New Roman" w:cs="Times New Roman"/>
              </w:rPr>
              <w:t>Several studies support the reliability and validity of decisions made based on GPA.</w:t>
            </w:r>
            <w:r w:rsidR="00DF3AFE" w:rsidRPr="00AF22B6">
              <w:rPr>
                <w:rFonts w:ascii="Times New Roman" w:hAnsi="Times New Roman" w:cs="Times New Roman"/>
              </w:rPr>
              <w:t xml:space="preserve">  </w:t>
            </w:r>
            <w:r w:rsidRPr="00AF22B6">
              <w:rPr>
                <w:rFonts w:ascii="Times New Roman" w:hAnsi="Times New Roman" w:cs="Times New Roman"/>
              </w:rPr>
              <w:t xml:space="preserve"> </w:t>
            </w:r>
            <w:r w:rsidR="00DD3AA0" w:rsidRPr="00AF22B6">
              <w:rPr>
                <w:rFonts w:ascii="Times New Roman" w:hAnsi="Times New Roman" w:cs="Times New Roman"/>
              </w:rPr>
              <w:t xml:space="preserve">Bacon and Bean (2006) studied the reliability and validity of the cumulative GPA and determined the reliability to be “quite high” (p.38).  </w:t>
            </w:r>
            <w:r w:rsidR="00B45F96" w:rsidRPr="00AF22B6">
              <w:rPr>
                <w:rFonts w:ascii="Times New Roman" w:hAnsi="Times New Roman" w:cs="Times New Roman"/>
              </w:rPr>
              <w:t xml:space="preserve">They recommended when using GPA in research, for reliability and validity purposes using the overall GPA as opposed to program only GPA.  This coincides with a study </w:t>
            </w:r>
            <w:r w:rsidR="00AC389C" w:rsidRPr="00AF22B6">
              <w:rPr>
                <w:rFonts w:ascii="Times New Roman" w:hAnsi="Times New Roman" w:cs="Times New Roman"/>
              </w:rPr>
              <w:t>commissioned by the New Jersey State Board of Education (2007) which found that use of the overall GPA was more reliable and valid than a single year GPA or a major or content area GPA.</w:t>
            </w:r>
            <w:r w:rsidR="00524B68" w:rsidRPr="00AF22B6">
              <w:rPr>
                <w:rFonts w:ascii="Times New Roman" w:hAnsi="Times New Roman" w:cs="Times New Roman"/>
              </w:rPr>
              <w:t xml:space="preserve">  The National Education Association (NEA) described GPA as a more reliable predictor of future student success</w:t>
            </w:r>
            <w:r w:rsidR="00AF22B6">
              <w:rPr>
                <w:rFonts w:ascii="Times New Roman" w:hAnsi="Times New Roman" w:cs="Times New Roman"/>
              </w:rPr>
              <w:t xml:space="preserve"> than other assessments</w:t>
            </w:r>
            <w:r w:rsidR="00524B68" w:rsidRPr="00AF22B6">
              <w:rPr>
                <w:rFonts w:ascii="Times New Roman" w:hAnsi="Times New Roman" w:cs="Times New Roman"/>
              </w:rPr>
              <w:t xml:space="preserve"> because it “…capture</w:t>
            </w:r>
            <w:r w:rsidR="006307B8" w:rsidRPr="00AF22B6">
              <w:rPr>
                <w:rFonts w:ascii="Times New Roman" w:hAnsi="Times New Roman" w:cs="Times New Roman"/>
              </w:rPr>
              <w:t>[</w:t>
            </w:r>
            <w:r w:rsidR="00524B68" w:rsidRPr="00AF22B6">
              <w:rPr>
                <w:rFonts w:ascii="Times New Roman" w:hAnsi="Times New Roman" w:cs="Times New Roman"/>
              </w:rPr>
              <w:t>s</w:t>
            </w:r>
            <w:r w:rsidR="006307B8" w:rsidRPr="00AF22B6">
              <w:rPr>
                <w:rFonts w:ascii="Times New Roman" w:hAnsi="Times New Roman" w:cs="Times New Roman"/>
              </w:rPr>
              <w:t>]</w:t>
            </w:r>
            <w:r w:rsidR="00524B68" w:rsidRPr="00AF22B6">
              <w:rPr>
                <w:rFonts w:ascii="Times New Roman" w:hAnsi="Times New Roman" w:cs="Times New Roman"/>
              </w:rPr>
              <w:t xml:space="preserve"> content, knowledge, and skills critical to success, such as perseverance and self-control” (n.d., p. 1).  </w:t>
            </w:r>
            <w:r w:rsidRPr="00AF22B6">
              <w:rPr>
                <w:rFonts w:ascii="Times New Roman" w:hAnsi="Times New Roman" w:cs="Times New Roman"/>
              </w:rPr>
              <w:t xml:space="preserve"> In addition, GPA is considered a valid predictor of future success (Herrera &amp; Blair, 2015).  </w:t>
            </w:r>
            <w:r w:rsidR="0078728B" w:rsidRPr="00AF22B6">
              <w:rPr>
                <w:rFonts w:ascii="Times New Roman" w:hAnsi="Times New Roman" w:cs="Times New Roman"/>
              </w:rPr>
              <w:t>Love, Holter, and Krall (1982) found GPA to be a “significant predictor” of success on the comprehensive examination for a medical professional program at West Virginia University and the Board of Registry examination.</w:t>
            </w:r>
            <w:r w:rsidR="00DF3AFE" w:rsidRPr="00AF22B6">
              <w:rPr>
                <w:rFonts w:ascii="Times New Roman" w:hAnsi="Times New Roman" w:cs="Times New Roman"/>
              </w:rPr>
              <w:t xml:space="preserve">  </w:t>
            </w:r>
          </w:p>
          <w:p w14:paraId="61E84445" w14:textId="77777777" w:rsidR="00507B98" w:rsidRPr="00AF22B6" w:rsidRDefault="00507B98" w:rsidP="000C6108">
            <w:pPr>
              <w:rPr>
                <w:rFonts w:ascii="Times New Roman" w:hAnsi="Times New Roman" w:cs="Times New Roman"/>
              </w:rPr>
            </w:pPr>
          </w:p>
          <w:p w14:paraId="268FE655" w14:textId="77777777" w:rsidR="00AC389C" w:rsidRPr="00AF22B6" w:rsidRDefault="00AC389C" w:rsidP="000C6108">
            <w:pPr>
              <w:rPr>
                <w:rFonts w:ascii="Times New Roman" w:hAnsi="Times New Roman" w:cs="Times New Roman"/>
              </w:rPr>
            </w:pPr>
            <w:r w:rsidRPr="00AF22B6">
              <w:rPr>
                <w:rFonts w:ascii="Times New Roman" w:hAnsi="Times New Roman" w:cs="Times New Roman"/>
              </w:rPr>
              <w:t xml:space="preserve">Bacon, D. &amp; Bean, B.  (2006).  GPA in research studies:  An invaluable but neglected opportunity.  </w:t>
            </w:r>
          </w:p>
          <w:p w14:paraId="7984077E" w14:textId="77777777" w:rsidR="00AC389C" w:rsidRPr="00AF22B6" w:rsidRDefault="00AC389C" w:rsidP="000C6108">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14:paraId="59206AF4" w14:textId="77777777" w:rsidR="00DF3AFE" w:rsidRPr="00AF22B6" w:rsidRDefault="00DF3AFE" w:rsidP="000C6108">
            <w:pPr>
              <w:rPr>
                <w:rFonts w:ascii="Times New Roman" w:hAnsi="Times New Roman" w:cs="Times New Roman"/>
              </w:rPr>
            </w:pPr>
          </w:p>
          <w:p w14:paraId="4BB3E7FC" w14:textId="77777777" w:rsidR="009F4D92" w:rsidRPr="00AF22B6" w:rsidRDefault="009F4D92" w:rsidP="000C6108">
            <w:pPr>
              <w:rPr>
                <w:rFonts w:ascii="Times New Roman" w:hAnsi="Times New Roman" w:cs="Times New Roman"/>
              </w:rPr>
            </w:pPr>
            <w:r w:rsidRPr="00AF22B6">
              <w:rPr>
                <w:rFonts w:ascii="Times New Roman" w:hAnsi="Times New Roman" w:cs="Times New Roman"/>
              </w:rPr>
              <w:t xml:space="preserve">Herrera, C. &amp; Blair, J.  (2015).  Predicting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14:paraId="4FD7841D" w14:textId="77777777" w:rsidR="009B20B7" w:rsidRPr="00AF22B6" w:rsidRDefault="009B20B7" w:rsidP="000C6108">
            <w:pPr>
              <w:rPr>
                <w:rFonts w:ascii="Times New Roman" w:hAnsi="Times New Roman" w:cs="Times New Roman"/>
              </w:rPr>
            </w:pPr>
            <w:r w:rsidRPr="00AF22B6">
              <w:rPr>
                <w:rFonts w:ascii="Times New Roman" w:hAnsi="Times New Roman" w:cs="Times New Roman"/>
              </w:rPr>
              <w:t xml:space="preserve">     </w:t>
            </w:r>
            <w:r w:rsidR="00AF22B6">
              <w:rPr>
                <w:rFonts w:ascii="Times New Roman" w:hAnsi="Times New Roman" w:cs="Times New Roman"/>
              </w:rPr>
              <w:t xml:space="preserve">28, </w:t>
            </w:r>
            <w:r w:rsidRPr="00AF22B6">
              <w:rPr>
                <w:rFonts w:ascii="Times New Roman" w:hAnsi="Times New Roman" w:cs="Times New Roman"/>
              </w:rPr>
              <w:t>1-8.</w:t>
            </w:r>
          </w:p>
          <w:p w14:paraId="19F43703" w14:textId="77777777" w:rsidR="0078728B" w:rsidRPr="00AF22B6" w:rsidRDefault="0078728B" w:rsidP="000C6108">
            <w:pPr>
              <w:rPr>
                <w:rFonts w:ascii="Times New Roman" w:hAnsi="Times New Roman" w:cs="Times New Roman"/>
              </w:rPr>
            </w:pPr>
          </w:p>
          <w:p w14:paraId="48EF25D6" w14:textId="77777777" w:rsidR="0078728B" w:rsidRPr="00AF22B6" w:rsidRDefault="0078728B" w:rsidP="000C6108">
            <w:pPr>
              <w:rPr>
                <w:rFonts w:ascii="Times New Roman" w:hAnsi="Times New Roman" w:cs="Times New Roman"/>
              </w:rPr>
            </w:pPr>
            <w:r w:rsidRPr="00AF22B6">
              <w:rPr>
                <w:rFonts w:ascii="Times New Roman" w:hAnsi="Times New Roman" w:cs="Times New Roman"/>
              </w:rPr>
              <w:t>Love, B., Holter, J., &amp; Krall, J.  (1982).  Validity of grade point average as a predictor of student success.</w:t>
            </w:r>
          </w:p>
          <w:p w14:paraId="198B61FB" w14:textId="77777777" w:rsidR="0078728B" w:rsidRPr="00AF22B6" w:rsidRDefault="0078728B" w:rsidP="000C6108">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14:paraId="133A887E" w14:textId="77777777" w:rsidR="006307B8" w:rsidRPr="00AF22B6" w:rsidRDefault="006307B8" w:rsidP="000C6108">
            <w:pPr>
              <w:rPr>
                <w:rFonts w:ascii="Times New Roman" w:hAnsi="Times New Roman" w:cs="Times New Roman"/>
              </w:rPr>
            </w:pPr>
          </w:p>
          <w:p w14:paraId="479306FD" w14:textId="77777777" w:rsidR="006307B8" w:rsidRPr="00AF22B6" w:rsidRDefault="006307B8" w:rsidP="000C6108">
            <w:pPr>
              <w:rPr>
                <w:rFonts w:ascii="Times New Roman" w:hAnsi="Times New Roman" w:cs="Times New Roman"/>
              </w:rPr>
            </w:pPr>
            <w:r w:rsidRPr="00AF22B6">
              <w:rPr>
                <w:rFonts w:ascii="Times New Roman" w:hAnsi="Times New Roman" w:cs="Times New Roman"/>
              </w:rPr>
              <w:t xml:space="preserve">National Education Association.  (n.d.).  Indicators of future success:  GPA and noncognitive skills.  </w:t>
            </w:r>
          </w:p>
          <w:p w14:paraId="6E80011B" w14:textId="77777777" w:rsidR="006307B8" w:rsidRPr="00AF22B6" w:rsidRDefault="006307B8" w:rsidP="000C6108">
            <w:pPr>
              <w:rPr>
                <w:rFonts w:ascii="Times New Roman" w:hAnsi="Times New Roman" w:cs="Times New Roman"/>
              </w:rPr>
            </w:pPr>
            <w:r w:rsidRPr="00AF22B6">
              <w:rPr>
                <w:rFonts w:ascii="Times New Roman" w:hAnsi="Times New Roman" w:cs="Times New Roman"/>
              </w:rPr>
              <w:t xml:space="preserve">     Retrieved from: </w:t>
            </w:r>
            <w:hyperlink r:id="rId14"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14:paraId="3FB769E9" w14:textId="77777777" w:rsidR="00AC389C" w:rsidRPr="00AF22B6" w:rsidRDefault="00AC389C" w:rsidP="000C6108">
            <w:pPr>
              <w:rPr>
                <w:rFonts w:ascii="Times New Roman" w:hAnsi="Times New Roman" w:cs="Times New Roman"/>
              </w:rPr>
            </w:pPr>
          </w:p>
          <w:p w14:paraId="7A66E848" w14:textId="77777777" w:rsidR="00AC389C" w:rsidRPr="00AF22B6" w:rsidRDefault="00AC389C" w:rsidP="000C6108">
            <w:pPr>
              <w:rPr>
                <w:rFonts w:ascii="Times New Roman" w:hAnsi="Times New Roman" w:cs="Times New Roman"/>
              </w:rPr>
            </w:pPr>
            <w:r w:rsidRPr="00AF22B6">
              <w:rPr>
                <w:rFonts w:ascii="Times New Roman" w:hAnsi="Times New Roman" w:cs="Times New Roman"/>
              </w:rPr>
              <w:t xml:space="preserve">New Jersey State Board of Education.  (2007).  </w:t>
            </w:r>
            <w:r w:rsidRPr="00AF22B6">
              <w:rPr>
                <w:rFonts w:ascii="Times New Roman" w:hAnsi="Times New Roman" w:cs="Times New Roman"/>
                <w:i/>
              </w:rPr>
              <w:t>Summary of Grade Point Average Research</w:t>
            </w:r>
            <w:r w:rsidRPr="00AF22B6">
              <w:rPr>
                <w:rFonts w:ascii="Times New Roman" w:hAnsi="Times New Roman" w:cs="Times New Roman"/>
              </w:rPr>
              <w:t>.  Retrieved</w:t>
            </w:r>
          </w:p>
          <w:p w14:paraId="58EA0DC9" w14:textId="77777777" w:rsidR="006A39D1" w:rsidRPr="00AF22B6" w:rsidRDefault="00AC389C" w:rsidP="006A39D1">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15" w:history="1">
              <w:r w:rsidR="006A39D1" w:rsidRPr="00AF22B6">
                <w:rPr>
                  <w:rStyle w:val="Hyperlink"/>
                  <w:rFonts w:ascii="Times New Roman" w:eastAsia="Times New Roman" w:hAnsi="Times New Roman" w:cs="Times New Roman"/>
                  <w:i/>
                  <w:iCs/>
                  <w:lang w:val="en"/>
                </w:rPr>
                <w:t>www.state.nj.us/education/sboe/meetings/2007/.../GPA%20research%20discussion.doc</w:t>
              </w:r>
            </w:hyperlink>
          </w:p>
          <w:p w14:paraId="261FCD22" w14:textId="77777777" w:rsidR="006A39D1" w:rsidRPr="006A39D1" w:rsidRDefault="006A39D1" w:rsidP="006A39D1">
            <w:pPr>
              <w:rPr>
                <w:rFonts w:eastAsia="Times New Roman" w:cstheme="minorHAnsi"/>
                <w:i/>
                <w:iCs/>
                <w:color w:val="666666"/>
                <w:lang w:val="en"/>
              </w:rPr>
            </w:pPr>
          </w:p>
          <w:p w14:paraId="2D0D6785" w14:textId="77777777" w:rsidR="00AC389C" w:rsidRPr="00AC389C" w:rsidRDefault="00AC389C" w:rsidP="000C6108">
            <w:pPr>
              <w:rPr>
                <w:sz w:val="20"/>
                <w:szCs w:val="20"/>
              </w:rPr>
            </w:pPr>
          </w:p>
        </w:tc>
      </w:tr>
      <w:tr w:rsidR="000C6108" w14:paraId="36F6419F" w14:textId="77777777" w:rsidTr="000C6108">
        <w:tc>
          <w:tcPr>
            <w:tcW w:w="5000" w:type="pct"/>
          </w:tcPr>
          <w:p w14:paraId="70959EB4" w14:textId="77777777" w:rsidR="000C6108" w:rsidRDefault="000C6108" w:rsidP="000C6108">
            <w:pPr>
              <w:rPr>
                <w:b/>
              </w:rPr>
            </w:pPr>
            <w:r>
              <w:t>Program just being offered for the first time this fall; No assessment data is available.</w:t>
            </w:r>
            <w:r>
              <w:rPr>
                <w:b/>
              </w:rPr>
              <w:t xml:space="preserve"> </w:t>
            </w:r>
          </w:p>
        </w:tc>
      </w:tr>
    </w:tbl>
    <w:p w14:paraId="20404FB3" w14:textId="77777777" w:rsidR="00D610E9" w:rsidRDefault="00D610E9">
      <w:pPr>
        <w:rPr>
          <w:rFonts w:asciiTheme="majorHAnsi" w:eastAsiaTheme="majorEastAsia" w:hAnsiTheme="majorHAnsi" w:cstheme="majorBidi"/>
          <w:b/>
          <w:bCs/>
          <w:color w:val="365F91" w:themeColor="accent1" w:themeShade="BF"/>
          <w:sz w:val="28"/>
          <w:szCs w:val="28"/>
        </w:rPr>
      </w:pPr>
      <w:r>
        <w:br w:type="page"/>
      </w:r>
    </w:p>
    <w:p w14:paraId="5E3E3ED2" w14:textId="77777777" w:rsidR="00E162CE" w:rsidRDefault="00E162CE" w:rsidP="00E162CE">
      <w:pPr>
        <w:pStyle w:val="Heading1"/>
        <w:spacing w:before="240" w:after="120"/>
        <w:jc w:val="center"/>
        <w:rPr>
          <w:u w:val="single"/>
        </w:rPr>
      </w:pPr>
      <w:r w:rsidRPr="0034086A">
        <w:rPr>
          <w:u w:val="single"/>
        </w:rPr>
        <w:lastRenderedPageBreak/>
        <w:t>Summary Analysis for Program</w:t>
      </w:r>
    </w:p>
    <w:p w14:paraId="14FCF25B" w14:textId="77777777" w:rsidR="00E162CE" w:rsidRDefault="00E162CE" w:rsidP="00E162CE"/>
    <w:p w14:paraId="46EA4E65" w14:textId="77777777" w:rsidR="00E162CE" w:rsidRDefault="00E162CE" w:rsidP="00E162CE">
      <w:pPr>
        <w:rPr>
          <w:rFonts w:cs="Tahoma"/>
        </w:rPr>
      </w:pPr>
      <w:r>
        <w:t xml:space="preserve">Provide a summary and </w:t>
      </w:r>
      <w:r w:rsidRPr="002B0DB3">
        <w:t>rationale for how the key assessment</w:t>
      </w:r>
      <w:r>
        <w:t xml:space="preserve"> area</w:t>
      </w:r>
      <w:r w:rsidRPr="002B0DB3">
        <w:t>s</w:t>
      </w:r>
      <w:r>
        <w:t xml:space="preserve"> demonstrate the program’s overall quality, and how each candidate has acquired mastery of the Kentucky Standards</w:t>
      </w:r>
      <w:r w:rsidR="006E2767">
        <w:t xml:space="preserve"> for Guidance Progras</w:t>
      </w:r>
      <w:r>
        <w:t>. M</w:t>
      </w:r>
      <w:r>
        <w:rPr>
          <w:rFonts w:cs="Tahoma"/>
        </w:rPr>
        <w:t>any EPPs study their assessments on a periodic basis and develop comprehensive reports and graphs; this report may be attached as an addendum and replaces the analysis summary and improvement sections below.</w:t>
      </w:r>
    </w:p>
    <w:p w14:paraId="25CE6185" w14:textId="77777777" w:rsidR="00E162CE" w:rsidRDefault="00E162CE" w:rsidP="00E162CE">
      <w:pPr>
        <w:spacing w:after="0"/>
        <w:rPr>
          <w:b/>
          <w:sz w:val="24"/>
        </w:rPr>
      </w:pPr>
      <w:r w:rsidRPr="00F461BF">
        <w:rPr>
          <w:b/>
          <w:sz w:val="24"/>
        </w:rPr>
        <w:t>Assessment data analysis summary:</w:t>
      </w:r>
    </w:p>
    <w:p w14:paraId="797FE336" w14:textId="77777777" w:rsidR="00E162CE" w:rsidRPr="00F461BF" w:rsidRDefault="00E162CE" w:rsidP="00E162CE">
      <w:pPr>
        <w:spacing w:after="0"/>
        <w:rPr>
          <w:b/>
          <w:sz w:val="24"/>
        </w:rPr>
      </w:pP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E162CE" w14:paraId="03A58967" w14:textId="77777777" w:rsidTr="000C6108">
        <w:trPr>
          <w:trHeight w:val="2078"/>
        </w:trPr>
        <w:tc>
          <w:tcPr>
            <w:tcW w:w="9720" w:type="dxa"/>
            <w:shd w:val="clear" w:color="auto" w:fill="auto"/>
          </w:tcPr>
          <w:p w14:paraId="3A3C7BCA" w14:textId="77777777" w:rsidR="00E162CE" w:rsidRDefault="00E162CE" w:rsidP="000C6108">
            <w:pPr>
              <w:rPr>
                <w:i/>
                <w:color w:val="00B050"/>
              </w:rPr>
            </w:pPr>
          </w:p>
          <w:p w14:paraId="3D65C0E3" w14:textId="77777777" w:rsidR="00E162CE" w:rsidRPr="0027377E" w:rsidRDefault="00F839BE" w:rsidP="000C6108">
            <w:pPr>
              <w:rPr>
                <w:b/>
                <w:i/>
                <w:color w:val="00B050"/>
              </w:rPr>
            </w:pPr>
            <w:r>
              <w:t>Program just being offered for the first time this fall; No assessment data is available.</w:t>
            </w:r>
          </w:p>
        </w:tc>
      </w:tr>
    </w:tbl>
    <w:p w14:paraId="0094EC18" w14:textId="77777777" w:rsidR="00E162CE" w:rsidRDefault="00E162CE" w:rsidP="00E162CE">
      <w:pPr>
        <w:spacing w:after="0"/>
        <w:rPr>
          <w:color w:val="00B050"/>
        </w:rPr>
      </w:pPr>
      <w:r w:rsidRPr="00B84C59">
        <w:rPr>
          <w:color w:val="00B050"/>
        </w:rPr>
        <w:t xml:space="preserve"> </w:t>
      </w:r>
    </w:p>
    <w:p w14:paraId="6C32069E" w14:textId="77777777" w:rsidR="00E162CE" w:rsidRPr="0034086A" w:rsidRDefault="00E162CE" w:rsidP="00E162CE">
      <w:r>
        <w:rPr>
          <w:b/>
          <w:sz w:val="24"/>
        </w:rPr>
        <w:t>Continuous Improvement Plan for this program</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E162CE" w14:paraId="1F298FD3" w14:textId="77777777" w:rsidTr="000C6108">
        <w:trPr>
          <w:trHeight w:val="2753"/>
        </w:trPr>
        <w:tc>
          <w:tcPr>
            <w:tcW w:w="9720" w:type="dxa"/>
            <w:shd w:val="clear" w:color="auto" w:fill="auto"/>
          </w:tcPr>
          <w:p w14:paraId="5634DA8D" w14:textId="77777777" w:rsidR="00E162CE" w:rsidRDefault="00E162CE" w:rsidP="000C6108">
            <w:pPr>
              <w:rPr>
                <w:i/>
                <w:color w:val="00B050"/>
              </w:rPr>
            </w:pPr>
          </w:p>
          <w:p w14:paraId="44B1420B" w14:textId="77777777" w:rsidR="00E162CE" w:rsidRPr="00FF6AE1" w:rsidRDefault="00F839BE" w:rsidP="000C6108">
            <w:pPr>
              <w:rPr>
                <w:color w:val="00B050"/>
              </w:rPr>
            </w:pPr>
            <w:r>
              <w:t>Program just being offered for the first time this fall; No assessment data is available.</w:t>
            </w:r>
            <w:r>
              <w:rPr>
                <w:b/>
              </w:rPr>
              <w:t xml:space="preserve"> </w:t>
            </w:r>
          </w:p>
          <w:p w14:paraId="5F3F6C46" w14:textId="77777777" w:rsidR="00E162CE" w:rsidRPr="0027377E" w:rsidRDefault="00E162CE" w:rsidP="000C6108">
            <w:pPr>
              <w:rPr>
                <w:b/>
                <w:i/>
                <w:color w:val="00B050"/>
              </w:rPr>
            </w:pPr>
          </w:p>
        </w:tc>
      </w:tr>
    </w:tbl>
    <w:p w14:paraId="187F55B1" w14:textId="77777777" w:rsidR="00644F35" w:rsidRDefault="00D610E9">
      <w:pPr>
        <w:rPr>
          <w:rStyle w:val="Heading1Char"/>
        </w:rPr>
      </w:pPr>
      <w:r w:rsidRPr="00B84C59">
        <w:rPr>
          <w:color w:val="00B050"/>
        </w:rPr>
        <w:t xml:space="preserve"> </w:t>
      </w:r>
      <w:r w:rsidR="00644F35">
        <w:rPr>
          <w:rStyle w:val="Heading1Char"/>
        </w:rPr>
        <w:br w:type="page"/>
      </w:r>
    </w:p>
    <w:p w14:paraId="68071814" w14:textId="77777777" w:rsidR="006E2767" w:rsidRPr="00BD1A4D" w:rsidRDefault="006E2767" w:rsidP="006E2767">
      <w:pPr>
        <w:pStyle w:val="Heading1"/>
        <w:spacing w:before="240" w:after="240"/>
        <w:jc w:val="center"/>
        <w:rPr>
          <w:u w:val="single"/>
        </w:rPr>
      </w:pPr>
      <w:r w:rsidRPr="00941D9A">
        <w:rPr>
          <w:u w:val="single"/>
        </w:rPr>
        <w:lastRenderedPageBreak/>
        <w:t>Option 6</w:t>
      </w:r>
    </w:p>
    <w:p w14:paraId="73339A9E" w14:textId="77777777" w:rsidR="006E2767" w:rsidRDefault="006E2767" w:rsidP="006E2767">
      <w:pPr>
        <w:spacing w:after="0"/>
        <w:ind w:left="-86"/>
        <w:rPr>
          <w:b/>
          <w:sz w:val="28"/>
        </w:rPr>
      </w:pPr>
      <w:r w:rsidRPr="00BD1A4D">
        <w:rPr>
          <w:b/>
          <w:sz w:val="28"/>
        </w:rPr>
        <w:t>If this program category has any Option 6 alternative routes, then the following data</w:t>
      </w:r>
      <w:r>
        <w:rPr>
          <w:b/>
          <w:sz w:val="28"/>
        </w:rPr>
        <w:t xml:space="preserve"> is also required:</w:t>
      </w:r>
      <w:r w:rsidRPr="00BD1A4D">
        <w:rPr>
          <w:b/>
          <w:sz w:val="28"/>
        </w:rPr>
        <w:t xml:space="preserve"> </w:t>
      </w:r>
    </w:p>
    <w:p w14:paraId="1DBF9A0F" w14:textId="77777777" w:rsidR="006E2767" w:rsidRPr="008647D8" w:rsidRDefault="006E2767" w:rsidP="006E2767">
      <w:pPr>
        <w:spacing w:after="0"/>
        <w:rPr>
          <w:b/>
          <w:szCs w:val="24"/>
        </w:rPr>
      </w:pPr>
      <w:r w:rsidRPr="008647D8">
        <w:rPr>
          <w:b/>
          <w:szCs w:val="24"/>
        </w:rPr>
        <w:t>How does the EPP differentiate between the Level 1 and Level 2 program experiences?</w:t>
      </w:r>
    </w:p>
    <w:tbl>
      <w:tblPr>
        <w:tblStyle w:val="TableGrid"/>
        <w:tblW w:w="0" w:type="auto"/>
        <w:tblInd w:w="108" w:type="dxa"/>
        <w:tblLook w:val="04A0" w:firstRow="1" w:lastRow="0" w:firstColumn="1" w:lastColumn="0" w:noHBand="0" w:noVBand="1"/>
      </w:tblPr>
      <w:tblGrid>
        <w:gridCol w:w="9450"/>
      </w:tblGrid>
      <w:tr w:rsidR="006E2767" w14:paraId="5DC0E47E" w14:textId="77777777" w:rsidTr="000C6108">
        <w:tc>
          <w:tcPr>
            <w:tcW w:w="9450" w:type="dxa"/>
          </w:tcPr>
          <w:p w14:paraId="5A85F243" w14:textId="77777777" w:rsidR="006E2767" w:rsidRDefault="006E2767" w:rsidP="000C6108">
            <w:pPr>
              <w:rPr>
                <w:sz w:val="24"/>
                <w:szCs w:val="24"/>
              </w:rPr>
            </w:pPr>
          </w:p>
          <w:p w14:paraId="5FABD2BF" w14:textId="77777777" w:rsidR="006E2767" w:rsidRDefault="006E2767" w:rsidP="000C6108">
            <w:pPr>
              <w:rPr>
                <w:sz w:val="24"/>
                <w:szCs w:val="24"/>
              </w:rPr>
            </w:pPr>
          </w:p>
        </w:tc>
      </w:tr>
    </w:tbl>
    <w:p w14:paraId="4C0AA052" w14:textId="77777777" w:rsidR="006E2767" w:rsidRDefault="006E2767" w:rsidP="006E2767">
      <w:pPr>
        <w:spacing w:after="0"/>
        <w:ind w:left="720"/>
        <w:rPr>
          <w:sz w:val="18"/>
        </w:rPr>
      </w:pPr>
      <w:r w:rsidRPr="00F62C1B">
        <w:rPr>
          <w:sz w:val="18"/>
        </w:rPr>
        <w:t>"Level I" means the standards-based program of studies designed for minimal preparation to serve in the position of director and assistant director of pupil personnel.</w:t>
      </w:r>
      <w:r w:rsidRPr="00F62C1B">
        <w:rPr>
          <w:sz w:val="18"/>
        </w:rPr>
        <w:br/>
        <w:t>"Level II" means the standards-based program of studies to attain the first five year renewal of the certificate for the position of director or assistant director pupil personnel.</w:t>
      </w:r>
    </w:p>
    <w:p w14:paraId="4EB54EDE" w14:textId="77777777" w:rsidR="006E2767" w:rsidRPr="006A6C7B" w:rsidRDefault="006E2767" w:rsidP="006E2767">
      <w:pPr>
        <w:spacing w:after="0"/>
        <w:ind w:left="720"/>
        <w:rPr>
          <w:sz w:val="14"/>
          <w:szCs w:val="24"/>
        </w:rPr>
      </w:pPr>
      <w:r>
        <w:rPr>
          <w:sz w:val="18"/>
        </w:rPr>
        <w:t>Reference 16 KAR 8:010, 020 and 030.</w:t>
      </w:r>
    </w:p>
    <w:p w14:paraId="1C9F75C4" w14:textId="77777777" w:rsidR="006E2767" w:rsidRDefault="006E2767" w:rsidP="006E2767">
      <w:pPr>
        <w:spacing w:after="0"/>
      </w:pPr>
      <w:r>
        <w:rPr>
          <w:b/>
        </w:rPr>
        <w:t xml:space="preserve">Option 6 Mentoring Experiences: </w:t>
      </w:r>
      <w:r>
        <w:t>(limit of 2000 characters)</w:t>
      </w:r>
    </w:p>
    <w:p w14:paraId="2C758EE3" w14:textId="77777777" w:rsidR="006E2767" w:rsidRDefault="006E2767" w:rsidP="006E2767">
      <w:pPr>
        <w:spacing w:after="120"/>
        <w:rPr>
          <w:b/>
        </w:rPr>
      </w:pPr>
      <w:r w:rsidRPr="0037196B">
        <w:rPr>
          <w:b/>
        </w:rPr>
        <w:t>(Per KAR 9:080 Section 3</w:t>
      </w:r>
      <w:r>
        <w:rPr>
          <w:b/>
        </w:rPr>
        <w:t>)</w:t>
      </w:r>
    </w:p>
    <w:p w14:paraId="34F75429" w14:textId="77777777" w:rsidR="006E2767" w:rsidRDefault="006E2767" w:rsidP="006E2767">
      <w:pPr>
        <w:spacing w:after="0"/>
        <w:rPr>
          <w:b/>
        </w:rPr>
      </w:pPr>
      <w:r>
        <w:rPr>
          <w:b/>
        </w:rPr>
        <w:t>Your response text can be all in one section; however you must address each item.</w:t>
      </w:r>
    </w:p>
    <w:p w14:paraId="0F647D7E" w14:textId="77777777" w:rsidR="006E2767" w:rsidRPr="00534657" w:rsidRDefault="006E2767" w:rsidP="006E2767">
      <w:pPr>
        <w:spacing w:after="120"/>
        <w:rPr>
          <w:b/>
        </w:rPr>
      </w:pPr>
      <w:r w:rsidRPr="00534657">
        <w:rPr>
          <w:b/>
        </w:rPr>
        <w:t>Your response may be a URL link.</w:t>
      </w:r>
    </w:p>
    <w:tbl>
      <w:tblPr>
        <w:tblStyle w:val="TableGrid"/>
        <w:tblW w:w="0" w:type="auto"/>
        <w:tblInd w:w="108" w:type="dxa"/>
        <w:tblLook w:val="04A0" w:firstRow="1" w:lastRow="0" w:firstColumn="1" w:lastColumn="0" w:noHBand="0" w:noVBand="1"/>
      </w:tblPr>
      <w:tblGrid>
        <w:gridCol w:w="9450"/>
      </w:tblGrid>
      <w:tr w:rsidR="006E2767" w:rsidRPr="00D233E9" w14:paraId="2F470A23" w14:textId="77777777" w:rsidTr="000C6108">
        <w:tc>
          <w:tcPr>
            <w:tcW w:w="9450" w:type="dxa"/>
          </w:tcPr>
          <w:p w14:paraId="1D2F0106" w14:textId="77777777" w:rsidR="006E2767" w:rsidRPr="00D233E9" w:rsidRDefault="006E2767" w:rsidP="006E2767">
            <w:pPr>
              <w:pStyle w:val="ListParagraph"/>
              <w:numPr>
                <w:ilvl w:val="0"/>
                <w:numId w:val="13"/>
              </w:numPr>
            </w:pPr>
            <w:r w:rsidRPr="00D233E9">
              <w:t>Provide evidence of selection criteria and evaluation of University and District mentors.</w:t>
            </w:r>
          </w:p>
        </w:tc>
      </w:tr>
      <w:tr w:rsidR="006E2767" w:rsidRPr="00D233E9" w14:paraId="6ADC01CA" w14:textId="77777777" w:rsidTr="000C6108">
        <w:tc>
          <w:tcPr>
            <w:tcW w:w="9450" w:type="dxa"/>
            <w:shd w:val="clear" w:color="auto" w:fill="auto"/>
            <w:vAlign w:val="center"/>
          </w:tcPr>
          <w:p w14:paraId="535CBB14" w14:textId="77777777" w:rsidR="006E2767" w:rsidRDefault="006E2767" w:rsidP="000C6108">
            <w:pPr>
              <w:rPr>
                <w:i/>
                <w:color w:val="00B050"/>
              </w:rPr>
            </w:pPr>
          </w:p>
          <w:p w14:paraId="2781CA5B" w14:textId="77777777" w:rsidR="006E2767" w:rsidRPr="00D233E9" w:rsidRDefault="006E2767" w:rsidP="000C6108">
            <w:pPr>
              <w:rPr>
                <w:i/>
                <w:color w:val="00B050"/>
              </w:rPr>
            </w:pPr>
            <w:r>
              <w:rPr>
                <w:i/>
                <w:color w:val="00B050"/>
              </w:rPr>
              <w:t xml:space="preserve">Example: </w:t>
            </w:r>
            <w:r w:rsidRPr="00D233E9">
              <w:rPr>
                <w:i/>
                <w:color w:val="00B050"/>
              </w:rPr>
              <w:t>We have an agreed template with our districts. Please reference the attached document.</w:t>
            </w:r>
          </w:p>
          <w:p w14:paraId="393CC19A" w14:textId="77777777" w:rsidR="006E2767" w:rsidRPr="00D233E9" w:rsidRDefault="006E2767" w:rsidP="000C6108">
            <w:pPr>
              <w:rPr>
                <w:i/>
              </w:rPr>
            </w:pPr>
          </w:p>
        </w:tc>
      </w:tr>
      <w:tr w:rsidR="006E2767" w:rsidRPr="00D233E9" w14:paraId="7884C6F5" w14:textId="77777777" w:rsidTr="000C6108">
        <w:tc>
          <w:tcPr>
            <w:tcW w:w="9450" w:type="dxa"/>
          </w:tcPr>
          <w:p w14:paraId="153DA237" w14:textId="77777777" w:rsidR="006E2767" w:rsidRPr="00D233E9" w:rsidRDefault="006E2767" w:rsidP="006E2767">
            <w:pPr>
              <w:pStyle w:val="ListParagraph"/>
              <w:numPr>
                <w:ilvl w:val="0"/>
                <w:numId w:val="13"/>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6E2767" w:rsidRPr="00D233E9" w14:paraId="6294D5DB" w14:textId="77777777" w:rsidTr="000C6108">
        <w:tc>
          <w:tcPr>
            <w:tcW w:w="9450" w:type="dxa"/>
            <w:shd w:val="clear" w:color="auto" w:fill="auto"/>
          </w:tcPr>
          <w:p w14:paraId="18D1A0F0" w14:textId="77777777" w:rsidR="006E2767" w:rsidRDefault="006E2767" w:rsidP="000C6108">
            <w:pPr>
              <w:rPr>
                <w:i/>
                <w:color w:val="00B050"/>
              </w:rPr>
            </w:pPr>
          </w:p>
          <w:p w14:paraId="3D17DB73" w14:textId="77777777" w:rsidR="006E2767" w:rsidRPr="00D233E9" w:rsidRDefault="006E2767" w:rsidP="000C6108">
            <w:pPr>
              <w:rPr>
                <w:i/>
                <w:color w:val="00B050"/>
              </w:rPr>
            </w:pPr>
            <w:r>
              <w:rPr>
                <w:i/>
                <w:color w:val="00B050"/>
              </w:rPr>
              <w:t xml:space="preserve">Example: </w:t>
            </w:r>
            <w:r w:rsidRPr="00D233E9">
              <w:rPr>
                <w:i/>
                <w:color w:val="00B050"/>
              </w:rPr>
              <w:t>We have an agreed template with our districts. Please reference the attached document.</w:t>
            </w:r>
          </w:p>
          <w:p w14:paraId="574A9076" w14:textId="77777777" w:rsidR="006E2767" w:rsidRPr="00D233E9" w:rsidRDefault="006E2767" w:rsidP="000C6108"/>
        </w:tc>
      </w:tr>
      <w:tr w:rsidR="006E2767" w:rsidRPr="00D233E9" w14:paraId="7A479C24" w14:textId="77777777" w:rsidTr="000C6108">
        <w:tc>
          <w:tcPr>
            <w:tcW w:w="9450" w:type="dxa"/>
          </w:tcPr>
          <w:p w14:paraId="02DD2E58" w14:textId="77777777" w:rsidR="006E2767" w:rsidRPr="00D233E9" w:rsidRDefault="006E2767" w:rsidP="006E2767">
            <w:pPr>
              <w:pStyle w:val="ListParagraph"/>
              <w:numPr>
                <w:ilvl w:val="0"/>
                <w:numId w:val="13"/>
              </w:numPr>
            </w:pPr>
            <w:r w:rsidRPr="00D233E9">
              <w:t>Explain how the hours are monitored and reported.</w:t>
            </w:r>
          </w:p>
        </w:tc>
      </w:tr>
      <w:tr w:rsidR="006E2767" w:rsidRPr="00D233E9" w14:paraId="761B2260" w14:textId="77777777" w:rsidTr="000C6108">
        <w:tc>
          <w:tcPr>
            <w:tcW w:w="9450" w:type="dxa"/>
            <w:shd w:val="clear" w:color="auto" w:fill="auto"/>
          </w:tcPr>
          <w:p w14:paraId="283DF76F" w14:textId="77777777" w:rsidR="006E2767" w:rsidRDefault="006E2767" w:rsidP="000C6108">
            <w:pPr>
              <w:rPr>
                <w:i/>
                <w:color w:val="00B050"/>
              </w:rPr>
            </w:pPr>
          </w:p>
          <w:p w14:paraId="6C4A2C85" w14:textId="77777777" w:rsidR="006E2767" w:rsidRPr="00D233E9" w:rsidRDefault="006E2767" w:rsidP="000C6108">
            <w:pPr>
              <w:rPr>
                <w:i/>
                <w:color w:val="00B050"/>
              </w:rPr>
            </w:pPr>
            <w:r>
              <w:rPr>
                <w:i/>
                <w:color w:val="00B050"/>
              </w:rPr>
              <w:t xml:space="preserve">Example: </w:t>
            </w:r>
            <w:r w:rsidRPr="00D233E9">
              <w:rPr>
                <w:i/>
                <w:color w:val="00B050"/>
              </w:rPr>
              <w:t>We have an agreed template with our districts. Please reference the attached document.</w:t>
            </w:r>
          </w:p>
          <w:p w14:paraId="749AEA4B" w14:textId="77777777" w:rsidR="006E2767" w:rsidRPr="00D233E9" w:rsidRDefault="006E2767" w:rsidP="000C6108"/>
        </w:tc>
      </w:tr>
      <w:tr w:rsidR="006E2767" w:rsidRPr="00D233E9" w14:paraId="2228A78A" w14:textId="77777777" w:rsidTr="000C6108">
        <w:tc>
          <w:tcPr>
            <w:tcW w:w="9450" w:type="dxa"/>
          </w:tcPr>
          <w:p w14:paraId="0A02A2B5" w14:textId="77777777" w:rsidR="006E2767" w:rsidRPr="00D233E9" w:rsidRDefault="006E2767" w:rsidP="006E2767">
            <w:pPr>
              <w:pStyle w:val="ListParagraph"/>
              <w:numPr>
                <w:ilvl w:val="0"/>
                <w:numId w:val="13"/>
              </w:numPr>
            </w:pPr>
            <w:r w:rsidRPr="00D233E9">
              <w:t>Describe how support will be offered to the candidate during in-class and out-of-class time to assist the candidate in meeting the teacher’s instructional responsibilities.</w:t>
            </w:r>
          </w:p>
        </w:tc>
      </w:tr>
      <w:tr w:rsidR="006E2767" w:rsidRPr="00D233E9" w14:paraId="365C88D3" w14:textId="77777777" w:rsidTr="000C6108">
        <w:tc>
          <w:tcPr>
            <w:tcW w:w="9450" w:type="dxa"/>
            <w:shd w:val="clear" w:color="auto" w:fill="auto"/>
          </w:tcPr>
          <w:p w14:paraId="0CB00BF0" w14:textId="77777777" w:rsidR="006E2767" w:rsidRDefault="006E2767" w:rsidP="000C6108">
            <w:pPr>
              <w:rPr>
                <w:i/>
                <w:color w:val="00B050"/>
              </w:rPr>
            </w:pPr>
          </w:p>
          <w:p w14:paraId="58C6AF82" w14:textId="77777777" w:rsidR="006E2767" w:rsidRPr="00D233E9" w:rsidRDefault="006E2767" w:rsidP="000C6108">
            <w:pPr>
              <w:rPr>
                <w:i/>
                <w:color w:val="00B050"/>
              </w:rPr>
            </w:pPr>
            <w:r>
              <w:rPr>
                <w:i/>
                <w:color w:val="00B050"/>
              </w:rPr>
              <w:t xml:space="preserve">Example: </w:t>
            </w:r>
            <w:r w:rsidRPr="00D233E9">
              <w:rPr>
                <w:i/>
                <w:color w:val="00B050"/>
              </w:rPr>
              <w:t>We have an agreed template with our districts. Please reference the attached document.</w:t>
            </w:r>
          </w:p>
          <w:p w14:paraId="5947E657" w14:textId="77777777" w:rsidR="006E2767" w:rsidRPr="00D233E9" w:rsidRDefault="006E2767" w:rsidP="000C6108"/>
        </w:tc>
      </w:tr>
      <w:tr w:rsidR="006E2767" w:rsidRPr="00D233E9" w14:paraId="0809D746" w14:textId="77777777" w:rsidTr="000C6108">
        <w:tc>
          <w:tcPr>
            <w:tcW w:w="9450" w:type="dxa"/>
          </w:tcPr>
          <w:p w14:paraId="16F9CBBD" w14:textId="77777777" w:rsidR="006E2767" w:rsidRPr="00D233E9" w:rsidRDefault="006E2767" w:rsidP="006E2767">
            <w:pPr>
              <w:pStyle w:val="ListParagraph"/>
              <w:numPr>
                <w:ilvl w:val="0"/>
                <w:numId w:val="13"/>
              </w:numPr>
            </w:pPr>
            <w:r w:rsidRPr="00D233E9">
              <w:t>Describe the process established to maintain regular communication with the employing school to assist the candidate and address identified areas of improvement.   .</w:t>
            </w:r>
          </w:p>
        </w:tc>
      </w:tr>
      <w:tr w:rsidR="006E2767" w:rsidRPr="007636CB" w14:paraId="608DCC70" w14:textId="77777777" w:rsidTr="000C6108">
        <w:tc>
          <w:tcPr>
            <w:tcW w:w="9450" w:type="dxa"/>
            <w:shd w:val="clear" w:color="auto" w:fill="auto"/>
          </w:tcPr>
          <w:p w14:paraId="7C944216" w14:textId="77777777" w:rsidR="006E2767" w:rsidRDefault="006E2767" w:rsidP="000C6108">
            <w:pPr>
              <w:rPr>
                <w:i/>
                <w:color w:val="00B050"/>
              </w:rPr>
            </w:pPr>
          </w:p>
          <w:p w14:paraId="5EB845E5" w14:textId="77777777" w:rsidR="006E2767" w:rsidRDefault="006E2767" w:rsidP="000C6108">
            <w:pPr>
              <w:rPr>
                <w:i/>
                <w:color w:val="00B050"/>
              </w:rPr>
            </w:pPr>
            <w:r>
              <w:rPr>
                <w:i/>
                <w:color w:val="00B050"/>
              </w:rPr>
              <w:t xml:space="preserve">Example: </w:t>
            </w:r>
            <w:r w:rsidRPr="00D233E9">
              <w:rPr>
                <w:i/>
                <w:color w:val="00B050"/>
              </w:rPr>
              <w:t>We have an agreed template with our districts. Please reference the attached document.</w:t>
            </w:r>
          </w:p>
          <w:p w14:paraId="5E5E3E6D" w14:textId="77777777" w:rsidR="006E2767" w:rsidRPr="007636CB" w:rsidRDefault="006E2767" w:rsidP="000C6108"/>
        </w:tc>
      </w:tr>
    </w:tbl>
    <w:p w14:paraId="3AE8D3A8" w14:textId="77777777" w:rsidR="00687739" w:rsidRDefault="00687739" w:rsidP="00687739">
      <w:pPr>
        <w:jc w:val="center"/>
        <w:rPr>
          <w:rFonts w:eastAsia="Calibri"/>
          <w:b/>
        </w:rPr>
      </w:pPr>
    </w:p>
    <w:p w14:paraId="110CAE40" w14:textId="77777777" w:rsidR="00687739" w:rsidRDefault="00687739" w:rsidP="00687739">
      <w:pPr>
        <w:jc w:val="center"/>
        <w:rPr>
          <w:rFonts w:eastAsia="Calibri"/>
          <w:b/>
        </w:rPr>
      </w:pPr>
    </w:p>
    <w:p w14:paraId="2E85750A" w14:textId="77777777" w:rsidR="00687739" w:rsidRDefault="00687739" w:rsidP="00687739">
      <w:pPr>
        <w:jc w:val="center"/>
        <w:rPr>
          <w:rFonts w:eastAsia="Calibri"/>
          <w:b/>
        </w:rPr>
      </w:pPr>
    </w:p>
    <w:p w14:paraId="50E7C56B" w14:textId="77777777" w:rsidR="00687739" w:rsidRDefault="00687739" w:rsidP="00687739">
      <w:pPr>
        <w:jc w:val="center"/>
        <w:rPr>
          <w:rFonts w:eastAsia="Calibri"/>
          <w:b/>
        </w:rPr>
      </w:pPr>
      <w:bookmarkStart w:id="0" w:name="A"/>
      <w:bookmarkEnd w:id="0"/>
      <w:r>
        <w:rPr>
          <w:rFonts w:eastAsia="Calibri"/>
          <w:b/>
        </w:rPr>
        <w:lastRenderedPageBreak/>
        <w:t xml:space="preserve">Addendum </w:t>
      </w:r>
      <w:r w:rsidR="00EF3E7B">
        <w:rPr>
          <w:rFonts w:eastAsia="Calibri"/>
          <w:b/>
        </w:rPr>
        <w:t>A</w:t>
      </w:r>
    </w:p>
    <w:p w14:paraId="668D69F8" w14:textId="77777777" w:rsidR="00506CF4" w:rsidRDefault="00506CF4" w:rsidP="00506CF4">
      <w:pPr>
        <w:jc w:val="center"/>
        <w:rPr>
          <w:b/>
        </w:rPr>
      </w:pPr>
      <w:r>
        <w:rPr>
          <w:b/>
        </w:rPr>
        <w:t>Campbellsville University</w:t>
      </w:r>
    </w:p>
    <w:p w14:paraId="5A272F9A" w14:textId="77777777" w:rsidR="00506CF4" w:rsidRPr="00FC2C0E" w:rsidRDefault="00506CF4" w:rsidP="00506CF4">
      <w:pPr>
        <w:jc w:val="center"/>
        <w:rPr>
          <w:b/>
        </w:rPr>
      </w:pPr>
      <w:r>
        <w:rPr>
          <w:b/>
        </w:rPr>
        <w:t>R</w:t>
      </w:r>
      <w:r w:rsidRPr="00FC2C0E">
        <w:rPr>
          <w:b/>
        </w:rPr>
        <w:t>ank I/Standard School Counselor Certificate</w:t>
      </w:r>
      <w:r>
        <w:rPr>
          <w:b/>
        </w:rPr>
        <w:t xml:space="preserve"> (P-12)</w:t>
      </w:r>
    </w:p>
    <w:p w14:paraId="2C59FEFD" w14:textId="77777777" w:rsidR="00506CF4" w:rsidRPr="00FC2C0E" w:rsidRDefault="00506CF4" w:rsidP="00506CF4">
      <w:pPr>
        <w:jc w:val="center"/>
        <w:rPr>
          <w:b/>
        </w:rPr>
      </w:pPr>
      <w:r w:rsidRPr="00FC2C0E">
        <w:rPr>
          <w:b/>
        </w:rPr>
        <w:t>Curriculum Contract Guidesheet</w:t>
      </w:r>
    </w:p>
    <w:p w14:paraId="1397F3CC" w14:textId="77777777" w:rsidR="00506CF4" w:rsidRPr="00FC2C0E" w:rsidRDefault="00506CF4" w:rsidP="00506CF4">
      <w:pPr>
        <w:jc w:val="center"/>
        <w:rPr>
          <w:b/>
        </w:rPr>
      </w:pPr>
    </w:p>
    <w:p w14:paraId="4770A250" w14:textId="77777777" w:rsidR="00506CF4" w:rsidRPr="00FC2C0E" w:rsidRDefault="00506CF4" w:rsidP="00506CF4">
      <w:pPr>
        <w:pStyle w:val="NoSpacing"/>
        <w:rPr>
          <w:rFonts w:ascii="Times New Roman" w:hAnsi="Times New Roman"/>
          <w:b/>
          <w:i/>
        </w:rPr>
      </w:pPr>
      <w:r w:rsidRPr="00FC2C0E">
        <w:rPr>
          <w:rFonts w:ascii="Times New Roman" w:hAnsi="Times New Roman"/>
          <w:b/>
          <w:i/>
        </w:rPr>
        <w:t>STUDENT________________________________________________SSN_________________________</w:t>
      </w:r>
    </w:p>
    <w:p w14:paraId="470FC2A9" w14:textId="77777777" w:rsidR="00506CF4" w:rsidRPr="00FC2C0E" w:rsidRDefault="00506CF4" w:rsidP="00506CF4">
      <w:pPr>
        <w:pStyle w:val="NoSpacing"/>
        <w:rPr>
          <w:rFonts w:ascii="Times New Roman" w:hAnsi="Times New Roman"/>
          <w:b/>
          <w:i/>
        </w:rPr>
      </w:pPr>
      <w:r w:rsidRPr="00FC2C0E">
        <w:rPr>
          <w:rFonts w:ascii="Times New Roman" w:hAnsi="Times New Roman"/>
          <w:b/>
          <w:i/>
        </w:rPr>
        <w:t>ADDRESS____________________________________________________________________________</w:t>
      </w:r>
    </w:p>
    <w:p w14:paraId="42ABA0F1" w14:textId="77777777" w:rsidR="00506CF4" w:rsidRPr="00FC2C0E" w:rsidRDefault="00506CF4" w:rsidP="00506CF4">
      <w:pPr>
        <w:pStyle w:val="NoSpacing"/>
        <w:rPr>
          <w:rFonts w:ascii="Times New Roman" w:hAnsi="Times New Roman"/>
          <w:b/>
          <w:i/>
        </w:rPr>
      </w:pPr>
      <w:r w:rsidRPr="00FC2C0E">
        <w:rPr>
          <w:rFonts w:ascii="Times New Roman" w:hAnsi="Times New Roman"/>
          <w:b/>
          <w:i/>
        </w:rPr>
        <w:t>Telephone #____________________Email ___________________________________________</w:t>
      </w:r>
    </w:p>
    <w:p w14:paraId="4D4A0555" w14:textId="77777777" w:rsidR="00506CF4" w:rsidRPr="00FC2C0E" w:rsidRDefault="00506CF4" w:rsidP="00506CF4">
      <w:pPr>
        <w:pStyle w:val="NoSpacing"/>
        <w:rPr>
          <w:rFonts w:ascii="Times New Roman" w:hAnsi="Times New Roman"/>
          <w:b/>
          <w:i/>
        </w:rPr>
      </w:pPr>
    </w:p>
    <w:p w14:paraId="2BBB682B" w14:textId="77777777" w:rsidR="00506CF4" w:rsidRPr="00FC2C0E" w:rsidRDefault="00506CF4" w:rsidP="00506CF4">
      <w:pPr>
        <w:pStyle w:val="NoSpacing"/>
        <w:rPr>
          <w:rFonts w:ascii="Times New Roman" w:hAnsi="Times New Roman"/>
          <w:b/>
          <w:i/>
        </w:rPr>
      </w:pPr>
      <w:r w:rsidRPr="00FC2C0E">
        <w:rPr>
          <w:rFonts w:ascii="Times New Roman" w:hAnsi="Times New Roman"/>
          <w:b/>
          <w:i/>
          <w:u w:val="single"/>
        </w:rPr>
        <w:t>Program Information</w:t>
      </w:r>
      <w:r w:rsidRPr="00FC2C0E">
        <w:rPr>
          <w:rFonts w:ascii="Times New Roman" w:hAnsi="Times New Roman"/>
          <w:b/>
          <w:i/>
        </w:rPr>
        <w:t xml:space="preserve">:  Students seeking the Rank 1 must complete a </w:t>
      </w:r>
      <w:r>
        <w:rPr>
          <w:rFonts w:ascii="Times New Roman" w:hAnsi="Times New Roman"/>
          <w:b/>
          <w:i/>
        </w:rPr>
        <w:t>12</w:t>
      </w:r>
      <w:r w:rsidRPr="00FC2C0E">
        <w:rPr>
          <w:rFonts w:ascii="Times New Roman" w:hAnsi="Times New Roman"/>
          <w:b/>
          <w:i/>
        </w:rPr>
        <w:t xml:space="preserve">-hour planned program of study.  </w:t>
      </w:r>
    </w:p>
    <w:p w14:paraId="4F980EBD" w14:textId="2989D16A" w:rsidR="00506CF4" w:rsidRPr="00ED63DB" w:rsidRDefault="00506CF4" w:rsidP="00506CF4">
      <w:pPr>
        <w:pStyle w:val="NoSpacing"/>
        <w:rPr>
          <w:rFonts w:ascii="Times New Roman" w:hAnsi="Times New Roman"/>
          <w:b/>
          <w:i/>
        </w:rPr>
      </w:pPr>
      <w:r w:rsidRPr="00FC2C0E">
        <w:rPr>
          <w:rFonts w:ascii="Times New Roman" w:hAnsi="Times New Roman"/>
          <w:b/>
          <w:i/>
          <w:u w:val="single"/>
        </w:rPr>
        <w:t>Assessment and Exit</w:t>
      </w:r>
      <w:r w:rsidRPr="00FC2C0E">
        <w:rPr>
          <w:rFonts w:ascii="Times New Roman" w:hAnsi="Times New Roman"/>
          <w:b/>
          <w:i/>
        </w:rPr>
        <w:t xml:space="preserve">:  Students will be assessed continuously in the Rank 1 program. There are three formal </w:t>
      </w:r>
      <w:hyperlink w:anchor="B" w:history="1">
        <w:r w:rsidRPr="003F5E25">
          <w:rPr>
            <w:rStyle w:val="Hyperlink"/>
            <w:rFonts w:ascii="Times New Roman" w:hAnsi="Times New Roman"/>
            <w:b/>
            <w:i/>
          </w:rPr>
          <w:t>Candidate Assessment Points</w:t>
        </w:r>
      </w:hyperlink>
      <w:r w:rsidRPr="00FC2C0E">
        <w:rPr>
          <w:rFonts w:ascii="Times New Roman" w:hAnsi="Times New Roman"/>
          <w:b/>
          <w:i/>
        </w:rPr>
        <w:t xml:space="preserve">: </w:t>
      </w:r>
      <w:r w:rsidRPr="00ED63DB">
        <w:rPr>
          <w:rFonts w:ascii="Times New Roman" w:hAnsi="Times New Roman"/>
          <w:b/>
          <w:i/>
        </w:rPr>
        <w:t>CAP 5 – admission to the program (application to Graduate Studies &amp; Rank I/Standard Certificate Program; Official Transcripts with 3.0 GPA required on a 48 hour MAEd in School Counseling; Three dispositional assessments; One page essay on rationale for graduate study; State criminal background check;  signed</w:t>
      </w:r>
      <w:r w:rsidRPr="00ED63DB">
        <w:rPr>
          <w:rFonts w:ascii="Arial" w:hAnsi="Arial" w:cs="Arial"/>
          <w:i/>
        </w:rPr>
        <w:t xml:space="preserve"> </w:t>
      </w:r>
      <w:r w:rsidRPr="00ED63DB">
        <w:rPr>
          <w:rFonts w:ascii="Times New Roman" w:hAnsi="Times New Roman"/>
          <w:b/>
          <w:i/>
        </w:rPr>
        <w:t>Professional Code of Ethics for Kentucky School Certified Personnel and ASCA Ethical Standards for School Counselors); CAP 6 – mid-point assessment; CAP 7 – program exit (3.0 required on culminating activity and cumulative GPA).   Additional criteria for each CAP are identified on the application forms.</w:t>
      </w:r>
    </w:p>
    <w:p w14:paraId="177A4FB0" w14:textId="77777777" w:rsidR="00506CF4" w:rsidRPr="00FC2C0E" w:rsidRDefault="00506CF4" w:rsidP="00506CF4">
      <w:pPr>
        <w:pStyle w:val="NoSpacing"/>
        <w:rPr>
          <w:rFonts w:ascii="Times New Roman" w:hAnsi="Times New Roman"/>
          <w:b/>
          <w:i/>
        </w:rPr>
      </w:pPr>
    </w:p>
    <w:p w14:paraId="4A4FE369" w14:textId="77777777" w:rsidR="00506CF4" w:rsidRPr="00FC2C0E" w:rsidRDefault="00506CF4" w:rsidP="00506CF4">
      <w:pPr>
        <w:pStyle w:val="NoSpacing"/>
        <w:rPr>
          <w:rFonts w:ascii="Times New Roman" w:hAnsi="Times New Roman"/>
          <w:b/>
          <w:i/>
          <w:u w:val="single"/>
        </w:rPr>
      </w:pPr>
    </w:p>
    <w:p w14:paraId="75D41021" w14:textId="642F9B18" w:rsidR="00506CF4" w:rsidRPr="00FC2C0E" w:rsidRDefault="00506CF4" w:rsidP="00506CF4">
      <w:pPr>
        <w:pStyle w:val="NoSpacing"/>
        <w:rPr>
          <w:rFonts w:ascii="Times New Roman" w:hAnsi="Times New Roman"/>
          <w:b/>
          <w:i/>
        </w:rPr>
      </w:pPr>
      <w:r>
        <w:rPr>
          <w:rFonts w:ascii="Times New Roman" w:hAnsi="Times New Roman"/>
          <w:b/>
        </w:rPr>
        <w:tab/>
      </w:r>
      <w:hyperlink r:id="rId16" w:history="1">
        <w:r w:rsidRPr="00B03997">
          <w:rPr>
            <w:rStyle w:val="Hyperlink"/>
            <w:rFonts w:ascii="Times New Roman" w:hAnsi="Times New Roman"/>
            <w:b/>
          </w:rPr>
          <w:t>SGC 700</w:t>
        </w:r>
      </w:hyperlink>
      <w:r>
        <w:rPr>
          <w:rFonts w:ascii="Times New Roman" w:hAnsi="Times New Roman"/>
          <w:b/>
        </w:rPr>
        <w:t xml:space="preserve">   School Counselor Accountability</w:t>
      </w:r>
      <w:r>
        <w:rPr>
          <w:rFonts w:ascii="Times New Roman" w:hAnsi="Times New Roman"/>
          <w:b/>
        </w:rPr>
        <w:tab/>
        <w:t xml:space="preserve">    3</w:t>
      </w:r>
      <w:r>
        <w:rPr>
          <w:rFonts w:ascii="Times New Roman" w:hAnsi="Times New Roman"/>
          <w:b/>
        </w:rPr>
        <w:tab/>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t>_____</w:t>
      </w:r>
      <w:r>
        <w:rPr>
          <w:rFonts w:ascii="Times New Roman" w:hAnsi="Times New Roman"/>
          <w:b/>
          <w:i/>
        </w:rPr>
        <w:t>_</w:t>
      </w:r>
      <w:r w:rsidRPr="00FC2C0E">
        <w:rPr>
          <w:rFonts w:ascii="Times New Roman" w:hAnsi="Times New Roman"/>
          <w:b/>
          <w:i/>
        </w:rPr>
        <w:tab/>
      </w:r>
      <w:r w:rsidRPr="00FC2C0E">
        <w:rPr>
          <w:rFonts w:ascii="Times New Roman" w:hAnsi="Times New Roman"/>
          <w:b/>
          <w:i/>
        </w:rPr>
        <w:tab/>
      </w:r>
    </w:p>
    <w:p w14:paraId="637BABC9" w14:textId="77777777" w:rsidR="00506CF4" w:rsidRPr="00FC2C0E" w:rsidRDefault="00506CF4" w:rsidP="00506CF4">
      <w:pPr>
        <w:pStyle w:val="NoSpacing"/>
        <w:rPr>
          <w:rFonts w:ascii="Times New Roman" w:hAnsi="Times New Roman"/>
          <w:b/>
          <w:i/>
        </w:rPr>
      </w:pPr>
    </w:p>
    <w:p w14:paraId="1A7A2A25" w14:textId="2E2C793F" w:rsidR="00506CF4" w:rsidRDefault="00506CF4" w:rsidP="00506CF4">
      <w:pPr>
        <w:pStyle w:val="NoSpacing"/>
        <w:rPr>
          <w:rFonts w:ascii="Times New Roman" w:hAnsi="Times New Roman"/>
          <w:b/>
        </w:rPr>
      </w:pPr>
      <w:r>
        <w:rPr>
          <w:rFonts w:ascii="Times New Roman" w:hAnsi="Times New Roman"/>
          <w:b/>
        </w:rPr>
        <w:tab/>
      </w:r>
      <w:hyperlink r:id="rId17" w:history="1">
        <w:r w:rsidRPr="00CC1EDE">
          <w:rPr>
            <w:rStyle w:val="Hyperlink"/>
            <w:rFonts w:ascii="Times New Roman" w:hAnsi="Times New Roman"/>
            <w:b/>
          </w:rPr>
          <w:t>SGC 581</w:t>
        </w:r>
      </w:hyperlink>
      <w:bookmarkStart w:id="1" w:name="_GoBack"/>
      <w:bookmarkEnd w:id="1"/>
      <w:r>
        <w:rPr>
          <w:rFonts w:ascii="Times New Roman" w:hAnsi="Times New Roman"/>
          <w:b/>
        </w:rPr>
        <w:t xml:space="preserve">   Ethical, Legal, and Professional</w:t>
      </w:r>
    </w:p>
    <w:p w14:paraId="5BAF8509" w14:textId="77777777" w:rsidR="00506CF4" w:rsidRDefault="00506CF4" w:rsidP="00506CF4">
      <w:pPr>
        <w:pStyle w:val="NoSpacing"/>
        <w:rPr>
          <w:rFonts w:ascii="Times New Roman" w:hAnsi="Times New Roman"/>
          <w:b/>
          <w:i/>
        </w:rPr>
      </w:pPr>
      <w:r>
        <w:rPr>
          <w:rFonts w:ascii="Times New Roman" w:hAnsi="Times New Roman"/>
          <w:b/>
        </w:rPr>
        <w:tab/>
      </w:r>
      <w:r>
        <w:rPr>
          <w:rFonts w:ascii="Times New Roman" w:hAnsi="Times New Roman"/>
          <w:b/>
        </w:rPr>
        <w:tab/>
        <w:t xml:space="preserve">      Issues in Counseling</w:t>
      </w:r>
      <w:r>
        <w:rPr>
          <w:rFonts w:ascii="Times New Roman" w:hAnsi="Times New Roman"/>
          <w:b/>
        </w:rPr>
        <w:tab/>
      </w:r>
      <w:r>
        <w:rPr>
          <w:rFonts w:ascii="Times New Roman" w:hAnsi="Times New Roman"/>
          <w:b/>
        </w:rPr>
        <w:tab/>
        <w:t xml:space="preserve">    3</w:t>
      </w:r>
      <w:r>
        <w:rPr>
          <w:rFonts w:ascii="Times New Roman" w:hAnsi="Times New Roman"/>
          <w:b/>
        </w:rPr>
        <w:tab/>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t>_____</w:t>
      </w:r>
      <w:r>
        <w:rPr>
          <w:rFonts w:ascii="Times New Roman" w:hAnsi="Times New Roman"/>
          <w:b/>
          <w:i/>
        </w:rPr>
        <w:t>_</w:t>
      </w:r>
    </w:p>
    <w:p w14:paraId="778FA1ED" w14:textId="77777777" w:rsidR="00506CF4" w:rsidRDefault="00506CF4" w:rsidP="00506CF4">
      <w:pPr>
        <w:pStyle w:val="NoSpacing"/>
        <w:rPr>
          <w:rFonts w:ascii="Times New Roman" w:hAnsi="Times New Roman"/>
          <w:b/>
          <w:i/>
        </w:rPr>
      </w:pPr>
    </w:p>
    <w:p w14:paraId="5C44045F" w14:textId="7A937751" w:rsidR="00506CF4" w:rsidRDefault="00506CF4" w:rsidP="00506CF4">
      <w:pPr>
        <w:pStyle w:val="NoSpacing"/>
        <w:rPr>
          <w:rFonts w:ascii="Times New Roman" w:hAnsi="Times New Roman"/>
          <w:b/>
        </w:rPr>
      </w:pPr>
      <w:r>
        <w:rPr>
          <w:rFonts w:ascii="Times New Roman" w:hAnsi="Times New Roman"/>
          <w:b/>
        </w:rPr>
        <w:tab/>
      </w:r>
      <w:hyperlink r:id="rId18" w:history="1">
        <w:r w:rsidRPr="003F5E25">
          <w:rPr>
            <w:rStyle w:val="Hyperlink"/>
            <w:rFonts w:ascii="Times New Roman" w:hAnsi="Times New Roman"/>
            <w:b/>
          </w:rPr>
          <w:t>SGC 624</w:t>
        </w:r>
      </w:hyperlink>
      <w:r>
        <w:rPr>
          <w:rFonts w:ascii="Times New Roman" w:hAnsi="Times New Roman"/>
          <w:b/>
        </w:rPr>
        <w:t xml:space="preserve">   The Child and Adolescent        </w:t>
      </w:r>
      <w:r>
        <w:rPr>
          <w:rFonts w:ascii="Times New Roman" w:hAnsi="Times New Roman"/>
          <w:b/>
        </w:rPr>
        <w:tab/>
        <w:t xml:space="preserve">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w:t>
      </w:r>
    </w:p>
    <w:p w14:paraId="38689358" w14:textId="77777777" w:rsidR="00506CF4" w:rsidRDefault="00506CF4" w:rsidP="00506CF4">
      <w:pPr>
        <w:pStyle w:val="NoSpacing"/>
        <w:rPr>
          <w:rFonts w:ascii="Times New Roman" w:hAnsi="Times New Roman"/>
          <w:b/>
        </w:rPr>
      </w:pPr>
    </w:p>
    <w:p w14:paraId="1EE960DA" w14:textId="3831315B" w:rsidR="00506CF4" w:rsidRDefault="00506CF4" w:rsidP="00506CF4">
      <w:pPr>
        <w:pStyle w:val="NoSpacing"/>
        <w:rPr>
          <w:rFonts w:ascii="Times New Roman" w:hAnsi="Times New Roman"/>
          <w:b/>
        </w:rPr>
      </w:pPr>
      <w:r>
        <w:rPr>
          <w:rFonts w:ascii="Times New Roman" w:hAnsi="Times New Roman"/>
          <w:b/>
        </w:rPr>
        <w:tab/>
      </w:r>
      <w:hyperlink r:id="rId19" w:history="1">
        <w:r w:rsidRPr="003F5E25">
          <w:rPr>
            <w:rStyle w:val="Hyperlink"/>
            <w:rFonts w:ascii="Times New Roman" w:hAnsi="Times New Roman"/>
            <w:b/>
          </w:rPr>
          <w:t xml:space="preserve">SGC 730   </w:t>
        </w:r>
      </w:hyperlink>
      <w:r>
        <w:rPr>
          <w:rFonts w:ascii="Times New Roman" w:hAnsi="Times New Roman"/>
          <w:b/>
        </w:rPr>
        <w:t xml:space="preserve"> School Crisis Prevention and</w:t>
      </w:r>
    </w:p>
    <w:p w14:paraId="7A35426A" w14:textId="77777777" w:rsidR="00506CF4" w:rsidRPr="00734559" w:rsidRDefault="00506CF4" w:rsidP="00506CF4">
      <w:pPr>
        <w:pStyle w:val="NoSpacing"/>
        <w:rPr>
          <w:rFonts w:ascii="Times New Roman" w:hAnsi="Times New Roman"/>
          <w:b/>
        </w:rPr>
      </w:pPr>
      <w:r>
        <w:rPr>
          <w:rFonts w:ascii="Times New Roman" w:hAnsi="Times New Roman"/>
          <w:b/>
        </w:rPr>
        <w:tab/>
      </w:r>
      <w:r>
        <w:rPr>
          <w:rFonts w:ascii="Times New Roman" w:hAnsi="Times New Roman"/>
          <w:b/>
        </w:rPr>
        <w:tab/>
        <w:t xml:space="preserve">      Intervention</w:t>
      </w:r>
      <w:r>
        <w:rPr>
          <w:rFonts w:ascii="Times New Roman" w:hAnsi="Times New Roman"/>
          <w:b/>
        </w:rPr>
        <w:tab/>
      </w:r>
      <w:r>
        <w:rPr>
          <w:rFonts w:ascii="Times New Roman" w:hAnsi="Times New Roman"/>
          <w:b/>
        </w:rPr>
        <w:tab/>
      </w:r>
      <w:r>
        <w:rPr>
          <w:rFonts w:ascii="Times New Roman" w:hAnsi="Times New Roman"/>
          <w:b/>
        </w:rPr>
        <w:tab/>
        <w:t xml:space="preserve">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w:t>
      </w:r>
    </w:p>
    <w:p w14:paraId="6841D7B0" w14:textId="77777777" w:rsidR="00506CF4" w:rsidRPr="00FC2C0E" w:rsidRDefault="00506CF4" w:rsidP="00506CF4">
      <w:pPr>
        <w:pStyle w:val="NoSpacing"/>
        <w:rPr>
          <w:rFonts w:ascii="Times New Roman" w:hAnsi="Times New Roman"/>
          <w:b/>
          <w:i/>
        </w:rPr>
      </w:pPr>
      <w:r w:rsidRPr="00FC2C0E">
        <w:rPr>
          <w:rFonts w:ascii="Times New Roman" w:hAnsi="Times New Roman"/>
          <w:b/>
          <w:i/>
        </w:rPr>
        <w:tab/>
      </w:r>
    </w:p>
    <w:p w14:paraId="40FC6C74" w14:textId="77777777" w:rsidR="00506CF4" w:rsidRPr="00FC2C0E" w:rsidRDefault="00506CF4" w:rsidP="00506CF4">
      <w:pPr>
        <w:pStyle w:val="NoSpacing"/>
        <w:rPr>
          <w:rFonts w:ascii="Times New Roman" w:hAnsi="Times New Roman"/>
          <w:b/>
          <w:i/>
        </w:rPr>
      </w:pPr>
      <w:r w:rsidRPr="00FC2C0E">
        <w:rPr>
          <w:rFonts w:ascii="Times New Roman" w:hAnsi="Times New Roman"/>
          <w:b/>
          <w:i/>
        </w:rPr>
        <w:t>Total Hours</w:t>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r>
      <w:r w:rsidRPr="00FC2C0E">
        <w:rPr>
          <w:rFonts w:ascii="Times New Roman" w:hAnsi="Times New Roman"/>
          <w:b/>
          <w:i/>
        </w:rPr>
        <w:tab/>
      </w:r>
      <w:r>
        <w:rPr>
          <w:rFonts w:ascii="Times New Roman" w:hAnsi="Times New Roman"/>
          <w:b/>
          <w:i/>
        </w:rPr>
        <w:t xml:space="preserve">12 </w:t>
      </w:r>
      <w:r w:rsidRPr="00FC2C0E">
        <w:rPr>
          <w:rFonts w:ascii="Times New Roman" w:hAnsi="Times New Roman"/>
          <w:b/>
          <w:i/>
        </w:rPr>
        <w:t>hours</w:t>
      </w:r>
    </w:p>
    <w:p w14:paraId="2ED97F19" w14:textId="77777777" w:rsidR="00506CF4" w:rsidRDefault="00506CF4" w:rsidP="00506CF4">
      <w:pPr>
        <w:pStyle w:val="NoSpacing"/>
        <w:rPr>
          <w:rFonts w:ascii="Times New Roman" w:hAnsi="Times New Roman"/>
          <w:b/>
          <w:i/>
        </w:rPr>
      </w:pPr>
    </w:p>
    <w:p w14:paraId="68EDBD91" w14:textId="77777777" w:rsidR="00506CF4" w:rsidRPr="00FC2C0E" w:rsidRDefault="00506CF4" w:rsidP="00506CF4">
      <w:pPr>
        <w:pStyle w:val="NoSpacing"/>
        <w:rPr>
          <w:rFonts w:ascii="Times New Roman" w:hAnsi="Times New Roman"/>
          <w:b/>
          <w:i/>
        </w:rPr>
      </w:pPr>
      <w:r w:rsidRPr="00FC2C0E">
        <w:rPr>
          <w:rFonts w:ascii="Times New Roman" w:hAnsi="Times New Roman"/>
          <w:b/>
          <w:i/>
        </w:rPr>
        <w:t>____________________________________________    ___________________________________</w:t>
      </w:r>
    </w:p>
    <w:p w14:paraId="038E5B91" w14:textId="77777777" w:rsidR="00506CF4" w:rsidRDefault="00506CF4" w:rsidP="00506CF4">
      <w:pPr>
        <w:pStyle w:val="NoSpacing"/>
        <w:rPr>
          <w:rFonts w:ascii="Times New Roman" w:hAnsi="Times New Roman"/>
          <w:b/>
        </w:rPr>
      </w:pPr>
      <w:r w:rsidRPr="00734559">
        <w:rPr>
          <w:rFonts w:ascii="Times New Roman" w:hAnsi="Times New Roman"/>
          <w:b/>
        </w:rPr>
        <w:t>Advisor Signature/Date</w:t>
      </w:r>
      <w:r w:rsidRPr="00734559">
        <w:rPr>
          <w:rFonts w:ascii="Times New Roman" w:hAnsi="Times New Roman"/>
          <w:b/>
        </w:rPr>
        <w:tab/>
      </w:r>
      <w:r w:rsidRPr="00734559">
        <w:rPr>
          <w:rFonts w:ascii="Times New Roman" w:hAnsi="Times New Roman"/>
          <w:b/>
        </w:rPr>
        <w:tab/>
      </w:r>
      <w:r w:rsidRPr="00734559">
        <w:rPr>
          <w:rFonts w:ascii="Times New Roman" w:hAnsi="Times New Roman"/>
          <w:b/>
        </w:rPr>
        <w:tab/>
      </w:r>
      <w:r w:rsidRPr="00734559">
        <w:rPr>
          <w:rFonts w:ascii="Times New Roman" w:hAnsi="Times New Roman"/>
          <w:b/>
        </w:rPr>
        <w:tab/>
      </w:r>
      <w:r w:rsidRPr="00734559">
        <w:rPr>
          <w:rFonts w:ascii="Times New Roman" w:hAnsi="Times New Roman"/>
          <w:b/>
        </w:rPr>
        <w:tab/>
        <w:t xml:space="preserve">        Student Signature/Date</w:t>
      </w:r>
    </w:p>
    <w:p w14:paraId="075B6EC5" w14:textId="77777777" w:rsidR="00506CF4" w:rsidRDefault="00506CF4" w:rsidP="00506CF4">
      <w:pPr>
        <w:pStyle w:val="NoSpacing"/>
        <w:rPr>
          <w:rFonts w:ascii="Times New Roman" w:hAnsi="Times New Roman"/>
          <w:b/>
        </w:rPr>
      </w:pPr>
    </w:p>
    <w:p w14:paraId="59B52BAB" w14:textId="77777777" w:rsidR="00506CF4" w:rsidRDefault="00506CF4" w:rsidP="00506CF4">
      <w:pPr>
        <w:pStyle w:val="NoSpacing"/>
        <w:jc w:val="center"/>
        <w:rPr>
          <w:rFonts w:ascii="Times New Roman" w:hAnsi="Times New Roman"/>
          <w:b/>
        </w:rPr>
      </w:pPr>
    </w:p>
    <w:p w14:paraId="1659307E" w14:textId="77777777" w:rsidR="00506CF4" w:rsidRDefault="00506CF4" w:rsidP="00506CF4"/>
    <w:p w14:paraId="76A5FE6D" w14:textId="77777777" w:rsidR="00CD19D3" w:rsidRDefault="00CD19D3" w:rsidP="00CD19D3"/>
    <w:p w14:paraId="591EA5B0" w14:textId="77777777" w:rsidR="004B4D99" w:rsidRDefault="004B4D99" w:rsidP="00CD19D3"/>
    <w:p w14:paraId="07C74827" w14:textId="77777777" w:rsidR="004B4D99" w:rsidRDefault="004B4D99" w:rsidP="00CD19D3"/>
    <w:p w14:paraId="0327B346" w14:textId="77777777" w:rsidR="004B4D99" w:rsidRDefault="004B4D99" w:rsidP="00CD19D3"/>
    <w:p w14:paraId="25153343" w14:textId="77777777" w:rsidR="004B4D99" w:rsidRDefault="004B4D99" w:rsidP="00CD19D3"/>
    <w:p w14:paraId="395C58F9" w14:textId="77777777" w:rsidR="004B4D99" w:rsidRDefault="004B4D99" w:rsidP="00CD19D3"/>
    <w:p w14:paraId="26CE2BD0" w14:textId="59B4DD1D" w:rsidR="004B4D99" w:rsidRDefault="004B4D99" w:rsidP="004B4D99">
      <w:pPr>
        <w:jc w:val="center"/>
      </w:pPr>
      <w:bookmarkStart w:id="2" w:name="B"/>
      <w:bookmarkEnd w:id="2"/>
      <w:r>
        <w:lastRenderedPageBreak/>
        <w:t>Addendum B</w:t>
      </w:r>
    </w:p>
    <w:p w14:paraId="4E739EDB" w14:textId="77777777" w:rsidR="004B4D99" w:rsidRPr="00EC189B" w:rsidRDefault="004B4D99" w:rsidP="004B4D99">
      <w:pPr>
        <w:pStyle w:val="Heading1"/>
        <w:rPr>
          <w:rFonts w:ascii="Calibri" w:hAnsi="Calibri"/>
          <w:sz w:val="22"/>
          <w:szCs w:val="22"/>
        </w:rPr>
      </w:pPr>
      <w:r w:rsidRPr="00EC189B">
        <w:rPr>
          <w:rFonts w:ascii="Calibri" w:hAnsi="Calibri"/>
          <w:sz w:val="22"/>
          <w:szCs w:val="22"/>
        </w:rPr>
        <w:t xml:space="preserve">CAMPBELLSVILLE UNIVERSITY </w:t>
      </w:r>
    </w:p>
    <w:p w14:paraId="44A21EA9" w14:textId="77777777" w:rsidR="004B4D99" w:rsidRPr="00EC189B" w:rsidRDefault="004B4D99" w:rsidP="004B4D99">
      <w:pPr>
        <w:pStyle w:val="Heading1"/>
        <w:rPr>
          <w:rFonts w:ascii="Calibri" w:hAnsi="Calibri"/>
          <w:sz w:val="22"/>
          <w:szCs w:val="22"/>
        </w:rPr>
      </w:pPr>
      <w:r w:rsidRPr="00EC189B">
        <w:rPr>
          <w:rFonts w:ascii="Calibri" w:hAnsi="Calibri"/>
          <w:sz w:val="22"/>
          <w:szCs w:val="22"/>
        </w:rPr>
        <w:t>SCHOOL OF EDUCATION</w:t>
      </w:r>
    </w:p>
    <w:p w14:paraId="1A7F10D7" w14:textId="77777777" w:rsidR="004B4D99" w:rsidRPr="00EC189B" w:rsidRDefault="004B4D99" w:rsidP="004B4D99">
      <w:pPr>
        <w:pStyle w:val="NoSpacing"/>
        <w:jc w:val="center"/>
        <w:rPr>
          <w:b/>
        </w:rPr>
      </w:pPr>
      <w:r w:rsidRPr="00EC189B">
        <w:rPr>
          <w:b/>
        </w:rPr>
        <w:t>Candidate Continuous Assessment Plan</w:t>
      </w:r>
    </w:p>
    <w:p w14:paraId="17B5BA9C" w14:textId="77777777" w:rsidR="004B4D99" w:rsidRDefault="004B4D99" w:rsidP="004B4D99">
      <w:pPr>
        <w:pStyle w:val="NoSpacing"/>
        <w:jc w:val="center"/>
        <w:rPr>
          <w:b/>
        </w:rPr>
      </w:pPr>
      <w:r w:rsidRPr="00EC189B">
        <w:rPr>
          <w:b/>
        </w:rPr>
        <w:t xml:space="preserve">  </w:t>
      </w:r>
      <w:r>
        <w:rPr>
          <w:b/>
        </w:rPr>
        <w:t>Rank I/Standard Certificate in School Counseling</w:t>
      </w:r>
    </w:p>
    <w:p w14:paraId="31C4B67C" w14:textId="77777777" w:rsidR="004B4D99" w:rsidRDefault="004B4D99" w:rsidP="004B4D99">
      <w:pPr>
        <w:pStyle w:val="NoSpacing"/>
        <w:spacing w:line="276" w:lineRule="auto"/>
        <w:rPr>
          <w:sz w:val="20"/>
          <w:szCs w:val="20"/>
        </w:rPr>
      </w:pPr>
    </w:p>
    <w:p w14:paraId="62997548" w14:textId="77777777" w:rsidR="004B4D99" w:rsidRPr="00EC189B" w:rsidRDefault="004B4D99" w:rsidP="004B4D99">
      <w:pPr>
        <w:pStyle w:val="NoSpacing"/>
        <w:spacing w:line="276" w:lineRule="auto"/>
        <w:rPr>
          <w:sz w:val="20"/>
          <w:szCs w:val="20"/>
        </w:rPr>
      </w:pPr>
      <w:r w:rsidRPr="00EC189B">
        <w:rPr>
          <w:sz w:val="20"/>
          <w:szCs w:val="20"/>
        </w:rPr>
        <w:t>Name______________________________________</w:t>
      </w:r>
      <w:r w:rsidRPr="00EC189B">
        <w:rPr>
          <w:sz w:val="20"/>
          <w:szCs w:val="20"/>
          <w:u w:val="single"/>
        </w:rPr>
        <w:t>(Maiden) _____</w:t>
      </w:r>
      <w:r w:rsidRPr="00EC189B">
        <w:rPr>
          <w:sz w:val="20"/>
          <w:szCs w:val="20"/>
        </w:rPr>
        <w:t xml:space="preserve">_____  </w:t>
      </w:r>
      <w:r>
        <w:rPr>
          <w:sz w:val="20"/>
          <w:szCs w:val="20"/>
        </w:rPr>
        <w:t xml:space="preserve">        </w:t>
      </w:r>
      <w:r w:rsidRPr="00EC189B">
        <w:rPr>
          <w:sz w:val="20"/>
          <w:szCs w:val="20"/>
        </w:rPr>
        <w:t xml:space="preserve">CU ID # __________  </w:t>
      </w:r>
      <w:r>
        <w:rPr>
          <w:sz w:val="20"/>
          <w:szCs w:val="20"/>
        </w:rPr>
        <w:t xml:space="preserve">              </w:t>
      </w:r>
      <w:r w:rsidRPr="00EC189B">
        <w:rPr>
          <w:sz w:val="20"/>
          <w:szCs w:val="20"/>
        </w:rPr>
        <w:t xml:space="preserve"> Date </w:t>
      </w:r>
      <w:r w:rsidRPr="00EC189B">
        <w:rPr>
          <w:sz w:val="20"/>
          <w:szCs w:val="20"/>
        </w:rPr>
        <w:softHyphen/>
        <w:t xml:space="preserve">__/__/___     </w:t>
      </w:r>
    </w:p>
    <w:p w14:paraId="34353AE0" w14:textId="77777777" w:rsidR="004B4D99" w:rsidRDefault="004B4D99" w:rsidP="004B4D99">
      <w:pPr>
        <w:pStyle w:val="NoSpacing"/>
        <w:spacing w:line="276" w:lineRule="auto"/>
        <w:rPr>
          <w:sz w:val="20"/>
          <w:szCs w:val="20"/>
        </w:rPr>
      </w:pPr>
    </w:p>
    <w:p w14:paraId="7920768B" w14:textId="77777777" w:rsidR="004B4D99" w:rsidRPr="00EC189B" w:rsidRDefault="004B4D99" w:rsidP="004B4D99">
      <w:pPr>
        <w:pStyle w:val="NoSpacing"/>
        <w:spacing w:line="276" w:lineRule="auto"/>
        <w:rPr>
          <w:sz w:val="20"/>
          <w:szCs w:val="20"/>
        </w:rPr>
      </w:pPr>
      <w:r w:rsidRPr="00EC189B">
        <w:rPr>
          <w:sz w:val="20"/>
          <w:szCs w:val="20"/>
        </w:rPr>
        <w:t>DOB ___/___/___          Gender:   M   F              Ethnicity _______________________</w:t>
      </w:r>
    </w:p>
    <w:p w14:paraId="6D70A429" w14:textId="77777777" w:rsidR="004B4D99" w:rsidRDefault="004B4D99" w:rsidP="004B4D99">
      <w:pPr>
        <w:pStyle w:val="NoSpacing"/>
        <w:spacing w:line="276" w:lineRule="auto"/>
        <w:rPr>
          <w:sz w:val="20"/>
          <w:szCs w:val="20"/>
        </w:rPr>
      </w:pPr>
    </w:p>
    <w:p w14:paraId="1556A7DE" w14:textId="77777777" w:rsidR="004B4D99" w:rsidRDefault="004B4D99" w:rsidP="004B4D99">
      <w:pPr>
        <w:pStyle w:val="NoSpacing"/>
        <w:spacing w:line="276" w:lineRule="auto"/>
        <w:rPr>
          <w:sz w:val="20"/>
          <w:szCs w:val="20"/>
        </w:rPr>
      </w:pPr>
      <w:r w:rsidRPr="00EC189B">
        <w:rPr>
          <w:sz w:val="20"/>
          <w:szCs w:val="20"/>
        </w:rPr>
        <w:t xml:space="preserve">Permanent Address:  Street_______________________________________       City________________________ State______  </w:t>
      </w:r>
    </w:p>
    <w:p w14:paraId="3872A393" w14:textId="77777777" w:rsidR="004B4D99" w:rsidRDefault="004B4D99" w:rsidP="004B4D99">
      <w:pPr>
        <w:pStyle w:val="NoSpacing"/>
        <w:spacing w:line="276" w:lineRule="auto"/>
        <w:rPr>
          <w:sz w:val="20"/>
          <w:szCs w:val="20"/>
        </w:rPr>
      </w:pPr>
    </w:p>
    <w:p w14:paraId="20FA1386" w14:textId="77777777" w:rsidR="004B4D99" w:rsidRPr="00EC189B" w:rsidRDefault="004B4D99" w:rsidP="004B4D99">
      <w:pPr>
        <w:pStyle w:val="NoSpacing"/>
        <w:spacing w:line="276" w:lineRule="auto"/>
        <w:rPr>
          <w:sz w:val="20"/>
          <w:szCs w:val="20"/>
        </w:rPr>
      </w:pPr>
      <w:r w:rsidRPr="00EC189B">
        <w:rPr>
          <w:sz w:val="20"/>
          <w:szCs w:val="20"/>
        </w:rPr>
        <w:t>Zip_____________ Home Phone ___/___/___      Cell ___/___/___       Work___/___/___</w:t>
      </w:r>
    </w:p>
    <w:p w14:paraId="34CBBC58" w14:textId="77777777" w:rsidR="004B4D99" w:rsidRDefault="004B4D99" w:rsidP="004B4D99">
      <w:pPr>
        <w:pStyle w:val="NoSpacing"/>
        <w:spacing w:line="276" w:lineRule="auto"/>
        <w:rPr>
          <w:sz w:val="20"/>
          <w:szCs w:val="20"/>
        </w:rPr>
      </w:pPr>
    </w:p>
    <w:p w14:paraId="07054C72" w14:textId="77777777" w:rsidR="004B4D99" w:rsidRPr="00EC189B" w:rsidRDefault="004B4D99" w:rsidP="004B4D99">
      <w:pPr>
        <w:pStyle w:val="NoSpacing"/>
        <w:spacing w:line="276" w:lineRule="auto"/>
        <w:rPr>
          <w:sz w:val="20"/>
          <w:szCs w:val="20"/>
        </w:rPr>
      </w:pPr>
      <w:r w:rsidRPr="00EC189B">
        <w:rPr>
          <w:sz w:val="20"/>
          <w:szCs w:val="20"/>
        </w:rPr>
        <w:t>Email____________________________________________________</w:t>
      </w:r>
      <w:r>
        <w:rPr>
          <w:sz w:val="20"/>
          <w:szCs w:val="20"/>
        </w:rPr>
        <w:t>___________________________________________</w:t>
      </w:r>
      <w:r w:rsidRPr="00EC189B">
        <w:rPr>
          <w:sz w:val="20"/>
          <w:szCs w:val="20"/>
        </w:rPr>
        <w:t>____</w:t>
      </w:r>
    </w:p>
    <w:p w14:paraId="71526809" w14:textId="77777777" w:rsidR="004B4D99" w:rsidRPr="00EC189B" w:rsidRDefault="004B4D99" w:rsidP="004B4D99">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B4D99" w14:paraId="554F6E1B" w14:textId="77777777" w:rsidTr="000C6108">
        <w:trPr>
          <w:trHeight w:val="475"/>
        </w:trPr>
        <w:tc>
          <w:tcPr>
            <w:tcW w:w="5064" w:type="dxa"/>
            <w:shd w:val="clear" w:color="auto" w:fill="DDD9C3" w:themeFill="background2" w:themeFillShade="E6"/>
            <w:vAlign w:val="center"/>
          </w:tcPr>
          <w:p w14:paraId="016E0B13" w14:textId="77777777" w:rsidR="004B4D99" w:rsidRDefault="004B4D99" w:rsidP="000C6108">
            <w:pPr>
              <w:ind w:left="144"/>
              <w:jc w:val="center"/>
              <w:rPr>
                <w:b/>
                <w:sz w:val="20"/>
                <w:szCs w:val="20"/>
              </w:rPr>
            </w:pPr>
            <w:r w:rsidRPr="005F329E">
              <w:rPr>
                <w:b/>
                <w:sz w:val="20"/>
                <w:szCs w:val="20"/>
              </w:rPr>
              <w:t>CAP 5 -  Entrance Requirements</w:t>
            </w:r>
          </w:p>
          <w:p w14:paraId="75AB774B" w14:textId="77777777" w:rsidR="004B4D99" w:rsidRPr="005F329E" w:rsidRDefault="004B4D99" w:rsidP="000C6108">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14:paraId="4E0C7C92" w14:textId="77777777" w:rsidR="004B4D99" w:rsidRPr="005F329E" w:rsidRDefault="004B4D99" w:rsidP="000C6108">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14:paraId="5013C9E0" w14:textId="77777777" w:rsidR="004B4D99" w:rsidRPr="005F329E" w:rsidRDefault="004B4D99" w:rsidP="000C6108">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14:paraId="2234723D" w14:textId="77777777" w:rsidR="004B4D99" w:rsidRDefault="004B4D99" w:rsidP="000C6108">
            <w:pPr>
              <w:ind w:left="144"/>
              <w:jc w:val="center"/>
              <w:rPr>
                <w:b/>
                <w:sz w:val="20"/>
                <w:szCs w:val="20"/>
              </w:rPr>
            </w:pPr>
            <w:r w:rsidRPr="005F329E">
              <w:rPr>
                <w:b/>
                <w:sz w:val="20"/>
                <w:szCs w:val="20"/>
              </w:rPr>
              <w:t>CAP 7 – Exit Requirements</w:t>
            </w:r>
          </w:p>
          <w:p w14:paraId="510F5C29" w14:textId="77777777" w:rsidR="004B4D99" w:rsidRPr="00644A7F" w:rsidRDefault="004B4D99" w:rsidP="000C6108">
            <w:pPr>
              <w:ind w:left="144"/>
              <w:jc w:val="center"/>
              <w:rPr>
                <w:b/>
                <w:i/>
                <w:sz w:val="18"/>
                <w:szCs w:val="18"/>
              </w:rPr>
            </w:pPr>
          </w:p>
        </w:tc>
      </w:tr>
      <w:tr w:rsidR="004B4D99" w:rsidRPr="00F606B8" w14:paraId="15419BD2" w14:textId="77777777" w:rsidTr="000C6108">
        <w:trPr>
          <w:trHeight w:val="5955"/>
        </w:trPr>
        <w:tc>
          <w:tcPr>
            <w:tcW w:w="5064" w:type="dxa"/>
          </w:tcPr>
          <w:p w14:paraId="633FDA26" w14:textId="77777777" w:rsidR="004B4D99" w:rsidRDefault="004B4D99" w:rsidP="000C6108">
            <w:pPr>
              <w:rPr>
                <w:sz w:val="16"/>
                <w:szCs w:val="16"/>
              </w:rPr>
            </w:pPr>
          </w:p>
          <w:p w14:paraId="23A0C391" w14:textId="77777777" w:rsidR="004B4D99" w:rsidRDefault="004B4D99" w:rsidP="000C6108">
            <w:pPr>
              <w:rPr>
                <w:sz w:val="16"/>
                <w:szCs w:val="16"/>
              </w:rPr>
            </w:pPr>
            <w:r>
              <w:rPr>
                <w:sz w:val="16"/>
                <w:szCs w:val="16"/>
              </w:rPr>
              <w:t>_____ Application to Graduate Studies and Rank I/Standard Certificate in School Counseling Program</w:t>
            </w:r>
          </w:p>
          <w:p w14:paraId="697B4A65" w14:textId="77777777" w:rsidR="004B4D99" w:rsidRDefault="004B4D99" w:rsidP="000C6108">
            <w:pPr>
              <w:rPr>
                <w:sz w:val="16"/>
                <w:szCs w:val="16"/>
              </w:rPr>
            </w:pPr>
          </w:p>
          <w:p w14:paraId="39E1F1CA" w14:textId="77777777" w:rsidR="004B4D99" w:rsidRPr="00162056" w:rsidRDefault="004B4D99" w:rsidP="000C6108">
            <w:pPr>
              <w:rPr>
                <w:sz w:val="16"/>
                <w:szCs w:val="16"/>
              </w:rPr>
            </w:pPr>
            <w:r w:rsidRPr="00162056">
              <w:rPr>
                <w:sz w:val="16"/>
                <w:szCs w:val="16"/>
              </w:rPr>
              <w:t>Official Transcript</w:t>
            </w:r>
            <w:r>
              <w:rPr>
                <w:sz w:val="16"/>
                <w:szCs w:val="16"/>
              </w:rPr>
              <w:t xml:space="preserve">   _____Y _____N </w:t>
            </w:r>
          </w:p>
          <w:p w14:paraId="2C0597D8" w14:textId="77777777" w:rsidR="004B4D99" w:rsidRPr="00162056" w:rsidRDefault="004B4D99" w:rsidP="000C6108">
            <w:pPr>
              <w:ind w:left="144"/>
              <w:rPr>
                <w:sz w:val="16"/>
                <w:szCs w:val="16"/>
              </w:rPr>
            </w:pPr>
          </w:p>
          <w:p w14:paraId="6D9EFB8E" w14:textId="77777777" w:rsidR="004B4D99" w:rsidRDefault="004B4D99" w:rsidP="000C6108">
            <w:pPr>
              <w:rPr>
                <w:sz w:val="16"/>
                <w:szCs w:val="16"/>
              </w:rPr>
            </w:pPr>
            <w:r w:rsidRPr="00162056">
              <w:rPr>
                <w:sz w:val="16"/>
                <w:szCs w:val="16"/>
              </w:rPr>
              <w:t xml:space="preserve">Cumulative GPA </w:t>
            </w:r>
            <w:r>
              <w:rPr>
                <w:sz w:val="16"/>
                <w:szCs w:val="16"/>
              </w:rPr>
              <w:t>3.0</w:t>
            </w:r>
            <w:r w:rsidRPr="00162056">
              <w:rPr>
                <w:sz w:val="16"/>
                <w:szCs w:val="16"/>
              </w:rPr>
              <w:t xml:space="preserve"> </w:t>
            </w:r>
            <w:r>
              <w:rPr>
                <w:sz w:val="16"/>
                <w:szCs w:val="16"/>
              </w:rPr>
              <w:t>___Y ___N  GPA_____     Review date: __/__/__</w:t>
            </w:r>
          </w:p>
          <w:p w14:paraId="0725585F" w14:textId="77777777" w:rsidR="004B4D99" w:rsidRDefault="004B4D99" w:rsidP="000C6108">
            <w:pPr>
              <w:rPr>
                <w:sz w:val="16"/>
                <w:szCs w:val="16"/>
              </w:rPr>
            </w:pPr>
          </w:p>
          <w:p w14:paraId="3EBBE9A3" w14:textId="77777777" w:rsidR="004B4D99" w:rsidRDefault="004B4D99" w:rsidP="000C6108">
            <w:pPr>
              <w:rPr>
                <w:sz w:val="16"/>
                <w:szCs w:val="16"/>
              </w:rPr>
            </w:pPr>
            <w:r>
              <w:rPr>
                <w:sz w:val="16"/>
                <w:szCs w:val="16"/>
              </w:rPr>
              <w:t>48 hour (minimum) Master’s Degree in School Counseling</w:t>
            </w:r>
          </w:p>
          <w:p w14:paraId="49FEE3BD" w14:textId="77777777" w:rsidR="004B4D99" w:rsidRDefault="004B4D99" w:rsidP="000C6108">
            <w:pPr>
              <w:rPr>
                <w:sz w:val="16"/>
                <w:szCs w:val="16"/>
              </w:rPr>
            </w:pPr>
          </w:p>
          <w:p w14:paraId="5273951D" w14:textId="77777777" w:rsidR="004B4D99" w:rsidRDefault="004B4D99" w:rsidP="000C6108">
            <w:pPr>
              <w:rPr>
                <w:sz w:val="16"/>
                <w:szCs w:val="16"/>
              </w:rPr>
            </w:pPr>
            <w:r>
              <w:rPr>
                <w:sz w:val="16"/>
                <w:szCs w:val="16"/>
              </w:rPr>
              <w:t>Copy of Valid Certificate</w:t>
            </w:r>
          </w:p>
          <w:p w14:paraId="372C5001" w14:textId="77777777" w:rsidR="004B4D99" w:rsidRPr="00162056" w:rsidRDefault="004B4D99" w:rsidP="000C6108">
            <w:pPr>
              <w:ind w:left="144"/>
              <w:rPr>
                <w:sz w:val="16"/>
                <w:szCs w:val="16"/>
              </w:rPr>
            </w:pPr>
          </w:p>
          <w:p w14:paraId="3A06015E" w14:textId="77777777" w:rsidR="004B4D99" w:rsidRPr="00162056" w:rsidRDefault="004B4D99" w:rsidP="000C6108">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14:paraId="136F462C" w14:textId="77777777" w:rsidR="004B4D99" w:rsidRDefault="004B4D99" w:rsidP="000C6108">
            <w:pPr>
              <w:ind w:left="144"/>
              <w:rPr>
                <w:sz w:val="16"/>
                <w:szCs w:val="16"/>
              </w:rPr>
            </w:pPr>
            <w:r w:rsidRPr="00162056">
              <w:rPr>
                <w:sz w:val="16"/>
                <w:szCs w:val="16"/>
              </w:rPr>
              <w:t>(1)_____   (2) _____   (3</w:t>
            </w:r>
            <w:r>
              <w:rPr>
                <w:sz w:val="16"/>
                <w:szCs w:val="16"/>
              </w:rPr>
              <w:t>)</w:t>
            </w:r>
            <w:r w:rsidRPr="00162056">
              <w:rPr>
                <w:sz w:val="16"/>
                <w:szCs w:val="16"/>
              </w:rPr>
              <w:t>_____</w:t>
            </w:r>
          </w:p>
          <w:p w14:paraId="2EE3C35A" w14:textId="77777777" w:rsidR="004B4D99" w:rsidRDefault="004B4D99" w:rsidP="000C6108">
            <w:pPr>
              <w:ind w:left="144"/>
              <w:rPr>
                <w:sz w:val="16"/>
                <w:szCs w:val="16"/>
              </w:rPr>
            </w:pPr>
          </w:p>
          <w:p w14:paraId="72CA2477" w14:textId="77777777" w:rsidR="004B4D99" w:rsidRDefault="004B4D99" w:rsidP="000C6108">
            <w:pPr>
              <w:rPr>
                <w:sz w:val="16"/>
                <w:szCs w:val="16"/>
              </w:rPr>
            </w:pPr>
            <w:r>
              <w:rPr>
                <w:sz w:val="16"/>
                <w:szCs w:val="16"/>
              </w:rPr>
              <w:t>_____One –page essay on rationale for graduate study</w:t>
            </w:r>
          </w:p>
          <w:p w14:paraId="4FE5E217" w14:textId="77777777" w:rsidR="004B4D99" w:rsidRDefault="004B4D99" w:rsidP="000C6108">
            <w:pPr>
              <w:rPr>
                <w:sz w:val="16"/>
                <w:szCs w:val="16"/>
              </w:rPr>
            </w:pPr>
            <w:r>
              <w:rPr>
                <w:sz w:val="16"/>
                <w:szCs w:val="16"/>
              </w:rPr>
              <w:t>_____KY Code of Ethics (signed)</w:t>
            </w:r>
          </w:p>
          <w:p w14:paraId="411F65BF" w14:textId="77777777" w:rsidR="004B4D99" w:rsidRDefault="004B4D99" w:rsidP="000C6108">
            <w:pPr>
              <w:rPr>
                <w:sz w:val="16"/>
                <w:szCs w:val="16"/>
              </w:rPr>
            </w:pPr>
            <w:r>
              <w:rPr>
                <w:sz w:val="16"/>
                <w:szCs w:val="16"/>
              </w:rPr>
              <w:t xml:space="preserve">_____American School Counselor Association Ethical Standards for School </w:t>
            </w:r>
          </w:p>
          <w:p w14:paraId="6C8F1E9C" w14:textId="77777777" w:rsidR="004B4D99" w:rsidRDefault="004B4D99" w:rsidP="000C6108">
            <w:pPr>
              <w:rPr>
                <w:sz w:val="16"/>
                <w:szCs w:val="16"/>
              </w:rPr>
            </w:pPr>
            <w:r>
              <w:rPr>
                <w:sz w:val="16"/>
                <w:szCs w:val="16"/>
              </w:rPr>
              <w:t xml:space="preserve">           Counselors Commitment (signed)</w:t>
            </w:r>
          </w:p>
          <w:p w14:paraId="499638CA" w14:textId="77777777" w:rsidR="004B4D99" w:rsidRDefault="004B4D99" w:rsidP="000C6108">
            <w:pPr>
              <w:rPr>
                <w:sz w:val="16"/>
                <w:szCs w:val="16"/>
              </w:rPr>
            </w:pPr>
            <w:r>
              <w:rPr>
                <w:sz w:val="16"/>
                <w:szCs w:val="16"/>
              </w:rPr>
              <w:t>_____Character &amp; Fitness(signed)</w:t>
            </w:r>
          </w:p>
          <w:p w14:paraId="230D6970" w14:textId="77777777" w:rsidR="004B4D99" w:rsidRDefault="004B4D99" w:rsidP="000C6108">
            <w:pPr>
              <w:rPr>
                <w:sz w:val="16"/>
                <w:szCs w:val="16"/>
              </w:rPr>
            </w:pPr>
            <w:r w:rsidRPr="0037004F">
              <w:rPr>
                <w:sz w:val="16"/>
                <w:szCs w:val="16"/>
              </w:rPr>
              <w:t>_____Diversity Survey Signed</w:t>
            </w:r>
          </w:p>
          <w:p w14:paraId="5492AF2D" w14:textId="77777777" w:rsidR="004B4D99" w:rsidRDefault="004B4D99" w:rsidP="000C6108">
            <w:pPr>
              <w:rPr>
                <w:sz w:val="16"/>
                <w:szCs w:val="16"/>
              </w:rPr>
            </w:pPr>
            <w:r>
              <w:rPr>
                <w:sz w:val="16"/>
                <w:szCs w:val="16"/>
              </w:rPr>
              <w:t xml:space="preserve">_____State Criminal Background Check </w:t>
            </w:r>
          </w:p>
          <w:p w14:paraId="1A5721C0" w14:textId="77777777" w:rsidR="004B4D99" w:rsidRDefault="004B4D99" w:rsidP="000C6108">
            <w:pPr>
              <w:rPr>
                <w:sz w:val="16"/>
                <w:szCs w:val="16"/>
              </w:rPr>
            </w:pPr>
            <w:r>
              <w:rPr>
                <w:sz w:val="16"/>
                <w:szCs w:val="16"/>
              </w:rPr>
              <w:t>_____Statement of Acknowledgement/Commitment</w:t>
            </w:r>
          </w:p>
          <w:p w14:paraId="1BB67268" w14:textId="77777777" w:rsidR="004B4D99" w:rsidRPr="005F329E" w:rsidRDefault="004B4D99" w:rsidP="000C6108">
            <w:pPr>
              <w:rPr>
                <w:sz w:val="16"/>
                <w:szCs w:val="16"/>
              </w:rPr>
            </w:pPr>
            <w:r>
              <w:rPr>
                <w:sz w:val="16"/>
                <w:szCs w:val="16"/>
              </w:rPr>
              <w:t xml:space="preserve">               (signed)  (see back of form)</w:t>
            </w:r>
          </w:p>
          <w:p w14:paraId="414FC757" w14:textId="77777777" w:rsidR="004B4D99" w:rsidRDefault="004B4D99" w:rsidP="000C6108">
            <w:pPr>
              <w:rPr>
                <w:sz w:val="16"/>
                <w:szCs w:val="16"/>
              </w:rPr>
            </w:pPr>
            <w:r>
              <w:rPr>
                <w:sz w:val="16"/>
                <w:szCs w:val="16"/>
              </w:rPr>
              <w:t>_____Curriculum Contract/Guide sheet (signed)</w:t>
            </w:r>
          </w:p>
          <w:p w14:paraId="2C9F19FE" w14:textId="77777777" w:rsidR="004B4D99" w:rsidRDefault="004B4D99" w:rsidP="000C6108">
            <w:pPr>
              <w:rPr>
                <w:sz w:val="16"/>
                <w:szCs w:val="16"/>
              </w:rPr>
            </w:pPr>
          </w:p>
          <w:p w14:paraId="6EB4E064" w14:textId="77777777" w:rsidR="004B4D99" w:rsidRDefault="004B4D99" w:rsidP="000C6108">
            <w:pPr>
              <w:rPr>
                <w:sz w:val="16"/>
                <w:szCs w:val="16"/>
              </w:rPr>
            </w:pPr>
          </w:p>
          <w:p w14:paraId="2C11423B" w14:textId="77777777" w:rsidR="004B4D99" w:rsidRPr="00162056" w:rsidRDefault="004B4D99" w:rsidP="000C6108">
            <w:pPr>
              <w:rPr>
                <w:sz w:val="16"/>
                <w:szCs w:val="16"/>
              </w:rPr>
            </w:pPr>
          </w:p>
        </w:tc>
        <w:tc>
          <w:tcPr>
            <w:tcW w:w="2751" w:type="dxa"/>
          </w:tcPr>
          <w:p w14:paraId="2D26AC79" w14:textId="77777777" w:rsidR="004B4D99" w:rsidRDefault="004B4D99" w:rsidP="000C6108">
            <w:pPr>
              <w:rPr>
                <w:sz w:val="16"/>
                <w:szCs w:val="16"/>
              </w:rPr>
            </w:pPr>
            <w:r>
              <w:rPr>
                <w:sz w:val="16"/>
                <w:szCs w:val="16"/>
              </w:rPr>
              <w:t>_____Transcript Review</w:t>
            </w:r>
          </w:p>
          <w:p w14:paraId="3FB36C08" w14:textId="77777777" w:rsidR="004B4D99" w:rsidRDefault="004B4D99" w:rsidP="000C6108">
            <w:pPr>
              <w:rPr>
                <w:sz w:val="16"/>
                <w:szCs w:val="16"/>
              </w:rPr>
            </w:pPr>
          </w:p>
          <w:p w14:paraId="61445315" w14:textId="77777777" w:rsidR="004B4D99" w:rsidRDefault="004B4D99" w:rsidP="000C6108">
            <w:pPr>
              <w:rPr>
                <w:sz w:val="16"/>
                <w:szCs w:val="16"/>
              </w:rPr>
            </w:pPr>
            <w:r>
              <w:rPr>
                <w:sz w:val="16"/>
                <w:szCs w:val="16"/>
              </w:rPr>
              <w:t>_____GPA (minimum 3.0)</w:t>
            </w:r>
          </w:p>
          <w:p w14:paraId="15344737" w14:textId="77777777" w:rsidR="004B4D99" w:rsidRDefault="004B4D99" w:rsidP="000C6108">
            <w:pPr>
              <w:ind w:left="144"/>
              <w:rPr>
                <w:sz w:val="16"/>
                <w:szCs w:val="16"/>
              </w:rPr>
            </w:pPr>
          </w:p>
          <w:p w14:paraId="119CC2C1" w14:textId="77777777" w:rsidR="004B4D99" w:rsidRDefault="004B4D99" w:rsidP="000C6108">
            <w:pPr>
              <w:rPr>
                <w:sz w:val="16"/>
                <w:szCs w:val="16"/>
              </w:rPr>
            </w:pPr>
            <w:r>
              <w:rPr>
                <w:sz w:val="16"/>
                <w:szCs w:val="16"/>
              </w:rPr>
              <w:t xml:space="preserve">_____ Credit Hours Completed </w:t>
            </w:r>
          </w:p>
          <w:p w14:paraId="45E81B50" w14:textId="77777777" w:rsidR="004B4D99" w:rsidRDefault="004B4D99" w:rsidP="000C6108">
            <w:pPr>
              <w:ind w:left="144"/>
              <w:rPr>
                <w:sz w:val="16"/>
                <w:szCs w:val="16"/>
              </w:rPr>
            </w:pPr>
            <w:r>
              <w:rPr>
                <w:sz w:val="16"/>
                <w:szCs w:val="16"/>
              </w:rPr>
              <w:t xml:space="preserve">            (6 earned hours)</w:t>
            </w:r>
          </w:p>
          <w:p w14:paraId="746CA48D" w14:textId="77777777" w:rsidR="004B4D99" w:rsidRDefault="004B4D99" w:rsidP="000C6108">
            <w:pPr>
              <w:ind w:left="144"/>
              <w:rPr>
                <w:sz w:val="16"/>
                <w:szCs w:val="16"/>
              </w:rPr>
            </w:pPr>
          </w:p>
          <w:p w14:paraId="06F1A2EC" w14:textId="77777777" w:rsidR="004B4D99" w:rsidRDefault="004B4D99" w:rsidP="000C6108">
            <w:pPr>
              <w:rPr>
                <w:sz w:val="16"/>
                <w:szCs w:val="16"/>
              </w:rPr>
            </w:pPr>
            <w:r>
              <w:rPr>
                <w:sz w:val="16"/>
                <w:szCs w:val="16"/>
              </w:rPr>
              <w:t>______Faculty Disposition</w:t>
            </w:r>
          </w:p>
          <w:p w14:paraId="7F03E836" w14:textId="77777777" w:rsidR="004B4D99" w:rsidRDefault="004B4D99" w:rsidP="000C6108">
            <w:pPr>
              <w:rPr>
                <w:sz w:val="16"/>
                <w:szCs w:val="16"/>
              </w:rPr>
            </w:pPr>
            <w:r>
              <w:rPr>
                <w:sz w:val="16"/>
                <w:szCs w:val="16"/>
              </w:rPr>
              <w:t xml:space="preserve">              Recommendation</w:t>
            </w:r>
          </w:p>
          <w:p w14:paraId="53F04D76" w14:textId="77777777" w:rsidR="004B4D99" w:rsidRDefault="004B4D99" w:rsidP="000C6108">
            <w:pPr>
              <w:rPr>
                <w:sz w:val="16"/>
                <w:szCs w:val="16"/>
              </w:rPr>
            </w:pPr>
          </w:p>
          <w:p w14:paraId="44D88CCC" w14:textId="77777777" w:rsidR="004B4D99" w:rsidRDefault="004B4D99" w:rsidP="000C6108">
            <w:pPr>
              <w:rPr>
                <w:sz w:val="16"/>
                <w:szCs w:val="16"/>
              </w:rPr>
            </w:pPr>
          </w:p>
          <w:p w14:paraId="429E3B49" w14:textId="77777777" w:rsidR="004B4D99" w:rsidRDefault="004B4D99" w:rsidP="000C6108">
            <w:pPr>
              <w:rPr>
                <w:sz w:val="16"/>
                <w:szCs w:val="16"/>
              </w:rPr>
            </w:pPr>
          </w:p>
          <w:p w14:paraId="4B553CCE" w14:textId="77777777" w:rsidR="004B4D99" w:rsidRPr="00162056" w:rsidRDefault="004B4D99" w:rsidP="000C6108">
            <w:pPr>
              <w:rPr>
                <w:sz w:val="16"/>
                <w:szCs w:val="16"/>
              </w:rPr>
            </w:pPr>
          </w:p>
        </w:tc>
        <w:tc>
          <w:tcPr>
            <w:tcW w:w="3300" w:type="dxa"/>
          </w:tcPr>
          <w:p w14:paraId="200A8A26" w14:textId="77777777" w:rsidR="004B4D99" w:rsidRDefault="004B4D99" w:rsidP="000C6108">
            <w:pPr>
              <w:rPr>
                <w:sz w:val="16"/>
                <w:szCs w:val="16"/>
              </w:rPr>
            </w:pPr>
            <w:r>
              <w:rPr>
                <w:sz w:val="16"/>
                <w:szCs w:val="16"/>
              </w:rPr>
              <w:t>Transcript Review</w:t>
            </w:r>
          </w:p>
          <w:p w14:paraId="4F628914" w14:textId="77777777" w:rsidR="004B4D99" w:rsidRDefault="004B4D99" w:rsidP="000C6108">
            <w:pPr>
              <w:rPr>
                <w:sz w:val="16"/>
                <w:szCs w:val="16"/>
              </w:rPr>
            </w:pPr>
            <w:r>
              <w:rPr>
                <w:sz w:val="16"/>
                <w:szCs w:val="16"/>
              </w:rPr>
              <w:t xml:space="preserve">     _____GPA (minimum 3.0)</w:t>
            </w:r>
          </w:p>
          <w:p w14:paraId="1231A3BA" w14:textId="77777777" w:rsidR="004B4D99" w:rsidRDefault="004B4D99" w:rsidP="000C6108">
            <w:pPr>
              <w:rPr>
                <w:sz w:val="16"/>
                <w:szCs w:val="16"/>
              </w:rPr>
            </w:pPr>
            <w:r>
              <w:rPr>
                <w:sz w:val="16"/>
                <w:szCs w:val="16"/>
              </w:rPr>
              <w:t xml:space="preserve">     _____Transcript Attached</w:t>
            </w:r>
          </w:p>
          <w:p w14:paraId="1562D9C9" w14:textId="77777777" w:rsidR="004B4D99" w:rsidRDefault="004B4D99" w:rsidP="000C6108">
            <w:pPr>
              <w:rPr>
                <w:sz w:val="16"/>
                <w:szCs w:val="16"/>
              </w:rPr>
            </w:pPr>
          </w:p>
          <w:p w14:paraId="0046E957" w14:textId="059E7E57" w:rsidR="004B4D99" w:rsidRDefault="004B4D99" w:rsidP="00001C2A">
            <w:pPr>
              <w:rPr>
                <w:sz w:val="16"/>
                <w:szCs w:val="16"/>
              </w:rPr>
            </w:pPr>
            <w:r>
              <w:rPr>
                <w:sz w:val="16"/>
                <w:szCs w:val="16"/>
              </w:rPr>
              <w:t>_____</w:t>
            </w:r>
            <w:hyperlink w:anchor="D" w:history="1">
              <w:r w:rsidR="00001C2A" w:rsidRPr="00001C2A">
                <w:rPr>
                  <w:rStyle w:val="Hyperlink"/>
                  <w:sz w:val="16"/>
                  <w:szCs w:val="16"/>
                </w:rPr>
                <w:t>School Counselor Accountability Research and Reflection Paper</w:t>
              </w:r>
            </w:hyperlink>
          </w:p>
          <w:p w14:paraId="3B72586B" w14:textId="77777777" w:rsidR="004B4D99" w:rsidRDefault="004B4D99" w:rsidP="000C6108">
            <w:pPr>
              <w:rPr>
                <w:sz w:val="16"/>
                <w:szCs w:val="16"/>
              </w:rPr>
            </w:pPr>
          </w:p>
          <w:p w14:paraId="2CB6C1FD" w14:textId="77777777" w:rsidR="004B4D99" w:rsidRPr="0037004F" w:rsidRDefault="004B4D99" w:rsidP="000C6108">
            <w:pPr>
              <w:rPr>
                <w:sz w:val="16"/>
                <w:szCs w:val="16"/>
              </w:rPr>
            </w:pPr>
            <w:r>
              <w:rPr>
                <w:sz w:val="16"/>
                <w:szCs w:val="16"/>
              </w:rPr>
              <w:t>_____Two Disposition Recommendations</w:t>
            </w:r>
            <w:r>
              <w:t xml:space="preserve">  </w:t>
            </w:r>
          </w:p>
          <w:p w14:paraId="7A3CC2D9" w14:textId="77777777" w:rsidR="004B4D99" w:rsidRDefault="004B4D99" w:rsidP="000C6108">
            <w:pPr>
              <w:pStyle w:val="NoSpacing"/>
              <w:rPr>
                <w:sz w:val="16"/>
                <w:szCs w:val="16"/>
              </w:rPr>
            </w:pPr>
            <w:r w:rsidRPr="0037004F">
              <w:rPr>
                <w:sz w:val="16"/>
                <w:szCs w:val="16"/>
              </w:rPr>
              <w:t xml:space="preserve">       (1)_____  (self)   (2) _____   (faculty)</w:t>
            </w:r>
          </w:p>
          <w:p w14:paraId="080C0B07" w14:textId="77777777" w:rsidR="004B4D99" w:rsidRDefault="004B4D99" w:rsidP="000C6108">
            <w:pPr>
              <w:pStyle w:val="NoSpacing"/>
              <w:rPr>
                <w:sz w:val="16"/>
                <w:szCs w:val="16"/>
              </w:rPr>
            </w:pPr>
          </w:p>
          <w:p w14:paraId="510FB953" w14:textId="77777777" w:rsidR="004B4D99" w:rsidRDefault="004B4D99" w:rsidP="000C6108">
            <w:pPr>
              <w:pStyle w:val="NoSpacing"/>
              <w:rPr>
                <w:sz w:val="16"/>
                <w:szCs w:val="16"/>
              </w:rPr>
            </w:pPr>
            <w:r>
              <w:rPr>
                <w:sz w:val="16"/>
                <w:szCs w:val="16"/>
              </w:rPr>
              <w:t>_____CA-1 Form Completed and Attached</w:t>
            </w:r>
          </w:p>
          <w:p w14:paraId="63457E51" w14:textId="77777777" w:rsidR="004B4D99" w:rsidRDefault="004B4D99" w:rsidP="000C6108">
            <w:pPr>
              <w:pStyle w:val="NoSpacing"/>
              <w:rPr>
                <w:sz w:val="16"/>
                <w:szCs w:val="16"/>
              </w:rPr>
            </w:pPr>
          </w:p>
          <w:p w14:paraId="7C0BC91B" w14:textId="77777777" w:rsidR="004B4D99" w:rsidRDefault="004B4D99" w:rsidP="000C6108">
            <w:pPr>
              <w:pStyle w:val="NoSpacing"/>
              <w:rPr>
                <w:sz w:val="16"/>
                <w:szCs w:val="16"/>
              </w:rPr>
            </w:pPr>
            <w:r>
              <w:rPr>
                <w:sz w:val="16"/>
                <w:szCs w:val="16"/>
              </w:rPr>
              <w:t>_____Application for Additional Credentials</w:t>
            </w:r>
          </w:p>
          <w:p w14:paraId="6B2F0F49" w14:textId="77777777" w:rsidR="004B4D99" w:rsidRDefault="004B4D99" w:rsidP="000C6108">
            <w:pPr>
              <w:pStyle w:val="NoSpacing"/>
              <w:rPr>
                <w:sz w:val="16"/>
                <w:szCs w:val="16"/>
              </w:rPr>
            </w:pPr>
          </w:p>
          <w:p w14:paraId="076A54BD" w14:textId="77777777" w:rsidR="004B4D99" w:rsidRPr="00162056" w:rsidRDefault="004B4D99" w:rsidP="000C6108">
            <w:pPr>
              <w:pStyle w:val="NoSpacing"/>
            </w:pPr>
            <w:r>
              <w:rPr>
                <w:sz w:val="16"/>
                <w:szCs w:val="16"/>
              </w:rPr>
              <w:t>_____Graduation Application</w:t>
            </w:r>
          </w:p>
        </w:tc>
      </w:tr>
    </w:tbl>
    <w:p w14:paraId="110393DE" w14:textId="77777777" w:rsidR="004B4D99" w:rsidRDefault="004B4D99" w:rsidP="004B4D99">
      <w:pPr>
        <w:spacing w:after="0" w:line="240" w:lineRule="auto"/>
        <w:rPr>
          <w:b/>
          <w:sz w:val="18"/>
        </w:rPr>
      </w:pPr>
    </w:p>
    <w:p w14:paraId="514C778D" w14:textId="77777777" w:rsidR="004B4D99" w:rsidRDefault="004B4D99" w:rsidP="004B4D99">
      <w:pPr>
        <w:autoSpaceDE w:val="0"/>
        <w:autoSpaceDN w:val="0"/>
        <w:adjustRightInd w:val="0"/>
        <w:jc w:val="center"/>
        <w:outlineLvl w:val="1"/>
        <w:rPr>
          <w:b/>
          <w:bCs/>
          <w:color w:val="000000"/>
          <w:sz w:val="20"/>
          <w:szCs w:val="20"/>
        </w:rPr>
      </w:pPr>
    </w:p>
    <w:p w14:paraId="7D933622" w14:textId="77777777" w:rsidR="004B4D99" w:rsidRDefault="004B4D99" w:rsidP="004B4D99">
      <w:pPr>
        <w:autoSpaceDE w:val="0"/>
        <w:autoSpaceDN w:val="0"/>
        <w:adjustRightInd w:val="0"/>
        <w:jc w:val="center"/>
        <w:outlineLvl w:val="1"/>
        <w:rPr>
          <w:color w:val="000000"/>
          <w:sz w:val="20"/>
          <w:szCs w:val="20"/>
        </w:rPr>
      </w:pPr>
      <w:r>
        <w:rPr>
          <w:b/>
          <w:bCs/>
          <w:color w:val="000000"/>
          <w:sz w:val="20"/>
          <w:szCs w:val="20"/>
        </w:rPr>
        <w:lastRenderedPageBreak/>
        <w:t xml:space="preserve">Statement of Acknowledgement/Commitment </w:t>
      </w:r>
    </w:p>
    <w:p w14:paraId="1390B55C" w14:textId="77777777" w:rsidR="004B4D99" w:rsidRDefault="004B4D99" w:rsidP="004B4D99">
      <w:pPr>
        <w:autoSpaceDE w:val="0"/>
        <w:autoSpaceDN w:val="0"/>
        <w:adjustRightInd w:val="0"/>
        <w:rPr>
          <w:bCs/>
          <w:color w:val="000000"/>
          <w:sz w:val="20"/>
          <w:szCs w:val="20"/>
        </w:rPr>
      </w:pPr>
    </w:p>
    <w:p w14:paraId="318A3967" w14:textId="77777777" w:rsidR="004B4D99" w:rsidRDefault="004B4D99" w:rsidP="004B4D99">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14:paraId="1EC8F9FD"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14:paraId="1F2B2306"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14:paraId="54EB54ED"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14:paraId="6325E754"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14:paraId="40287C8C"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14:paraId="6C3EEA70"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14:paraId="44B4B3E3"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14:paraId="6365E633" w14:textId="77777777" w:rsidR="004B4D99" w:rsidRDefault="004B4D99" w:rsidP="004B4D99">
      <w:pPr>
        <w:numPr>
          <w:ilvl w:val="0"/>
          <w:numId w:val="14"/>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14:paraId="573D3174" w14:textId="77777777" w:rsidR="004B4D99" w:rsidRDefault="004B4D99" w:rsidP="004B4D99">
      <w:pPr>
        <w:autoSpaceDE w:val="0"/>
        <w:autoSpaceDN w:val="0"/>
        <w:adjustRightInd w:val="0"/>
        <w:rPr>
          <w:rFonts w:ascii="Wingdings" w:hAnsi="Wingdings" w:cs="Wingdings"/>
          <w:color w:val="000000"/>
          <w:sz w:val="20"/>
          <w:szCs w:val="20"/>
        </w:rPr>
      </w:pPr>
    </w:p>
    <w:p w14:paraId="619F23CD" w14:textId="77777777" w:rsidR="004B4D99" w:rsidRDefault="004B4D99" w:rsidP="004B4D99">
      <w:pPr>
        <w:autoSpaceDE w:val="0"/>
        <w:autoSpaceDN w:val="0"/>
        <w:adjustRightInd w:val="0"/>
        <w:rPr>
          <w:rFonts w:ascii="Wingdings" w:hAnsi="Wingdings" w:cs="Wingdings"/>
          <w:color w:val="000000"/>
          <w:sz w:val="20"/>
          <w:szCs w:val="20"/>
        </w:rPr>
      </w:pPr>
    </w:p>
    <w:p w14:paraId="312D688F" w14:textId="77777777" w:rsidR="004B4D99" w:rsidRDefault="004B4D99" w:rsidP="004B4D99">
      <w:pPr>
        <w:autoSpaceDE w:val="0"/>
        <w:autoSpaceDN w:val="0"/>
        <w:adjustRightInd w:val="0"/>
        <w:rPr>
          <w:rFonts w:ascii="Times New Roman" w:hAnsi="Times New Roman" w:cs="Times New Roman"/>
          <w:color w:val="000000"/>
          <w:sz w:val="20"/>
          <w:szCs w:val="20"/>
        </w:rPr>
      </w:pPr>
      <w:r>
        <w:rPr>
          <w:b/>
          <w:bCs/>
          <w:color w:val="000000"/>
          <w:sz w:val="20"/>
          <w:szCs w:val="20"/>
        </w:rPr>
        <w:t xml:space="preserve">Signed: __________________________________________________________________ Date: ___/___/___ </w:t>
      </w:r>
    </w:p>
    <w:p w14:paraId="3610FDCE" w14:textId="77777777" w:rsidR="004B4D99" w:rsidRDefault="004B4D99" w:rsidP="004B4D99">
      <w:pPr>
        <w:autoSpaceDE w:val="0"/>
        <w:autoSpaceDN w:val="0"/>
        <w:adjustRightInd w:val="0"/>
        <w:rPr>
          <w:b/>
          <w:bCs/>
          <w:color w:val="000000"/>
          <w:sz w:val="20"/>
          <w:szCs w:val="20"/>
        </w:rPr>
      </w:pPr>
    </w:p>
    <w:p w14:paraId="44E5A918" w14:textId="77777777" w:rsidR="004B4D99" w:rsidRDefault="004B4D99" w:rsidP="004B4D99">
      <w:pPr>
        <w:autoSpaceDE w:val="0"/>
        <w:autoSpaceDN w:val="0"/>
        <w:adjustRightInd w:val="0"/>
        <w:rPr>
          <w:b/>
          <w:bCs/>
          <w:color w:val="000000"/>
          <w:sz w:val="20"/>
          <w:szCs w:val="20"/>
        </w:rPr>
      </w:pPr>
    </w:p>
    <w:p w14:paraId="3994CEB8" w14:textId="77777777" w:rsidR="004B4D99" w:rsidRDefault="004B4D99" w:rsidP="004B4D99">
      <w:pPr>
        <w:jc w:val="center"/>
      </w:pPr>
    </w:p>
    <w:p w14:paraId="1CCB29E2" w14:textId="77777777" w:rsidR="00506CF4" w:rsidRDefault="00506CF4" w:rsidP="00CD19D3">
      <w:pPr>
        <w:jc w:val="center"/>
      </w:pPr>
    </w:p>
    <w:p w14:paraId="3912900E" w14:textId="77777777" w:rsidR="00506CF4" w:rsidRDefault="00506CF4" w:rsidP="00CD19D3">
      <w:pPr>
        <w:jc w:val="center"/>
      </w:pPr>
    </w:p>
    <w:p w14:paraId="182D3178" w14:textId="77777777" w:rsidR="00506CF4" w:rsidRDefault="00506CF4" w:rsidP="00CD19D3">
      <w:pPr>
        <w:jc w:val="center"/>
      </w:pPr>
    </w:p>
    <w:p w14:paraId="18CF8DE8" w14:textId="77777777" w:rsidR="00506CF4" w:rsidRDefault="00506CF4" w:rsidP="00CD19D3">
      <w:pPr>
        <w:jc w:val="center"/>
      </w:pPr>
    </w:p>
    <w:p w14:paraId="6D83B16E" w14:textId="77777777" w:rsidR="00506CF4" w:rsidRDefault="00506CF4" w:rsidP="00CD19D3">
      <w:pPr>
        <w:jc w:val="center"/>
      </w:pPr>
    </w:p>
    <w:p w14:paraId="703AB2FB" w14:textId="77777777" w:rsidR="004B4D99" w:rsidRDefault="004B4D99" w:rsidP="00CD19D3">
      <w:pPr>
        <w:jc w:val="center"/>
      </w:pPr>
    </w:p>
    <w:p w14:paraId="16F1484A" w14:textId="77777777" w:rsidR="004B4D99" w:rsidRDefault="004B4D99" w:rsidP="00CD19D3">
      <w:pPr>
        <w:jc w:val="center"/>
      </w:pPr>
    </w:p>
    <w:p w14:paraId="416EF129" w14:textId="77777777" w:rsidR="004B4D99" w:rsidRDefault="004B4D99" w:rsidP="00CD19D3">
      <w:pPr>
        <w:jc w:val="center"/>
      </w:pPr>
    </w:p>
    <w:p w14:paraId="58268729" w14:textId="77777777" w:rsidR="004B4D99" w:rsidRDefault="004B4D99" w:rsidP="00CD19D3">
      <w:pPr>
        <w:jc w:val="center"/>
      </w:pPr>
    </w:p>
    <w:p w14:paraId="591C24DB" w14:textId="77777777" w:rsidR="004B4D99" w:rsidRDefault="004B4D99" w:rsidP="00CD19D3">
      <w:pPr>
        <w:jc w:val="center"/>
      </w:pPr>
    </w:p>
    <w:p w14:paraId="27BED428" w14:textId="77777777" w:rsidR="004B4D99" w:rsidRDefault="004B4D99" w:rsidP="00CD19D3">
      <w:pPr>
        <w:jc w:val="center"/>
      </w:pPr>
    </w:p>
    <w:p w14:paraId="5EDDB9E7" w14:textId="77777777" w:rsidR="004B4D99" w:rsidRDefault="004B4D99" w:rsidP="00CD19D3">
      <w:pPr>
        <w:jc w:val="center"/>
      </w:pPr>
    </w:p>
    <w:p w14:paraId="7B31B5AC" w14:textId="77777777" w:rsidR="004B4D99" w:rsidRDefault="004B4D99" w:rsidP="00CD19D3">
      <w:pPr>
        <w:jc w:val="center"/>
      </w:pPr>
    </w:p>
    <w:p w14:paraId="3D1370C2" w14:textId="77777777" w:rsidR="004B4D99" w:rsidRDefault="004B4D99" w:rsidP="00CD19D3">
      <w:pPr>
        <w:jc w:val="center"/>
      </w:pPr>
    </w:p>
    <w:p w14:paraId="2DD9A442" w14:textId="77777777" w:rsidR="00CD19D3" w:rsidRDefault="00CD19D3" w:rsidP="00CD19D3">
      <w:pPr>
        <w:jc w:val="center"/>
      </w:pPr>
      <w:bookmarkStart w:id="3" w:name="C"/>
      <w:bookmarkEnd w:id="3"/>
      <w:r>
        <w:lastRenderedPageBreak/>
        <w:t xml:space="preserve">Addendum </w:t>
      </w:r>
      <w:r w:rsidR="004B4D99">
        <w:t>C</w:t>
      </w:r>
    </w:p>
    <w:p w14:paraId="117F5364" w14:textId="77777777" w:rsidR="00506CF4" w:rsidRPr="00B87194" w:rsidRDefault="00506CF4" w:rsidP="00506CF4">
      <w:pPr>
        <w:jc w:val="center"/>
        <w:rPr>
          <w:b/>
          <w:bCs/>
          <w:sz w:val="48"/>
          <w:szCs w:val="48"/>
        </w:rPr>
      </w:pPr>
      <w:r w:rsidRPr="00B87194">
        <w:rPr>
          <w:b/>
          <w:bCs/>
          <w:sz w:val="18"/>
        </w:rPr>
        <w:t>Field</w:t>
      </w:r>
      <w:r>
        <w:rPr>
          <w:b/>
          <w:bCs/>
          <w:sz w:val="18"/>
        </w:rPr>
        <w:t xml:space="preserve"> Experience</w:t>
      </w:r>
      <w:r w:rsidRPr="00B87194">
        <w:rPr>
          <w:b/>
          <w:bCs/>
          <w:sz w:val="18"/>
        </w:rPr>
        <w:t xml:space="preserve"> Matrix – Course Description    </w:t>
      </w:r>
    </w:p>
    <w:p w14:paraId="5CAEEDE1" w14:textId="77777777" w:rsidR="00506CF4" w:rsidRPr="00B87194" w:rsidRDefault="00506CF4" w:rsidP="00506CF4">
      <w:pPr>
        <w:keepNext/>
        <w:jc w:val="center"/>
        <w:outlineLvl w:val="0"/>
        <w:rPr>
          <w:b/>
          <w:bCs/>
          <w:sz w:val="18"/>
        </w:rPr>
      </w:pPr>
      <w:r w:rsidRPr="00B87194">
        <w:rPr>
          <w:b/>
          <w:bCs/>
          <w:sz w:val="18"/>
        </w:rPr>
        <w:t>Campbellsville University</w:t>
      </w:r>
      <w:r w:rsidRPr="00B87194">
        <w:rPr>
          <w:sz w:val="18"/>
        </w:rPr>
        <w:t xml:space="preserve"> </w:t>
      </w:r>
      <w:r w:rsidRPr="00B87194">
        <w:rPr>
          <w:b/>
          <w:bCs/>
          <w:sz w:val="18"/>
        </w:rPr>
        <w:t xml:space="preserve">School of Education </w:t>
      </w:r>
    </w:p>
    <w:p w14:paraId="3DE8C6AD" w14:textId="77777777" w:rsidR="00506CF4" w:rsidRPr="00B87194" w:rsidRDefault="00506CF4" w:rsidP="00506CF4">
      <w:pPr>
        <w:jc w:val="center"/>
        <w:rPr>
          <w:b/>
          <w:sz w:val="18"/>
          <w:szCs w:val="18"/>
        </w:rPr>
      </w:pPr>
      <w:r>
        <w:rPr>
          <w:b/>
          <w:sz w:val="18"/>
          <w:szCs w:val="18"/>
        </w:rPr>
        <w:t>Rank I/Standard Certificate School Counseling Program</w:t>
      </w:r>
    </w:p>
    <w:p w14:paraId="261AB0F1" w14:textId="77777777" w:rsidR="00506CF4" w:rsidRPr="00B87194" w:rsidRDefault="00506CF4" w:rsidP="00506CF4">
      <w:pPr>
        <w:jc w:val="center"/>
        <w:rPr>
          <w:b/>
          <w:sz w:val="18"/>
          <w:szCs w:val="18"/>
        </w:rPr>
      </w:pPr>
    </w:p>
    <w:p w14:paraId="6902DC13" w14:textId="77777777" w:rsidR="00506CF4" w:rsidRPr="00B87194" w:rsidRDefault="00506CF4" w:rsidP="00506CF4">
      <w:pPr>
        <w:rPr>
          <w:sz w:val="18"/>
        </w:rPr>
      </w:pPr>
      <w:r w:rsidRPr="00B87194">
        <w:rPr>
          <w:sz w:val="18"/>
        </w:rPr>
        <w:t>Candidates comple</w:t>
      </w:r>
      <w:r>
        <w:rPr>
          <w:sz w:val="18"/>
        </w:rPr>
        <w:t>te an array of field experiences</w:t>
      </w:r>
      <w:r w:rsidRPr="00B87194">
        <w:rPr>
          <w:sz w:val="18"/>
        </w:rPr>
        <w:t xml:space="preserve"> as part of professional education courses in partial fulfillment of program requirements for certification. All experiences require candidates to reflect. Field</w:t>
      </w:r>
      <w:r>
        <w:rPr>
          <w:sz w:val="18"/>
        </w:rPr>
        <w:t xml:space="preserve"> experiences</w:t>
      </w:r>
      <w:r w:rsidRPr="00B87194">
        <w:rPr>
          <w:sz w:val="18"/>
        </w:rPr>
        <w:t xml:space="preserve"> are listed by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998"/>
        <w:gridCol w:w="55"/>
        <w:gridCol w:w="2791"/>
        <w:gridCol w:w="3939"/>
      </w:tblGrid>
      <w:tr w:rsidR="00506CF4" w:rsidRPr="00B87194" w14:paraId="6BA35F14" w14:textId="77777777" w:rsidTr="000C6108">
        <w:tc>
          <w:tcPr>
            <w:tcW w:w="1793" w:type="dxa"/>
            <w:tcBorders>
              <w:bottom w:val="single" w:sz="4" w:space="0" w:color="auto"/>
            </w:tcBorders>
          </w:tcPr>
          <w:p w14:paraId="2DC1AC88" w14:textId="77777777" w:rsidR="00506CF4" w:rsidRPr="00B87194" w:rsidRDefault="00506CF4" w:rsidP="000C6108">
            <w:pPr>
              <w:jc w:val="center"/>
              <w:rPr>
                <w:b/>
                <w:bCs/>
                <w:sz w:val="18"/>
              </w:rPr>
            </w:pPr>
          </w:p>
          <w:p w14:paraId="7A0498E5" w14:textId="77777777" w:rsidR="00506CF4" w:rsidRPr="00B87194" w:rsidRDefault="00506CF4" w:rsidP="000C6108">
            <w:pPr>
              <w:jc w:val="center"/>
              <w:rPr>
                <w:b/>
                <w:bCs/>
                <w:sz w:val="18"/>
              </w:rPr>
            </w:pPr>
            <w:r w:rsidRPr="00B87194">
              <w:rPr>
                <w:b/>
                <w:bCs/>
                <w:sz w:val="18"/>
              </w:rPr>
              <w:t>Course Number</w:t>
            </w:r>
          </w:p>
          <w:p w14:paraId="1D6A91F0" w14:textId="77777777" w:rsidR="00506CF4" w:rsidRPr="00B87194" w:rsidRDefault="00506CF4" w:rsidP="000C6108">
            <w:pPr>
              <w:jc w:val="center"/>
              <w:rPr>
                <w:b/>
                <w:bCs/>
                <w:sz w:val="18"/>
              </w:rPr>
            </w:pPr>
            <w:r w:rsidRPr="00B87194">
              <w:rPr>
                <w:b/>
                <w:bCs/>
                <w:sz w:val="18"/>
              </w:rPr>
              <w:t>And Title</w:t>
            </w:r>
          </w:p>
        </w:tc>
        <w:tc>
          <w:tcPr>
            <w:tcW w:w="1053" w:type="dxa"/>
            <w:gridSpan w:val="2"/>
            <w:tcBorders>
              <w:bottom w:val="single" w:sz="4" w:space="0" w:color="auto"/>
            </w:tcBorders>
          </w:tcPr>
          <w:p w14:paraId="1C6D6AB3" w14:textId="77777777" w:rsidR="00506CF4" w:rsidRPr="00B87194" w:rsidRDefault="00506CF4" w:rsidP="000C6108">
            <w:pPr>
              <w:jc w:val="center"/>
              <w:rPr>
                <w:b/>
                <w:bCs/>
                <w:sz w:val="18"/>
              </w:rPr>
            </w:pPr>
          </w:p>
          <w:p w14:paraId="2CA30595" w14:textId="77777777" w:rsidR="00506CF4" w:rsidRPr="00B87194" w:rsidRDefault="00506CF4" w:rsidP="000C6108">
            <w:pPr>
              <w:jc w:val="center"/>
              <w:rPr>
                <w:b/>
                <w:bCs/>
                <w:sz w:val="18"/>
              </w:rPr>
            </w:pPr>
            <w:r w:rsidRPr="00B87194">
              <w:rPr>
                <w:b/>
                <w:bCs/>
                <w:sz w:val="18"/>
              </w:rPr>
              <w:t>Public School Field Hours</w:t>
            </w:r>
          </w:p>
        </w:tc>
        <w:tc>
          <w:tcPr>
            <w:tcW w:w="2791" w:type="dxa"/>
            <w:tcBorders>
              <w:bottom w:val="single" w:sz="4" w:space="0" w:color="auto"/>
            </w:tcBorders>
          </w:tcPr>
          <w:p w14:paraId="0519F395" w14:textId="77777777" w:rsidR="00506CF4" w:rsidRPr="00B87194" w:rsidRDefault="00506CF4" w:rsidP="000C6108">
            <w:pPr>
              <w:jc w:val="center"/>
              <w:rPr>
                <w:b/>
                <w:bCs/>
                <w:sz w:val="18"/>
              </w:rPr>
            </w:pPr>
          </w:p>
          <w:p w14:paraId="4FA2556C" w14:textId="77777777" w:rsidR="00506CF4" w:rsidRPr="00B87194" w:rsidRDefault="00506CF4" w:rsidP="000C6108">
            <w:pPr>
              <w:jc w:val="center"/>
              <w:rPr>
                <w:b/>
                <w:bCs/>
                <w:sz w:val="18"/>
              </w:rPr>
            </w:pPr>
            <w:r w:rsidRPr="00B87194">
              <w:rPr>
                <w:b/>
                <w:bCs/>
                <w:sz w:val="18"/>
              </w:rPr>
              <w:t>Purpose/Example of Activities</w:t>
            </w:r>
          </w:p>
        </w:tc>
        <w:tc>
          <w:tcPr>
            <w:tcW w:w="3939" w:type="dxa"/>
            <w:tcBorders>
              <w:bottom w:val="single" w:sz="4" w:space="0" w:color="auto"/>
            </w:tcBorders>
          </w:tcPr>
          <w:p w14:paraId="21B3F637" w14:textId="77777777" w:rsidR="00506CF4" w:rsidRPr="00B87194" w:rsidRDefault="00506CF4" w:rsidP="000C6108">
            <w:pPr>
              <w:jc w:val="center"/>
              <w:rPr>
                <w:b/>
                <w:bCs/>
                <w:sz w:val="18"/>
              </w:rPr>
            </w:pPr>
          </w:p>
          <w:p w14:paraId="0FF957A0" w14:textId="77777777" w:rsidR="00506CF4" w:rsidRPr="00B87194" w:rsidRDefault="00506CF4" w:rsidP="000C6108">
            <w:pPr>
              <w:jc w:val="center"/>
              <w:rPr>
                <w:b/>
                <w:bCs/>
                <w:sz w:val="18"/>
              </w:rPr>
            </w:pPr>
            <w:r w:rsidRPr="00B87194">
              <w:rPr>
                <w:b/>
                <w:bCs/>
                <w:sz w:val="18"/>
              </w:rPr>
              <w:t>Purpose/Examples of Activities in Diverse/Alternate Settings</w:t>
            </w:r>
          </w:p>
        </w:tc>
      </w:tr>
      <w:tr w:rsidR="00506CF4" w:rsidRPr="00B87194" w14:paraId="6D77B340" w14:textId="77777777" w:rsidTr="000C6108">
        <w:trPr>
          <w:cantSplit/>
        </w:trPr>
        <w:tc>
          <w:tcPr>
            <w:tcW w:w="9576" w:type="dxa"/>
            <w:gridSpan w:val="5"/>
            <w:shd w:val="clear" w:color="auto" w:fill="E0E0E0"/>
          </w:tcPr>
          <w:p w14:paraId="758366D1" w14:textId="77777777" w:rsidR="00506CF4" w:rsidRPr="00B87194" w:rsidRDefault="00506CF4" w:rsidP="000C6108">
            <w:pPr>
              <w:jc w:val="center"/>
              <w:rPr>
                <w:sz w:val="18"/>
              </w:rPr>
            </w:pPr>
          </w:p>
          <w:p w14:paraId="4D0C5723" w14:textId="77777777" w:rsidR="00506CF4" w:rsidRPr="00B87194" w:rsidRDefault="00506CF4" w:rsidP="000C6108">
            <w:pPr>
              <w:keepNext/>
              <w:jc w:val="center"/>
              <w:outlineLvl w:val="0"/>
              <w:rPr>
                <w:b/>
                <w:bCs/>
                <w:sz w:val="18"/>
              </w:rPr>
            </w:pPr>
          </w:p>
        </w:tc>
      </w:tr>
      <w:tr w:rsidR="00506CF4" w:rsidRPr="00B87194" w14:paraId="1A8D0C3F" w14:textId="77777777" w:rsidTr="000C6108">
        <w:tc>
          <w:tcPr>
            <w:tcW w:w="1793" w:type="dxa"/>
          </w:tcPr>
          <w:p w14:paraId="2424A0C7" w14:textId="7D24806B" w:rsidR="00506CF4" w:rsidRPr="00B87194" w:rsidRDefault="002E7A88" w:rsidP="000C6108">
            <w:pPr>
              <w:jc w:val="center"/>
              <w:rPr>
                <w:sz w:val="18"/>
                <w:szCs w:val="18"/>
              </w:rPr>
            </w:pPr>
            <w:hyperlink r:id="rId20" w:history="1">
              <w:r w:rsidR="00506CF4" w:rsidRPr="003F5E25">
                <w:rPr>
                  <w:rStyle w:val="Hyperlink"/>
                  <w:sz w:val="18"/>
                  <w:szCs w:val="18"/>
                </w:rPr>
                <w:t>SGC 700 School Counselor Accountability</w:t>
              </w:r>
            </w:hyperlink>
          </w:p>
        </w:tc>
        <w:tc>
          <w:tcPr>
            <w:tcW w:w="998" w:type="dxa"/>
            <w:vAlign w:val="center"/>
          </w:tcPr>
          <w:p w14:paraId="2C38B5F4" w14:textId="77777777" w:rsidR="00506CF4" w:rsidRPr="00B87194" w:rsidRDefault="00506CF4" w:rsidP="000C6108">
            <w:pPr>
              <w:jc w:val="center"/>
              <w:rPr>
                <w:sz w:val="18"/>
              </w:rPr>
            </w:pPr>
            <w:r w:rsidRPr="00B87194">
              <w:rPr>
                <w:sz w:val="18"/>
              </w:rPr>
              <w:t>10</w:t>
            </w:r>
          </w:p>
        </w:tc>
        <w:tc>
          <w:tcPr>
            <w:tcW w:w="2846" w:type="dxa"/>
            <w:gridSpan w:val="2"/>
          </w:tcPr>
          <w:p w14:paraId="16A92C4F" w14:textId="77777777" w:rsidR="00506CF4" w:rsidRPr="00B87194" w:rsidRDefault="00506CF4" w:rsidP="000C6108">
            <w:pPr>
              <w:rPr>
                <w:sz w:val="18"/>
                <w:szCs w:val="18"/>
              </w:rPr>
            </w:pPr>
            <w:r w:rsidRPr="00B87194">
              <w:rPr>
                <w:rFonts w:eastAsia="Calibri"/>
                <w:sz w:val="18"/>
                <w:szCs w:val="18"/>
              </w:rPr>
              <w:t>Candidates will interview a student, a parent, a teacher, and a building and district level administrator to discuss what they believe school counselors are accountable for.</w:t>
            </w:r>
          </w:p>
        </w:tc>
        <w:tc>
          <w:tcPr>
            <w:tcW w:w="3939" w:type="dxa"/>
          </w:tcPr>
          <w:p w14:paraId="73157DEE" w14:textId="77777777" w:rsidR="00506CF4" w:rsidRPr="00B87194" w:rsidRDefault="00506CF4" w:rsidP="000C6108">
            <w:pPr>
              <w:rPr>
                <w:sz w:val="18"/>
              </w:rPr>
            </w:pPr>
            <w:r w:rsidRPr="00B87194">
              <w:rPr>
                <w:sz w:val="18"/>
              </w:rPr>
              <w:t xml:space="preserve">Candidates will interview two students with diversity (disability, giftedness, poverty, race/ethnicity, etc.) and their parent(s) to discuss what they believe school counselors are accountable for. </w:t>
            </w:r>
          </w:p>
        </w:tc>
      </w:tr>
      <w:tr w:rsidR="00506CF4" w:rsidRPr="00B87194" w14:paraId="146821A7" w14:textId="77777777" w:rsidTr="000C6108">
        <w:tc>
          <w:tcPr>
            <w:tcW w:w="1793" w:type="dxa"/>
          </w:tcPr>
          <w:p w14:paraId="301B9F3C" w14:textId="2C7FDA37" w:rsidR="00506CF4" w:rsidRPr="00B87194" w:rsidRDefault="002E7A88" w:rsidP="000C6108">
            <w:pPr>
              <w:jc w:val="center"/>
              <w:rPr>
                <w:sz w:val="18"/>
                <w:szCs w:val="18"/>
              </w:rPr>
            </w:pPr>
            <w:hyperlink r:id="rId21" w:history="1">
              <w:r w:rsidR="00506CF4" w:rsidRPr="003F5E25">
                <w:rPr>
                  <w:rStyle w:val="Hyperlink"/>
                  <w:sz w:val="18"/>
                  <w:szCs w:val="18"/>
                </w:rPr>
                <w:t>SGC 581 Ethical, Legal, and Professional Issues in Counseling</w:t>
              </w:r>
            </w:hyperlink>
          </w:p>
        </w:tc>
        <w:tc>
          <w:tcPr>
            <w:tcW w:w="998" w:type="dxa"/>
            <w:vAlign w:val="center"/>
          </w:tcPr>
          <w:p w14:paraId="2EB88C2D" w14:textId="77777777" w:rsidR="00506CF4" w:rsidRPr="00B87194" w:rsidRDefault="00506CF4" w:rsidP="000C6108">
            <w:pPr>
              <w:jc w:val="center"/>
              <w:rPr>
                <w:sz w:val="18"/>
              </w:rPr>
            </w:pPr>
            <w:r w:rsidRPr="00B87194">
              <w:rPr>
                <w:sz w:val="18"/>
              </w:rPr>
              <w:t>2</w:t>
            </w:r>
          </w:p>
        </w:tc>
        <w:tc>
          <w:tcPr>
            <w:tcW w:w="2846" w:type="dxa"/>
            <w:gridSpan w:val="2"/>
          </w:tcPr>
          <w:p w14:paraId="78E669D8" w14:textId="77777777" w:rsidR="00506CF4" w:rsidRPr="00B87194" w:rsidRDefault="00506CF4" w:rsidP="000C6108">
            <w:pPr>
              <w:autoSpaceDE w:val="0"/>
              <w:autoSpaceDN w:val="0"/>
              <w:adjustRightInd w:val="0"/>
              <w:rPr>
                <w:b/>
                <w:color w:val="000000"/>
                <w:sz w:val="18"/>
                <w:szCs w:val="18"/>
              </w:rPr>
            </w:pPr>
            <w:r w:rsidRPr="00B87194">
              <w:rPr>
                <w:bCs/>
                <w:color w:val="000000"/>
              </w:rPr>
              <w:t xml:space="preserve"> </w:t>
            </w:r>
            <w:r w:rsidRPr="00B87194">
              <w:rPr>
                <w:bCs/>
                <w:color w:val="000000"/>
                <w:sz w:val="18"/>
                <w:szCs w:val="18"/>
              </w:rPr>
              <w:t xml:space="preserve">Candidates will interview the attorney for the school district or a state level hearing officer to discuss legal and ethical situations they have experienced involving school counselors. </w:t>
            </w:r>
          </w:p>
        </w:tc>
        <w:tc>
          <w:tcPr>
            <w:tcW w:w="3939" w:type="dxa"/>
          </w:tcPr>
          <w:p w14:paraId="3A7778F5" w14:textId="77777777" w:rsidR="00506CF4" w:rsidRPr="00B87194" w:rsidRDefault="00506CF4" w:rsidP="000C6108">
            <w:pPr>
              <w:rPr>
                <w:b/>
                <w:sz w:val="18"/>
              </w:rPr>
            </w:pPr>
          </w:p>
        </w:tc>
      </w:tr>
      <w:tr w:rsidR="00506CF4" w:rsidRPr="00B87194" w14:paraId="7EEAC6C9" w14:textId="77777777" w:rsidTr="000C6108">
        <w:tc>
          <w:tcPr>
            <w:tcW w:w="1793" w:type="dxa"/>
          </w:tcPr>
          <w:p w14:paraId="79DFC48D" w14:textId="10E0E34D" w:rsidR="00506CF4" w:rsidRPr="00B87194" w:rsidRDefault="002E7A88" w:rsidP="000C6108">
            <w:pPr>
              <w:jc w:val="center"/>
              <w:rPr>
                <w:sz w:val="18"/>
                <w:szCs w:val="18"/>
              </w:rPr>
            </w:pPr>
            <w:hyperlink r:id="rId22" w:history="1">
              <w:r w:rsidR="00506CF4" w:rsidRPr="003F5E25">
                <w:rPr>
                  <w:rStyle w:val="Hyperlink"/>
                  <w:sz w:val="18"/>
                  <w:szCs w:val="18"/>
                </w:rPr>
                <w:t>SGC 624 The Child and Adolescent</w:t>
              </w:r>
            </w:hyperlink>
          </w:p>
        </w:tc>
        <w:tc>
          <w:tcPr>
            <w:tcW w:w="998" w:type="dxa"/>
            <w:vAlign w:val="center"/>
          </w:tcPr>
          <w:p w14:paraId="188460F7" w14:textId="77777777" w:rsidR="00506CF4" w:rsidRPr="00B87194" w:rsidRDefault="00506CF4" w:rsidP="000C6108">
            <w:pPr>
              <w:jc w:val="center"/>
              <w:rPr>
                <w:sz w:val="18"/>
              </w:rPr>
            </w:pPr>
            <w:r w:rsidRPr="00B87194">
              <w:rPr>
                <w:sz w:val="18"/>
              </w:rPr>
              <w:t>5</w:t>
            </w:r>
          </w:p>
        </w:tc>
        <w:tc>
          <w:tcPr>
            <w:tcW w:w="2846" w:type="dxa"/>
            <w:gridSpan w:val="2"/>
          </w:tcPr>
          <w:p w14:paraId="2988B46E" w14:textId="77777777" w:rsidR="00506CF4" w:rsidRPr="00B87194" w:rsidRDefault="00506CF4" w:rsidP="000C6108">
            <w:pPr>
              <w:autoSpaceDE w:val="0"/>
              <w:autoSpaceDN w:val="0"/>
              <w:adjustRightInd w:val="0"/>
              <w:rPr>
                <w:sz w:val="18"/>
                <w:szCs w:val="18"/>
              </w:rPr>
            </w:pPr>
          </w:p>
        </w:tc>
        <w:tc>
          <w:tcPr>
            <w:tcW w:w="3939" w:type="dxa"/>
          </w:tcPr>
          <w:p w14:paraId="7C7EAB7C" w14:textId="77777777" w:rsidR="00506CF4" w:rsidRPr="00B87194" w:rsidRDefault="00506CF4" w:rsidP="000C6108">
            <w:pPr>
              <w:autoSpaceDE w:val="0"/>
              <w:autoSpaceDN w:val="0"/>
              <w:adjustRightInd w:val="0"/>
              <w:rPr>
                <w:bCs/>
                <w:sz w:val="18"/>
                <w:szCs w:val="18"/>
              </w:rPr>
            </w:pPr>
            <w:r w:rsidRPr="00B87194">
              <w:rPr>
                <w:bCs/>
                <w:sz w:val="18"/>
                <w:szCs w:val="18"/>
              </w:rPr>
              <w:t xml:space="preserve">Candidates will complete </w:t>
            </w:r>
            <w:r w:rsidRPr="00B87194">
              <w:rPr>
                <w:b/>
                <w:bCs/>
                <w:sz w:val="18"/>
                <w:szCs w:val="18"/>
              </w:rPr>
              <w:t>two interviews</w:t>
            </w:r>
            <w:r w:rsidRPr="00B87194">
              <w:rPr>
                <w:bCs/>
                <w:sz w:val="18"/>
                <w:szCs w:val="18"/>
              </w:rPr>
              <w:t xml:space="preserve"> of professionals working with children and adolescents. One interview will be with a medical professional. This could be a Physician, Neurologists, Physician’s Assistant, Registered Nurse, Physical Therapist, Occupational Therapist, Speech/Language Pathologist etc.  The second interview will be with a non-medical professional.  This could be a Family Therapist, Adoption Worker, Case Manager, Mental Health Professional, Teacher, Psychologist, Social Worker or Foster Care Worker etc.  Interview questions will include information about developmental issues, assessment issues, and evidence based practices.  Candidates will write a reflection paper.</w:t>
            </w:r>
          </w:p>
          <w:p w14:paraId="2285B7D9" w14:textId="77777777" w:rsidR="00506CF4" w:rsidRPr="00B87194" w:rsidRDefault="00506CF4" w:rsidP="000C6108">
            <w:pPr>
              <w:rPr>
                <w:b/>
                <w:sz w:val="18"/>
              </w:rPr>
            </w:pPr>
          </w:p>
        </w:tc>
      </w:tr>
      <w:tr w:rsidR="00506CF4" w:rsidRPr="00B87194" w14:paraId="35788D39" w14:textId="77777777" w:rsidTr="000C6108">
        <w:tc>
          <w:tcPr>
            <w:tcW w:w="1793" w:type="dxa"/>
          </w:tcPr>
          <w:p w14:paraId="0FD90DC0" w14:textId="5A8BD476" w:rsidR="00506CF4" w:rsidRPr="00B87194" w:rsidRDefault="002E7A88" w:rsidP="000C6108">
            <w:pPr>
              <w:jc w:val="center"/>
              <w:rPr>
                <w:sz w:val="18"/>
                <w:szCs w:val="18"/>
              </w:rPr>
            </w:pPr>
            <w:hyperlink r:id="rId23" w:history="1">
              <w:r w:rsidR="00506CF4" w:rsidRPr="003F5E25">
                <w:rPr>
                  <w:rStyle w:val="Hyperlink"/>
                  <w:sz w:val="18"/>
                  <w:szCs w:val="18"/>
                </w:rPr>
                <w:t>SGC 730 School Crisis Prevention and Intervention</w:t>
              </w:r>
            </w:hyperlink>
          </w:p>
        </w:tc>
        <w:tc>
          <w:tcPr>
            <w:tcW w:w="998" w:type="dxa"/>
            <w:vAlign w:val="center"/>
          </w:tcPr>
          <w:p w14:paraId="14F134A0" w14:textId="77777777" w:rsidR="00506CF4" w:rsidRPr="00B87194" w:rsidRDefault="00506CF4" w:rsidP="000C6108">
            <w:pPr>
              <w:jc w:val="center"/>
              <w:rPr>
                <w:sz w:val="18"/>
              </w:rPr>
            </w:pPr>
            <w:r w:rsidRPr="00B87194">
              <w:rPr>
                <w:sz w:val="18"/>
              </w:rPr>
              <w:t>10</w:t>
            </w:r>
          </w:p>
        </w:tc>
        <w:tc>
          <w:tcPr>
            <w:tcW w:w="2846" w:type="dxa"/>
            <w:gridSpan w:val="2"/>
          </w:tcPr>
          <w:p w14:paraId="047CA89C" w14:textId="77777777" w:rsidR="00506CF4" w:rsidRPr="00B87194" w:rsidRDefault="00506CF4" w:rsidP="000C6108">
            <w:pPr>
              <w:rPr>
                <w:b/>
                <w:sz w:val="18"/>
                <w:szCs w:val="18"/>
              </w:rPr>
            </w:pPr>
            <w:r w:rsidRPr="00B87194">
              <w:rPr>
                <w:rFonts w:eastAsia="Calibri"/>
                <w:sz w:val="18"/>
                <w:szCs w:val="18"/>
              </w:rPr>
              <w:t>Candidates will reflect on the school counselor’s role in a variety of crisis scenarios.</w:t>
            </w:r>
          </w:p>
        </w:tc>
        <w:tc>
          <w:tcPr>
            <w:tcW w:w="3939" w:type="dxa"/>
          </w:tcPr>
          <w:p w14:paraId="3D5D0AEA" w14:textId="77777777" w:rsidR="00506CF4" w:rsidRPr="00B87194" w:rsidRDefault="00506CF4" w:rsidP="000C6108">
            <w:pPr>
              <w:rPr>
                <w:sz w:val="18"/>
              </w:rPr>
            </w:pPr>
          </w:p>
        </w:tc>
      </w:tr>
    </w:tbl>
    <w:p w14:paraId="6CCE91DB" w14:textId="77777777" w:rsidR="00506CF4" w:rsidRDefault="00506CF4" w:rsidP="00CD19D3">
      <w:pPr>
        <w:jc w:val="center"/>
      </w:pPr>
    </w:p>
    <w:p w14:paraId="4BBE69B5" w14:textId="77777777" w:rsidR="004B4D99" w:rsidRDefault="004B4D99" w:rsidP="00CD19D3">
      <w:pPr>
        <w:jc w:val="center"/>
      </w:pPr>
    </w:p>
    <w:p w14:paraId="62EA1500" w14:textId="77777777" w:rsidR="004B4D99" w:rsidRDefault="004B4D99" w:rsidP="00CD19D3">
      <w:pPr>
        <w:jc w:val="center"/>
      </w:pPr>
    </w:p>
    <w:p w14:paraId="49348F72" w14:textId="77777777" w:rsidR="004B4D99" w:rsidRDefault="004B4D99" w:rsidP="00CD19D3">
      <w:pPr>
        <w:jc w:val="center"/>
      </w:pPr>
    </w:p>
    <w:p w14:paraId="006FD838" w14:textId="77777777" w:rsidR="004B4D99" w:rsidRDefault="004B4D99" w:rsidP="00CD19D3">
      <w:pPr>
        <w:jc w:val="center"/>
      </w:pPr>
    </w:p>
    <w:p w14:paraId="5DC67A9D" w14:textId="77777777" w:rsidR="004B4D99" w:rsidRDefault="004B4D99" w:rsidP="00CD19D3">
      <w:pPr>
        <w:jc w:val="center"/>
      </w:pPr>
    </w:p>
    <w:p w14:paraId="225AC190" w14:textId="77777777" w:rsidR="004B4D99" w:rsidRDefault="004B4D99" w:rsidP="00CD19D3">
      <w:pPr>
        <w:jc w:val="center"/>
      </w:pPr>
    </w:p>
    <w:p w14:paraId="0EC07F2B" w14:textId="77777777" w:rsidR="004B4D99" w:rsidRDefault="004B4D99" w:rsidP="00CD19D3">
      <w:pPr>
        <w:jc w:val="center"/>
      </w:pPr>
    </w:p>
    <w:p w14:paraId="09DB3D89" w14:textId="77777777" w:rsidR="004B4D99" w:rsidRDefault="004B4D99" w:rsidP="00CD19D3">
      <w:pPr>
        <w:jc w:val="center"/>
      </w:pPr>
    </w:p>
    <w:p w14:paraId="3AD46AFD" w14:textId="77777777" w:rsidR="004B4D99" w:rsidRDefault="004B4D99" w:rsidP="00CD19D3">
      <w:pPr>
        <w:jc w:val="center"/>
      </w:pPr>
    </w:p>
    <w:p w14:paraId="02194AEC" w14:textId="77777777" w:rsidR="004B4D99" w:rsidRDefault="004B4D99" w:rsidP="00CD19D3">
      <w:pPr>
        <w:jc w:val="center"/>
      </w:pPr>
    </w:p>
    <w:p w14:paraId="1F5BFF80" w14:textId="77777777" w:rsidR="004B4D99" w:rsidRDefault="004B4D99" w:rsidP="00CD19D3">
      <w:pPr>
        <w:jc w:val="center"/>
      </w:pPr>
    </w:p>
    <w:p w14:paraId="27659B15" w14:textId="77777777" w:rsidR="004B4D99" w:rsidRDefault="004B4D99" w:rsidP="00CD19D3">
      <w:pPr>
        <w:jc w:val="center"/>
      </w:pPr>
    </w:p>
    <w:p w14:paraId="7FFB4D57" w14:textId="77777777" w:rsidR="004B4D99" w:rsidRDefault="004B4D99" w:rsidP="00CD19D3">
      <w:pPr>
        <w:jc w:val="center"/>
      </w:pPr>
    </w:p>
    <w:p w14:paraId="66D30534" w14:textId="77777777" w:rsidR="004B4D99" w:rsidRDefault="004B4D99" w:rsidP="00CD19D3">
      <w:pPr>
        <w:jc w:val="center"/>
      </w:pPr>
    </w:p>
    <w:p w14:paraId="487B8CCF" w14:textId="77777777" w:rsidR="004B4D99" w:rsidRDefault="004B4D99" w:rsidP="00CD19D3">
      <w:pPr>
        <w:jc w:val="center"/>
      </w:pPr>
    </w:p>
    <w:p w14:paraId="46D5B0C6" w14:textId="77777777" w:rsidR="004B4D99" w:rsidRDefault="004B4D99" w:rsidP="00CD19D3">
      <w:pPr>
        <w:jc w:val="center"/>
      </w:pPr>
    </w:p>
    <w:p w14:paraId="0EEB7207" w14:textId="77777777" w:rsidR="004B4D99" w:rsidRDefault="004B4D99" w:rsidP="00CD19D3">
      <w:pPr>
        <w:jc w:val="center"/>
      </w:pPr>
    </w:p>
    <w:p w14:paraId="79821EB4" w14:textId="77777777" w:rsidR="004B4D99" w:rsidRDefault="004B4D99" w:rsidP="00CD19D3">
      <w:pPr>
        <w:jc w:val="center"/>
      </w:pPr>
    </w:p>
    <w:p w14:paraId="0FE0C705" w14:textId="77777777" w:rsidR="004B4D99" w:rsidRDefault="004B4D99" w:rsidP="00CD19D3">
      <w:pPr>
        <w:jc w:val="center"/>
      </w:pPr>
    </w:p>
    <w:p w14:paraId="3D3FC663" w14:textId="77777777" w:rsidR="004B4D99" w:rsidRDefault="004B4D99" w:rsidP="00CD19D3">
      <w:pPr>
        <w:jc w:val="center"/>
      </w:pPr>
    </w:p>
    <w:p w14:paraId="52AA86F3" w14:textId="77777777" w:rsidR="004B4D99" w:rsidRDefault="004B4D99" w:rsidP="00CD19D3">
      <w:pPr>
        <w:jc w:val="center"/>
      </w:pPr>
    </w:p>
    <w:p w14:paraId="730800F3" w14:textId="77777777" w:rsidR="004B4D99" w:rsidRDefault="004B4D99" w:rsidP="00CD19D3">
      <w:pPr>
        <w:jc w:val="center"/>
      </w:pPr>
    </w:p>
    <w:p w14:paraId="151960F7" w14:textId="77777777" w:rsidR="004B4D99" w:rsidRDefault="004B4D99" w:rsidP="00CD19D3">
      <w:pPr>
        <w:jc w:val="center"/>
      </w:pPr>
    </w:p>
    <w:p w14:paraId="09A9B2C9" w14:textId="77777777" w:rsidR="004B4D99" w:rsidRDefault="004B4D99" w:rsidP="00CD19D3">
      <w:pPr>
        <w:jc w:val="center"/>
      </w:pPr>
    </w:p>
    <w:p w14:paraId="4E3C6E55" w14:textId="42DDC9BD" w:rsidR="004B4D99" w:rsidRDefault="004B4D99" w:rsidP="00CD19D3">
      <w:pPr>
        <w:jc w:val="center"/>
      </w:pPr>
      <w:bookmarkStart w:id="4" w:name="D"/>
      <w:bookmarkEnd w:id="4"/>
      <w:r>
        <w:lastRenderedPageBreak/>
        <w:t>Addendum D</w:t>
      </w:r>
    </w:p>
    <w:p w14:paraId="7F619E3F" w14:textId="77777777" w:rsidR="004B4D99" w:rsidRPr="00D03905" w:rsidRDefault="004B4D99" w:rsidP="004B4D99">
      <w:pPr>
        <w:jc w:val="center"/>
        <w:rPr>
          <w:rFonts w:ascii="Times New Roman" w:hAnsi="Times New Roman" w:cs="Times New Roman"/>
          <w:b/>
          <w:sz w:val="24"/>
          <w:szCs w:val="24"/>
        </w:rPr>
      </w:pPr>
      <w:r w:rsidRPr="00D03905">
        <w:rPr>
          <w:rFonts w:ascii="Times New Roman" w:hAnsi="Times New Roman" w:cs="Times New Roman"/>
          <w:b/>
          <w:sz w:val="24"/>
          <w:szCs w:val="24"/>
        </w:rPr>
        <w:t>Campbellsville University</w:t>
      </w:r>
    </w:p>
    <w:p w14:paraId="5F00E240" w14:textId="50C90B84" w:rsidR="004B4D99" w:rsidRPr="00D03905" w:rsidRDefault="0063072B" w:rsidP="004B4D99">
      <w:pPr>
        <w:jc w:val="center"/>
        <w:rPr>
          <w:rFonts w:ascii="Times New Roman" w:hAnsi="Times New Roman" w:cs="Times New Roman"/>
          <w:b/>
          <w:sz w:val="24"/>
          <w:szCs w:val="24"/>
        </w:rPr>
      </w:pPr>
      <w:r>
        <w:rPr>
          <w:rFonts w:ascii="Times New Roman" w:hAnsi="Times New Roman" w:cs="Times New Roman"/>
          <w:b/>
          <w:sz w:val="24"/>
          <w:szCs w:val="24"/>
        </w:rPr>
        <w:t xml:space="preserve">Rank I/Standard Certificate </w:t>
      </w:r>
      <w:r w:rsidR="004B4D99" w:rsidRPr="00D03905">
        <w:rPr>
          <w:rFonts w:ascii="Times New Roman" w:hAnsi="Times New Roman" w:cs="Times New Roman"/>
          <w:b/>
          <w:sz w:val="24"/>
          <w:szCs w:val="24"/>
        </w:rPr>
        <w:t>in School Counseling</w:t>
      </w:r>
    </w:p>
    <w:p w14:paraId="3FF4ABC2" w14:textId="77777777" w:rsidR="004B4D99" w:rsidRPr="00D03905" w:rsidRDefault="004B4D99" w:rsidP="004B4D99">
      <w:pPr>
        <w:jc w:val="center"/>
        <w:rPr>
          <w:rFonts w:ascii="Times New Roman" w:hAnsi="Times New Roman" w:cs="Times New Roman"/>
          <w:b/>
          <w:sz w:val="24"/>
          <w:szCs w:val="24"/>
        </w:rPr>
      </w:pPr>
      <w:r w:rsidRPr="00D03905">
        <w:rPr>
          <w:rFonts w:ascii="Times New Roman" w:hAnsi="Times New Roman" w:cs="Times New Roman"/>
          <w:b/>
          <w:sz w:val="24"/>
          <w:szCs w:val="24"/>
        </w:rPr>
        <w:t>School Counselor Accountability Research and Reflection Paper</w:t>
      </w:r>
    </w:p>
    <w:p w14:paraId="286E0AA5" w14:textId="77777777" w:rsidR="004B4D99" w:rsidRPr="00D03905" w:rsidRDefault="004B4D99" w:rsidP="004B4D99">
      <w:pPr>
        <w:jc w:val="center"/>
        <w:rPr>
          <w:rFonts w:ascii="Times New Roman" w:hAnsi="Times New Roman" w:cs="Times New Roman"/>
          <w:b/>
          <w:sz w:val="24"/>
          <w:szCs w:val="24"/>
        </w:rPr>
      </w:pPr>
      <w:r w:rsidRPr="00D03905">
        <w:rPr>
          <w:rFonts w:ascii="Times New Roman" w:hAnsi="Times New Roman" w:cs="Times New Roman"/>
          <w:b/>
          <w:sz w:val="24"/>
          <w:szCs w:val="24"/>
        </w:rPr>
        <w:t>Scoring Guide</w:t>
      </w:r>
    </w:p>
    <w:p w14:paraId="209B1544" w14:textId="77777777" w:rsidR="004B4D99" w:rsidRPr="00D03905" w:rsidRDefault="004B4D99" w:rsidP="004B4D99">
      <w:pPr>
        <w:jc w:val="center"/>
        <w:rPr>
          <w:rFonts w:ascii="Times New Roman" w:hAnsi="Times New Roman" w:cs="Times New Roman"/>
          <w:b/>
          <w:sz w:val="24"/>
          <w:szCs w:val="24"/>
        </w:rPr>
      </w:pPr>
      <w:r w:rsidRPr="00D03905">
        <w:rPr>
          <w:rFonts w:ascii="Times New Roman" w:hAnsi="Times New Roman" w:cs="Times New Roman"/>
          <w:b/>
          <w:sz w:val="24"/>
          <w:szCs w:val="24"/>
        </w:rPr>
        <w:t>100 pts.</w:t>
      </w:r>
    </w:p>
    <w:p w14:paraId="788B8374" w14:textId="77777777" w:rsidR="004B4D99" w:rsidRPr="00D03905" w:rsidRDefault="004B4D99" w:rsidP="004B4D99">
      <w:pPr>
        <w:rPr>
          <w:rFonts w:ascii="Times New Roman" w:hAnsi="Times New Roman" w:cs="Times New Roman"/>
          <w:sz w:val="24"/>
          <w:szCs w:val="24"/>
        </w:rPr>
      </w:pPr>
    </w:p>
    <w:p w14:paraId="1B3EEA5C" w14:textId="77777777" w:rsidR="004B4D99" w:rsidRPr="00D03905" w:rsidRDefault="004B4D99" w:rsidP="004B4D99">
      <w:pPr>
        <w:outlineLvl w:val="0"/>
        <w:rPr>
          <w:rFonts w:ascii="Times New Roman" w:hAnsi="Times New Roman" w:cs="Times New Roman"/>
          <w:sz w:val="24"/>
          <w:szCs w:val="24"/>
        </w:rPr>
      </w:pPr>
      <w:r w:rsidRPr="00D03905">
        <w:rPr>
          <w:rFonts w:ascii="Times New Roman" w:hAnsi="Times New Roman" w:cs="Times New Roman"/>
          <w:b/>
          <w:sz w:val="24"/>
          <w:szCs w:val="24"/>
        </w:rPr>
        <w:t xml:space="preserve">Directions: </w:t>
      </w:r>
      <w:r w:rsidRPr="00D03905">
        <w:rPr>
          <w:rFonts w:ascii="Times New Roman" w:hAnsi="Times New Roman" w:cs="Times New Roman"/>
          <w:sz w:val="24"/>
          <w:szCs w:val="24"/>
        </w:rPr>
        <w:t xml:space="preserve"> Candidates will review literature about school counselor accountability in relation to each of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hAnsi="Times New Roman" w:cs="Times New Roman"/>
          <w:i/>
          <w:sz w:val="24"/>
          <w:szCs w:val="24"/>
        </w:rPr>
        <w:t xml:space="preserve">Kentucky Guidance Counselor Program Objectives and Curriculum.  </w:t>
      </w:r>
      <w:r w:rsidRPr="00D03905">
        <w:rPr>
          <w:rFonts w:ascii="Times New Roman" w:hAnsi="Times New Roman" w:cs="Times New Roman"/>
          <w:sz w:val="24"/>
          <w:szCs w:val="24"/>
        </w:rPr>
        <w:t>Candidates will discuss their responsibilities to students and families in practicing each standard and will reflect on the implications this has for their practice as school counselors.</w:t>
      </w:r>
    </w:p>
    <w:p w14:paraId="57B19094" w14:textId="77777777" w:rsidR="004B4D99" w:rsidRPr="00D03905" w:rsidRDefault="004B4D99" w:rsidP="004B4D99">
      <w:pPr>
        <w:rPr>
          <w:rFonts w:ascii="Times New Roman" w:hAnsi="Times New Roman" w:cs="Times New Roman"/>
        </w:rPr>
      </w:pPr>
    </w:p>
    <w:tbl>
      <w:tblPr>
        <w:tblStyle w:val="MediumList2"/>
        <w:tblW w:w="0" w:type="auto"/>
        <w:tblLook w:val="04A0" w:firstRow="1" w:lastRow="0" w:firstColumn="1" w:lastColumn="0" w:noHBand="0" w:noVBand="1"/>
      </w:tblPr>
      <w:tblGrid>
        <w:gridCol w:w="1912"/>
        <w:gridCol w:w="1862"/>
        <w:gridCol w:w="1862"/>
        <w:gridCol w:w="1862"/>
        <w:gridCol w:w="1862"/>
      </w:tblGrid>
      <w:tr w:rsidR="004B4D99" w:rsidRPr="00D03905" w14:paraId="1FE27129" w14:textId="77777777" w:rsidTr="000C61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2" w:type="dxa"/>
          </w:tcPr>
          <w:p w14:paraId="520470B4" w14:textId="77777777" w:rsidR="004B4D99" w:rsidRPr="00D03905" w:rsidRDefault="004B4D99" w:rsidP="000C6108">
            <w:pPr>
              <w:rPr>
                <w:rFonts w:ascii="Times New Roman" w:hAnsi="Times New Roman" w:cs="Times New Roman"/>
              </w:rPr>
            </w:pPr>
            <w:r w:rsidRPr="00D03905">
              <w:rPr>
                <w:rFonts w:ascii="Times New Roman" w:hAnsi="Times New Roman" w:cs="Times New Roman"/>
              </w:rPr>
              <w:t>Criteria</w:t>
            </w:r>
          </w:p>
        </w:tc>
        <w:tc>
          <w:tcPr>
            <w:tcW w:w="1862" w:type="dxa"/>
          </w:tcPr>
          <w:p w14:paraId="0F649BA9" w14:textId="77777777" w:rsidR="004B4D99" w:rsidRPr="00D03905" w:rsidRDefault="004B4D99" w:rsidP="000C61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90-100</w:t>
            </w:r>
          </w:p>
        </w:tc>
        <w:tc>
          <w:tcPr>
            <w:tcW w:w="1862" w:type="dxa"/>
          </w:tcPr>
          <w:p w14:paraId="21B455F3" w14:textId="77777777" w:rsidR="004B4D99" w:rsidRPr="00D03905" w:rsidRDefault="004B4D99" w:rsidP="000C61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80-89</w:t>
            </w:r>
          </w:p>
        </w:tc>
        <w:tc>
          <w:tcPr>
            <w:tcW w:w="1862" w:type="dxa"/>
          </w:tcPr>
          <w:p w14:paraId="1E51FD8E" w14:textId="77777777" w:rsidR="004B4D99" w:rsidRPr="00D03905" w:rsidRDefault="004B4D99" w:rsidP="000C61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70-79</w:t>
            </w:r>
          </w:p>
        </w:tc>
        <w:tc>
          <w:tcPr>
            <w:tcW w:w="1862" w:type="dxa"/>
          </w:tcPr>
          <w:p w14:paraId="4A7905DB" w14:textId="77777777" w:rsidR="004B4D99" w:rsidRPr="00D03905" w:rsidRDefault="004B4D99" w:rsidP="000C61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Below 70</w:t>
            </w:r>
          </w:p>
        </w:tc>
      </w:tr>
      <w:tr w:rsidR="004B4D99" w:rsidRPr="00D03905" w14:paraId="3B16FBC0"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4D1BFA20" w14:textId="77777777" w:rsidR="004B4D99" w:rsidRPr="00D03905" w:rsidRDefault="004B4D99" w:rsidP="000C6108">
            <w:pPr>
              <w:rPr>
                <w:rFonts w:ascii="Times New Roman" w:hAnsi="Times New Roman" w:cs="Times New Roman"/>
                <w:b/>
              </w:rPr>
            </w:pPr>
            <w:bookmarkStart w:id="5" w:name="E"/>
            <w:bookmarkEnd w:id="5"/>
            <w:r w:rsidRPr="00D03905">
              <w:rPr>
                <w:rFonts w:ascii="Times New Roman" w:hAnsi="Times New Roman" w:cs="Times New Roman"/>
                <w:b/>
              </w:rPr>
              <w:t>Section I:  Introduction</w:t>
            </w:r>
          </w:p>
          <w:p w14:paraId="45577B5C"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48245B2D" w14:textId="77777777" w:rsidR="004B4D99" w:rsidRPr="00D03905" w:rsidRDefault="004B4D99" w:rsidP="000C6108">
            <w:pPr>
              <w:rPr>
                <w:rFonts w:ascii="Times New Roman" w:hAnsi="Times New Roman" w:cs="Times New Roman"/>
              </w:rPr>
            </w:pPr>
          </w:p>
          <w:p w14:paraId="35CAB69F"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A 2, 3, 5</w:t>
            </w:r>
          </w:p>
          <w:p w14:paraId="3CCCD378" w14:textId="77777777" w:rsidR="004B4D99" w:rsidRPr="00D03905" w:rsidRDefault="004B4D99" w:rsidP="000C6108">
            <w:pPr>
              <w:rPr>
                <w:rFonts w:ascii="Times New Roman" w:hAnsi="Times New Roman" w:cs="Times New Roman"/>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18D9770A"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 discusses the role of the school counselor in the overall school program and introduces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sidRPr="00D03905">
              <w:rPr>
                <w:rFonts w:ascii="Times New Roman" w:eastAsiaTheme="minorHAnsi" w:hAnsi="Times New Roman" w:cs="Times New Roman"/>
                <w:sz w:val="24"/>
                <w:szCs w:val="24"/>
              </w:rPr>
              <w:t xml:space="preserve"> holistically.</w:t>
            </w:r>
          </w:p>
        </w:tc>
        <w:tc>
          <w:tcPr>
            <w:tcW w:w="1862" w:type="dxa"/>
          </w:tcPr>
          <w:p w14:paraId="69B8894E"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 discusses the role of the school counselor in the overall school program and mentions the </w:t>
            </w:r>
            <w:r w:rsidRPr="00D03905">
              <w:rPr>
                <w:rFonts w:ascii="Times New Roman" w:hAnsi="Times New Roman" w:cs="Times New Roman"/>
                <w:i/>
                <w:sz w:val="24"/>
                <w:szCs w:val="24"/>
              </w:rPr>
              <w:t>Kentucky Standards for Guidance Counseling Programs</w:t>
            </w:r>
            <w:r w:rsidRPr="00D03905">
              <w:rPr>
                <w:rFonts w:ascii="Times New Roman" w:hAnsi="Times New Roman" w:cs="Times New Roman"/>
                <w:sz w:val="24"/>
                <w:szCs w:val="24"/>
              </w:rPr>
              <w:t xml:space="preserve"> and </w:t>
            </w:r>
            <w:r w:rsidRPr="00D03905">
              <w:rPr>
                <w:rFonts w:ascii="Times New Roman" w:eastAsiaTheme="minorHAnsi" w:hAnsi="Times New Roman" w:cs="Times New Roman"/>
                <w:i/>
                <w:sz w:val="24"/>
                <w:szCs w:val="24"/>
              </w:rPr>
              <w:t>Kentucky Guidance Counselor Program Objectives and Curriculum</w:t>
            </w:r>
            <w:r w:rsidRPr="00D03905">
              <w:rPr>
                <w:rFonts w:ascii="Times New Roman" w:eastAsiaTheme="minorHAnsi" w:hAnsi="Times New Roman" w:cs="Times New Roman"/>
                <w:sz w:val="24"/>
                <w:szCs w:val="24"/>
              </w:rPr>
              <w:t>.</w:t>
            </w:r>
          </w:p>
        </w:tc>
        <w:tc>
          <w:tcPr>
            <w:tcW w:w="1862" w:type="dxa"/>
          </w:tcPr>
          <w:p w14:paraId="67786AE5"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Section I discusses the role of the school counselor in the overall school program.</w:t>
            </w:r>
          </w:p>
        </w:tc>
        <w:tc>
          <w:tcPr>
            <w:tcW w:w="1862" w:type="dxa"/>
          </w:tcPr>
          <w:p w14:paraId="11A9D32C"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Section I discusses the role of the school counselor but does not connect it with the school program.</w:t>
            </w:r>
          </w:p>
        </w:tc>
      </w:tr>
      <w:tr w:rsidR="004B4D99" w:rsidRPr="00D03905" w14:paraId="793188EB"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7BC4DA80" w14:textId="77777777" w:rsidR="004B4D99" w:rsidRPr="00D03905" w:rsidRDefault="004B4D99" w:rsidP="000C6108">
            <w:pPr>
              <w:rPr>
                <w:rFonts w:ascii="Times New Roman" w:hAnsi="Times New Roman" w:cs="Times New Roman"/>
                <w:b/>
              </w:rPr>
            </w:pPr>
            <w:bookmarkStart w:id="6" w:name="F"/>
            <w:bookmarkEnd w:id="6"/>
            <w:r w:rsidRPr="00D03905">
              <w:rPr>
                <w:rFonts w:ascii="Times New Roman" w:hAnsi="Times New Roman" w:cs="Times New Roman"/>
                <w:b/>
              </w:rPr>
              <w:t>Section II: Standard A Foundations of School Counseling</w:t>
            </w:r>
          </w:p>
          <w:p w14:paraId="49FF53F7"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6345011F" w14:textId="77777777" w:rsidR="004B4D99" w:rsidRPr="00D03905" w:rsidRDefault="004B4D99" w:rsidP="000C6108">
            <w:pPr>
              <w:rPr>
                <w:rFonts w:ascii="Times New Roman" w:hAnsi="Times New Roman" w:cs="Times New Roman"/>
              </w:rPr>
            </w:pPr>
          </w:p>
          <w:p w14:paraId="6948ECA8"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A 1-10</w:t>
            </w:r>
          </w:p>
          <w:p w14:paraId="2DABE68A" w14:textId="77777777" w:rsidR="004B4D99" w:rsidRPr="00D03905" w:rsidRDefault="004B4D99" w:rsidP="000C6108">
            <w:pPr>
              <w:rPr>
                <w:rFonts w:ascii="Times New Roman" w:hAnsi="Times New Roman" w:cs="Times New Roman"/>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 xml:space="preserve">3 a, f, 5 g, 9 b, d, e, f, 10 b, c, d, e, f, i, </w:t>
            </w:r>
            <w:r w:rsidRPr="00D03905">
              <w:rPr>
                <w:rFonts w:ascii="Times New Roman" w:hAnsi="Times New Roman" w:cs="Times New Roman"/>
                <w:sz w:val="16"/>
                <w:szCs w:val="16"/>
              </w:rPr>
              <w:lastRenderedPageBreak/>
              <w:t>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36B7F920"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II discusses the responsibility of school counselors in meeting </w:t>
            </w:r>
            <w:r w:rsidRPr="00D03905">
              <w:rPr>
                <w:rFonts w:ascii="Times New Roman" w:hAnsi="Times New Roman" w:cs="Times New Roman"/>
                <w:i/>
              </w:rPr>
              <w:t>Standard A Foundations of School Counseling</w:t>
            </w:r>
            <w:r w:rsidRPr="00D03905">
              <w:rPr>
                <w:rFonts w:ascii="Times New Roman" w:hAnsi="Times New Roman" w:cs="Times New Roman"/>
              </w:rPr>
              <w:t xml:space="preserve"> citing </w:t>
            </w:r>
            <w:r w:rsidRPr="00D03905">
              <w:rPr>
                <w:rFonts w:ascii="Times New Roman" w:hAnsi="Times New Roman" w:cs="Times New Roman"/>
              </w:rPr>
              <w:lastRenderedPageBreak/>
              <w:t>specific indicators and literature that supports the candidate point of view.</w:t>
            </w:r>
          </w:p>
        </w:tc>
        <w:tc>
          <w:tcPr>
            <w:tcW w:w="1862" w:type="dxa"/>
          </w:tcPr>
          <w:p w14:paraId="4ADD14EB"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II discusses the responsibility of school counselors in meeting </w:t>
            </w:r>
            <w:r w:rsidRPr="00D03905">
              <w:rPr>
                <w:rFonts w:ascii="Times New Roman" w:hAnsi="Times New Roman" w:cs="Times New Roman"/>
                <w:i/>
              </w:rPr>
              <w:t>Standard A Foundations of School Counseling</w:t>
            </w:r>
            <w:r w:rsidRPr="00D03905">
              <w:rPr>
                <w:rFonts w:ascii="Times New Roman" w:hAnsi="Times New Roman" w:cs="Times New Roman"/>
              </w:rPr>
              <w:t xml:space="preserve"> citing </w:t>
            </w:r>
            <w:r w:rsidRPr="00D03905">
              <w:rPr>
                <w:rFonts w:ascii="Times New Roman" w:hAnsi="Times New Roman" w:cs="Times New Roman"/>
              </w:rPr>
              <w:lastRenderedPageBreak/>
              <w:t>literature that supports the candidate point of view.</w:t>
            </w:r>
          </w:p>
        </w:tc>
        <w:tc>
          <w:tcPr>
            <w:tcW w:w="1862" w:type="dxa"/>
          </w:tcPr>
          <w:p w14:paraId="1E78627A"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II discusses the responsibility of school counselors in meeting </w:t>
            </w:r>
            <w:r w:rsidRPr="00D03905">
              <w:rPr>
                <w:rFonts w:ascii="Times New Roman" w:hAnsi="Times New Roman" w:cs="Times New Roman"/>
                <w:i/>
              </w:rPr>
              <w:t>Standard A Foundations of School Counseling</w:t>
            </w:r>
            <w:r w:rsidRPr="00D03905">
              <w:rPr>
                <w:rFonts w:ascii="Times New Roman" w:hAnsi="Times New Roman" w:cs="Times New Roman"/>
              </w:rPr>
              <w:t xml:space="preserve"> but </w:t>
            </w:r>
            <w:r w:rsidRPr="00D03905">
              <w:rPr>
                <w:rFonts w:ascii="Times New Roman" w:hAnsi="Times New Roman" w:cs="Times New Roman"/>
              </w:rPr>
              <w:lastRenderedPageBreak/>
              <w:t>does not include literature to support candidate point of view.</w:t>
            </w:r>
          </w:p>
        </w:tc>
        <w:tc>
          <w:tcPr>
            <w:tcW w:w="1862" w:type="dxa"/>
          </w:tcPr>
          <w:p w14:paraId="0B669367"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II does not address the responsibility of school counselors in meeting </w:t>
            </w:r>
            <w:r w:rsidRPr="00D03905">
              <w:rPr>
                <w:rFonts w:ascii="Times New Roman" w:hAnsi="Times New Roman" w:cs="Times New Roman"/>
                <w:i/>
              </w:rPr>
              <w:t>Standard A Foundations of School Counselin</w:t>
            </w:r>
            <w:r w:rsidRPr="00D03905">
              <w:rPr>
                <w:rFonts w:ascii="Times New Roman" w:hAnsi="Times New Roman" w:cs="Times New Roman"/>
              </w:rPr>
              <w:t>g.</w:t>
            </w:r>
          </w:p>
        </w:tc>
      </w:tr>
      <w:tr w:rsidR="004B4D99" w:rsidRPr="00D03905" w14:paraId="0EC0AC65"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7C5E898B" w14:textId="77777777" w:rsidR="004B4D99" w:rsidRPr="00D03905" w:rsidRDefault="004B4D99" w:rsidP="000C6108">
            <w:pPr>
              <w:rPr>
                <w:rFonts w:ascii="Times New Roman" w:hAnsi="Times New Roman" w:cs="Times New Roman"/>
                <w:b/>
              </w:rPr>
            </w:pPr>
            <w:bookmarkStart w:id="7" w:name="G"/>
            <w:bookmarkEnd w:id="7"/>
            <w:r w:rsidRPr="00D03905">
              <w:rPr>
                <w:rFonts w:ascii="Times New Roman" w:hAnsi="Times New Roman" w:cs="Times New Roman"/>
                <w:b/>
              </w:rPr>
              <w:t>Section III:  Standard B Contextual Dimensions of School Counseling (2-3 pages)</w:t>
            </w:r>
          </w:p>
          <w:p w14:paraId="51CF822C" w14:textId="77777777" w:rsidR="004B4D99" w:rsidRPr="00D03905" w:rsidRDefault="004B4D99" w:rsidP="000C6108">
            <w:pPr>
              <w:rPr>
                <w:rFonts w:ascii="Times New Roman" w:hAnsi="Times New Roman" w:cs="Times New Roman"/>
              </w:rPr>
            </w:pPr>
          </w:p>
          <w:p w14:paraId="20C1A262"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B 1-7</w:t>
            </w:r>
          </w:p>
          <w:p w14:paraId="3F7F5F9F" w14:textId="77777777" w:rsidR="004B4D99" w:rsidRPr="00D03905" w:rsidRDefault="004B4D99" w:rsidP="000C6108">
            <w:pPr>
              <w:rPr>
                <w:rFonts w:ascii="Times New Roman" w:hAnsi="Times New Roman" w:cs="Times New Roman"/>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14841E52"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III discusses the responsibility of school counselors in meeting </w:t>
            </w:r>
            <w:r w:rsidRPr="00D03905">
              <w:rPr>
                <w:rFonts w:ascii="Times New Roman" w:hAnsi="Times New Roman" w:cs="Times New Roman"/>
                <w:i/>
              </w:rPr>
              <w:t>Standard B Contextual Dimensions of School Counseling</w:t>
            </w:r>
            <w:r w:rsidRPr="00D03905">
              <w:rPr>
                <w:rFonts w:ascii="Times New Roman" w:hAnsi="Times New Roman" w:cs="Times New Roman"/>
              </w:rPr>
              <w:t xml:space="preserve"> citing specific indicators and literature that supports the candidate point of view.</w:t>
            </w:r>
          </w:p>
        </w:tc>
        <w:tc>
          <w:tcPr>
            <w:tcW w:w="1862" w:type="dxa"/>
          </w:tcPr>
          <w:p w14:paraId="2B8BF52D"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III discusses the responsibility of school counselors in meeting </w:t>
            </w:r>
            <w:r w:rsidRPr="00D03905">
              <w:rPr>
                <w:rFonts w:ascii="Times New Roman" w:hAnsi="Times New Roman" w:cs="Times New Roman"/>
                <w:i/>
              </w:rPr>
              <w:t>Standard B Contextual Dimensions of School Counseling</w:t>
            </w:r>
            <w:r w:rsidRPr="00D03905">
              <w:rPr>
                <w:rFonts w:ascii="Times New Roman" w:hAnsi="Times New Roman" w:cs="Times New Roman"/>
              </w:rPr>
              <w:t xml:space="preserve"> citing literature that supports the candidate point of view.</w:t>
            </w:r>
          </w:p>
        </w:tc>
        <w:tc>
          <w:tcPr>
            <w:tcW w:w="1862" w:type="dxa"/>
          </w:tcPr>
          <w:p w14:paraId="33497A78"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III discusses the responsibility of school counselors in meeting </w:t>
            </w:r>
            <w:r w:rsidRPr="00D03905">
              <w:rPr>
                <w:rFonts w:ascii="Times New Roman" w:hAnsi="Times New Roman" w:cs="Times New Roman"/>
                <w:i/>
              </w:rPr>
              <w:t>Standard B Contextual Dimensions of School Counseling</w:t>
            </w:r>
            <w:r w:rsidRPr="00D03905">
              <w:rPr>
                <w:rFonts w:ascii="Times New Roman" w:hAnsi="Times New Roman" w:cs="Times New Roman"/>
              </w:rPr>
              <w:t xml:space="preserve"> but does not include literature to support candidate point of view.</w:t>
            </w:r>
          </w:p>
        </w:tc>
        <w:tc>
          <w:tcPr>
            <w:tcW w:w="1862" w:type="dxa"/>
          </w:tcPr>
          <w:p w14:paraId="24EC0D23"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III does not address the responsibility of school counselors in meeting </w:t>
            </w:r>
            <w:r w:rsidRPr="00D03905">
              <w:rPr>
                <w:rFonts w:ascii="Times New Roman" w:hAnsi="Times New Roman" w:cs="Times New Roman"/>
                <w:i/>
              </w:rPr>
              <w:t>Standard B Contextual Dimensions of School Counseling.</w:t>
            </w:r>
          </w:p>
        </w:tc>
      </w:tr>
      <w:tr w:rsidR="004B4D99" w:rsidRPr="00D03905" w14:paraId="2E6ECB36"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10A24668" w14:textId="54EFECC3" w:rsidR="004B4D99" w:rsidRPr="00D03905" w:rsidRDefault="004B4D99" w:rsidP="000C6108">
            <w:pPr>
              <w:rPr>
                <w:rFonts w:ascii="Times New Roman" w:hAnsi="Times New Roman" w:cs="Times New Roman"/>
                <w:b/>
              </w:rPr>
            </w:pPr>
            <w:bookmarkStart w:id="8" w:name="H"/>
            <w:bookmarkEnd w:id="8"/>
            <w:r w:rsidRPr="00D03905">
              <w:rPr>
                <w:rFonts w:ascii="Times New Roman" w:hAnsi="Times New Roman" w:cs="Times New Roman"/>
                <w:b/>
              </w:rPr>
              <w:t>Section IV:  Standard C Knowledge and Skill Requirements for School Counselors 1.  Program Development, Implementation, and Evaluation Statement (2-3 pages)</w:t>
            </w:r>
          </w:p>
          <w:p w14:paraId="3C73C199" w14:textId="77777777" w:rsidR="004B4D99" w:rsidRPr="00D03905" w:rsidRDefault="004B4D99" w:rsidP="000C6108">
            <w:pPr>
              <w:rPr>
                <w:rFonts w:ascii="Times New Roman" w:hAnsi="Times New Roman" w:cs="Times New Roman"/>
              </w:rPr>
            </w:pPr>
          </w:p>
          <w:p w14:paraId="3FD6DECD"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C.1 a-g</w:t>
            </w:r>
          </w:p>
          <w:p w14:paraId="312E3E9B" w14:textId="77777777" w:rsidR="004B4D99" w:rsidRPr="00D03905" w:rsidRDefault="004B4D99" w:rsidP="000C6108">
            <w:pPr>
              <w:rPr>
                <w:rFonts w:ascii="Times New Roman" w:hAnsi="Times New Roman" w:cs="Times New Roman"/>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56249BDF"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IV discusses the responsibility of school counselors in meeting </w:t>
            </w:r>
            <w:r w:rsidRPr="00D03905">
              <w:rPr>
                <w:rFonts w:ascii="Times New Roman" w:hAnsi="Times New Roman" w:cs="Times New Roman"/>
                <w:i/>
              </w:rPr>
              <w:t>Standard C Knowledge and Skill Requirements for School Counselors 1. Program Development, Implementation, and Evaluation</w:t>
            </w:r>
            <w:r w:rsidRPr="00D03905">
              <w:rPr>
                <w:rFonts w:ascii="Times New Roman" w:hAnsi="Times New Roman" w:cs="Times New Roman"/>
              </w:rPr>
              <w:t xml:space="preserve"> citing specific indicators and literature that supports the candidate point of view.</w:t>
            </w:r>
          </w:p>
        </w:tc>
        <w:tc>
          <w:tcPr>
            <w:tcW w:w="1862" w:type="dxa"/>
          </w:tcPr>
          <w:p w14:paraId="557C9280"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IV discusses the responsibility of school counselors in meeting </w:t>
            </w:r>
            <w:r w:rsidRPr="00D03905">
              <w:rPr>
                <w:rFonts w:ascii="Times New Roman" w:hAnsi="Times New Roman" w:cs="Times New Roman"/>
                <w:i/>
              </w:rPr>
              <w:t xml:space="preserve">Standard C Knowledge and Skill Requirements for School Counselors 1. Program Development, Implementation, and Evaluations </w:t>
            </w:r>
            <w:r w:rsidRPr="00D03905">
              <w:rPr>
                <w:rFonts w:ascii="Times New Roman" w:hAnsi="Times New Roman" w:cs="Times New Roman"/>
              </w:rPr>
              <w:t>citing literature that supports the candidate point of view.</w:t>
            </w:r>
          </w:p>
        </w:tc>
        <w:tc>
          <w:tcPr>
            <w:tcW w:w="1862" w:type="dxa"/>
          </w:tcPr>
          <w:p w14:paraId="270D2632"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IV discusses the responsibility of school counselors in meeting </w:t>
            </w:r>
            <w:r w:rsidRPr="00D03905">
              <w:rPr>
                <w:rFonts w:ascii="Times New Roman" w:hAnsi="Times New Roman" w:cs="Times New Roman"/>
                <w:i/>
              </w:rPr>
              <w:t>Standard C Knowledge and Skill Requirements for School Counselors 1. Program Development, Implementation, and Evaluation</w:t>
            </w:r>
            <w:r w:rsidRPr="00D03905">
              <w:rPr>
                <w:rFonts w:ascii="Times New Roman" w:hAnsi="Times New Roman" w:cs="Times New Roman"/>
              </w:rPr>
              <w:t xml:space="preserve"> but does not include literature to support candidate point of view.</w:t>
            </w:r>
          </w:p>
        </w:tc>
        <w:tc>
          <w:tcPr>
            <w:tcW w:w="1862" w:type="dxa"/>
          </w:tcPr>
          <w:p w14:paraId="3E7F2302"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IV does not address the responsibility of school counselors in meeting </w:t>
            </w:r>
            <w:r w:rsidRPr="00D03905">
              <w:rPr>
                <w:rFonts w:ascii="Times New Roman" w:hAnsi="Times New Roman" w:cs="Times New Roman"/>
                <w:i/>
              </w:rPr>
              <w:t>Standard C Knowledge and Skill Requirements for School Counselors 1. Program Development, Implementation, and Evaluation.</w:t>
            </w:r>
          </w:p>
        </w:tc>
      </w:tr>
      <w:tr w:rsidR="004B4D99" w:rsidRPr="00D03905" w14:paraId="72378825"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6B769508" w14:textId="77777777" w:rsidR="004B4D99" w:rsidRPr="00D03905" w:rsidRDefault="004B4D99" w:rsidP="000C6108">
            <w:pPr>
              <w:rPr>
                <w:rFonts w:ascii="Times New Roman" w:hAnsi="Times New Roman" w:cs="Times New Roman"/>
                <w:b/>
              </w:rPr>
            </w:pPr>
            <w:bookmarkStart w:id="9" w:name="I"/>
            <w:bookmarkEnd w:id="9"/>
            <w:r w:rsidRPr="00D03905">
              <w:rPr>
                <w:rFonts w:ascii="Times New Roman" w:hAnsi="Times New Roman" w:cs="Times New Roman"/>
                <w:b/>
              </w:rPr>
              <w:t>Section V:   Standard C Knowledge and Skill Requirements for School Counselors 2.  Counseling and Guidance (2-3 pages)</w:t>
            </w:r>
          </w:p>
          <w:p w14:paraId="3F403982"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C.2 a-h</w:t>
            </w:r>
          </w:p>
          <w:p w14:paraId="1DEB15C2"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 xml:space="preserve">3 a, f, 5 g, 9 b, d, e, f, 10 b, c, d, e, f, i, </w:t>
            </w:r>
            <w:r w:rsidRPr="00D03905">
              <w:rPr>
                <w:rFonts w:ascii="Times New Roman" w:hAnsi="Times New Roman" w:cs="Times New Roman"/>
                <w:sz w:val="16"/>
                <w:szCs w:val="16"/>
              </w:rPr>
              <w:lastRenderedPageBreak/>
              <w:t>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5EAE6BAC"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V discusses the responsibility of school counselors in meeting </w:t>
            </w:r>
            <w:r w:rsidRPr="00D03905">
              <w:rPr>
                <w:rFonts w:ascii="Times New Roman" w:hAnsi="Times New Roman" w:cs="Times New Roman"/>
                <w:i/>
              </w:rPr>
              <w:t>Standard C</w:t>
            </w:r>
            <w:r w:rsidRPr="00D03905">
              <w:rPr>
                <w:rFonts w:ascii="Times New Roman" w:hAnsi="Times New Roman" w:cs="Times New Roman"/>
              </w:rPr>
              <w:t xml:space="preserve"> </w:t>
            </w:r>
            <w:r w:rsidRPr="00D03905">
              <w:rPr>
                <w:rFonts w:ascii="Times New Roman" w:hAnsi="Times New Roman" w:cs="Times New Roman"/>
                <w:i/>
              </w:rPr>
              <w:t>Knowledge and Skill Requirements for School Counselors 2. Counseling and Guidance</w:t>
            </w:r>
            <w:r w:rsidRPr="00D03905">
              <w:rPr>
                <w:rFonts w:ascii="Times New Roman" w:hAnsi="Times New Roman" w:cs="Times New Roman"/>
              </w:rPr>
              <w:t xml:space="preserve"> citing </w:t>
            </w:r>
            <w:r w:rsidRPr="00D03905">
              <w:rPr>
                <w:rFonts w:ascii="Times New Roman" w:hAnsi="Times New Roman" w:cs="Times New Roman"/>
              </w:rPr>
              <w:lastRenderedPageBreak/>
              <w:t>specific indicators and literature that supports the candidate point of view.</w:t>
            </w:r>
          </w:p>
        </w:tc>
        <w:tc>
          <w:tcPr>
            <w:tcW w:w="1862" w:type="dxa"/>
          </w:tcPr>
          <w:p w14:paraId="6465882A"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V discusses the responsibility of school counselors in meeting </w:t>
            </w:r>
            <w:r w:rsidRPr="00D03905">
              <w:rPr>
                <w:rFonts w:ascii="Times New Roman" w:hAnsi="Times New Roman" w:cs="Times New Roman"/>
                <w:i/>
              </w:rPr>
              <w:t xml:space="preserve">Standard C Knowledge and Skill Requirements for School Counselors 2. Counseling and Guidance </w:t>
            </w:r>
            <w:r w:rsidRPr="00D03905">
              <w:rPr>
                <w:rFonts w:ascii="Times New Roman" w:hAnsi="Times New Roman" w:cs="Times New Roman"/>
              </w:rPr>
              <w:t xml:space="preserve">citing </w:t>
            </w:r>
            <w:r w:rsidRPr="00D03905">
              <w:rPr>
                <w:rFonts w:ascii="Times New Roman" w:hAnsi="Times New Roman" w:cs="Times New Roman"/>
              </w:rPr>
              <w:lastRenderedPageBreak/>
              <w:t>literature that supports the candidate point of view.</w:t>
            </w:r>
          </w:p>
        </w:tc>
        <w:tc>
          <w:tcPr>
            <w:tcW w:w="1862" w:type="dxa"/>
          </w:tcPr>
          <w:p w14:paraId="26259591"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V discusses the responsibility of school counselors in meeting </w:t>
            </w:r>
            <w:r w:rsidRPr="00D03905">
              <w:rPr>
                <w:rFonts w:ascii="Times New Roman" w:hAnsi="Times New Roman" w:cs="Times New Roman"/>
                <w:i/>
              </w:rPr>
              <w:t>Standard C Knowledge and Skill Requirements for School Counselors 2. Counseling and Guidance</w:t>
            </w:r>
            <w:r w:rsidRPr="00D03905">
              <w:rPr>
                <w:rFonts w:ascii="Times New Roman" w:hAnsi="Times New Roman" w:cs="Times New Roman"/>
              </w:rPr>
              <w:t xml:space="preserve"> but </w:t>
            </w:r>
            <w:r w:rsidRPr="00D03905">
              <w:rPr>
                <w:rFonts w:ascii="Times New Roman" w:hAnsi="Times New Roman" w:cs="Times New Roman"/>
              </w:rPr>
              <w:lastRenderedPageBreak/>
              <w:t>does not include literature to support candidate point of view.</w:t>
            </w:r>
          </w:p>
        </w:tc>
        <w:tc>
          <w:tcPr>
            <w:tcW w:w="1862" w:type="dxa"/>
          </w:tcPr>
          <w:p w14:paraId="0AE79B25"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V does not address the responsibility of school counselors in meeting </w:t>
            </w:r>
            <w:r w:rsidRPr="00D03905">
              <w:rPr>
                <w:rFonts w:ascii="Times New Roman" w:hAnsi="Times New Roman" w:cs="Times New Roman"/>
                <w:i/>
              </w:rPr>
              <w:t>Standard C Knowledge and Skill Requirements for School Counselors 2.  Counseling and Guidance.</w:t>
            </w:r>
          </w:p>
        </w:tc>
      </w:tr>
      <w:tr w:rsidR="004B4D99" w:rsidRPr="00D03905" w14:paraId="36425E59"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576EEC00" w14:textId="77777777" w:rsidR="004B4D99" w:rsidRPr="00D03905" w:rsidRDefault="004B4D99" w:rsidP="000C6108">
            <w:pPr>
              <w:rPr>
                <w:rFonts w:ascii="Times New Roman" w:hAnsi="Times New Roman" w:cs="Times New Roman"/>
                <w:b/>
              </w:rPr>
            </w:pPr>
            <w:bookmarkStart w:id="10" w:name="J"/>
            <w:bookmarkEnd w:id="10"/>
            <w:r w:rsidRPr="00D03905">
              <w:rPr>
                <w:rFonts w:ascii="Times New Roman" w:hAnsi="Times New Roman" w:cs="Times New Roman"/>
                <w:b/>
              </w:rPr>
              <w:t>Section VI:   Standard C Knowledge and Skill Requirements for School Counselors 3.  Consultation</w:t>
            </w:r>
          </w:p>
          <w:p w14:paraId="55609FE1"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76E25972" w14:textId="77777777" w:rsidR="004B4D99" w:rsidRPr="00D03905" w:rsidRDefault="004B4D99" w:rsidP="000C6108">
            <w:pPr>
              <w:rPr>
                <w:rFonts w:ascii="Times New Roman" w:hAnsi="Times New Roman" w:cs="Times New Roman"/>
                <w:b/>
              </w:rPr>
            </w:pPr>
          </w:p>
          <w:p w14:paraId="648E5B08"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KSGCP</w:t>
            </w:r>
            <w:r w:rsidRPr="00D03905">
              <w:rPr>
                <w:rFonts w:ascii="Times New Roman" w:hAnsi="Times New Roman" w:cs="Times New Roman"/>
                <w:sz w:val="20"/>
                <w:szCs w:val="20"/>
              </w:rPr>
              <w:t>: C.3 a-d</w:t>
            </w:r>
          </w:p>
          <w:p w14:paraId="44471C0C"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770BBF8A"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 discusses the responsibility of school counselors in meeting </w:t>
            </w:r>
            <w:r w:rsidRPr="00D03905">
              <w:rPr>
                <w:rFonts w:ascii="Times New Roman" w:hAnsi="Times New Roman" w:cs="Times New Roman"/>
                <w:i/>
              </w:rPr>
              <w:t>Standard C</w:t>
            </w:r>
            <w:r w:rsidRPr="00D03905">
              <w:rPr>
                <w:rFonts w:ascii="Times New Roman" w:hAnsi="Times New Roman" w:cs="Times New Roman"/>
              </w:rPr>
              <w:t xml:space="preserve"> </w:t>
            </w:r>
            <w:r w:rsidRPr="00D03905">
              <w:rPr>
                <w:rFonts w:ascii="Times New Roman" w:hAnsi="Times New Roman" w:cs="Times New Roman"/>
                <w:i/>
              </w:rPr>
              <w:t>Knowledge and Skill Requirements for School Counselors 3.  Consultation</w:t>
            </w:r>
            <w:r w:rsidRPr="00D03905">
              <w:rPr>
                <w:rFonts w:ascii="Times New Roman" w:hAnsi="Times New Roman" w:cs="Times New Roman"/>
              </w:rPr>
              <w:t xml:space="preserve"> citing specific indicators and literature that supports the candidate point of view.</w:t>
            </w:r>
          </w:p>
        </w:tc>
        <w:tc>
          <w:tcPr>
            <w:tcW w:w="1862" w:type="dxa"/>
          </w:tcPr>
          <w:p w14:paraId="18C00067"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 discusses the responsibility of school counselors in meeting </w:t>
            </w:r>
            <w:r w:rsidRPr="00D03905">
              <w:rPr>
                <w:rFonts w:ascii="Times New Roman" w:hAnsi="Times New Roman" w:cs="Times New Roman"/>
                <w:i/>
              </w:rPr>
              <w:t xml:space="preserve">Standard C Knowledge and Skill Requirements for School Counselors 3. Consultation </w:t>
            </w:r>
            <w:r w:rsidRPr="00D03905">
              <w:rPr>
                <w:rFonts w:ascii="Times New Roman" w:hAnsi="Times New Roman" w:cs="Times New Roman"/>
              </w:rPr>
              <w:t>citing literature that supports the candidate point of view.</w:t>
            </w:r>
          </w:p>
        </w:tc>
        <w:tc>
          <w:tcPr>
            <w:tcW w:w="1862" w:type="dxa"/>
          </w:tcPr>
          <w:p w14:paraId="18DC3F38"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 discusses the responsibility of school counselors in meeting </w:t>
            </w:r>
            <w:r w:rsidRPr="00D03905">
              <w:rPr>
                <w:rFonts w:ascii="Times New Roman" w:hAnsi="Times New Roman" w:cs="Times New Roman"/>
                <w:i/>
              </w:rPr>
              <w:t xml:space="preserve">Standard C Knowledge and Skill Requirements for School Counselors 3.  Consultation </w:t>
            </w:r>
            <w:r w:rsidRPr="00D03905">
              <w:rPr>
                <w:rFonts w:ascii="Times New Roman" w:hAnsi="Times New Roman" w:cs="Times New Roman"/>
              </w:rPr>
              <w:t>but does not include literature to support candidate point of view.</w:t>
            </w:r>
          </w:p>
        </w:tc>
        <w:tc>
          <w:tcPr>
            <w:tcW w:w="1862" w:type="dxa"/>
          </w:tcPr>
          <w:p w14:paraId="54720BFA"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 does not address the responsibility of school counselors in meeting </w:t>
            </w:r>
            <w:r w:rsidRPr="00D03905">
              <w:rPr>
                <w:rFonts w:ascii="Times New Roman" w:hAnsi="Times New Roman" w:cs="Times New Roman"/>
                <w:i/>
              </w:rPr>
              <w:t>Standard C Knowledge and Skill Requirements for School Counselors 3.  Consultation.</w:t>
            </w:r>
          </w:p>
        </w:tc>
      </w:tr>
      <w:tr w:rsidR="004B4D99" w:rsidRPr="00D03905" w14:paraId="4C171F60"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2B2A3EB8" w14:textId="77777777" w:rsidR="004B4D99" w:rsidRPr="00D03905" w:rsidRDefault="004B4D99" w:rsidP="000C6108">
            <w:pPr>
              <w:rPr>
                <w:rFonts w:ascii="Times New Roman" w:hAnsi="Times New Roman" w:cs="Times New Roman"/>
                <w:b/>
              </w:rPr>
            </w:pPr>
            <w:bookmarkStart w:id="11" w:name="K"/>
            <w:bookmarkEnd w:id="11"/>
            <w:r w:rsidRPr="00D03905">
              <w:rPr>
                <w:rFonts w:ascii="Times New Roman" w:hAnsi="Times New Roman" w:cs="Times New Roman"/>
                <w:b/>
              </w:rPr>
              <w:t>Section VII: Program Objectives and Curriculum 1.  Professional Identity (2-3 pages)</w:t>
            </w:r>
          </w:p>
          <w:p w14:paraId="0EB4F023" w14:textId="77777777" w:rsidR="004B4D99" w:rsidRPr="00D03905" w:rsidRDefault="004B4D99" w:rsidP="000C6108">
            <w:pPr>
              <w:rPr>
                <w:rFonts w:ascii="Times New Roman" w:hAnsi="Times New Roman" w:cs="Times New Roman"/>
                <w:b/>
              </w:rPr>
            </w:pPr>
          </w:p>
          <w:p w14:paraId="4E6D39A5"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1 a-h</w:t>
            </w:r>
          </w:p>
          <w:p w14:paraId="4F493AFE"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47690A20"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 discusses the responsibility of school counselors in meeting </w:t>
            </w:r>
            <w:r w:rsidRPr="00D03905">
              <w:rPr>
                <w:rFonts w:ascii="Times New Roman" w:hAnsi="Times New Roman" w:cs="Times New Roman"/>
                <w:i/>
              </w:rPr>
              <w:t xml:space="preserve">Program Objectives and Curriculum 1. Professional Identity </w:t>
            </w:r>
            <w:r w:rsidRPr="00D03905">
              <w:rPr>
                <w:rFonts w:ascii="Times New Roman" w:hAnsi="Times New Roman" w:cs="Times New Roman"/>
              </w:rPr>
              <w:t>citing specific indicators and literature that supports the candidate point of view.</w:t>
            </w:r>
          </w:p>
        </w:tc>
        <w:tc>
          <w:tcPr>
            <w:tcW w:w="1862" w:type="dxa"/>
          </w:tcPr>
          <w:p w14:paraId="23B63E06"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 discusses the responsibility of school counselors in meeting </w:t>
            </w:r>
            <w:r w:rsidRPr="00D03905">
              <w:rPr>
                <w:rFonts w:ascii="Times New Roman" w:hAnsi="Times New Roman" w:cs="Times New Roman"/>
                <w:i/>
              </w:rPr>
              <w:t xml:space="preserve">Program Objectives and Curriculum 1.  Professional Identity </w:t>
            </w:r>
            <w:r w:rsidRPr="00D03905">
              <w:rPr>
                <w:rFonts w:ascii="Times New Roman" w:hAnsi="Times New Roman" w:cs="Times New Roman"/>
              </w:rPr>
              <w:t>citing literature that supports the candidate point of view.</w:t>
            </w:r>
          </w:p>
        </w:tc>
        <w:tc>
          <w:tcPr>
            <w:tcW w:w="1862" w:type="dxa"/>
          </w:tcPr>
          <w:p w14:paraId="21764233"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 discusses the responsibility of school counselors in meeting </w:t>
            </w:r>
            <w:r w:rsidRPr="00D03905">
              <w:rPr>
                <w:rFonts w:ascii="Times New Roman" w:hAnsi="Times New Roman" w:cs="Times New Roman"/>
                <w:i/>
              </w:rPr>
              <w:t xml:space="preserve">Program Objectives and Curriculum 1.  Professional Identity </w:t>
            </w:r>
            <w:r w:rsidRPr="00D03905">
              <w:rPr>
                <w:rFonts w:ascii="Times New Roman" w:hAnsi="Times New Roman" w:cs="Times New Roman"/>
              </w:rPr>
              <w:t>but does not include literature to support candidate point of view.</w:t>
            </w:r>
          </w:p>
        </w:tc>
        <w:tc>
          <w:tcPr>
            <w:tcW w:w="1862" w:type="dxa"/>
          </w:tcPr>
          <w:p w14:paraId="50D66615"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 does not address the responsibility of school counselors in meeting </w:t>
            </w:r>
            <w:r w:rsidRPr="00D03905">
              <w:rPr>
                <w:rFonts w:ascii="Times New Roman" w:hAnsi="Times New Roman" w:cs="Times New Roman"/>
                <w:i/>
              </w:rPr>
              <w:t>Program Objectives and Curriculum 1.  Professional Identity</w:t>
            </w:r>
          </w:p>
        </w:tc>
      </w:tr>
      <w:tr w:rsidR="004B4D99" w:rsidRPr="00D03905" w14:paraId="1C67BAB1"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2E1B875C" w14:textId="5DB8581B" w:rsidR="004B4D99" w:rsidRPr="00D03905" w:rsidRDefault="004B4D99" w:rsidP="000C6108">
            <w:pPr>
              <w:rPr>
                <w:rFonts w:ascii="Times New Roman" w:hAnsi="Times New Roman" w:cs="Times New Roman"/>
                <w:b/>
              </w:rPr>
            </w:pPr>
            <w:bookmarkStart w:id="12" w:name="L"/>
            <w:bookmarkEnd w:id="12"/>
            <w:r w:rsidRPr="00D03905">
              <w:rPr>
                <w:rFonts w:ascii="Times New Roman" w:hAnsi="Times New Roman" w:cs="Times New Roman"/>
                <w:b/>
              </w:rPr>
              <w:t>Section VIII: Program Objectives and Curriculum 2.  Social and Cultural Diversity (2-3 pages)</w:t>
            </w:r>
          </w:p>
          <w:p w14:paraId="712493F5" w14:textId="77777777" w:rsidR="004B4D99" w:rsidRPr="00D03905" w:rsidRDefault="004B4D99" w:rsidP="000C6108">
            <w:pPr>
              <w:rPr>
                <w:rFonts w:ascii="Times New Roman" w:hAnsi="Times New Roman" w:cs="Times New Roman"/>
                <w:b/>
              </w:rPr>
            </w:pPr>
          </w:p>
          <w:p w14:paraId="234D1F68"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2 a-f</w:t>
            </w:r>
          </w:p>
          <w:p w14:paraId="60BAA6EE"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73A2E39B"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VIII discusses the responsibility of school counselors in meeting </w:t>
            </w:r>
            <w:r w:rsidRPr="00D03905">
              <w:rPr>
                <w:rFonts w:ascii="Times New Roman" w:hAnsi="Times New Roman" w:cs="Times New Roman"/>
                <w:i/>
              </w:rPr>
              <w:t xml:space="preserve">Program Objectives and Curriculum 2.  Social and Cultural Diversity </w:t>
            </w:r>
            <w:r w:rsidRPr="00D03905">
              <w:rPr>
                <w:rFonts w:ascii="Times New Roman" w:hAnsi="Times New Roman" w:cs="Times New Roman"/>
              </w:rPr>
              <w:t>citing specific indicators and literature that supports the candidate point of view.</w:t>
            </w:r>
          </w:p>
        </w:tc>
        <w:tc>
          <w:tcPr>
            <w:tcW w:w="1862" w:type="dxa"/>
          </w:tcPr>
          <w:p w14:paraId="4B02A7C5"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VIII discusses the responsibility of school counselors in meeting </w:t>
            </w:r>
            <w:r w:rsidRPr="00D03905">
              <w:rPr>
                <w:rFonts w:ascii="Times New Roman" w:hAnsi="Times New Roman" w:cs="Times New Roman"/>
                <w:i/>
              </w:rPr>
              <w:t xml:space="preserve">Program Objectives and Curriculum 2.  Social and Cultural Diversity </w:t>
            </w:r>
            <w:r w:rsidRPr="00D03905">
              <w:rPr>
                <w:rFonts w:ascii="Times New Roman" w:hAnsi="Times New Roman" w:cs="Times New Roman"/>
              </w:rPr>
              <w:t>citing literature that supports the candidate point of view.</w:t>
            </w:r>
          </w:p>
        </w:tc>
        <w:tc>
          <w:tcPr>
            <w:tcW w:w="1862" w:type="dxa"/>
          </w:tcPr>
          <w:p w14:paraId="3FEB1126"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VIII discusses the responsibility of school counselors in meeting </w:t>
            </w:r>
            <w:r w:rsidRPr="00D03905">
              <w:rPr>
                <w:rFonts w:ascii="Times New Roman" w:hAnsi="Times New Roman" w:cs="Times New Roman"/>
                <w:i/>
              </w:rPr>
              <w:t xml:space="preserve">Program Objectives and Curriculum 2.  Social and Cultural Diversity </w:t>
            </w:r>
            <w:r w:rsidRPr="00D03905">
              <w:rPr>
                <w:rFonts w:ascii="Times New Roman" w:hAnsi="Times New Roman" w:cs="Times New Roman"/>
              </w:rPr>
              <w:t>but does not include literature to support candidate point of view.</w:t>
            </w:r>
          </w:p>
        </w:tc>
        <w:tc>
          <w:tcPr>
            <w:tcW w:w="1862" w:type="dxa"/>
          </w:tcPr>
          <w:p w14:paraId="37FDBDD1"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VIII does not address the responsibility of school counselors in meeting </w:t>
            </w:r>
            <w:r w:rsidRPr="00D03905">
              <w:rPr>
                <w:rFonts w:ascii="Times New Roman" w:hAnsi="Times New Roman" w:cs="Times New Roman"/>
                <w:i/>
              </w:rPr>
              <w:t>Program Objectives and Curriculum 2.  Social and Cultural Diversity.</w:t>
            </w:r>
          </w:p>
        </w:tc>
      </w:tr>
      <w:tr w:rsidR="004B4D99" w:rsidRPr="00D03905" w14:paraId="5660436A"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5271E1E1" w14:textId="77777777" w:rsidR="004B4D99" w:rsidRPr="00D03905" w:rsidRDefault="004B4D99" w:rsidP="000C6108">
            <w:pPr>
              <w:rPr>
                <w:rFonts w:ascii="Times New Roman" w:hAnsi="Times New Roman" w:cs="Times New Roman"/>
                <w:b/>
              </w:rPr>
            </w:pPr>
            <w:bookmarkStart w:id="13" w:name="M"/>
            <w:bookmarkEnd w:id="13"/>
            <w:r w:rsidRPr="00D03905">
              <w:rPr>
                <w:rFonts w:ascii="Times New Roman" w:hAnsi="Times New Roman" w:cs="Times New Roman"/>
                <w:b/>
              </w:rPr>
              <w:lastRenderedPageBreak/>
              <w:t>Section IX: Program Objectives and Curriculum 3.  Human Growth and Development (2-3 pages)</w:t>
            </w:r>
          </w:p>
          <w:p w14:paraId="75F35CD0" w14:textId="77777777" w:rsidR="004B4D99" w:rsidRPr="00D03905" w:rsidRDefault="004B4D99" w:rsidP="000C6108">
            <w:pPr>
              <w:rPr>
                <w:rFonts w:ascii="Times New Roman" w:hAnsi="Times New Roman" w:cs="Times New Roman"/>
                <w:b/>
              </w:rPr>
            </w:pPr>
          </w:p>
          <w:p w14:paraId="143C7CDE"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3 a-e</w:t>
            </w:r>
          </w:p>
          <w:p w14:paraId="6F8F1A4D"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5FF0EB04"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IX discusses the responsibility of school counselors in meeting </w:t>
            </w:r>
            <w:r w:rsidRPr="00D03905">
              <w:rPr>
                <w:rFonts w:ascii="Times New Roman" w:hAnsi="Times New Roman" w:cs="Times New Roman"/>
                <w:i/>
              </w:rPr>
              <w:t xml:space="preserve">Program Objectives and Curriculum 3.  Human Growth and Development </w:t>
            </w:r>
            <w:r w:rsidRPr="00D03905">
              <w:rPr>
                <w:rFonts w:ascii="Times New Roman" w:hAnsi="Times New Roman" w:cs="Times New Roman"/>
              </w:rPr>
              <w:t>citing specific indicators and literature that supports the candidate point of view.</w:t>
            </w:r>
          </w:p>
        </w:tc>
        <w:tc>
          <w:tcPr>
            <w:tcW w:w="1862" w:type="dxa"/>
          </w:tcPr>
          <w:p w14:paraId="3874D9C9"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IX discusses the responsibility of school counselors in meeting </w:t>
            </w:r>
            <w:r w:rsidRPr="00D03905">
              <w:rPr>
                <w:rFonts w:ascii="Times New Roman" w:hAnsi="Times New Roman" w:cs="Times New Roman"/>
                <w:i/>
              </w:rPr>
              <w:t xml:space="preserve">Program Objectives and Curriculum 3.  Human Growth and Development </w:t>
            </w:r>
            <w:r w:rsidRPr="00D03905">
              <w:rPr>
                <w:rFonts w:ascii="Times New Roman" w:hAnsi="Times New Roman" w:cs="Times New Roman"/>
              </w:rPr>
              <w:t>citing literature that supports the candidate point of view.</w:t>
            </w:r>
          </w:p>
        </w:tc>
        <w:tc>
          <w:tcPr>
            <w:tcW w:w="1862" w:type="dxa"/>
          </w:tcPr>
          <w:p w14:paraId="75D3CBFB"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IX discusses the responsibility of school counselors in meeting </w:t>
            </w:r>
            <w:r w:rsidRPr="00D03905">
              <w:rPr>
                <w:rFonts w:ascii="Times New Roman" w:hAnsi="Times New Roman" w:cs="Times New Roman"/>
                <w:i/>
              </w:rPr>
              <w:t xml:space="preserve">Program Objectives and Curriculum 3.  Human Growth and Development </w:t>
            </w:r>
            <w:r w:rsidRPr="00D03905">
              <w:rPr>
                <w:rFonts w:ascii="Times New Roman" w:hAnsi="Times New Roman" w:cs="Times New Roman"/>
              </w:rPr>
              <w:t>but does not include literature to support candidate point of view.</w:t>
            </w:r>
          </w:p>
        </w:tc>
        <w:tc>
          <w:tcPr>
            <w:tcW w:w="1862" w:type="dxa"/>
          </w:tcPr>
          <w:p w14:paraId="594565D3"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IX does not address the responsibility of school counselors in meeting </w:t>
            </w:r>
            <w:r w:rsidRPr="00D03905">
              <w:rPr>
                <w:rFonts w:ascii="Times New Roman" w:hAnsi="Times New Roman" w:cs="Times New Roman"/>
                <w:i/>
              </w:rPr>
              <w:t>Program Objectives and Curriculum 3.  Human Growth and Development.</w:t>
            </w:r>
          </w:p>
        </w:tc>
      </w:tr>
      <w:tr w:rsidR="004B4D99" w:rsidRPr="00D03905" w14:paraId="44FF45A9"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46072BB3" w14:textId="77777777" w:rsidR="004B4D99" w:rsidRPr="00D03905" w:rsidRDefault="004B4D99" w:rsidP="000C6108">
            <w:pPr>
              <w:rPr>
                <w:rFonts w:ascii="Times New Roman" w:hAnsi="Times New Roman" w:cs="Times New Roman"/>
                <w:b/>
              </w:rPr>
            </w:pPr>
            <w:bookmarkStart w:id="14" w:name="N"/>
            <w:bookmarkEnd w:id="14"/>
            <w:r w:rsidRPr="00D03905">
              <w:rPr>
                <w:rFonts w:ascii="Times New Roman" w:hAnsi="Times New Roman" w:cs="Times New Roman"/>
                <w:b/>
              </w:rPr>
              <w:t>Section X:  Program Objectives and Curriculum 4.  Career Development</w:t>
            </w:r>
          </w:p>
          <w:p w14:paraId="1C2444FA"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3676E138" w14:textId="77777777" w:rsidR="004B4D99" w:rsidRPr="00D03905" w:rsidRDefault="004B4D99" w:rsidP="000C6108">
            <w:pPr>
              <w:rPr>
                <w:rFonts w:ascii="Times New Roman" w:hAnsi="Times New Roman" w:cs="Times New Roman"/>
                <w:b/>
              </w:rPr>
            </w:pPr>
          </w:p>
          <w:p w14:paraId="09AAF63E"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4 a-i</w:t>
            </w:r>
          </w:p>
          <w:p w14:paraId="7EB55447"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0D6F2AFF"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 discusses the responsibility of school counselors in meeting </w:t>
            </w:r>
            <w:r w:rsidRPr="00D03905">
              <w:rPr>
                <w:rFonts w:ascii="Times New Roman" w:hAnsi="Times New Roman" w:cs="Times New Roman"/>
                <w:i/>
              </w:rPr>
              <w:t xml:space="preserve">Program Objectives and Curriculum 4.  Career Development </w:t>
            </w:r>
            <w:r w:rsidRPr="00D03905">
              <w:rPr>
                <w:rFonts w:ascii="Times New Roman" w:hAnsi="Times New Roman" w:cs="Times New Roman"/>
              </w:rPr>
              <w:t>citing specific indicators and literature that supports the candidate point of view.</w:t>
            </w:r>
          </w:p>
        </w:tc>
        <w:tc>
          <w:tcPr>
            <w:tcW w:w="1862" w:type="dxa"/>
          </w:tcPr>
          <w:p w14:paraId="7CD12E35"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 discusses the responsibility of school counselors in meeting </w:t>
            </w:r>
            <w:r w:rsidRPr="00D03905">
              <w:rPr>
                <w:rFonts w:ascii="Times New Roman" w:hAnsi="Times New Roman" w:cs="Times New Roman"/>
                <w:i/>
              </w:rPr>
              <w:t xml:space="preserve">Program Objectives and Curriculum 4. Career Development </w:t>
            </w:r>
            <w:r w:rsidRPr="00D03905">
              <w:rPr>
                <w:rFonts w:ascii="Times New Roman" w:hAnsi="Times New Roman" w:cs="Times New Roman"/>
              </w:rPr>
              <w:t>citing literature that supports the candidate point of view.</w:t>
            </w:r>
          </w:p>
        </w:tc>
        <w:tc>
          <w:tcPr>
            <w:tcW w:w="1862" w:type="dxa"/>
          </w:tcPr>
          <w:p w14:paraId="7FE6A295"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 discusses the responsibility of school counselors in meeting </w:t>
            </w:r>
            <w:r w:rsidRPr="00D03905">
              <w:rPr>
                <w:rFonts w:ascii="Times New Roman" w:hAnsi="Times New Roman" w:cs="Times New Roman"/>
                <w:i/>
              </w:rPr>
              <w:t xml:space="preserve">Program Objectives and Curriculum 4. Career Development </w:t>
            </w:r>
            <w:r w:rsidRPr="00D03905">
              <w:rPr>
                <w:rFonts w:ascii="Times New Roman" w:hAnsi="Times New Roman" w:cs="Times New Roman"/>
              </w:rPr>
              <w:t>but does not include literature to support candidate point of view.</w:t>
            </w:r>
          </w:p>
        </w:tc>
        <w:tc>
          <w:tcPr>
            <w:tcW w:w="1862" w:type="dxa"/>
          </w:tcPr>
          <w:p w14:paraId="4DF82DBB"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 does not address the responsibility of school counselors in meeting </w:t>
            </w:r>
            <w:r w:rsidRPr="00D03905">
              <w:rPr>
                <w:rFonts w:ascii="Times New Roman" w:hAnsi="Times New Roman" w:cs="Times New Roman"/>
                <w:i/>
              </w:rPr>
              <w:t>Program Objectives and Curriculum 4.  Career Development.</w:t>
            </w:r>
          </w:p>
        </w:tc>
      </w:tr>
      <w:tr w:rsidR="004B4D99" w:rsidRPr="00D03905" w14:paraId="0245531C"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10203F5C" w14:textId="392E02D1" w:rsidR="004B4D99" w:rsidRPr="00D03905" w:rsidRDefault="004B4D99" w:rsidP="000C6108">
            <w:pPr>
              <w:rPr>
                <w:rFonts w:ascii="Times New Roman" w:hAnsi="Times New Roman" w:cs="Times New Roman"/>
                <w:b/>
              </w:rPr>
            </w:pPr>
            <w:bookmarkStart w:id="15" w:name="O"/>
            <w:bookmarkEnd w:id="15"/>
            <w:r w:rsidRPr="00D03905">
              <w:rPr>
                <w:rFonts w:ascii="Times New Roman" w:hAnsi="Times New Roman" w:cs="Times New Roman"/>
                <w:b/>
              </w:rPr>
              <w:t>Section XI:  Program Objectives and Curriculum 5.  Helping Relationships</w:t>
            </w:r>
          </w:p>
          <w:p w14:paraId="402B7387"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5DFBEA57" w14:textId="77777777" w:rsidR="004B4D99" w:rsidRPr="00D03905" w:rsidRDefault="004B4D99" w:rsidP="000C6108">
            <w:pPr>
              <w:rPr>
                <w:rFonts w:ascii="Times New Roman" w:hAnsi="Times New Roman" w:cs="Times New Roman"/>
                <w:b/>
              </w:rPr>
            </w:pPr>
          </w:p>
          <w:p w14:paraId="245A05D1"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5 a-g</w:t>
            </w:r>
          </w:p>
          <w:p w14:paraId="2C9DE038"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3FAF8E26"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 discusses the responsibility of school counselors in meeting </w:t>
            </w:r>
            <w:r w:rsidRPr="00D03905">
              <w:rPr>
                <w:rFonts w:ascii="Times New Roman" w:hAnsi="Times New Roman" w:cs="Times New Roman"/>
                <w:i/>
              </w:rPr>
              <w:t xml:space="preserve">Program Objectives and Curriculum 5.  Helping Relationships </w:t>
            </w:r>
            <w:r w:rsidRPr="00D03905">
              <w:rPr>
                <w:rFonts w:ascii="Times New Roman" w:hAnsi="Times New Roman" w:cs="Times New Roman"/>
              </w:rPr>
              <w:t>citing specific indicators and literature that supports the candidate point of view.</w:t>
            </w:r>
          </w:p>
        </w:tc>
        <w:tc>
          <w:tcPr>
            <w:tcW w:w="1862" w:type="dxa"/>
          </w:tcPr>
          <w:p w14:paraId="4CED1E6C"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 discusses the responsibility of school counselors in meeting </w:t>
            </w:r>
            <w:r w:rsidRPr="00D03905">
              <w:rPr>
                <w:rFonts w:ascii="Times New Roman" w:hAnsi="Times New Roman" w:cs="Times New Roman"/>
                <w:i/>
              </w:rPr>
              <w:t xml:space="preserve">Program Objectives and Curriculum 5.  Helping Relationships </w:t>
            </w:r>
            <w:r w:rsidRPr="00D03905">
              <w:rPr>
                <w:rFonts w:ascii="Times New Roman" w:hAnsi="Times New Roman" w:cs="Times New Roman"/>
              </w:rPr>
              <w:t>citing literature that supports the candidate point of view.</w:t>
            </w:r>
          </w:p>
        </w:tc>
        <w:tc>
          <w:tcPr>
            <w:tcW w:w="1862" w:type="dxa"/>
          </w:tcPr>
          <w:p w14:paraId="3FB4EE2D"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 discusses the responsibility of school counselors in meeting </w:t>
            </w:r>
            <w:r w:rsidRPr="00D03905">
              <w:rPr>
                <w:rFonts w:ascii="Times New Roman" w:hAnsi="Times New Roman" w:cs="Times New Roman"/>
                <w:i/>
              </w:rPr>
              <w:t xml:space="preserve">Program Objectives and Curriculum 5.  Helping Relationships </w:t>
            </w:r>
            <w:r w:rsidRPr="00D03905">
              <w:rPr>
                <w:rFonts w:ascii="Times New Roman" w:hAnsi="Times New Roman" w:cs="Times New Roman"/>
              </w:rPr>
              <w:t>but does not include literature to support candidate point of view.</w:t>
            </w:r>
          </w:p>
        </w:tc>
        <w:tc>
          <w:tcPr>
            <w:tcW w:w="1862" w:type="dxa"/>
          </w:tcPr>
          <w:p w14:paraId="1B21FF21"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 does not address the responsibility of school counselors in meeting </w:t>
            </w:r>
            <w:r w:rsidRPr="00D03905">
              <w:rPr>
                <w:rFonts w:ascii="Times New Roman" w:hAnsi="Times New Roman" w:cs="Times New Roman"/>
                <w:i/>
              </w:rPr>
              <w:t>Program Objectives and Curriculum 5.  Helping Relationships.</w:t>
            </w:r>
          </w:p>
        </w:tc>
      </w:tr>
      <w:tr w:rsidR="004B4D99" w:rsidRPr="00D03905" w14:paraId="6F678E47"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3891FC8A" w14:textId="77777777" w:rsidR="004B4D99" w:rsidRPr="00D03905" w:rsidRDefault="004B4D99" w:rsidP="000C6108">
            <w:pPr>
              <w:rPr>
                <w:rFonts w:ascii="Times New Roman" w:hAnsi="Times New Roman" w:cs="Times New Roman"/>
                <w:b/>
              </w:rPr>
            </w:pPr>
            <w:bookmarkStart w:id="16" w:name="P"/>
            <w:bookmarkEnd w:id="16"/>
            <w:r w:rsidRPr="00D03905">
              <w:rPr>
                <w:rFonts w:ascii="Times New Roman" w:hAnsi="Times New Roman" w:cs="Times New Roman"/>
                <w:b/>
              </w:rPr>
              <w:t>Section XII:  Program Objectives and Curriculum 6.  Group Work</w:t>
            </w:r>
          </w:p>
          <w:p w14:paraId="539209C8"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248E31B9" w14:textId="77777777" w:rsidR="004B4D99" w:rsidRPr="00D03905" w:rsidRDefault="004B4D99" w:rsidP="000C6108">
            <w:pPr>
              <w:rPr>
                <w:rFonts w:ascii="Times New Roman" w:hAnsi="Times New Roman" w:cs="Times New Roman"/>
                <w:b/>
              </w:rPr>
            </w:pPr>
          </w:p>
          <w:p w14:paraId="7E16478B"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6 a-g</w:t>
            </w:r>
          </w:p>
          <w:p w14:paraId="37C38852"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6351901F"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XII discusses the responsibility of school counselors in meeting </w:t>
            </w:r>
            <w:r w:rsidRPr="00D03905">
              <w:rPr>
                <w:rFonts w:ascii="Times New Roman" w:hAnsi="Times New Roman" w:cs="Times New Roman"/>
                <w:i/>
              </w:rPr>
              <w:t xml:space="preserve">Program </w:t>
            </w:r>
            <w:r w:rsidRPr="00D03905">
              <w:rPr>
                <w:rFonts w:ascii="Times New Roman" w:hAnsi="Times New Roman" w:cs="Times New Roman"/>
                <w:i/>
              </w:rPr>
              <w:lastRenderedPageBreak/>
              <w:t xml:space="preserve">Objectives and Curriculum 6. Group Work </w:t>
            </w:r>
            <w:r w:rsidRPr="00D03905">
              <w:rPr>
                <w:rFonts w:ascii="Times New Roman" w:hAnsi="Times New Roman" w:cs="Times New Roman"/>
              </w:rPr>
              <w:t>citing specific indicators and literature that supports the candidate point of view.</w:t>
            </w:r>
          </w:p>
        </w:tc>
        <w:tc>
          <w:tcPr>
            <w:tcW w:w="1862" w:type="dxa"/>
          </w:tcPr>
          <w:p w14:paraId="4B12E966"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XII discusses the responsibility of school counselors in meeting </w:t>
            </w:r>
            <w:r w:rsidRPr="00D03905">
              <w:rPr>
                <w:rFonts w:ascii="Times New Roman" w:hAnsi="Times New Roman" w:cs="Times New Roman"/>
                <w:i/>
              </w:rPr>
              <w:t xml:space="preserve">Program </w:t>
            </w:r>
            <w:r w:rsidRPr="00D03905">
              <w:rPr>
                <w:rFonts w:ascii="Times New Roman" w:hAnsi="Times New Roman" w:cs="Times New Roman"/>
                <w:i/>
              </w:rPr>
              <w:lastRenderedPageBreak/>
              <w:t xml:space="preserve">Objectives and Curriculum 6.  Group Work </w:t>
            </w:r>
            <w:r w:rsidRPr="00D03905">
              <w:rPr>
                <w:rFonts w:ascii="Times New Roman" w:hAnsi="Times New Roman" w:cs="Times New Roman"/>
              </w:rPr>
              <w:t>citing literature that supports the candidate point of view.</w:t>
            </w:r>
          </w:p>
        </w:tc>
        <w:tc>
          <w:tcPr>
            <w:tcW w:w="1862" w:type="dxa"/>
          </w:tcPr>
          <w:p w14:paraId="2F90DCBA"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XII discusses the responsibility of school counselors in meeting </w:t>
            </w:r>
            <w:r w:rsidRPr="00D03905">
              <w:rPr>
                <w:rFonts w:ascii="Times New Roman" w:hAnsi="Times New Roman" w:cs="Times New Roman"/>
                <w:i/>
              </w:rPr>
              <w:t xml:space="preserve">Program </w:t>
            </w:r>
            <w:r w:rsidRPr="00D03905">
              <w:rPr>
                <w:rFonts w:ascii="Times New Roman" w:hAnsi="Times New Roman" w:cs="Times New Roman"/>
                <w:i/>
              </w:rPr>
              <w:lastRenderedPageBreak/>
              <w:t xml:space="preserve">Objectives and Curriculum 6.  Group Work </w:t>
            </w:r>
            <w:r w:rsidRPr="00D03905">
              <w:rPr>
                <w:rFonts w:ascii="Times New Roman" w:hAnsi="Times New Roman" w:cs="Times New Roman"/>
              </w:rPr>
              <w:t>but does not include literature to support candidate point of view.</w:t>
            </w:r>
          </w:p>
        </w:tc>
        <w:tc>
          <w:tcPr>
            <w:tcW w:w="1862" w:type="dxa"/>
          </w:tcPr>
          <w:p w14:paraId="637089E9"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 xml:space="preserve">Section XII does not address the responsibility of school counselors in meeting </w:t>
            </w:r>
            <w:r w:rsidRPr="00D03905">
              <w:rPr>
                <w:rFonts w:ascii="Times New Roman" w:hAnsi="Times New Roman" w:cs="Times New Roman"/>
                <w:i/>
              </w:rPr>
              <w:t xml:space="preserve">Program </w:t>
            </w:r>
            <w:r w:rsidRPr="00D03905">
              <w:rPr>
                <w:rFonts w:ascii="Times New Roman" w:hAnsi="Times New Roman" w:cs="Times New Roman"/>
                <w:i/>
              </w:rPr>
              <w:lastRenderedPageBreak/>
              <w:t>Objectives and Curriculum 6.  Group Work.</w:t>
            </w:r>
          </w:p>
        </w:tc>
      </w:tr>
      <w:tr w:rsidR="004B4D99" w:rsidRPr="00D03905" w14:paraId="63DB1B9B"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72CA2370" w14:textId="77777777" w:rsidR="004B4D99" w:rsidRPr="00D03905" w:rsidRDefault="004B4D99" w:rsidP="000C6108">
            <w:pPr>
              <w:rPr>
                <w:rFonts w:ascii="Times New Roman" w:hAnsi="Times New Roman" w:cs="Times New Roman"/>
                <w:b/>
              </w:rPr>
            </w:pPr>
            <w:bookmarkStart w:id="17" w:name="Q"/>
            <w:bookmarkEnd w:id="17"/>
            <w:r w:rsidRPr="00D03905">
              <w:rPr>
                <w:rFonts w:ascii="Times New Roman" w:hAnsi="Times New Roman" w:cs="Times New Roman"/>
                <w:b/>
              </w:rPr>
              <w:lastRenderedPageBreak/>
              <w:t>Section XIII:  Program Objectives and Curriculum 7.  Assessment</w:t>
            </w:r>
          </w:p>
          <w:p w14:paraId="4FBE8463"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5AE997D0" w14:textId="77777777" w:rsidR="004B4D99" w:rsidRPr="00D03905" w:rsidRDefault="004B4D99" w:rsidP="000C6108">
            <w:pPr>
              <w:rPr>
                <w:rFonts w:ascii="Times New Roman" w:hAnsi="Times New Roman" w:cs="Times New Roman"/>
                <w:b/>
              </w:rPr>
            </w:pPr>
          </w:p>
          <w:p w14:paraId="4E71FC33"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7 a-i</w:t>
            </w:r>
          </w:p>
          <w:p w14:paraId="05E5111D"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3FCE3E2E"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XIII discusses the responsibility of school counselors in meeting </w:t>
            </w:r>
            <w:r w:rsidRPr="00D03905">
              <w:rPr>
                <w:rFonts w:ascii="Times New Roman" w:hAnsi="Times New Roman" w:cs="Times New Roman"/>
                <w:i/>
              </w:rPr>
              <w:t xml:space="preserve">Program Objectives and Curriculum 7.  Assessment </w:t>
            </w:r>
            <w:r w:rsidRPr="00D03905">
              <w:rPr>
                <w:rFonts w:ascii="Times New Roman" w:hAnsi="Times New Roman" w:cs="Times New Roman"/>
              </w:rPr>
              <w:t>citing specific indicators and literature that supports the candidate point of view.</w:t>
            </w:r>
          </w:p>
        </w:tc>
        <w:tc>
          <w:tcPr>
            <w:tcW w:w="1862" w:type="dxa"/>
          </w:tcPr>
          <w:p w14:paraId="663450D6"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XIII discusses the responsibility of school counselors in meeting </w:t>
            </w:r>
            <w:r w:rsidRPr="00D03905">
              <w:rPr>
                <w:rFonts w:ascii="Times New Roman" w:hAnsi="Times New Roman" w:cs="Times New Roman"/>
                <w:i/>
              </w:rPr>
              <w:t xml:space="preserve">Program Objectives and Curriculum 7.  Assessment </w:t>
            </w:r>
            <w:r w:rsidRPr="00D03905">
              <w:rPr>
                <w:rFonts w:ascii="Times New Roman" w:hAnsi="Times New Roman" w:cs="Times New Roman"/>
              </w:rPr>
              <w:t>citing literature that supports the candidate point of view.</w:t>
            </w:r>
          </w:p>
        </w:tc>
        <w:tc>
          <w:tcPr>
            <w:tcW w:w="1862" w:type="dxa"/>
          </w:tcPr>
          <w:p w14:paraId="000E11B0"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XIII discusses the responsibility of school counselors in meeting </w:t>
            </w:r>
            <w:r w:rsidRPr="00D03905">
              <w:rPr>
                <w:rFonts w:ascii="Times New Roman" w:hAnsi="Times New Roman" w:cs="Times New Roman"/>
                <w:i/>
              </w:rPr>
              <w:t xml:space="preserve">Program Objectives and Curriculum 7.  Assessment </w:t>
            </w:r>
            <w:r w:rsidRPr="00D03905">
              <w:rPr>
                <w:rFonts w:ascii="Times New Roman" w:hAnsi="Times New Roman" w:cs="Times New Roman"/>
              </w:rPr>
              <w:t>but does not include literature to support candidate point of view.</w:t>
            </w:r>
          </w:p>
        </w:tc>
        <w:tc>
          <w:tcPr>
            <w:tcW w:w="1862" w:type="dxa"/>
          </w:tcPr>
          <w:p w14:paraId="36C94EA7" w14:textId="77777777" w:rsidR="004B4D99" w:rsidRPr="00D03905" w:rsidRDefault="004B4D99" w:rsidP="000C6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XIII does not address the responsibility of school counselors in meeting </w:t>
            </w:r>
            <w:r w:rsidRPr="00D03905">
              <w:rPr>
                <w:rFonts w:ascii="Times New Roman" w:hAnsi="Times New Roman" w:cs="Times New Roman"/>
                <w:i/>
              </w:rPr>
              <w:t>Program Objectives and Curriculum 7.  Assessment.</w:t>
            </w:r>
          </w:p>
        </w:tc>
      </w:tr>
      <w:tr w:rsidR="004B4D99" w:rsidRPr="00D03905" w14:paraId="36BBA4FB"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67BF06F6" w14:textId="77777777" w:rsidR="004B4D99" w:rsidRPr="00D03905" w:rsidRDefault="004B4D99" w:rsidP="000C6108">
            <w:pPr>
              <w:rPr>
                <w:rFonts w:ascii="Times New Roman" w:hAnsi="Times New Roman" w:cs="Times New Roman"/>
                <w:b/>
              </w:rPr>
            </w:pPr>
            <w:bookmarkStart w:id="18" w:name="R"/>
            <w:bookmarkEnd w:id="18"/>
            <w:r w:rsidRPr="00D03905">
              <w:rPr>
                <w:rFonts w:ascii="Times New Roman" w:hAnsi="Times New Roman" w:cs="Times New Roman"/>
                <w:b/>
              </w:rPr>
              <w:t>Section XIV:  Program Objectives and Curriculum 8.  Research and Program Evaluations</w:t>
            </w:r>
          </w:p>
          <w:p w14:paraId="267AFCA9"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rPr>
              <w:t>(2-3 pages)</w:t>
            </w:r>
          </w:p>
          <w:p w14:paraId="573BAB72" w14:textId="77777777" w:rsidR="004B4D99" w:rsidRPr="00D03905" w:rsidRDefault="004B4D99" w:rsidP="000C6108">
            <w:pPr>
              <w:rPr>
                <w:rFonts w:ascii="Times New Roman" w:hAnsi="Times New Roman" w:cs="Times New Roman"/>
                <w:b/>
              </w:rPr>
            </w:pPr>
          </w:p>
          <w:p w14:paraId="272D1C44" w14:textId="77777777" w:rsidR="004B4D99" w:rsidRPr="00D03905" w:rsidRDefault="004B4D99" w:rsidP="000C6108">
            <w:pPr>
              <w:rPr>
                <w:rFonts w:ascii="Times New Roman" w:hAnsi="Times New Roman" w:cs="Times New Roman"/>
                <w:sz w:val="20"/>
                <w:szCs w:val="20"/>
              </w:rPr>
            </w:pPr>
            <w:r w:rsidRPr="00D03905">
              <w:rPr>
                <w:rFonts w:ascii="Times New Roman" w:hAnsi="Times New Roman" w:cs="Times New Roman"/>
                <w:b/>
                <w:sz w:val="20"/>
                <w:szCs w:val="20"/>
              </w:rPr>
              <w:t>KGCPOC</w:t>
            </w:r>
            <w:r w:rsidRPr="00D03905">
              <w:rPr>
                <w:rFonts w:ascii="Times New Roman" w:hAnsi="Times New Roman" w:cs="Times New Roman"/>
                <w:sz w:val="20"/>
                <w:szCs w:val="20"/>
              </w:rPr>
              <w:t>: 8 a-f</w:t>
            </w:r>
          </w:p>
          <w:p w14:paraId="08A22D1B" w14:textId="77777777" w:rsidR="004B4D99" w:rsidRPr="00D03905" w:rsidRDefault="004B4D99" w:rsidP="000C6108">
            <w:pPr>
              <w:rPr>
                <w:rFonts w:ascii="Times New Roman" w:hAnsi="Times New Roman" w:cs="Times New Roman"/>
                <w:b/>
              </w:rPr>
            </w:pPr>
            <w:r w:rsidRPr="00D03905">
              <w:rPr>
                <w:rFonts w:ascii="Times New Roman" w:hAnsi="Times New Roman" w:cs="Times New Roman"/>
                <w:b/>
                <w:sz w:val="20"/>
                <w:szCs w:val="20"/>
              </w:rPr>
              <w:t>InTASC</w:t>
            </w:r>
            <w:r w:rsidRPr="00D03905">
              <w:rPr>
                <w:rFonts w:ascii="Times New Roman" w:hAnsi="Times New Roman" w:cs="Times New Roman"/>
                <w:sz w:val="20"/>
                <w:szCs w:val="20"/>
              </w:rPr>
              <w:t xml:space="preserve">: </w:t>
            </w:r>
            <w:r w:rsidRPr="00D03905">
              <w:rPr>
                <w:rFonts w:ascii="Times New Roman" w:hAnsi="Times New Roman" w:cs="Times New Roman"/>
                <w:sz w:val="16"/>
                <w:szCs w:val="16"/>
              </w:rPr>
              <w:t>3 a, f, 5 g, 9 b, d, e, f, 10 b, c, d, e, f, i, j, k</w:t>
            </w:r>
            <w:r w:rsidRPr="00D03905">
              <w:rPr>
                <w:rFonts w:ascii="Times New Roman" w:hAnsi="Times New Roman" w:cs="Times New Roman"/>
                <w:sz w:val="20"/>
                <w:szCs w:val="20"/>
              </w:rPr>
              <w:t xml:space="preserve"> </w:t>
            </w:r>
            <w:r w:rsidRPr="00D03905">
              <w:rPr>
                <w:rFonts w:ascii="Times New Roman" w:hAnsi="Times New Roman" w:cs="Times New Roman"/>
                <w:b/>
                <w:sz w:val="20"/>
                <w:szCs w:val="20"/>
              </w:rPr>
              <w:t>CAEP Standards for Advanced Programs</w:t>
            </w:r>
            <w:r w:rsidRPr="00D03905">
              <w:rPr>
                <w:rFonts w:ascii="Times New Roman" w:hAnsi="Times New Roman" w:cs="Times New Roman"/>
                <w:sz w:val="20"/>
                <w:szCs w:val="20"/>
              </w:rPr>
              <w:t>: A.1.1, A.1.2</w:t>
            </w:r>
          </w:p>
        </w:tc>
        <w:tc>
          <w:tcPr>
            <w:tcW w:w="1862" w:type="dxa"/>
          </w:tcPr>
          <w:p w14:paraId="50A91476"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XIV discusses the responsibility of school counselors in meeting </w:t>
            </w:r>
            <w:r w:rsidRPr="00D03905">
              <w:rPr>
                <w:rFonts w:ascii="Times New Roman" w:hAnsi="Times New Roman" w:cs="Times New Roman"/>
                <w:i/>
              </w:rPr>
              <w:t xml:space="preserve">Program Objectives and Curriculum 8.  Research and Program Evaluation </w:t>
            </w:r>
            <w:r w:rsidRPr="00D03905">
              <w:rPr>
                <w:rFonts w:ascii="Times New Roman" w:hAnsi="Times New Roman" w:cs="Times New Roman"/>
              </w:rPr>
              <w:t>citing specific indicators and literature that supports the candidate point of view.</w:t>
            </w:r>
          </w:p>
        </w:tc>
        <w:tc>
          <w:tcPr>
            <w:tcW w:w="1862" w:type="dxa"/>
          </w:tcPr>
          <w:p w14:paraId="0182E0CB"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XIV discusses the responsibility of school counselors in meeting </w:t>
            </w:r>
            <w:r w:rsidRPr="00D03905">
              <w:rPr>
                <w:rFonts w:ascii="Times New Roman" w:hAnsi="Times New Roman" w:cs="Times New Roman"/>
                <w:i/>
              </w:rPr>
              <w:t xml:space="preserve">Program Objectives and Curriculum 8.  Research and Program Evaluation </w:t>
            </w:r>
            <w:r w:rsidRPr="00D03905">
              <w:rPr>
                <w:rFonts w:ascii="Times New Roman" w:hAnsi="Times New Roman" w:cs="Times New Roman"/>
              </w:rPr>
              <w:t>citing literature that supports the candidate point of view.</w:t>
            </w:r>
          </w:p>
        </w:tc>
        <w:tc>
          <w:tcPr>
            <w:tcW w:w="1862" w:type="dxa"/>
          </w:tcPr>
          <w:p w14:paraId="14F66AC5"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XIV discusses the responsibility of school counselors in meeting </w:t>
            </w:r>
            <w:r w:rsidRPr="00D03905">
              <w:rPr>
                <w:rFonts w:ascii="Times New Roman" w:hAnsi="Times New Roman" w:cs="Times New Roman"/>
                <w:i/>
              </w:rPr>
              <w:t xml:space="preserve">Program Objectives and Curriculum 8.  Research and Program Evaluation </w:t>
            </w:r>
            <w:r w:rsidRPr="00D03905">
              <w:rPr>
                <w:rFonts w:ascii="Times New Roman" w:hAnsi="Times New Roman" w:cs="Times New Roman"/>
              </w:rPr>
              <w:t>but does not include literature to support candidate point of view.</w:t>
            </w:r>
          </w:p>
        </w:tc>
        <w:tc>
          <w:tcPr>
            <w:tcW w:w="1862" w:type="dxa"/>
          </w:tcPr>
          <w:p w14:paraId="4C6AC2B0" w14:textId="77777777" w:rsidR="004B4D99" w:rsidRPr="00D03905" w:rsidRDefault="004B4D99" w:rsidP="000C6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Section XIV does not address the responsibility of school counselors in meeting </w:t>
            </w:r>
            <w:r w:rsidRPr="00D03905">
              <w:rPr>
                <w:rFonts w:ascii="Times New Roman" w:hAnsi="Times New Roman" w:cs="Times New Roman"/>
                <w:i/>
              </w:rPr>
              <w:t>Program Objectives and Curriculum 8.  Research and Program Evaluation.</w:t>
            </w:r>
          </w:p>
        </w:tc>
      </w:tr>
      <w:tr w:rsidR="004B4D99" w:rsidRPr="00D03905" w14:paraId="7E4F70D2"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57B4F478" w14:textId="77777777" w:rsidR="004B4D99" w:rsidRPr="00D03905" w:rsidRDefault="004B4D99" w:rsidP="000C6108">
            <w:pPr>
              <w:jc w:val="left"/>
              <w:rPr>
                <w:rFonts w:ascii="Times New Roman" w:hAnsi="Times New Roman" w:cs="Times New Roman"/>
                <w:b/>
              </w:rPr>
            </w:pPr>
            <w:r w:rsidRPr="00D03905">
              <w:rPr>
                <w:rFonts w:ascii="Times New Roman" w:hAnsi="Times New Roman" w:cs="Times New Roman"/>
                <w:b/>
              </w:rPr>
              <w:t>General Assignment</w:t>
            </w:r>
          </w:p>
          <w:p w14:paraId="54137DC7" w14:textId="77777777" w:rsidR="004B4D99" w:rsidRPr="00D03905" w:rsidRDefault="004B4D99" w:rsidP="000C6108">
            <w:pPr>
              <w:jc w:val="left"/>
              <w:rPr>
                <w:rFonts w:ascii="Times New Roman" w:hAnsi="Times New Roman" w:cs="Times New Roman"/>
              </w:rPr>
            </w:pPr>
          </w:p>
          <w:p w14:paraId="0ACD2180" w14:textId="77777777" w:rsidR="004B4D99" w:rsidRPr="00D03905" w:rsidRDefault="004B4D99" w:rsidP="000C6108">
            <w:pPr>
              <w:jc w:val="left"/>
              <w:rPr>
                <w:rFonts w:ascii="Times New Roman" w:hAnsi="Times New Roman" w:cs="Times New Roman"/>
              </w:rPr>
            </w:pPr>
          </w:p>
        </w:tc>
        <w:tc>
          <w:tcPr>
            <w:tcW w:w="1862" w:type="dxa"/>
          </w:tcPr>
          <w:p w14:paraId="7A8AD5AE"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Program sections are clearly labeled in the order they appear on the scoring guide.  All portions of the program are in one document.</w:t>
            </w:r>
          </w:p>
        </w:tc>
        <w:tc>
          <w:tcPr>
            <w:tcW w:w="1862" w:type="dxa"/>
          </w:tcPr>
          <w:p w14:paraId="3B347E87"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Program sections are clearly labeled in the document, but some may be in a different order than the scoring guide.  All portions of the program are in one document.</w:t>
            </w:r>
          </w:p>
        </w:tc>
        <w:tc>
          <w:tcPr>
            <w:tcW w:w="1862" w:type="dxa"/>
          </w:tcPr>
          <w:p w14:paraId="67E6E6DE"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Program sections are clearly labeled  in the document, but some portions of the program are not included.</w:t>
            </w:r>
          </w:p>
        </w:tc>
        <w:tc>
          <w:tcPr>
            <w:tcW w:w="1862" w:type="dxa"/>
          </w:tcPr>
          <w:p w14:paraId="2033CD15"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Program sections are not labelled.</w:t>
            </w:r>
          </w:p>
        </w:tc>
      </w:tr>
      <w:tr w:rsidR="004B4D99" w:rsidRPr="00D03905" w14:paraId="1C1A6FDD"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48A83275" w14:textId="77777777" w:rsidR="004B4D99" w:rsidRPr="00D03905" w:rsidRDefault="004B4D99" w:rsidP="000C6108">
            <w:pPr>
              <w:jc w:val="both"/>
              <w:rPr>
                <w:rFonts w:ascii="Times New Roman" w:hAnsi="Times New Roman" w:cs="Times New Roman"/>
                <w:b/>
              </w:rPr>
            </w:pPr>
            <w:r w:rsidRPr="00D03905">
              <w:rPr>
                <w:rFonts w:ascii="Times New Roman" w:hAnsi="Times New Roman" w:cs="Times New Roman"/>
                <w:b/>
              </w:rPr>
              <w:t>APA Style</w:t>
            </w:r>
          </w:p>
        </w:tc>
        <w:tc>
          <w:tcPr>
            <w:tcW w:w="1862" w:type="dxa"/>
          </w:tcPr>
          <w:p w14:paraId="77A48A3E"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 xml:space="preserve">Citations and Reference Page adhere to most recent APA </w:t>
            </w:r>
            <w:r w:rsidRPr="00D03905">
              <w:rPr>
                <w:rFonts w:ascii="Times New Roman" w:hAnsi="Times New Roman" w:cs="Times New Roman"/>
              </w:rPr>
              <w:lastRenderedPageBreak/>
              <w:t>Publication Manual.</w:t>
            </w:r>
          </w:p>
        </w:tc>
        <w:tc>
          <w:tcPr>
            <w:tcW w:w="1862" w:type="dxa"/>
          </w:tcPr>
          <w:p w14:paraId="7E586142"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lastRenderedPageBreak/>
              <w:t>Citations and Reference Page adhere to APA Publication Manual.</w:t>
            </w:r>
          </w:p>
        </w:tc>
        <w:tc>
          <w:tcPr>
            <w:tcW w:w="1862" w:type="dxa"/>
          </w:tcPr>
          <w:p w14:paraId="1F98212E"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Citations and Reference Page adhere to MLA or other publication standards.</w:t>
            </w:r>
          </w:p>
        </w:tc>
        <w:tc>
          <w:tcPr>
            <w:tcW w:w="1862" w:type="dxa"/>
          </w:tcPr>
          <w:p w14:paraId="2A3DB376"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Citations and Reference Page are incorrect.</w:t>
            </w:r>
          </w:p>
        </w:tc>
      </w:tr>
      <w:tr w:rsidR="004B4D99" w:rsidRPr="00D03905" w14:paraId="3C2A478A"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3D423B64" w14:textId="77777777" w:rsidR="004B4D99" w:rsidRPr="00D03905" w:rsidRDefault="004B4D99" w:rsidP="000C6108">
            <w:pPr>
              <w:jc w:val="both"/>
              <w:rPr>
                <w:rFonts w:ascii="Times New Roman" w:hAnsi="Times New Roman" w:cs="Times New Roman"/>
                <w:b/>
              </w:rPr>
            </w:pPr>
            <w:r w:rsidRPr="00D03905">
              <w:rPr>
                <w:rFonts w:ascii="Times New Roman" w:hAnsi="Times New Roman" w:cs="Times New Roman"/>
                <w:b/>
              </w:rPr>
              <w:t>Sources</w:t>
            </w:r>
          </w:p>
        </w:tc>
        <w:tc>
          <w:tcPr>
            <w:tcW w:w="1862" w:type="dxa"/>
          </w:tcPr>
          <w:p w14:paraId="30ED3775"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3905">
              <w:rPr>
                <w:rFonts w:ascii="Times New Roman" w:hAnsi="Times New Roman" w:cs="Times New Roman"/>
                <w:sz w:val="24"/>
                <w:szCs w:val="24"/>
              </w:rPr>
              <w:t>All sources are current, published within the last ten years</w:t>
            </w:r>
          </w:p>
          <w:p w14:paraId="17754BF6"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2" w:type="dxa"/>
          </w:tcPr>
          <w:p w14:paraId="09EFE8A6"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3905">
              <w:rPr>
                <w:rFonts w:ascii="Times New Roman" w:hAnsi="Times New Roman" w:cs="Times New Roman"/>
                <w:sz w:val="24"/>
                <w:szCs w:val="24"/>
              </w:rPr>
              <w:t>Most sources are current, published within the last ten years</w:t>
            </w:r>
          </w:p>
          <w:p w14:paraId="53BCD855"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2" w:type="dxa"/>
          </w:tcPr>
          <w:p w14:paraId="0EC41F48"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3905">
              <w:rPr>
                <w:rFonts w:ascii="Times New Roman" w:hAnsi="Times New Roman" w:cs="Times New Roman"/>
                <w:sz w:val="24"/>
                <w:szCs w:val="24"/>
              </w:rPr>
              <w:t>Some sources are current, published within the last ten years</w:t>
            </w:r>
          </w:p>
          <w:p w14:paraId="14F0BDF0"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62" w:type="dxa"/>
          </w:tcPr>
          <w:p w14:paraId="72B35D2D"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3905">
              <w:rPr>
                <w:rFonts w:ascii="Times New Roman" w:hAnsi="Times New Roman" w:cs="Times New Roman"/>
                <w:sz w:val="24"/>
                <w:szCs w:val="24"/>
              </w:rPr>
              <w:t>Few sources are current, published within the last ten years</w:t>
            </w:r>
          </w:p>
          <w:p w14:paraId="660A8201"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B4D99" w:rsidRPr="00D03905" w14:paraId="5E610724" w14:textId="77777777" w:rsidTr="000C6108">
        <w:tc>
          <w:tcPr>
            <w:cnfStyle w:val="001000000000" w:firstRow="0" w:lastRow="0" w:firstColumn="1" w:lastColumn="0" w:oddVBand="0" w:evenVBand="0" w:oddHBand="0" w:evenHBand="0" w:firstRowFirstColumn="0" w:firstRowLastColumn="0" w:lastRowFirstColumn="0" w:lastRowLastColumn="0"/>
            <w:tcW w:w="1912" w:type="dxa"/>
          </w:tcPr>
          <w:p w14:paraId="3D07578B" w14:textId="77777777" w:rsidR="004B4D99" w:rsidRPr="00D03905" w:rsidRDefault="004B4D99" w:rsidP="000C6108">
            <w:pPr>
              <w:jc w:val="left"/>
              <w:rPr>
                <w:rFonts w:ascii="Times New Roman" w:hAnsi="Times New Roman" w:cs="Times New Roman"/>
                <w:b/>
              </w:rPr>
            </w:pPr>
            <w:r w:rsidRPr="00D03905">
              <w:rPr>
                <w:rFonts w:ascii="Times New Roman" w:hAnsi="Times New Roman" w:cs="Times New Roman"/>
                <w:b/>
              </w:rPr>
              <w:t>Mechanics</w:t>
            </w:r>
          </w:p>
          <w:p w14:paraId="5DB6443D" w14:textId="77777777" w:rsidR="004B4D99" w:rsidRPr="00D03905" w:rsidRDefault="004B4D99" w:rsidP="000C6108">
            <w:pPr>
              <w:jc w:val="left"/>
              <w:rPr>
                <w:rFonts w:ascii="Times New Roman" w:hAnsi="Times New Roman" w:cs="Times New Roman"/>
              </w:rPr>
            </w:pPr>
          </w:p>
          <w:p w14:paraId="3464C2B6" w14:textId="77777777" w:rsidR="004B4D99" w:rsidRPr="00D03905" w:rsidRDefault="004B4D99" w:rsidP="000C6108">
            <w:pPr>
              <w:jc w:val="left"/>
              <w:rPr>
                <w:rFonts w:ascii="Times New Roman" w:hAnsi="Times New Roman" w:cs="Times New Roman"/>
              </w:rPr>
            </w:pPr>
          </w:p>
        </w:tc>
        <w:tc>
          <w:tcPr>
            <w:tcW w:w="1862" w:type="dxa"/>
          </w:tcPr>
          <w:p w14:paraId="188E7ED6"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eastAsiaTheme="minorHAnsi" w:hAnsi="Times New Roman" w:cs="Times New Roman"/>
              </w:rPr>
              <w:t>Response is free from grammatical, spelling, or punctuation errors.</w:t>
            </w:r>
          </w:p>
        </w:tc>
        <w:tc>
          <w:tcPr>
            <w:tcW w:w="1862" w:type="dxa"/>
          </w:tcPr>
          <w:p w14:paraId="2DA48C7E"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A few grammar, spelling, or punctuation errors exist, but they do not impact the understanding of the reader.</w:t>
            </w:r>
          </w:p>
        </w:tc>
        <w:tc>
          <w:tcPr>
            <w:tcW w:w="1862" w:type="dxa"/>
          </w:tcPr>
          <w:p w14:paraId="1CAE92D2"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Several grammar, spelling, and punctuation errors exist.</w:t>
            </w:r>
          </w:p>
        </w:tc>
        <w:tc>
          <w:tcPr>
            <w:tcW w:w="1862" w:type="dxa"/>
          </w:tcPr>
          <w:p w14:paraId="70433BFB" w14:textId="77777777" w:rsidR="004B4D99" w:rsidRPr="00D03905" w:rsidRDefault="004B4D99" w:rsidP="000C61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Grammar, spelling, and punctuation errors impede the understanding of the reader.</w:t>
            </w:r>
          </w:p>
        </w:tc>
      </w:tr>
      <w:tr w:rsidR="004B4D99" w:rsidRPr="00D03905" w14:paraId="06E157A8" w14:textId="77777777" w:rsidTr="000C6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2" w:type="dxa"/>
          </w:tcPr>
          <w:p w14:paraId="4B5BCCC4" w14:textId="77777777" w:rsidR="004B4D99" w:rsidRPr="00D03905" w:rsidRDefault="004B4D99" w:rsidP="000C6108">
            <w:pPr>
              <w:jc w:val="left"/>
              <w:rPr>
                <w:rFonts w:ascii="Times New Roman" w:hAnsi="Times New Roman" w:cs="Times New Roman"/>
                <w:b/>
              </w:rPr>
            </w:pPr>
            <w:r w:rsidRPr="00D03905">
              <w:rPr>
                <w:rFonts w:ascii="Times New Roman" w:hAnsi="Times New Roman" w:cs="Times New Roman"/>
                <w:b/>
              </w:rPr>
              <w:t>Timeliness</w:t>
            </w:r>
          </w:p>
          <w:p w14:paraId="1BCB4922" w14:textId="77777777" w:rsidR="004B4D99" w:rsidRPr="00D03905" w:rsidRDefault="004B4D99" w:rsidP="000C6108">
            <w:pPr>
              <w:jc w:val="left"/>
              <w:rPr>
                <w:rFonts w:ascii="Times New Roman" w:hAnsi="Times New Roman" w:cs="Times New Roman"/>
              </w:rPr>
            </w:pPr>
          </w:p>
          <w:p w14:paraId="60C14D3B" w14:textId="77777777" w:rsidR="004B4D99" w:rsidRPr="00D03905" w:rsidRDefault="004B4D99" w:rsidP="000C6108">
            <w:pPr>
              <w:jc w:val="left"/>
              <w:rPr>
                <w:rFonts w:ascii="Times New Roman" w:hAnsi="Times New Roman" w:cs="Times New Roman"/>
              </w:rPr>
            </w:pPr>
          </w:p>
        </w:tc>
        <w:tc>
          <w:tcPr>
            <w:tcW w:w="1862" w:type="dxa"/>
          </w:tcPr>
          <w:p w14:paraId="72BCACE4"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Assignment is submitted on or before the due date.</w:t>
            </w:r>
          </w:p>
        </w:tc>
        <w:tc>
          <w:tcPr>
            <w:tcW w:w="1862" w:type="dxa"/>
          </w:tcPr>
          <w:p w14:paraId="4B41AC93"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Assignment is submitted one day late.</w:t>
            </w:r>
          </w:p>
        </w:tc>
        <w:tc>
          <w:tcPr>
            <w:tcW w:w="1862" w:type="dxa"/>
          </w:tcPr>
          <w:p w14:paraId="31866616"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Assignment is submitted two days late.</w:t>
            </w:r>
          </w:p>
        </w:tc>
        <w:tc>
          <w:tcPr>
            <w:tcW w:w="1862" w:type="dxa"/>
          </w:tcPr>
          <w:p w14:paraId="0C0715F0" w14:textId="77777777" w:rsidR="004B4D99" w:rsidRPr="00D03905" w:rsidRDefault="004B4D99" w:rsidP="000C61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3905">
              <w:rPr>
                <w:rFonts w:ascii="Times New Roman" w:hAnsi="Times New Roman" w:cs="Times New Roman"/>
              </w:rPr>
              <w:t>Assignment is submitted more than two days late.</w:t>
            </w:r>
          </w:p>
        </w:tc>
      </w:tr>
    </w:tbl>
    <w:p w14:paraId="0DEC75BE" w14:textId="77777777" w:rsidR="004B4D99" w:rsidRPr="00D03905" w:rsidRDefault="004B4D99" w:rsidP="004B4D99">
      <w:pPr>
        <w:rPr>
          <w:rFonts w:ascii="Times New Roman" w:hAnsi="Times New Roman" w:cs="Times New Roman"/>
        </w:rPr>
      </w:pPr>
    </w:p>
    <w:p w14:paraId="436DA5DB" w14:textId="77777777" w:rsidR="004B4D99" w:rsidRDefault="004B4D99" w:rsidP="00CD19D3">
      <w:pPr>
        <w:jc w:val="center"/>
      </w:pPr>
    </w:p>
    <w:sectPr w:rsidR="004B4D99" w:rsidSect="00D610E9">
      <w:headerReference w:type="default" r:id="rId24"/>
      <w:footerReference w:type="default" r:id="rId25"/>
      <w:pgSz w:w="12240" w:h="15840" w:code="1"/>
      <w:pgMar w:top="864" w:right="1008"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B4AF" w14:textId="77777777" w:rsidR="002E7A88" w:rsidRDefault="002E7A88" w:rsidP="00137A69">
      <w:pPr>
        <w:spacing w:after="0" w:line="240" w:lineRule="auto"/>
      </w:pPr>
      <w:r>
        <w:separator/>
      </w:r>
    </w:p>
  </w:endnote>
  <w:endnote w:type="continuationSeparator" w:id="0">
    <w:p w14:paraId="563E3190" w14:textId="77777777" w:rsidR="002E7A88" w:rsidRDefault="002E7A88"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69FD" w14:textId="01800915" w:rsidR="009F4D92" w:rsidRDefault="009F4D92"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CC1EDE">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5CF01" w14:textId="77777777" w:rsidR="002E7A88" w:rsidRDefault="002E7A88" w:rsidP="00137A69">
      <w:pPr>
        <w:spacing w:after="0" w:line="240" w:lineRule="auto"/>
      </w:pPr>
      <w:r>
        <w:separator/>
      </w:r>
    </w:p>
  </w:footnote>
  <w:footnote w:type="continuationSeparator" w:id="0">
    <w:p w14:paraId="75BBE542" w14:textId="77777777" w:rsidR="002E7A88" w:rsidRDefault="002E7A88"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1587" w14:textId="77777777" w:rsidR="009F4D92" w:rsidRPr="004E5991" w:rsidRDefault="002E7A88">
    <w:pPr>
      <w:pStyle w:val="Header"/>
      <w:rPr>
        <w:b/>
        <w:i/>
        <w:color w:val="FF0000"/>
        <w:sz w:val="24"/>
      </w:rPr>
    </w:pPr>
    <w:sdt>
      <w:sdtPr>
        <w:id w:val="-240640672"/>
        <w:docPartObj>
          <w:docPartGallery w:val="Watermarks"/>
          <w:docPartUnique/>
        </w:docPartObj>
      </w:sdtPr>
      <w:sdtEndPr/>
      <w:sdtContent>
        <w:r>
          <w:rPr>
            <w:noProof/>
            <w:lang w:eastAsia="zh-TW"/>
          </w:rPr>
          <w:pict w14:anchorId="06F5A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871437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9F4D92" w:rsidRPr="004E5991">
      <w:rPr>
        <w:b/>
        <w:i/>
        <w:color w:val="FF0000"/>
        <w:sz w:val="24"/>
      </w:rPr>
      <w:t>Template – SCHOOL GUIDANCE COUNSELOR – Section III.</w:t>
    </w:r>
    <w:r w:rsidR="009F4D92">
      <w:rPr>
        <w:b/>
        <w:i/>
        <w:color w:val="FF0000"/>
        <w:sz w:val="24"/>
      </w:rPr>
      <w:t xml:space="preserve"> August 10, 2016</w:t>
    </w:r>
  </w:p>
  <w:p w14:paraId="1997A490" w14:textId="77777777" w:rsidR="009F4D92" w:rsidRDefault="009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333072"/>
    <w:multiLevelType w:val="hybridMultilevel"/>
    <w:tmpl w:val="C338DF0E"/>
    <w:lvl w:ilvl="0" w:tplc="B87C1DB0">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70F4E"/>
    <w:multiLevelType w:val="hybridMultilevel"/>
    <w:tmpl w:val="03A07790"/>
    <w:lvl w:ilvl="0" w:tplc="E1BCA0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5D0BA1"/>
    <w:multiLevelType w:val="hybridMultilevel"/>
    <w:tmpl w:val="C7B27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C3A01"/>
    <w:multiLevelType w:val="hybridMultilevel"/>
    <w:tmpl w:val="372016A2"/>
    <w:lvl w:ilvl="0" w:tplc="C0061C6A">
      <w:start w:val="1"/>
      <w:numFmt w:val="decimal"/>
      <w:lvlText w:val="%1."/>
      <w:lvlJc w:val="left"/>
      <w:pPr>
        <w:tabs>
          <w:tab w:val="num" w:pos="660"/>
        </w:tabs>
        <w:ind w:left="660" w:hanging="360"/>
      </w:pPr>
      <w:rPr>
        <w:rFonts w:hint="default"/>
      </w:rPr>
    </w:lvl>
    <w:lvl w:ilvl="1" w:tplc="989C155E">
      <w:start w:val="3"/>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933FD"/>
    <w:multiLevelType w:val="hybridMultilevel"/>
    <w:tmpl w:val="36E4374C"/>
    <w:lvl w:ilvl="0" w:tplc="9F225E9C">
      <w:start w:val="1"/>
      <w:numFmt w:val="decimal"/>
      <w:lvlText w:val="%1."/>
      <w:lvlJc w:val="left"/>
      <w:pPr>
        <w:tabs>
          <w:tab w:val="num" w:pos="720"/>
        </w:tabs>
        <w:ind w:left="720" w:hanging="360"/>
      </w:pPr>
      <w:rPr>
        <w:rFonts w:hint="default"/>
        <w:b/>
      </w:rPr>
    </w:lvl>
    <w:lvl w:ilvl="1" w:tplc="D47062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7EF559A"/>
    <w:multiLevelType w:val="hybridMultilevel"/>
    <w:tmpl w:val="5F2212EA"/>
    <w:lvl w:ilvl="0" w:tplc="18EEA902">
      <w:start w:val="1"/>
      <w:numFmt w:val="decimal"/>
      <w:lvlText w:val="%1."/>
      <w:lvlJc w:val="left"/>
      <w:pPr>
        <w:tabs>
          <w:tab w:val="num" w:pos="660"/>
        </w:tabs>
        <w:ind w:left="660" w:hanging="360"/>
      </w:pPr>
      <w:rPr>
        <w:rFonts w:hint="default"/>
      </w:rPr>
    </w:lvl>
    <w:lvl w:ilvl="1" w:tplc="CAE07D3A">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78726C9A"/>
    <w:multiLevelType w:val="hybridMultilevel"/>
    <w:tmpl w:val="39FCE2E4"/>
    <w:lvl w:ilvl="0" w:tplc="04090017">
      <w:start w:val="1"/>
      <w:numFmt w:val="lowerLetter"/>
      <w:lvlText w:val="%1)"/>
      <w:lvlJc w:val="left"/>
      <w:pPr>
        <w:tabs>
          <w:tab w:val="num" w:pos="660"/>
        </w:tabs>
        <w:ind w:left="660" w:hanging="360"/>
      </w:pPr>
      <w:rPr>
        <w:rFonts w:hint="default"/>
      </w:rPr>
    </w:lvl>
    <w:lvl w:ilvl="1" w:tplc="CAE07D3A">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15:restartNumberingAfterBreak="0">
    <w:nsid w:val="7E544367"/>
    <w:multiLevelType w:val="hybridMultilevel"/>
    <w:tmpl w:val="B50C2204"/>
    <w:lvl w:ilvl="0" w:tplc="46B27270">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082985"/>
    <w:multiLevelType w:val="hybridMultilevel"/>
    <w:tmpl w:val="5B727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4"/>
  </w:num>
  <w:num w:numId="5">
    <w:abstractNumId w:val="5"/>
  </w:num>
  <w:num w:numId="6">
    <w:abstractNumId w:val="7"/>
  </w:num>
  <w:num w:numId="7">
    <w:abstractNumId w:val="11"/>
  </w:num>
  <w:num w:numId="8">
    <w:abstractNumId w:val="3"/>
  </w:num>
  <w:num w:numId="9">
    <w:abstractNumId w:val="9"/>
  </w:num>
  <w:num w:numId="10">
    <w:abstractNumId w:val="10"/>
  </w:num>
  <w:num w:numId="11">
    <w:abstractNumId w:val="1"/>
  </w:num>
  <w:num w:numId="12">
    <w:abstractNumId w:val="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1C2A"/>
    <w:rsid w:val="00002B28"/>
    <w:rsid w:val="00007738"/>
    <w:rsid w:val="00011BE6"/>
    <w:rsid w:val="00012722"/>
    <w:rsid w:val="000231AC"/>
    <w:rsid w:val="0002529E"/>
    <w:rsid w:val="00027C51"/>
    <w:rsid w:val="00030E43"/>
    <w:rsid w:val="0003765E"/>
    <w:rsid w:val="00044903"/>
    <w:rsid w:val="00047A9C"/>
    <w:rsid w:val="000509E3"/>
    <w:rsid w:val="00073403"/>
    <w:rsid w:val="00082A24"/>
    <w:rsid w:val="00086789"/>
    <w:rsid w:val="00094CF6"/>
    <w:rsid w:val="00096015"/>
    <w:rsid w:val="000A10F7"/>
    <w:rsid w:val="000A1C0A"/>
    <w:rsid w:val="000A248B"/>
    <w:rsid w:val="000A6E1C"/>
    <w:rsid w:val="000B39C3"/>
    <w:rsid w:val="000B7007"/>
    <w:rsid w:val="000C0E71"/>
    <w:rsid w:val="000C2E64"/>
    <w:rsid w:val="000C6108"/>
    <w:rsid w:val="000D0CF1"/>
    <w:rsid w:val="000D16E3"/>
    <w:rsid w:val="000D406F"/>
    <w:rsid w:val="000D6669"/>
    <w:rsid w:val="000D7637"/>
    <w:rsid w:val="000E0593"/>
    <w:rsid w:val="000E2552"/>
    <w:rsid w:val="000E4B12"/>
    <w:rsid w:val="000E55A6"/>
    <w:rsid w:val="000F0B5F"/>
    <w:rsid w:val="000F6D2D"/>
    <w:rsid w:val="000F739D"/>
    <w:rsid w:val="00101BBD"/>
    <w:rsid w:val="0011339E"/>
    <w:rsid w:val="00116030"/>
    <w:rsid w:val="00117DF7"/>
    <w:rsid w:val="00127B07"/>
    <w:rsid w:val="00131589"/>
    <w:rsid w:val="00132267"/>
    <w:rsid w:val="00133ED8"/>
    <w:rsid w:val="00136090"/>
    <w:rsid w:val="00136909"/>
    <w:rsid w:val="00137A69"/>
    <w:rsid w:val="00137F48"/>
    <w:rsid w:val="00140AE3"/>
    <w:rsid w:val="001425C1"/>
    <w:rsid w:val="001539C0"/>
    <w:rsid w:val="001565B0"/>
    <w:rsid w:val="0015686B"/>
    <w:rsid w:val="0015795B"/>
    <w:rsid w:val="0016092A"/>
    <w:rsid w:val="0016124B"/>
    <w:rsid w:val="00162514"/>
    <w:rsid w:val="0016424C"/>
    <w:rsid w:val="00170AB4"/>
    <w:rsid w:val="001814D0"/>
    <w:rsid w:val="00183BB7"/>
    <w:rsid w:val="00185834"/>
    <w:rsid w:val="00187037"/>
    <w:rsid w:val="00193CA7"/>
    <w:rsid w:val="001B7678"/>
    <w:rsid w:val="001B77BA"/>
    <w:rsid w:val="001C367C"/>
    <w:rsid w:val="001C5D4D"/>
    <w:rsid w:val="001C63A0"/>
    <w:rsid w:val="001C7E92"/>
    <w:rsid w:val="001D6B65"/>
    <w:rsid w:val="001D7E53"/>
    <w:rsid w:val="001E23D4"/>
    <w:rsid w:val="001F3E16"/>
    <w:rsid w:val="001F7688"/>
    <w:rsid w:val="00215A18"/>
    <w:rsid w:val="00217ABE"/>
    <w:rsid w:val="00217FF2"/>
    <w:rsid w:val="002239B1"/>
    <w:rsid w:val="00224ED3"/>
    <w:rsid w:val="00227058"/>
    <w:rsid w:val="002353B8"/>
    <w:rsid w:val="002355AE"/>
    <w:rsid w:val="0024029E"/>
    <w:rsid w:val="002510BE"/>
    <w:rsid w:val="002552CF"/>
    <w:rsid w:val="002562FB"/>
    <w:rsid w:val="002574CF"/>
    <w:rsid w:val="00257AB0"/>
    <w:rsid w:val="002621DC"/>
    <w:rsid w:val="00262BEC"/>
    <w:rsid w:val="002630EC"/>
    <w:rsid w:val="00265C36"/>
    <w:rsid w:val="002704E3"/>
    <w:rsid w:val="0027377E"/>
    <w:rsid w:val="002741A5"/>
    <w:rsid w:val="00281E90"/>
    <w:rsid w:val="00283AF2"/>
    <w:rsid w:val="00295082"/>
    <w:rsid w:val="002A20C7"/>
    <w:rsid w:val="002A2A4D"/>
    <w:rsid w:val="002A4072"/>
    <w:rsid w:val="002A4F0A"/>
    <w:rsid w:val="002B335E"/>
    <w:rsid w:val="002C08C8"/>
    <w:rsid w:val="002C43D2"/>
    <w:rsid w:val="002C6265"/>
    <w:rsid w:val="002D405B"/>
    <w:rsid w:val="002D7BE8"/>
    <w:rsid w:val="002E7A88"/>
    <w:rsid w:val="0030021C"/>
    <w:rsid w:val="003010C4"/>
    <w:rsid w:val="00301F67"/>
    <w:rsid w:val="00303231"/>
    <w:rsid w:val="00303711"/>
    <w:rsid w:val="003066F4"/>
    <w:rsid w:val="00310930"/>
    <w:rsid w:val="00314901"/>
    <w:rsid w:val="00321FBC"/>
    <w:rsid w:val="00323B6C"/>
    <w:rsid w:val="00325238"/>
    <w:rsid w:val="0033213D"/>
    <w:rsid w:val="00332149"/>
    <w:rsid w:val="003337BF"/>
    <w:rsid w:val="0033480F"/>
    <w:rsid w:val="00340DAF"/>
    <w:rsid w:val="00343794"/>
    <w:rsid w:val="00343C8E"/>
    <w:rsid w:val="00344800"/>
    <w:rsid w:val="00347779"/>
    <w:rsid w:val="003523A0"/>
    <w:rsid w:val="00365511"/>
    <w:rsid w:val="003713DF"/>
    <w:rsid w:val="0037196B"/>
    <w:rsid w:val="00372B08"/>
    <w:rsid w:val="003811B6"/>
    <w:rsid w:val="0038487B"/>
    <w:rsid w:val="003850E3"/>
    <w:rsid w:val="00390D13"/>
    <w:rsid w:val="00392ED9"/>
    <w:rsid w:val="00393207"/>
    <w:rsid w:val="0039735F"/>
    <w:rsid w:val="003A13C2"/>
    <w:rsid w:val="003A1638"/>
    <w:rsid w:val="003A3A7B"/>
    <w:rsid w:val="003B39D0"/>
    <w:rsid w:val="003B3EB6"/>
    <w:rsid w:val="003B4102"/>
    <w:rsid w:val="003B62F4"/>
    <w:rsid w:val="003C2162"/>
    <w:rsid w:val="003D2D44"/>
    <w:rsid w:val="003E15DE"/>
    <w:rsid w:val="003E1B51"/>
    <w:rsid w:val="003E3CFF"/>
    <w:rsid w:val="003E4780"/>
    <w:rsid w:val="003F23B8"/>
    <w:rsid w:val="003F5E25"/>
    <w:rsid w:val="003F7B05"/>
    <w:rsid w:val="0040293A"/>
    <w:rsid w:val="00403411"/>
    <w:rsid w:val="004066D8"/>
    <w:rsid w:val="00407292"/>
    <w:rsid w:val="0041162C"/>
    <w:rsid w:val="004150B1"/>
    <w:rsid w:val="004161EF"/>
    <w:rsid w:val="004211A6"/>
    <w:rsid w:val="004212FE"/>
    <w:rsid w:val="00421E67"/>
    <w:rsid w:val="00423A87"/>
    <w:rsid w:val="004358D6"/>
    <w:rsid w:val="00446A31"/>
    <w:rsid w:val="004559BA"/>
    <w:rsid w:val="004640D9"/>
    <w:rsid w:val="004675E5"/>
    <w:rsid w:val="00470CE7"/>
    <w:rsid w:val="004736D0"/>
    <w:rsid w:val="004736D9"/>
    <w:rsid w:val="00484776"/>
    <w:rsid w:val="00485FF9"/>
    <w:rsid w:val="004866C1"/>
    <w:rsid w:val="0048781B"/>
    <w:rsid w:val="00493E2E"/>
    <w:rsid w:val="00493E99"/>
    <w:rsid w:val="00494D59"/>
    <w:rsid w:val="00494E34"/>
    <w:rsid w:val="004969AD"/>
    <w:rsid w:val="004A066A"/>
    <w:rsid w:val="004A74C4"/>
    <w:rsid w:val="004A766D"/>
    <w:rsid w:val="004B4149"/>
    <w:rsid w:val="004B4B0C"/>
    <w:rsid w:val="004B4B3C"/>
    <w:rsid w:val="004B4D99"/>
    <w:rsid w:val="004B5696"/>
    <w:rsid w:val="004B7224"/>
    <w:rsid w:val="004C1F84"/>
    <w:rsid w:val="004D4F83"/>
    <w:rsid w:val="004E19AF"/>
    <w:rsid w:val="004E347E"/>
    <w:rsid w:val="004E5991"/>
    <w:rsid w:val="004F31F9"/>
    <w:rsid w:val="004F6BBE"/>
    <w:rsid w:val="004F6DE7"/>
    <w:rsid w:val="005042C1"/>
    <w:rsid w:val="00506ADD"/>
    <w:rsid w:val="00506CF4"/>
    <w:rsid w:val="00507B98"/>
    <w:rsid w:val="005146B5"/>
    <w:rsid w:val="00514B83"/>
    <w:rsid w:val="00520076"/>
    <w:rsid w:val="00521522"/>
    <w:rsid w:val="00524B68"/>
    <w:rsid w:val="0053391C"/>
    <w:rsid w:val="0053427E"/>
    <w:rsid w:val="00534CBA"/>
    <w:rsid w:val="005357DC"/>
    <w:rsid w:val="00543448"/>
    <w:rsid w:val="005444BA"/>
    <w:rsid w:val="00544DDF"/>
    <w:rsid w:val="00545306"/>
    <w:rsid w:val="00552682"/>
    <w:rsid w:val="00565258"/>
    <w:rsid w:val="0056526E"/>
    <w:rsid w:val="00566422"/>
    <w:rsid w:val="00571E0A"/>
    <w:rsid w:val="00572328"/>
    <w:rsid w:val="00575BFB"/>
    <w:rsid w:val="0058044F"/>
    <w:rsid w:val="0058263D"/>
    <w:rsid w:val="00583201"/>
    <w:rsid w:val="00587B61"/>
    <w:rsid w:val="005A0158"/>
    <w:rsid w:val="005A1C87"/>
    <w:rsid w:val="005A291F"/>
    <w:rsid w:val="005A342E"/>
    <w:rsid w:val="005A42B2"/>
    <w:rsid w:val="005A685E"/>
    <w:rsid w:val="005B59C2"/>
    <w:rsid w:val="005B77E7"/>
    <w:rsid w:val="005C17A3"/>
    <w:rsid w:val="005C465F"/>
    <w:rsid w:val="005C5297"/>
    <w:rsid w:val="005C6A1C"/>
    <w:rsid w:val="005D2ABD"/>
    <w:rsid w:val="005D6231"/>
    <w:rsid w:val="005E4DE3"/>
    <w:rsid w:val="005E7C72"/>
    <w:rsid w:val="005F3B16"/>
    <w:rsid w:val="00602AE5"/>
    <w:rsid w:val="00602FDC"/>
    <w:rsid w:val="00603F24"/>
    <w:rsid w:val="00607743"/>
    <w:rsid w:val="00607943"/>
    <w:rsid w:val="00614CAD"/>
    <w:rsid w:val="0061610A"/>
    <w:rsid w:val="0063072B"/>
    <w:rsid w:val="006307B8"/>
    <w:rsid w:val="006310DF"/>
    <w:rsid w:val="00632673"/>
    <w:rsid w:val="006402BC"/>
    <w:rsid w:val="00644F35"/>
    <w:rsid w:val="006463A6"/>
    <w:rsid w:val="006473F5"/>
    <w:rsid w:val="006533B3"/>
    <w:rsid w:val="00656735"/>
    <w:rsid w:val="00664A6F"/>
    <w:rsid w:val="00665A7C"/>
    <w:rsid w:val="00672453"/>
    <w:rsid w:val="0067390A"/>
    <w:rsid w:val="00673D37"/>
    <w:rsid w:val="00687739"/>
    <w:rsid w:val="006936C2"/>
    <w:rsid w:val="00695D61"/>
    <w:rsid w:val="00697002"/>
    <w:rsid w:val="00697A23"/>
    <w:rsid w:val="006A39D1"/>
    <w:rsid w:val="006A3E31"/>
    <w:rsid w:val="006B02C8"/>
    <w:rsid w:val="006B6073"/>
    <w:rsid w:val="006B6F1E"/>
    <w:rsid w:val="006C1FE6"/>
    <w:rsid w:val="006C2541"/>
    <w:rsid w:val="006C4F61"/>
    <w:rsid w:val="006C6843"/>
    <w:rsid w:val="006C747E"/>
    <w:rsid w:val="006D172C"/>
    <w:rsid w:val="006D1FD5"/>
    <w:rsid w:val="006D37E2"/>
    <w:rsid w:val="006E0D63"/>
    <w:rsid w:val="006E2767"/>
    <w:rsid w:val="006E68B5"/>
    <w:rsid w:val="006E6BBA"/>
    <w:rsid w:val="006F0388"/>
    <w:rsid w:val="006F151D"/>
    <w:rsid w:val="006F62E9"/>
    <w:rsid w:val="006F6A1F"/>
    <w:rsid w:val="00701689"/>
    <w:rsid w:val="00703C1E"/>
    <w:rsid w:val="007066B3"/>
    <w:rsid w:val="0070744A"/>
    <w:rsid w:val="00711EFD"/>
    <w:rsid w:val="00714DC6"/>
    <w:rsid w:val="00715C83"/>
    <w:rsid w:val="00722794"/>
    <w:rsid w:val="0072506A"/>
    <w:rsid w:val="00734B74"/>
    <w:rsid w:val="007368EF"/>
    <w:rsid w:val="007427B6"/>
    <w:rsid w:val="0075258F"/>
    <w:rsid w:val="00752735"/>
    <w:rsid w:val="007528E3"/>
    <w:rsid w:val="00756310"/>
    <w:rsid w:val="007636CB"/>
    <w:rsid w:val="00764B4D"/>
    <w:rsid w:val="00766AF0"/>
    <w:rsid w:val="00771E6E"/>
    <w:rsid w:val="00771F89"/>
    <w:rsid w:val="00773127"/>
    <w:rsid w:val="00774255"/>
    <w:rsid w:val="007744FC"/>
    <w:rsid w:val="00776ED2"/>
    <w:rsid w:val="00780A48"/>
    <w:rsid w:val="0078728B"/>
    <w:rsid w:val="00790BC3"/>
    <w:rsid w:val="007924BD"/>
    <w:rsid w:val="007A1DE2"/>
    <w:rsid w:val="007A4FBC"/>
    <w:rsid w:val="007A6F32"/>
    <w:rsid w:val="007B32FA"/>
    <w:rsid w:val="007B5351"/>
    <w:rsid w:val="007C21C1"/>
    <w:rsid w:val="007C3786"/>
    <w:rsid w:val="007C7BE4"/>
    <w:rsid w:val="007D3049"/>
    <w:rsid w:val="007D31DA"/>
    <w:rsid w:val="007D326C"/>
    <w:rsid w:val="007D3B0B"/>
    <w:rsid w:val="007D4EA3"/>
    <w:rsid w:val="007D5F83"/>
    <w:rsid w:val="007E1019"/>
    <w:rsid w:val="007E6105"/>
    <w:rsid w:val="007E70E8"/>
    <w:rsid w:val="007F1FC3"/>
    <w:rsid w:val="007F4190"/>
    <w:rsid w:val="00802A46"/>
    <w:rsid w:val="00813C8F"/>
    <w:rsid w:val="00815CFE"/>
    <w:rsid w:val="008176F3"/>
    <w:rsid w:val="008203B6"/>
    <w:rsid w:val="008210E2"/>
    <w:rsid w:val="008214E8"/>
    <w:rsid w:val="00833F07"/>
    <w:rsid w:val="00867529"/>
    <w:rsid w:val="00870B71"/>
    <w:rsid w:val="00875374"/>
    <w:rsid w:val="0087785A"/>
    <w:rsid w:val="008810E7"/>
    <w:rsid w:val="0088390F"/>
    <w:rsid w:val="00893C49"/>
    <w:rsid w:val="0089488E"/>
    <w:rsid w:val="008A0DBE"/>
    <w:rsid w:val="008A6EDF"/>
    <w:rsid w:val="008B6C5E"/>
    <w:rsid w:val="008B7AFD"/>
    <w:rsid w:val="008C392F"/>
    <w:rsid w:val="008D1E35"/>
    <w:rsid w:val="008D38CB"/>
    <w:rsid w:val="008D4025"/>
    <w:rsid w:val="008D4826"/>
    <w:rsid w:val="008D56AB"/>
    <w:rsid w:val="008D683C"/>
    <w:rsid w:val="008E0DFE"/>
    <w:rsid w:val="008E4156"/>
    <w:rsid w:val="008E45C5"/>
    <w:rsid w:val="008E6AE3"/>
    <w:rsid w:val="008F116D"/>
    <w:rsid w:val="008F58BE"/>
    <w:rsid w:val="008F7118"/>
    <w:rsid w:val="00901BDE"/>
    <w:rsid w:val="009040AA"/>
    <w:rsid w:val="009040D1"/>
    <w:rsid w:val="009105E1"/>
    <w:rsid w:val="00911528"/>
    <w:rsid w:val="00913BE1"/>
    <w:rsid w:val="00916797"/>
    <w:rsid w:val="00916F0A"/>
    <w:rsid w:val="00922DA2"/>
    <w:rsid w:val="00925431"/>
    <w:rsid w:val="009256DF"/>
    <w:rsid w:val="00931536"/>
    <w:rsid w:val="00932CEB"/>
    <w:rsid w:val="00941E3B"/>
    <w:rsid w:val="0094450E"/>
    <w:rsid w:val="009460AF"/>
    <w:rsid w:val="009464CF"/>
    <w:rsid w:val="00946575"/>
    <w:rsid w:val="009520D0"/>
    <w:rsid w:val="00952EBE"/>
    <w:rsid w:val="00957FB6"/>
    <w:rsid w:val="00960609"/>
    <w:rsid w:val="00961C1E"/>
    <w:rsid w:val="00962E75"/>
    <w:rsid w:val="00964D21"/>
    <w:rsid w:val="00965A55"/>
    <w:rsid w:val="0096699D"/>
    <w:rsid w:val="00966C90"/>
    <w:rsid w:val="00986DD5"/>
    <w:rsid w:val="009903F4"/>
    <w:rsid w:val="00990C49"/>
    <w:rsid w:val="0099251A"/>
    <w:rsid w:val="009928B7"/>
    <w:rsid w:val="00995642"/>
    <w:rsid w:val="00997BD3"/>
    <w:rsid w:val="00997CBA"/>
    <w:rsid w:val="009A139C"/>
    <w:rsid w:val="009A3AF0"/>
    <w:rsid w:val="009A4D3A"/>
    <w:rsid w:val="009A55D8"/>
    <w:rsid w:val="009A5B7D"/>
    <w:rsid w:val="009B20B7"/>
    <w:rsid w:val="009B563F"/>
    <w:rsid w:val="009C010D"/>
    <w:rsid w:val="009C0FCC"/>
    <w:rsid w:val="009C10AB"/>
    <w:rsid w:val="009D0C1F"/>
    <w:rsid w:val="009D4547"/>
    <w:rsid w:val="009D5262"/>
    <w:rsid w:val="009D7959"/>
    <w:rsid w:val="009D7E8F"/>
    <w:rsid w:val="009E268E"/>
    <w:rsid w:val="009E5DB2"/>
    <w:rsid w:val="009E5EB7"/>
    <w:rsid w:val="009E6E7D"/>
    <w:rsid w:val="009F369A"/>
    <w:rsid w:val="009F4479"/>
    <w:rsid w:val="009F4D92"/>
    <w:rsid w:val="009F7BA7"/>
    <w:rsid w:val="00A02871"/>
    <w:rsid w:val="00A217B9"/>
    <w:rsid w:val="00A22965"/>
    <w:rsid w:val="00A232F3"/>
    <w:rsid w:val="00A26655"/>
    <w:rsid w:val="00A35FC2"/>
    <w:rsid w:val="00A40723"/>
    <w:rsid w:val="00A416E4"/>
    <w:rsid w:val="00A4181A"/>
    <w:rsid w:val="00A442D5"/>
    <w:rsid w:val="00A47207"/>
    <w:rsid w:val="00A51B9F"/>
    <w:rsid w:val="00A56BF1"/>
    <w:rsid w:val="00A65156"/>
    <w:rsid w:val="00A67DC0"/>
    <w:rsid w:val="00A753C0"/>
    <w:rsid w:val="00A80B60"/>
    <w:rsid w:val="00A8383A"/>
    <w:rsid w:val="00A849A2"/>
    <w:rsid w:val="00A908A2"/>
    <w:rsid w:val="00A94F52"/>
    <w:rsid w:val="00AB48A1"/>
    <w:rsid w:val="00AB65A9"/>
    <w:rsid w:val="00AC389C"/>
    <w:rsid w:val="00AC6F26"/>
    <w:rsid w:val="00AC7276"/>
    <w:rsid w:val="00AD04BC"/>
    <w:rsid w:val="00AD48E7"/>
    <w:rsid w:val="00AE0865"/>
    <w:rsid w:val="00AE3150"/>
    <w:rsid w:val="00AF10D5"/>
    <w:rsid w:val="00AF22B6"/>
    <w:rsid w:val="00AF62EE"/>
    <w:rsid w:val="00B012E6"/>
    <w:rsid w:val="00B03997"/>
    <w:rsid w:val="00B05B29"/>
    <w:rsid w:val="00B108C3"/>
    <w:rsid w:val="00B1366F"/>
    <w:rsid w:val="00B1745C"/>
    <w:rsid w:val="00B20EB7"/>
    <w:rsid w:val="00B227EC"/>
    <w:rsid w:val="00B340B3"/>
    <w:rsid w:val="00B36282"/>
    <w:rsid w:val="00B362CA"/>
    <w:rsid w:val="00B37CC4"/>
    <w:rsid w:val="00B45991"/>
    <w:rsid w:val="00B45F96"/>
    <w:rsid w:val="00B46B86"/>
    <w:rsid w:val="00B54B54"/>
    <w:rsid w:val="00B6114E"/>
    <w:rsid w:val="00B61F14"/>
    <w:rsid w:val="00B718DB"/>
    <w:rsid w:val="00B812BE"/>
    <w:rsid w:val="00B90F62"/>
    <w:rsid w:val="00B913A0"/>
    <w:rsid w:val="00BA2D08"/>
    <w:rsid w:val="00BA5B44"/>
    <w:rsid w:val="00BA6C59"/>
    <w:rsid w:val="00BB010E"/>
    <w:rsid w:val="00BB12A5"/>
    <w:rsid w:val="00BB1A44"/>
    <w:rsid w:val="00BC1F77"/>
    <w:rsid w:val="00BC28F5"/>
    <w:rsid w:val="00BC47DE"/>
    <w:rsid w:val="00BC4F05"/>
    <w:rsid w:val="00BC5897"/>
    <w:rsid w:val="00BD7735"/>
    <w:rsid w:val="00BE3A17"/>
    <w:rsid w:val="00BE4674"/>
    <w:rsid w:val="00BE467A"/>
    <w:rsid w:val="00BE489B"/>
    <w:rsid w:val="00BE7211"/>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3584B"/>
    <w:rsid w:val="00C41AAD"/>
    <w:rsid w:val="00C42086"/>
    <w:rsid w:val="00C427BA"/>
    <w:rsid w:val="00C44F0F"/>
    <w:rsid w:val="00C469E0"/>
    <w:rsid w:val="00C475F9"/>
    <w:rsid w:val="00C53EF4"/>
    <w:rsid w:val="00C56540"/>
    <w:rsid w:val="00C60CFD"/>
    <w:rsid w:val="00C63E6E"/>
    <w:rsid w:val="00C6562A"/>
    <w:rsid w:val="00C65B0F"/>
    <w:rsid w:val="00C76BC3"/>
    <w:rsid w:val="00C76C4B"/>
    <w:rsid w:val="00C76EF0"/>
    <w:rsid w:val="00C81C43"/>
    <w:rsid w:val="00C85736"/>
    <w:rsid w:val="00C85F8C"/>
    <w:rsid w:val="00C862DC"/>
    <w:rsid w:val="00CA0DDE"/>
    <w:rsid w:val="00CA754F"/>
    <w:rsid w:val="00CB2AF8"/>
    <w:rsid w:val="00CB4F4F"/>
    <w:rsid w:val="00CB5684"/>
    <w:rsid w:val="00CC1EDE"/>
    <w:rsid w:val="00CC6874"/>
    <w:rsid w:val="00CC6E14"/>
    <w:rsid w:val="00CD19D3"/>
    <w:rsid w:val="00CD5D05"/>
    <w:rsid w:val="00CF3D8C"/>
    <w:rsid w:val="00D0183F"/>
    <w:rsid w:val="00D074DB"/>
    <w:rsid w:val="00D12AA0"/>
    <w:rsid w:val="00D14F91"/>
    <w:rsid w:val="00D15999"/>
    <w:rsid w:val="00D1696B"/>
    <w:rsid w:val="00D205D2"/>
    <w:rsid w:val="00D20F2A"/>
    <w:rsid w:val="00D21696"/>
    <w:rsid w:val="00D2584B"/>
    <w:rsid w:val="00D26E40"/>
    <w:rsid w:val="00D3018B"/>
    <w:rsid w:val="00D4027F"/>
    <w:rsid w:val="00D4348A"/>
    <w:rsid w:val="00D4789D"/>
    <w:rsid w:val="00D5103B"/>
    <w:rsid w:val="00D51518"/>
    <w:rsid w:val="00D51E8F"/>
    <w:rsid w:val="00D551D1"/>
    <w:rsid w:val="00D610E9"/>
    <w:rsid w:val="00D649E9"/>
    <w:rsid w:val="00D66435"/>
    <w:rsid w:val="00D720D3"/>
    <w:rsid w:val="00D75641"/>
    <w:rsid w:val="00D843D5"/>
    <w:rsid w:val="00D87AD9"/>
    <w:rsid w:val="00D91D46"/>
    <w:rsid w:val="00D9255E"/>
    <w:rsid w:val="00DA0641"/>
    <w:rsid w:val="00DA1167"/>
    <w:rsid w:val="00DA2572"/>
    <w:rsid w:val="00DA7152"/>
    <w:rsid w:val="00DA7D43"/>
    <w:rsid w:val="00DB07AC"/>
    <w:rsid w:val="00DB493A"/>
    <w:rsid w:val="00DC08F5"/>
    <w:rsid w:val="00DC242F"/>
    <w:rsid w:val="00DC4B61"/>
    <w:rsid w:val="00DC4EFA"/>
    <w:rsid w:val="00DD3AA0"/>
    <w:rsid w:val="00DE455B"/>
    <w:rsid w:val="00DE5D37"/>
    <w:rsid w:val="00DE6896"/>
    <w:rsid w:val="00DE6D26"/>
    <w:rsid w:val="00DE7E3A"/>
    <w:rsid w:val="00DF0E96"/>
    <w:rsid w:val="00DF3817"/>
    <w:rsid w:val="00DF3AFE"/>
    <w:rsid w:val="00DF64DD"/>
    <w:rsid w:val="00E02A95"/>
    <w:rsid w:val="00E162CE"/>
    <w:rsid w:val="00E213FE"/>
    <w:rsid w:val="00E253E1"/>
    <w:rsid w:val="00E27103"/>
    <w:rsid w:val="00E3034A"/>
    <w:rsid w:val="00E31D43"/>
    <w:rsid w:val="00E34A62"/>
    <w:rsid w:val="00E35865"/>
    <w:rsid w:val="00E35EF2"/>
    <w:rsid w:val="00E37B2F"/>
    <w:rsid w:val="00E44961"/>
    <w:rsid w:val="00E454CE"/>
    <w:rsid w:val="00E46FB2"/>
    <w:rsid w:val="00E53585"/>
    <w:rsid w:val="00E555E9"/>
    <w:rsid w:val="00E63017"/>
    <w:rsid w:val="00E6503A"/>
    <w:rsid w:val="00E718A7"/>
    <w:rsid w:val="00E76A1A"/>
    <w:rsid w:val="00E81642"/>
    <w:rsid w:val="00E84F76"/>
    <w:rsid w:val="00E93303"/>
    <w:rsid w:val="00EA3C5B"/>
    <w:rsid w:val="00EA4581"/>
    <w:rsid w:val="00EA5A34"/>
    <w:rsid w:val="00EA71C2"/>
    <w:rsid w:val="00EB3620"/>
    <w:rsid w:val="00EB4D76"/>
    <w:rsid w:val="00EB536E"/>
    <w:rsid w:val="00EB7E39"/>
    <w:rsid w:val="00EC00BD"/>
    <w:rsid w:val="00EC7965"/>
    <w:rsid w:val="00ED0DA6"/>
    <w:rsid w:val="00ED1D77"/>
    <w:rsid w:val="00ED5A19"/>
    <w:rsid w:val="00ED6291"/>
    <w:rsid w:val="00ED7A99"/>
    <w:rsid w:val="00EE0405"/>
    <w:rsid w:val="00EE173F"/>
    <w:rsid w:val="00EE37AC"/>
    <w:rsid w:val="00EE4C66"/>
    <w:rsid w:val="00EF3E7B"/>
    <w:rsid w:val="00F041C7"/>
    <w:rsid w:val="00F0457E"/>
    <w:rsid w:val="00F04792"/>
    <w:rsid w:val="00F068D0"/>
    <w:rsid w:val="00F27DF3"/>
    <w:rsid w:val="00F31D6E"/>
    <w:rsid w:val="00F336AC"/>
    <w:rsid w:val="00F42A70"/>
    <w:rsid w:val="00F43294"/>
    <w:rsid w:val="00F46077"/>
    <w:rsid w:val="00F47110"/>
    <w:rsid w:val="00F47577"/>
    <w:rsid w:val="00F5154D"/>
    <w:rsid w:val="00F555D4"/>
    <w:rsid w:val="00F57D42"/>
    <w:rsid w:val="00F65FF7"/>
    <w:rsid w:val="00F67648"/>
    <w:rsid w:val="00F723F0"/>
    <w:rsid w:val="00F737FF"/>
    <w:rsid w:val="00F839BE"/>
    <w:rsid w:val="00F86643"/>
    <w:rsid w:val="00F91004"/>
    <w:rsid w:val="00F952AC"/>
    <w:rsid w:val="00FA104A"/>
    <w:rsid w:val="00FA27D9"/>
    <w:rsid w:val="00FA4548"/>
    <w:rsid w:val="00FC0F2D"/>
    <w:rsid w:val="00FC11BC"/>
    <w:rsid w:val="00FC3D4F"/>
    <w:rsid w:val="00FC57F4"/>
    <w:rsid w:val="00FC62AB"/>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2F647CD"/>
  <w15:docId w15:val="{3EDF9F8D-B242-48C9-A81C-5DB48A8B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012722"/>
    <w:pPr>
      <w:overflowPunct w:val="0"/>
      <w:autoSpaceDE w:val="0"/>
      <w:autoSpaceDN w:val="0"/>
      <w:adjustRightInd w:val="0"/>
      <w:spacing w:before="100" w:after="100" w:line="170" w:lineRule="atLeast"/>
      <w:textAlignment w:val="baseline"/>
    </w:pPr>
    <w:rPr>
      <w:rFonts w:ascii="Verdana" w:eastAsia="Times New Roman" w:hAnsi="Verdana" w:cs="Times New Roman"/>
      <w:color w:val="000000"/>
      <w:sz w:val="12"/>
      <w:szCs w:val="20"/>
    </w:rPr>
  </w:style>
  <w:style w:type="character" w:styleId="PlaceholderText">
    <w:name w:val="Placeholder Text"/>
    <w:basedOn w:val="DefaultParagraphFont"/>
    <w:uiPriority w:val="99"/>
    <w:semiHidden/>
    <w:rsid w:val="003A1638"/>
    <w:rPr>
      <w:color w:val="808080"/>
    </w:rPr>
  </w:style>
  <w:style w:type="paragraph" w:styleId="NoSpacing">
    <w:name w:val="No Spacing"/>
    <w:uiPriority w:val="1"/>
    <w:qFormat/>
    <w:rsid w:val="00506CF4"/>
    <w:pPr>
      <w:spacing w:after="0" w:line="240" w:lineRule="auto"/>
    </w:pPr>
    <w:rPr>
      <w:rFonts w:ascii="Calibri" w:eastAsia="Calibri" w:hAnsi="Calibri" w:cs="Times New Roman"/>
    </w:rPr>
  </w:style>
  <w:style w:type="table" w:styleId="MediumList2">
    <w:name w:val="Medium List 2"/>
    <w:basedOn w:val="TableNormal"/>
    <w:uiPriority w:val="66"/>
    <w:rsid w:val="004B4D99"/>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919">
      <w:bodyDiv w:val="1"/>
      <w:marLeft w:val="0"/>
      <w:marRight w:val="0"/>
      <w:marTop w:val="0"/>
      <w:marBottom w:val="0"/>
      <w:divBdr>
        <w:top w:val="none" w:sz="0" w:space="0" w:color="auto"/>
        <w:left w:val="none" w:sz="0" w:space="0" w:color="auto"/>
        <w:bottom w:val="none" w:sz="0" w:space="0" w:color="auto"/>
        <w:right w:val="none" w:sz="0" w:space="0" w:color="auto"/>
      </w:divBdr>
    </w:div>
    <w:div w:id="157116667">
      <w:bodyDiv w:val="1"/>
      <w:marLeft w:val="0"/>
      <w:marRight w:val="0"/>
      <w:marTop w:val="0"/>
      <w:marBottom w:val="0"/>
      <w:divBdr>
        <w:top w:val="none" w:sz="0" w:space="0" w:color="auto"/>
        <w:left w:val="none" w:sz="0" w:space="0" w:color="auto"/>
        <w:bottom w:val="none" w:sz="0" w:space="0" w:color="auto"/>
        <w:right w:val="none" w:sz="0" w:space="0" w:color="auto"/>
      </w:divBdr>
    </w:div>
    <w:div w:id="243270790">
      <w:bodyDiv w:val="1"/>
      <w:marLeft w:val="0"/>
      <w:marRight w:val="0"/>
      <w:marTop w:val="0"/>
      <w:marBottom w:val="0"/>
      <w:divBdr>
        <w:top w:val="none" w:sz="0" w:space="0" w:color="auto"/>
        <w:left w:val="none" w:sz="0" w:space="0" w:color="auto"/>
        <w:bottom w:val="none" w:sz="0" w:space="0" w:color="auto"/>
        <w:right w:val="none" w:sz="0" w:space="0" w:color="auto"/>
      </w:divBdr>
    </w:div>
    <w:div w:id="291638789">
      <w:bodyDiv w:val="1"/>
      <w:marLeft w:val="0"/>
      <w:marRight w:val="0"/>
      <w:marTop w:val="0"/>
      <w:marBottom w:val="0"/>
      <w:divBdr>
        <w:top w:val="none" w:sz="0" w:space="0" w:color="auto"/>
        <w:left w:val="none" w:sz="0" w:space="0" w:color="auto"/>
        <w:bottom w:val="none" w:sz="0" w:space="0" w:color="auto"/>
        <w:right w:val="none" w:sz="0" w:space="0" w:color="auto"/>
      </w:divBdr>
    </w:div>
    <w:div w:id="336269863">
      <w:bodyDiv w:val="1"/>
      <w:marLeft w:val="0"/>
      <w:marRight w:val="0"/>
      <w:marTop w:val="0"/>
      <w:marBottom w:val="0"/>
      <w:divBdr>
        <w:top w:val="none" w:sz="0" w:space="0" w:color="auto"/>
        <w:left w:val="none" w:sz="0" w:space="0" w:color="auto"/>
        <w:bottom w:val="none" w:sz="0" w:space="0" w:color="auto"/>
        <w:right w:val="none" w:sz="0" w:space="0" w:color="auto"/>
      </w:divBdr>
    </w:div>
    <w:div w:id="336616526">
      <w:bodyDiv w:val="1"/>
      <w:marLeft w:val="0"/>
      <w:marRight w:val="0"/>
      <w:marTop w:val="0"/>
      <w:marBottom w:val="0"/>
      <w:divBdr>
        <w:top w:val="none" w:sz="0" w:space="0" w:color="auto"/>
        <w:left w:val="none" w:sz="0" w:space="0" w:color="auto"/>
        <w:bottom w:val="none" w:sz="0" w:space="0" w:color="auto"/>
        <w:right w:val="none" w:sz="0" w:space="0" w:color="auto"/>
      </w:divBdr>
    </w:div>
    <w:div w:id="393745049">
      <w:bodyDiv w:val="1"/>
      <w:marLeft w:val="0"/>
      <w:marRight w:val="0"/>
      <w:marTop w:val="0"/>
      <w:marBottom w:val="0"/>
      <w:divBdr>
        <w:top w:val="none" w:sz="0" w:space="0" w:color="auto"/>
        <w:left w:val="none" w:sz="0" w:space="0" w:color="auto"/>
        <w:bottom w:val="none" w:sz="0" w:space="0" w:color="auto"/>
        <w:right w:val="none" w:sz="0" w:space="0" w:color="auto"/>
      </w:divBdr>
    </w:div>
    <w:div w:id="577515441">
      <w:bodyDiv w:val="1"/>
      <w:marLeft w:val="0"/>
      <w:marRight w:val="0"/>
      <w:marTop w:val="0"/>
      <w:marBottom w:val="0"/>
      <w:divBdr>
        <w:top w:val="none" w:sz="0" w:space="0" w:color="auto"/>
        <w:left w:val="none" w:sz="0" w:space="0" w:color="auto"/>
        <w:bottom w:val="none" w:sz="0" w:space="0" w:color="auto"/>
        <w:right w:val="none" w:sz="0" w:space="0" w:color="auto"/>
      </w:divBdr>
    </w:div>
    <w:div w:id="824931630">
      <w:bodyDiv w:val="1"/>
      <w:marLeft w:val="0"/>
      <w:marRight w:val="0"/>
      <w:marTop w:val="0"/>
      <w:marBottom w:val="0"/>
      <w:divBdr>
        <w:top w:val="none" w:sz="0" w:space="0" w:color="auto"/>
        <w:left w:val="none" w:sz="0" w:space="0" w:color="auto"/>
        <w:bottom w:val="none" w:sz="0" w:space="0" w:color="auto"/>
        <w:right w:val="none" w:sz="0" w:space="0" w:color="auto"/>
      </w:divBdr>
    </w:div>
    <w:div w:id="919485392">
      <w:bodyDiv w:val="1"/>
      <w:marLeft w:val="0"/>
      <w:marRight w:val="0"/>
      <w:marTop w:val="0"/>
      <w:marBottom w:val="0"/>
      <w:divBdr>
        <w:top w:val="none" w:sz="0" w:space="0" w:color="auto"/>
        <w:left w:val="none" w:sz="0" w:space="0" w:color="auto"/>
        <w:bottom w:val="none" w:sz="0" w:space="0" w:color="auto"/>
        <w:right w:val="none" w:sz="0" w:space="0" w:color="auto"/>
      </w:divBdr>
    </w:div>
    <w:div w:id="945310458">
      <w:bodyDiv w:val="1"/>
      <w:marLeft w:val="0"/>
      <w:marRight w:val="0"/>
      <w:marTop w:val="0"/>
      <w:marBottom w:val="0"/>
      <w:divBdr>
        <w:top w:val="none" w:sz="0" w:space="0" w:color="auto"/>
        <w:left w:val="none" w:sz="0" w:space="0" w:color="auto"/>
        <w:bottom w:val="none" w:sz="0" w:space="0" w:color="auto"/>
        <w:right w:val="none" w:sz="0" w:space="0" w:color="auto"/>
      </w:divBdr>
    </w:div>
    <w:div w:id="974020981">
      <w:bodyDiv w:val="1"/>
      <w:marLeft w:val="0"/>
      <w:marRight w:val="0"/>
      <w:marTop w:val="0"/>
      <w:marBottom w:val="0"/>
      <w:divBdr>
        <w:top w:val="none" w:sz="0" w:space="0" w:color="auto"/>
        <w:left w:val="none" w:sz="0" w:space="0" w:color="auto"/>
        <w:bottom w:val="none" w:sz="0" w:space="0" w:color="auto"/>
        <w:right w:val="none" w:sz="0" w:space="0" w:color="auto"/>
      </w:divBdr>
    </w:div>
    <w:div w:id="977145355">
      <w:bodyDiv w:val="1"/>
      <w:marLeft w:val="0"/>
      <w:marRight w:val="0"/>
      <w:marTop w:val="0"/>
      <w:marBottom w:val="0"/>
      <w:divBdr>
        <w:top w:val="none" w:sz="0" w:space="0" w:color="auto"/>
        <w:left w:val="none" w:sz="0" w:space="0" w:color="auto"/>
        <w:bottom w:val="none" w:sz="0" w:space="0" w:color="auto"/>
        <w:right w:val="none" w:sz="0" w:space="0" w:color="auto"/>
      </w:divBdr>
    </w:div>
    <w:div w:id="996223530">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13151138">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516727007">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713386404">
      <w:bodyDiv w:val="1"/>
      <w:marLeft w:val="0"/>
      <w:marRight w:val="0"/>
      <w:marTop w:val="0"/>
      <w:marBottom w:val="0"/>
      <w:divBdr>
        <w:top w:val="none" w:sz="0" w:space="0" w:color="auto"/>
        <w:left w:val="none" w:sz="0" w:space="0" w:color="auto"/>
        <w:bottom w:val="none" w:sz="0" w:space="0" w:color="auto"/>
        <w:right w:val="none" w:sz="0" w:space="0" w:color="auto"/>
      </w:divBdr>
    </w:div>
    <w:div w:id="1791822019">
      <w:bodyDiv w:val="1"/>
      <w:marLeft w:val="0"/>
      <w:marRight w:val="0"/>
      <w:marTop w:val="0"/>
      <w:marBottom w:val="0"/>
      <w:divBdr>
        <w:top w:val="none" w:sz="0" w:space="0" w:color="auto"/>
        <w:left w:val="none" w:sz="0" w:space="0" w:color="auto"/>
        <w:bottom w:val="none" w:sz="0" w:space="0" w:color="auto"/>
        <w:right w:val="none" w:sz="0" w:space="0" w:color="auto"/>
      </w:divBdr>
    </w:div>
    <w:div w:id="1824662111">
      <w:bodyDiv w:val="1"/>
      <w:marLeft w:val="0"/>
      <w:marRight w:val="0"/>
      <w:marTop w:val="0"/>
      <w:marBottom w:val="0"/>
      <w:divBdr>
        <w:top w:val="none" w:sz="0" w:space="0" w:color="auto"/>
        <w:left w:val="none" w:sz="0" w:space="0" w:color="auto"/>
        <w:bottom w:val="none" w:sz="0" w:space="0" w:color="auto"/>
        <w:right w:val="none" w:sz="0" w:space="0" w:color="auto"/>
      </w:divBdr>
    </w:div>
    <w:div w:id="1903558790">
      <w:bodyDiv w:val="1"/>
      <w:marLeft w:val="0"/>
      <w:marRight w:val="0"/>
      <w:marTop w:val="0"/>
      <w:marBottom w:val="0"/>
      <w:divBdr>
        <w:top w:val="none" w:sz="0" w:space="0" w:color="auto"/>
        <w:left w:val="none" w:sz="0" w:space="0" w:color="auto"/>
        <w:bottom w:val="none" w:sz="0" w:space="0" w:color="auto"/>
        <w:right w:val="none" w:sz="0" w:space="0" w:color="auto"/>
      </w:divBdr>
    </w:div>
    <w:div w:id="1990091926">
      <w:bodyDiv w:val="1"/>
      <w:marLeft w:val="0"/>
      <w:marRight w:val="0"/>
      <w:marTop w:val="0"/>
      <w:marBottom w:val="0"/>
      <w:divBdr>
        <w:top w:val="none" w:sz="0" w:space="0" w:color="auto"/>
        <w:left w:val="none" w:sz="0" w:space="0" w:color="auto"/>
        <w:bottom w:val="none" w:sz="0" w:space="0" w:color="auto"/>
        <w:right w:val="none" w:sz="0" w:space="0" w:color="auto"/>
      </w:divBdr>
    </w:div>
    <w:div w:id="2038650383">
      <w:bodyDiv w:val="1"/>
      <w:marLeft w:val="0"/>
      <w:marRight w:val="0"/>
      <w:marTop w:val="0"/>
      <w:marBottom w:val="0"/>
      <w:divBdr>
        <w:top w:val="none" w:sz="0" w:space="0" w:color="auto"/>
        <w:left w:val="none" w:sz="0" w:space="0" w:color="auto"/>
        <w:bottom w:val="none" w:sz="0" w:space="0" w:color="auto"/>
        <w:right w:val="none" w:sz="0" w:space="0" w:color="auto"/>
      </w:divBdr>
    </w:div>
    <w:div w:id="2039350000">
      <w:bodyDiv w:val="1"/>
      <w:marLeft w:val="0"/>
      <w:marRight w:val="0"/>
      <w:marTop w:val="0"/>
      <w:marBottom w:val="0"/>
      <w:divBdr>
        <w:top w:val="none" w:sz="0" w:space="0" w:color="auto"/>
        <w:left w:val="none" w:sz="0" w:space="0" w:color="auto"/>
        <w:bottom w:val="none" w:sz="0" w:space="0" w:color="auto"/>
        <w:right w:val="none" w:sz="0" w:space="0" w:color="auto"/>
      </w:divBdr>
      <w:divsChild>
        <w:div w:id="1411779141">
          <w:marLeft w:val="0"/>
          <w:marRight w:val="0"/>
          <w:marTop w:val="0"/>
          <w:marBottom w:val="0"/>
          <w:divBdr>
            <w:top w:val="none" w:sz="0" w:space="0" w:color="auto"/>
            <w:left w:val="none" w:sz="0" w:space="0" w:color="auto"/>
            <w:bottom w:val="none" w:sz="0" w:space="0" w:color="auto"/>
            <w:right w:val="none" w:sz="0" w:space="0" w:color="auto"/>
          </w:divBdr>
          <w:divsChild>
            <w:div w:id="331644452">
              <w:marLeft w:val="0"/>
              <w:marRight w:val="0"/>
              <w:marTop w:val="0"/>
              <w:marBottom w:val="0"/>
              <w:divBdr>
                <w:top w:val="none" w:sz="0" w:space="0" w:color="auto"/>
                <w:left w:val="none" w:sz="0" w:space="0" w:color="auto"/>
                <w:bottom w:val="none" w:sz="0" w:space="0" w:color="auto"/>
                <w:right w:val="none" w:sz="0" w:space="0" w:color="auto"/>
              </w:divBdr>
              <w:divsChild>
                <w:div w:id="1437361760">
                  <w:marLeft w:val="0"/>
                  <w:marRight w:val="0"/>
                  <w:marTop w:val="0"/>
                  <w:marBottom w:val="0"/>
                  <w:divBdr>
                    <w:top w:val="none" w:sz="0" w:space="0" w:color="auto"/>
                    <w:left w:val="none" w:sz="0" w:space="0" w:color="auto"/>
                    <w:bottom w:val="none" w:sz="0" w:space="0" w:color="auto"/>
                    <w:right w:val="none" w:sz="0" w:space="0" w:color="auto"/>
                  </w:divBdr>
                  <w:divsChild>
                    <w:div w:id="1179999524">
                      <w:marLeft w:val="0"/>
                      <w:marRight w:val="0"/>
                      <w:marTop w:val="0"/>
                      <w:marBottom w:val="0"/>
                      <w:divBdr>
                        <w:top w:val="none" w:sz="0" w:space="0" w:color="auto"/>
                        <w:left w:val="none" w:sz="0" w:space="0" w:color="auto"/>
                        <w:bottom w:val="none" w:sz="0" w:space="0" w:color="auto"/>
                        <w:right w:val="none" w:sz="0" w:space="0" w:color="auto"/>
                      </w:divBdr>
                      <w:divsChild>
                        <w:div w:id="1167405325">
                          <w:marLeft w:val="0"/>
                          <w:marRight w:val="0"/>
                          <w:marTop w:val="45"/>
                          <w:marBottom w:val="0"/>
                          <w:divBdr>
                            <w:top w:val="none" w:sz="0" w:space="0" w:color="auto"/>
                            <w:left w:val="none" w:sz="0" w:space="0" w:color="auto"/>
                            <w:bottom w:val="none" w:sz="0" w:space="0" w:color="auto"/>
                            <w:right w:val="none" w:sz="0" w:space="0" w:color="auto"/>
                          </w:divBdr>
                          <w:divsChild>
                            <w:div w:id="356545342">
                              <w:marLeft w:val="0"/>
                              <w:marRight w:val="0"/>
                              <w:marTop w:val="0"/>
                              <w:marBottom w:val="0"/>
                              <w:divBdr>
                                <w:top w:val="none" w:sz="0" w:space="0" w:color="auto"/>
                                <w:left w:val="none" w:sz="0" w:space="0" w:color="auto"/>
                                <w:bottom w:val="none" w:sz="0" w:space="0" w:color="auto"/>
                                <w:right w:val="none" w:sz="0" w:space="0" w:color="auto"/>
                              </w:divBdr>
                              <w:divsChild>
                                <w:div w:id="686834503">
                                  <w:marLeft w:val="2070"/>
                                  <w:marRight w:val="3810"/>
                                  <w:marTop w:val="0"/>
                                  <w:marBottom w:val="0"/>
                                  <w:divBdr>
                                    <w:top w:val="none" w:sz="0" w:space="0" w:color="auto"/>
                                    <w:left w:val="none" w:sz="0" w:space="0" w:color="auto"/>
                                    <w:bottom w:val="none" w:sz="0" w:space="0" w:color="auto"/>
                                    <w:right w:val="none" w:sz="0" w:space="0" w:color="auto"/>
                                  </w:divBdr>
                                  <w:divsChild>
                                    <w:div w:id="506096588">
                                      <w:marLeft w:val="0"/>
                                      <w:marRight w:val="0"/>
                                      <w:marTop w:val="0"/>
                                      <w:marBottom w:val="0"/>
                                      <w:divBdr>
                                        <w:top w:val="none" w:sz="0" w:space="0" w:color="auto"/>
                                        <w:left w:val="none" w:sz="0" w:space="0" w:color="auto"/>
                                        <w:bottom w:val="none" w:sz="0" w:space="0" w:color="auto"/>
                                        <w:right w:val="none" w:sz="0" w:space="0" w:color="auto"/>
                                      </w:divBdr>
                                      <w:divsChild>
                                        <w:div w:id="1738701820">
                                          <w:marLeft w:val="0"/>
                                          <w:marRight w:val="0"/>
                                          <w:marTop w:val="0"/>
                                          <w:marBottom w:val="0"/>
                                          <w:divBdr>
                                            <w:top w:val="none" w:sz="0" w:space="0" w:color="auto"/>
                                            <w:left w:val="none" w:sz="0" w:space="0" w:color="auto"/>
                                            <w:bottom w:val="none" w:sz="0" w:space="0" w:color="auto"/>
                                            <w:right w:val="none" w:sz="0" w:space="0" w:color="auto"/>
                                          </w:divBdr>
                                          <w:divsChild>
                                            <w:div w:id="1590306798">
                                              <w:marLeft w:val="0"/>
                                              <w:marRight w:val="0"/>
                                              <w:marTop w:val="0"/>
                                              <w:marBottom w:val="0"/>
                                              <w:divBdr>
                                                <w:top w:val="none" w:sz="0" w:space="0" w:color="auto"/>
                                                <w:left w:val="none" w:sz="0" w:space="0" w:color="auto"/>
                                                <w:bottom w:val="none" w:sz="0" w:space="0" w:color="auto"/>
                                                <w:right w:val="none" w:sz="0" w:space="0" w:color="auto"/>
                                              </w:divBdr>
                                              <w:divsChild>
                                                <w:div w:id="597103520">
                                                  <w:marLeft w:val="0"/>
                                                  <w:marRight w:val="0"/>
                                                  <w:marTop w:val="90"/>
                                                  <w:marBottom w:val="0"/>
                                                  <w:divBdr>
                                                    <w:top w:val="none" w:sz="0" w:space="0" w:color="auto"/>
                                                    <w:left w:val="none" w:sz="0" w:space="0" w:color="auto"/>
                                                    <w:bottom w:val="none" w:sz="0" w:space="0" w:color="auto"/>
                                                    <w:right w:val="none" w:sz="0" w:space="0" w:color="auto"/>
                                                  </w:divBdr>
                                                  <w:divsChild>
                                                    <w:div w:id="1596740918">
                                                      <w:marLeft w:val="0"/>
                                                      <w:marRight w:val="0"/>
                                                      <w:marTop w:val="0"/>
                                                      <w:marBottom w:val="0"/>
                                                      <w:divBdr>
                                                        <w:top w:val="none" w:sz="0" w:space="0" w:color="auto"/>
                                                        <w:left w:val="none" w:sz="0" w:space="0" w:color="auto"/>
                                                        <w:bottom w:val="none" w:sz="0" w:space="0" w:color="auto"/>
                                                        <w:right w:val="none" w:sz="0" w:space="0" w:color="auto"/>
                                                      </w:divBdr>
                                                      <w:divsChild>
                                                        <w:div w:id="1235701104">
                                                          <w:marLeft w:val="0"/>
                                                          <w:marRight w:val="0"/>
                                                          <w:marTop w:val="0"/>
                                                          <w:marBottom w:val="0"/>
                                                          <w:divBdr>
                                                            <w:top w:val="none" w:sz="0" w:space="0" w:color="auto"/>
                                                            <w:left w:val="none" w:sz="0" w:space="0" w:color="auto"/>
                                                            <w:bottom w:val="none" w:sz="0" w:space="0" w:color="auto"/>
                                                            <w:right w:val="none" w:sz="0" w:space="0" w:color="auto"/>
                                                          </w:divBdr>
                                                          <w:divsChild>
                                                            <w:div w:id="1596286878">
                                                              <w:marLeft w:val="0"/>
                                                              <w:marRight w:val="0"/>
                                                              <w:marTop w:val="0"/>
                                                              <w:marBottom w:val="0"/>
                                                              <w:divBdr>
                                                                <w:top w:val="none" w:sz="0" w:space="0" w:color="auto"/>
                                                                <w:left w:val="none" w:sz="0" w:space="0" w:color="auto"/>
                                                                <w:bottom w:val="none" w:sz="0" w:space="0" w:color="auto"/>
                                                                <w:right w:val="none" w:sz="0" w:space="0" w:color="auto"/>
                                                              </w:divBdr>
                                                              <w:divsChild>
                                                                <w:div w:id="485511897">
                                                                  <w:marLeft w:val="0"/>
                                                                  <w:marRight w:val="0"/>
                                                                  <w:marTop w:val="0"/>
                                                                  <w:marBottom w:val="390"/>
                                                                  <w:divBdr>
                                                                    <w:top w:val="none" w:sz="0" w:space="0" w:color="auto"/>
                                                                    <w:left w:val="none" w:sz="0" w:space="0" w:color="auto"/>
                                                                    <w:bottom w:val="none" w:sz="0" w:space="0" w:color="auto"/>
                                                                    <w:right w:val="none" w:sz="0" w:space="0" w:color="auto"/>
                                                                  </w:divBdr>
                                                                  <w:divsChild>
                                                                    <w:div w:id="1851943394">
                                                                      <w:marLeft w:val="0"/>
                                                                      <w:marRight w:val="0"/>
                                                                      <w:marTop w:val="0"/>
                                                                      <w:marBottom w:val="0"/>
                                                                      <w:divBdr>
                                                                        <w:top w:val="none" w:sz="0" w:space="0" w:color="auto"/>
                                                                        <w:left w:val="none" w:sz="0" w:space="0" w:color="auto"/>
                                                                        <w:bottom w:val="none" w:sz="0" w:space="0" w:color="auto"/>
                                                                        <w:right w:val="none" w:sz="0" w:space="0" w:color="auto"/>
                                                                      </w:divBdr>
                                                                      <w:divsChild>
                                                                        <w:div w:id="1133258477">
                                                                          <w:marLeft w:val="0"/>
                                                                          <w:marRight w:val="0"/>
                                                                          <w:marTop w:val="0"/>
                                                                          <w:marBottom w:val="0"/>
                                                                          <w:divBdr>
                                                                            <w:top w:val="none" w:sz="0" w:space="0" w:color="auto"/>
                                                                            <w:left w:val="none" w:sz="0" w:space="0" w:color="auto"/>
                                                                            <w:bottom w:val="none" w:sz="0" w:space="0" w:color="auto"/>
                                                                            <w:right w:val="none" w:sz="0" w:space="0" w:color="auto"/>
                                                                          </w:divBdr>
                                                                          <w:divsChild>
                                                                            <w:div w:id="133521386">
                                                                              <w:marLeft w:val="0"/>
                                                                              <w:marRight w:val="0"/>
                                                                              <w:marTop w:val="0"/>
                                                                              <w:marBottom w:val="0"/>
                                                                              <w:divBdr>
                                                                                <w:top w:val="none" w:sz="0" w:space="0" w:color="auto"/>
                                                                                <w:left w:val="none" w:sz="0" w:space="0" w:color="auto"/>
                                                                                <w:bottom w:val="none" w:sz="0" w:space="0" w:color="auto"/>
                                                                                <w:right w:val="none" w:sz="0" w:space="0" w:color="auto"/>
                                                                              </w:divBdr>
                                                                              <w:divsChild>
                                                                                <w:div w:id="537860832">
                                                                                  <w:marLeft w:val="0"/>
                                                                                  <w:marRight w:val="0"/>
                                                                                  <w:marTop w:val="0"/>
                                                                                  <w:marBottom w:val="0"/>
                                                                                  <w:divBdr>
                                                                                    <w:top w:val="none" w:sz="0" w:space="0" w:color="auto"/>
                                                                                    <w:left w:val="none" w:sz="0" w:space="0" w:color="auto"/>
                                                                                    <w:bottom w:val="none" w:sz="0" w:space="0" w:color="auto"/>
                                                                                    <w:right w:val="none" w:sz="0" w:space="0" w:color="auto"/>
                                                                                  </w:divBdr>
                                                                                  <w:divsChild>
                                                                                    <w:div w:id="577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pbellsville.edu/education/caep/cu-program-submissions/school-counseling-p-12/school-counseling-program-syllabi/" TargetMode="External"/><Relationship Id="rId18" Type="http://schemas.openxmlformats.org/officeDocument/2006/relationships/hyperlink" Target="https://www.campbellsville.edu/education/files/2017/07/SGCMFT-624-The-Child-and-Adolescent-Syllabu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mpbellsville.edu/education/files/2017/07/SGCMFT-581-Ethical-Legal-and-Professional-Issues-in-Counseling-Syllabus.doc"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campbellsville.edu/education/files/2017/07/SGCMFT-581-Ethical-Legal-and-Professional-Issues-in-Counseling-Syllabus.do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mpbellsville.edu/education/files/2017/07/SGC-700-School-Counselor-Accountability-Syllabus.docx" TargetMode="External"/><Relationship Id="rId20" Type="http://schemas.openxmlformats.org/officeDocument/2006/relationships/hyperlink" Target="https://www.campbellsville.edu/education/files/2017/07/SGC-700-School-Counselor-Accountability-Syllabu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s://www.campbellsville.edu/education/files/2017/07/SGC-730-School-Crisis-Intervention-and-Prevention-Syllabus.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mpbellsville.edu/education/files/2017/07/SGC-730-School-Crisis-Intervention-and-Prevention-Syllabu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s://www.campbellsville.edu/education/files/2017/07/SGCMFT-624-The-Child-and-Adolescent-Syllabus.docx"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05F6F896F846C79347545CF4FD7313"/>
        <w:category>
          <w:name w:val="General"/>
          <w:gallery w:val="placeholder"/>
        </w:category>
        <w:types>
          <w:type w:val="bbPlcHdr"/>
        </w:types>
        <w:behaviors>
          <w:behavior w:val="content"/>
        </w:behaviors>
        <w:guid w:val="{E8FFEE5F-7DB4-4014-915E-A4936960AC17}"/>
      </w:docPartPr>
      <w:docPartBody>
        <w:p w:rsidR="00B0098B" w:rsidRDefault="00FF334C" w:rsidP="00FF334C">
          <w:pPr>
            <w:pStyle w:val="9805F6F896F846C79347545CF4FD73131"/>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4C"/>
    <w:rsid w:val="00243A28"/>
    <w:rsid w:val="0036233C"/>
    <w:rsid w:val="00373E83"/>
    <w:rsid w:val="003F3542"/>
    <w:rsid w:val="00651EBE"/>
    <w:rsid w:val="006D3595"/>
    <w:rsid w:val="008071EB"/>
    <w:rsid w:val="0084315C"/>
    <w:rsid w:val="008503F7"/>
    <w:rsid w:val="00B0098B"/>
    <w:rsid w:val="00BF75F2"/>
    <w:rsid w:val="00DB3B71"/>
    <w:rsid w:val="00FF334C"/>
    <w:rsid w:val="00FF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34C"/>
    <w:rPr>
      <w:color w:val="808080"/>
    </w:rPr>
  </w:style>
  <w:style w:type="paragraph" w:customStyle="1" w:styleId="9805F6F896F846C79347545CF4FD7313">
    <w:name w:val="9805F6F896F846C79347545CF4FD7313"/>
    <w:rsid w:val="00FF334C"/>
  </w:style>
  <w:style w:type="paragraph" w:customStyle="1" w:styleId="2EC9C07F50974A8895F59EFCF29DA74A">
    <w:name w:val="2EC9C07F50974A8895F59EFCF29DA74A"/>
    <w:rsid w:val="00FF334C"/>
  </w:style>
  <w:style w:type="paragraph" w:customStyle="1" w:styleId="4769CAE84F184E26825186B6A9DB0C1E">
    <w:name w:val="4769CAE84F184E26825186B6A9DB0C1E"/>
    <w:rsid w:val="00FF334C"/>
  </w:style>
  <w:style w:type="paragraph" w:customStyle="1" w:styleId="C2867C583DCC4B088DF11789EC143246">
    <w:name w:val="C2867C583DCC4B088DF11789EC143246"/>
    <w:rsid w:val="00FF334C"/>
  </w:style>
  <w:style w:type="paragraph" w:customStyle="1" w:styleId="C5ED4C2BCABD4292A55B56482D026B5F">
    <w:name w:val="C5ED4C2BCABD4292A55B56482D026B5F"/>
    <w:rsid w:val="00FF334C"/>
  </w:style>
  <w:style w:type="paragraph" w:customStyle="1" w:styleId="9805F6F896F846C79347545CF4FD73131">
    <w:name w:val="9805F6F896F846C79347545CF4FD73131"/>
    <w:rsid w:val="00FF334C"/>
  </w:style>
  <w:style w:type="paragraph" w:customStyle="1" w:styleId="2EC9C07F50974A8895F59EFCF29DA74A1">
    <w:name w:val="2EC9C07F50974A8895F59EFCF29DA74A1"/>
    <w:rsid w:val="00FF334C"/>
  </w:style>
  <w:style w:type="paragraph" w:customStyle="1" w:styleId="4769CAE84F184E26825186B6A9DB0C1E1">
    <w:name w:val="4769CAE84F184E26825186B6A9DB0C1E1"/>
    <w:rsid w:val="00FF334C"/>
  </w:style>
  <w:style w:type="paragraph" w:customStyle="1" w:styleId="C2867C583DCC4B088DF11789EC1432461">
    <w:name w:val="C2867C583DCC4B088DF11789EC1432461"/>
    <w:rsid w:val="00FF334C"/>
  </w:style>
  <w:style w:type="paragraph" w:customStyle="1" w:styleId="C5ED4C2BCABD4292A55B56482D026B5F1">
    <w:name w:val="C5ED4C2BCABD4292A55B56482D026B5F1"/>
    <w:rsid w:val="00FF3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59CE-7B57-42BB-A78A-58AAAD6D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AE128-3FB7-4AB9-9B60-C03F4271A8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EB1D34-3FD3-4329-8F6E-BD9E172522D2}">
  <ds:schemaRefs>
    <ds:schemaRef ds:uri="http://schemas.microsoft.com/sharepoint/v3/contenttype/forms"/>
  </ds:schemaRefs>
</ds:datastoreItem>
</file>

<file path=customXml/itemProps4.xml><?xml version="1.0" encoding="utf-8"?>
<ds:datastoreItem xmlns:ds="http://schemas.openxmlformats.org/officeDocument/2006/customXml" ds:itemID="{15449B4E-B847-4E1C-BB8C-9C485BAE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2015-06-15T14:34:00Z</cp:lastPrinted>
  <dcterms:created xsi:type="dcterms:W3CDTF">2017-09-12T14:14:00Z</dcterms:created>
  <dcterms:modified xsi:type="dcterms:W3CDTF">2017-09-12T14:14:00Z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