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78" w:rsidRPr="00E14E78" w:rsidRDefault="00321EA2" w:rsidP="00E14E78">
      <w:pPr>
        <w:jc w:val="center"/>
        <w:rPr>
          <w:b/>
          <w:sz w:val="24"/>
          <w:szCs w:val="24"/>
        </w:rPr>
      </w:pPr>
      <w:bookmarkStart w:id="0" w:name="_GoBack"/>
      <w:bookmarkEnd w:id="0"/>
      <w:r w:rsidRPr="00E14E78">
        <w:rPr>
          <w:b/>
          <w:sz w:val="24"/>
          <w:szCs w:val="24"/>
        </w:rPr>
        <w:t xml:space="preserve">Campbellsville University </w:t>
      </w:r>
    </w:p>
    <w:p w:rsidR="002E35E6" w:rsidRPr="00E14E78" w:rsidRDefault="00DD67B5" w:rsidP="00E14E78">
      <w:pPr>
        <w:jc w:val="center"/>
        <w:rPr>
          <w:b/>
          <w:sz w:val="24"/>
          <w:szCs w:val="24"/>
        </w:rPr>
      </w:pPr>
      <w:r w:rsidRPr="00E14E78">
        <w:rPr>
          <w:b/>
          <w:sz w:val="24"/>
          <w:szCs w:val="24"/>
        </w:rPr>
        <w:t>School o</w:t>
      </w:r>
      <w:r w:rsidR="00321EA2" w:rsidRPr="00E14E78">
        <w:rPr>
          <w:b/>
          <w:sz w:val="24"/>
          <w:szCs w:val="24"/>
        </w:rPr>
        <w:t xml:space="preserve">f </w:t>
      </w:r>
      <w:r w:rsidR="00E14E78">
        <w:rPr>
          <w:b/>
          <w:sz w:val="24"/>
          <w:szCs w:val="24"/>
        </w:rPr>
        <w:t>E</w:t>
      </w:r>
      <w:r w:rsidR="00321EA2" w:rsidRPr="00E14E78">
        <w:rPr>
          <w:b/>
          <w:sz w:val="24"/>
          <w:szCs w:val="24"/>
        </w:rPr>
        <w:t>ducation</w:t>
      </w:r>
    </w:p>
    <w:p w:rsidR="008351C9" w:rsidRPr="00E14E78" w:rsidRDefault="008351C9" w:rsidP="00E14E78">
      <w:pPr>
        <w:jc w:val="center"/>
        <w:rPr>
          <w:b/>
          <w:sz w:val="24"/>
          <w:szCs w:val="24"/>
        </w:rPr>
      </w:pPr>
      <w:r w:rsidRPr="00E14E78">
        <w:rPr>
          <w:b/>
          <w:sz w:val="24"/>
          <w:szCs w:val="24"/>
        </w:rPr>
        <w:t>G</w:t>
      </w:r>
      <w:r w:rsidR="00555B7E">
        <w:rPr>
          <w:b/>
          <w:sz w:val="24"/>
          <w:szCs w:val="24"/>
        </w:rPr>
        <w:t>1</w:t>
      </w:r>
      <w:r w:rsidRPr="00E14E78">
        <w:rPr>
          <w:b/>
          <w:sz w:val="24"/>
          <w:szCs w:val="24"/>
        </w:rPr>
        <w:t>, 2017</w:t>
      </w:r>
    </w:p>
    <w:p w:rsidR="002E35E6" w:rsidRPr="00E14E78" w:rsidRDefault="008351C9" w:rsidP="00E14E78">
      <w:pPr>
        <w:jc w:val="center"/>
        <w:rPr>
          <w:b/>
          <w:sz w:val="24"/>
          <w:szCs w:val="24"/>
        </w:rPr>
      </w:pPr>
      <w:r w:rsidRPr="00E14E78">
        <w:rPr>
          <w:b/>
          <w:sz w:val="24"/>
          <w:szCs w:val="24"/>
        </w:rPr>
        <w:t xml:space="preserve">SGC </w:t>
      </w:r>
      <w:r w:rsidR="00555B7E">
        <w:rPr>
          <w:b/>
          <w:sz w:val="24"/>
          <w:szCs w:val="24"/>
        </w:rPr>
        <w:t>523-01 Counseling Skills</w:t>
      </w:r>
    </w:p>
    <w:p w:rsidR="002E35E6" w:rsidRDefault="002E35E6">
      <w:pPr>
        <w:pStyle w:val="BodyText"/>
        <w:spacing w:before="5"/>
        <w:rPr>
          <w:b/>
          <w:sz w:val="21"/>
        </w:rPr>
      </w:pPr>
    </w:p>
    <w:p w:rsidR="008351C9" w:rsidRPr="00E14E78" w:rsidRDefault="00321EA2" w:rsidP="008351C9">
      <w:pPr>
        <w:rPr>
          <w:sz w:val="24"/>
          <w:szCs w:val="24"/>
        </w:rPr>
      </w:pPr>
      <w:r w:rsidRPr="00E14E78">
        <w:rPr>
          <w:b/>
          <w:sz w:val="24"/>
          <w:szCs w:val="24"/>
        </w:rPr>
        <w:t>Instructor</w:t>
      </w:r>
      <w:r w:rsidRPr="00E14E78">
        <w:rPr>
          <w:sz w:val="24"/>
          <w:szCs w:val="24"/>
        </w:rPr>
        <w:t>:</w:t>
      </w:r>
      <w:r w:rsidR="008351C9" w:rsidRPr="00E14E78">
        <w:rPr>
          <w:sz w:val="24"/>
          <w:szCs w:val="24"/>
        </w:rPr>
        <w:t xml:space="preserve">  Dr. Lisa Allen</w:t>
      </w:r>
    </w:p>
    <w:p w:rsidR="008351C9" w:rsidRPr="00E14E78" w:rsidRDefault="00321EA2" w:rsidP="008351C9">
      <w:pPr>
        <w:rPr>
          <w:sz w:val="24"/>
          <w:szCs w:val="24"/>
        </w:rPr>
      </w:pPr>
      <w:r w:rsidRPr="00E14E78">
        <w:rPr>
          <w:b/>
          <w:sz w:val="24"/>
          <w:szCs w:val="24"/>
        </w:rPr>
        <w:t>Office Phone</w:t>
      </w:r>
      <w:r w:rsidRPr="00E14E78">
        <w:rPr>
          <w:sz w:val="24"/>
          <w:szCs w:val="24"/>
        </w:rPr>
        <w:t xml:space="preserve">: </w:t>
      </w:r>
      <w:r w:rsidR="008351C9" w:rsidRPr="00E14E78">
        <w:rPr>
          <w:sz w:val="24"/>
          <w:szCs w:val="24"/>
        </w:rPr>
        <w:t xml:space="preserve"> (270) 789-5506</w:t>
      </w:r>
    </w:p>
    <w:p w:rsidR="008351C9" w:rsidRPr="00E14E78" w:rsidRDefault="00321EA2" w:rsidP="008351C9">
      <w:pPr>
        <w:rPr>
          <w:sz w:val="24"/>
          <w:szCs w:val="24"/>
        </w:rPr>
      </w:pPr>
      <w:r w:rsidRPr="00E14E78">
        <w:rPr>
          <w:b/>
          <w:sz w:val="24"/>
          <w:szCs w:val="24"/>
        </w:rPr>
        <w:t>Office Hours</w:t>
      </w:r>
      <w:r w:rsidRPr="00E14E78">
        <w:rPr>
          <w:sz w:val="24"/>
          <w:szCs w:val="24"/>
        </w:rPr>
        <w:t>:</w:t>
      </w:r>
      <w:r w:rsidR="008351C9" w:rsidRPr="00E14E78">
        <w:rPr>
          <w:sz w:val="24"/>
          <w:szCs w:val="24"/>
        </w:rPr>
        <w:t xml:space="preserve">  Mondays 8:00 – Noon; Tuesdays – Fridays 8:00 – 5:00</w:t>
      </w:r>
    </w:p>
    <w:p w:rsidR="008351C9" w:rsidRPr="00E14E78" w:rsidRDefault="00321EA2" w:rsidP="008351C9">
      <w:pPr>
        <w:rPr>
          <w:sz w:val="24"/>
          <w:szCs w:val="24"/>
        </w:rPr>
      </w:pPr>
      <w:r w:rsidRPr="00E14E78">
        <w:rPr>
          <w:b/>
          <w:sz w:val="24"/>
          <w:szCs w:val="24"/>
        </w:rPr>
        <w:t>Cell Phone</w:t>
      </w:r>
      <w:r w:rsidRPr="00E14E78">
        <w:rPr>
          <w:sz w:val="24"/>
          <w:szCs w:val="24"/>
        </w:rPr>
        <w:t>:</w:t>
      </w:r>
      <w:r w:rsidR="008351C9" w:rsidRPr="00E14E78">
        <w:rPr>
          <w:sz w:val="24"/>
          <w:szCs w:val="24"/>
        </w:rPr>
        <w:t xml:space="preserve"> (502) 507-1523 *No calls after 9:00 pm EST</w:t>
      </w:r>
    </w:p>
    <w:p w:rsidR="002E35E6" w:rsidRPr="00E14E78" w:rsidRDefault="00321EA2" w:rsidP="008351C9">
      <w:pPr>
        <w:rPr>
          <w:sz w:val="24"/>
          <w:szCs w:val="24"/>
        </w:rPr>
      </w:pPr>
      <w:r w:rsidRPr="00E14E78">
        <w:rPr>
          <w:b/>
          <w:sz w:val="24"/>
          <w:szCs w:val="24"/>
        </w:rPr>
        <w:t>Email</w:t>
      </w:r>
      <w:r w:rsidRPr="00E14E78">
        <w:rPr>
          <w:sz w:val="24"/>
          <w:szCs w:val="24"/>
        </w:rPr>
        <w:t>:</w:t>
      </w:r>
      <w:r w:rsidR="008351C9" w:rsidRPr="00E14E78">
        <w:rPr>
          <w:sz w:val="24"/>
          <w:szCs w:val="24"/>
        </w:rPr>
        <w:t xml:space="preserve"> </w:t>
      </w:r>
      <w:hyperlink r:id="rId5" w:history="1">
        <w:r w:rsidR="008351C9" w:rsidRPr="00E14E78">
          <w:rPr>
            <w:rStyle w:val="Hyperlink"/>
            <w:sz w:val="24"/>
            <w:szCs w:val="24"/>
          </w:rPr>
          <w:t>lsallen@campbellsville.edu</w:t>
        </w:r>
      </w:hyperlink>
    </w:p>
    <w:p w:rsidR="008351C9" w:rsidRPr="00E14E78" w:rsidRDefault="008351C9" w:rsidP="008351C9">
      <w:pPr>
        <w:rPr>
          <w:sz w:val="24"/>
          <w:szCs w:val="24"/>
        </w:rPr>
      </w:pPr>
    </w:p>
    <w:p w:rsidR="008351C9" w:rsidRPr="00E14E78" w:rsidRDefault="008351C9" w:rsidP="008351C9">
      <w:pPr>
        <w:rPr>
          <w:sz w:val="24"/>
          <w:szCs w:val="24"/>
        </w:rPr>
      </w:pPr>
      <w:r w:rsidRPr="00E14E78">
        <w:rPr>
          <w:sz w:val="24"/>
          <w:szCs w:val="24"/>
        </w:rPr>
        <w:t>Adobe Connect Classroom—Mondays 6:00-7:15 pm EST</w:t>
      </w:r>
    </w:p>
    <w:p w:rsidR="002E35E6" w:rsidRDefault="002E35E6" w:rsidP="008351C9">
      <w:pPr>
        <w:rPr>
          <w:sz w:val="23"/>
        </w:rPr>
      </w:pPr>
    </w:p>
    <w:p w:rsidR="002E35E6" w:rsidRDefault="00321EA2">
      <w:pPr>
        <w:ind w:left="820"/>
        <w:rPr>
          <w:b/>
          <w:i/>
        </w:rPr>
      </w:pPr>
      <w:r>
        <w:rPr>
          <w:i/>
        </w:rPr>
        <w:t xml:space="preserve">Campus Security numbers:  Office </w:t>
      </w:r>
      <w:r>
        <w:rPr>
          <w:b/>
          <w:i/>
        </w:rPr>
        <w:t>(270) 789-555</w:t>
      </w:r>
      <w:r w:rsidR="00E114E7">
        <w:rPr>
          <w:b/>
          <w:i/>
        </w:rPr>
        <w:t>6</w:t>
      </w:r>
      <w:r>
        <w:rPr>
          <w:b/>
          <w:i/>
        </w:rPr>
        <w:t xml:space="preserve">,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E114E7" w:rsidP="00DD67B5">
      <w:pPr>
        <w:pStyle w:val="BodyText"/>
        <w:spacing w:before="9"/>
        <w:jc w:val="center"/>
        <w:rPr>
          <w:b/>
        </w:rPr>
      </w:pPr>
      <w:r>
        <w:rPr>
          <w:b/>
          <w:noProof/>
        </w:rPr>
        <w:drawing>
          <wp:inline distT="0" distB="0" distL="0" distR="0">
            <wp:extent cx="3915321" cy="314368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hool Counselor Conceptual Framework.png"/>
                    <pic:cNvPicPr/>
                  </pic:nvPicPr>
                  <pic:blipFill>
                    <a:blip r:embed="rId6">
                      <a:extLst>
                        <a:ext uri="{28A0092B-C50C-407E-A947-70E740481C1C}">
                          <a14:useLocalDpi xmlns:a14="http://schemas.microsoft.com/office/drawing/2010/main" val="0"/>
                        </a:ext>
                      </a:extLst>
                    </a:blip>
                    <a:stretch>
                      <a:fillRect/>
                    </a:stretch>
                  </pic:blipFill>
                  <pic:spPr>
                    <a:xfrm>
                      <a:off x="0" y="0"/>
                      <a:ext cx="3915321" cy="3143689"/>
                    </a:xfrm>
                    <a:prstGeom prst="rect">
                      <a:avLst/>
                    </a:prstGeom>
                  </pic:spPr>
                </pic:pic>
              </a:graphicData>
            </a:graphic>
          </wp:inline>
        </w:drawing>
      </w:r>
    </w:p>
    <w:p w:rsidR="002E35E6" w:rsidRDefault="002E35E6">
      <w:pPr>
        <w:pStyle w:val="BodyText"/>
        <w:spacing w:before="4"/>
        <w:rPr>
          <w:b/>
          <w:sz w:val="24"/>
        </w:rPr>
      </w:pPr>
    </w:p>
    <w:p w:rsidR="00555B7E" w:rsidRDefault="00321EA2" w:rsidP="008351C9">
      <w:pPr>
        <w:rPr>
          <w:rFonts w:eastAsia="Calibri"/>
          <w:sz w:val="24"/>
          <w:szCs w:val="24"/>
        </w:rPr>
      </w:pPr>
      <w:r w:rsidRPr="008351C9">
        <w:rPr>
          <w:b/>
          <w:sz w:val="24"/>
          <w:szCs w:val="24"/>
        </w:rPr>
        <w:t>Textbook</w:t>
      </w:r>
      <w:r w:rsidRPr="008351C9">
        <w:rPr>
          <w:sz w:val="24"/>
          <w:szCs w:val="24"/>
        </w:rPr>
        <w:t>:</w:t>
      </w:r>
      <w:r w:rsidR="008351C9" w:rsidRPr="008351C9">
        <w:rPr>
          <w:rFonts w:eastAsia="Calibri"/>
          <w:sz w:val="24"/>
          <w:szCs w:val="24"/>
        </w:rPr>
        <w:t xml:space="preserve">  </w:t>
      </w:r>
    </w:p>
    <w:p w:rsidR="00555B7E" w:rsidRDefault="00555B7E" w:rsidP="00555B7E">
      <w:pPr>
        <w:tabs>
          <w:tab w:val="left" w:pos="-1440"/>
        </w:tabs>
        <w:snapToGrid w:val="0"/>
        <w:rPr>
          <w:sz w:val="24"/>
          <w:szCs w:val="24"/>
        </w:rPr>
      </w:pPr>
    </w:p>
    <w:p w:rsidR="00555B7E" w:rsidRPr="00D87BB3" w:rsidRDefault="00555B7E" w:rsidP="00555B7E">
      <w:pPr>
        <w:tabs>
          <w:tab w:val="left" w:pos="-1440"/>
        </w:tabs>
        <w:snapToGrid w:val="0"/>
        <w:rPr>
          <w:i/>
          <w:sz w:val="24"/>
          <w:szCs w:val="24"/>
        </w:rPr>
      </w:pPr>
      <w:r>
        <w:rPr>
          <w:sz w:val="24"/>
          <w:szCs w:val="24"/>
        </w:rPr>
        <w:t xml:space="preserve">Byrd, R. &amp; Erford, B.  (2014).  </w:t>
      </w:r>
      <w:r w:rsidRPr="00D87BB3">
        <w:rPr>
          <w:i/>
          <w:sz w:val="24"/>
          <w:szCs w:val="24"/>
        </w:rPr>
        <w:t xml:space="preserve">Applying Techniques to Common Encounters in School </w:t>
      </w:r>
    </w:p>
    <w:p w:rsidR="00555B7E" w:rsidRPr="00D87BB3" w:rsidRDefault="00555B7E" w:rsidP="00555B7E">
      <w:pPr>
        <w:tabs>
          <w:tab w:val="left" w:pos="-1440"/>
        </w:tabs>
        <w:snapToGrid w:val="0"/>
        <w:rPr>
          <w:sz w:val="24"/>
          <w:szCs w:val="24"/>
        </w:rPr>
      </w:pPr>
      <w:r w:rsidRPr="00D87BB3">
        <w:rPr>
          <w:i/>
          <w:sz w:val="24"/>
          <w:szCs w:val="24"/>
        </w:rPr>
        <w:tab/>
        <w:t>Counseling.</w:t>
      </w:r>
      <w:r>
        <w:rPr>
          <w:sz w:val="24"/>
          <w:szCs w:val="24"/>
        </w:rPr>
        <w:t xml:space="preserve">  Upper Saddle River, NJ:  Pearson Education, Inc.</w:t>
      </w:r>
    </w:p>
    <w:p w:rsidR="008351C9" w:rsidRPr="008351C9" w:rsidRDefault="008351C9" w:rsidP="008351C9">
      <w:pPr>
        <w:rPr>
          <w:rFonts w:eastAsia="Calibri"/>
          <w:sz w:val="24"/>
          <w:szCs w:val="24"/>
        </w:rPr>
      </w:pPr>
      <w:r w:rsidRPr="008351C9">
        <w:rPr>
          <w:rFonts w:eastAsia="Calibri"/>
          <w:sz w:val="24"/>
          <w:szCs w:val="24"/>
        </w:rPr>
        <w:t xml:space="preserve"> </w:t>
      </w:r>
    </w:p>
    <w:p w:rsidR="002E35E6" w:rsidRDefault="00321EA2" w:rsidP="00E114E7">
      <w:pPr>
        <w:ind w:right="7090"/>
        <w:rPr>
          <w:sz w:val="24"/>
        </w:rPr>
      </w:pPr>
      <w:r>
        <w:rPr>
          <w:b/>
          <w:sz w:val="24"/>
        </w:rPr>
        <w:t>Pre-requisites</w:t>
      </w:r>
      <w:r>
        <w:rPr>
          <w:sz w:val="24"/>
        </w:rPr>
        <w:t>:</w:t>
      </w:r>
      <w:r w:rsidR="008351C9">
        <w:rPr>
          <w:sz w:val="24"/>
        </w:rPr>
        <w:t xml:space="preserve">  None</w:t>
      </w:r>
    </w:p>
    <w:p w:rsidR="002E35E6" w:rsidRDefault="002E35E6">
      <w:pPr>
        <w:pStyle w:val="BodyText"/>
        <w:spacing w:before="7"/>
        <w:rPr>
          <w:sz w:val="24"/>
        </w:rPr>
      </w:pPr>
    </w:p>
    <w:p w:rsidR="00630AF3" w:rsidRPr="001609E9" w:rsidRDefault="00321EA2" w:rsidP="00630AF3">
      <w:pPr>
        <w:spacing w:line="276" w:lineRule="auto"/>
        <w:rPr>
          <w:rFonts w:eastAsia="Calibri"/>
        </w:rPr>
      </w:pPr>
      <w:r w:rsidRPr="00E14E78">
        <w:rPr>
          <w:b/>
          <w:sz w:val="24"/>
          <w:szCs w:val="24"/>
        </w:rPr>
        <w:t>Course Description</w:t>
      </w:r>
      <w:r w:rsidRPr="00DD67B5">
        <w:rPr>
          <w:sz w:val="24"/>
          <w:szCs w:val="24"/>
        </w:rPr>
        <w:t>:</w:t>
      </w:r>
      <w:r w:rsidR="00E14E78">
        <w:rPr>
          <w:sz w:val="24"/>
          <w:szCs w:val="24"/>
        </w:rPr>
        <w:t xml:space="preserve">  </w:t>
      </w:r>
      <w:r w:rsidR="00630AF3" w:rsidRPr="001609E9">
        <w:rPr>
          <w:rFonts w:eastAsia="Calibri"/>
        </w:rPr>
        <w:t xml:space="preserve">Candidates will develop an understanding of essential interviewing and counseling techniques that foster therapeutic relationships with students while maintaining professional boundaries.  They will learn how to establish appropriate counseling goals, design intervention strategies, evaluate client outcomes, and successfully terminate the counselor-client relationship. They will practice individual counseling and classroom guidance approaches that promote school success through academic, career, and personal/social development for all students.  </w:t>
      </w:r>
    </w:p>
    <w:p w:rsidR="00630AF3" w:rsidRDefault="00630AF3">
      <w:pPr>
        <w:spacing w:before="52"/>
        <w:ind w:left="100" w:right="1978"/>
        <w:rPr>
          <w:b/>
        </w:rPr>
      </w:pPr>
    </w:p>
    <w:p w:rsidR="00630AF3" w:rsidRDefault="00630AF3">
      <w:pPr>
        <w:spacing w:before="52"/>
        <w:ind w:left="100" w:right="1978"/>
        <w:rPr>
          <w:b/>
        </w:rPr>
      </w:pPr>
    </w:p>
    <w:p w:rsidR="00630AF3" w:rsidRDefault="00630AF3">
      <w:pPr>
        <w:spacing w:before="52"/>
        <w:ind w:left="100" w:right="1978"/>
        <w:rPr>
          <w:b/>
        </w:rPr>
      </w:pPr>
    </w:p>
    <w:p w:rsidR="002E35E6" w:rsidRDefault="00321EA2">
      <w:pPr>
        <w:spacing w:before="52"/>
        <w:ind w:left="100" w:right="1978"/>
        <w:rPr>
          <w:b/>
        </w:rPr>
      </w:pPr>
      <w:r>
        <w:rPr>
          <w:b/>
        </w:rPr>
        <w:lastRenderedPageBreak/>
        <w:t>PROFESSIONAL STANDARDS addressed in this course: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1012"/>
        <w:gridCol w:w="1071"/>
        <w:gridCol w:w="943"/>
        <w:gridCol w:w="802"/>
        <w:gridCol w:w="943"/>
        <w:gridCol w:w="618"/>
        <w:gridCol w:w="697"/>
        <w:gridCol w:w="919"/>
        <w:gridCol w:w="901"/>
        <w:gridCol w:w="1052"/>
      </w:tblGrid>
      <w:tr w:rsidR="00E114E7" w:rsidRPr="006E4207" w:rsidTr="00AE203D">
        <w:tc>
          <w:tcPr>
            <w:tcW w:w="534" w:type="pct"/>
            <w:shd w:val="clear" w:color="auto" w:fill="D9D9D9"/>
          </w:tcPr>
          <w:p w:rsidR="00E114E7" w:rsidRPr="006E4207" w:rsidRDefault="00E114E7" w:rsidP="00537C1E">
            <w:pPr>
              <w:pStyle w:val="NoSpacing"/>
              <w:rPr>
                <w:sz w:val="16"/>
                <w:szCs w:val="16"/>
              </w:rPr>
            </w:pPr>
          </w:p>
          <w:p w:rsidR="00E114E7" w:rsidRPr="006E4207" w:rsidRDefault="00E114E7" w:rsidP="00537C1E">
            <w:pPr>
              <w:pStyle w:val="NoSpacing"/>
              <w:rPr>
                <w:b/>
                <w:sz w:val="16"/>
                <w:szCs w:val="16"/>
              </w:rPr>
            </w:pPr>
            <w:r w:rsidRPr="006E4207">
              <w:rPr>
                <w:noProof/>
                <w:sz w:val="16"/>
                <w:szCs w:val="16"/>
              </w:rPr>
              <mc:AlternateContent>
                <mc:Choice Requires="wps">
                  <w:drawing>
                    <wp:anchor distT="4294967294" distB="4294967294" distL="114300" distR="114300" simplePos="0" relativeHeight="251654144" behindDoc="0" locked="0" layoutInCell="1" allowOverlap="1" wp14:anchorId="79054EEE" wp14:editId="5BB1EF94">
                      <wp:simplePos x="0" y="0"/>
                      <wp:positionH relativeFrom="column">
                        <wp:posOffset>797560</wp:posOffset>
                      </wp:positionH>
                      <wp:positionV relativeFrom="paragraph">
                        <wp:posOffset>88899</wp:posOffset>
                      </wp:positionV>
                      <wp:extent cx="160655" cy="0"/>
                      <wp:effectExtent l="0" t="76200" r="29845"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F098C" id="_x0000_t32" coordsize="21600,21600" o:spt="32" o:oned="t" path="m,l21600,21600e" filled="f">
                      <v:path arrowok="t" fillok="f" o:connecttype="none"/>
                      <o:lock v:ext="edit" shapetype="t"/>
                    </v:shapetype>
                    <v:shape id="AutoShape 5" o:spid="_x0000_s1026" type="#_x0000_t32" style="position:absolute;margin-left:62.8pt;margin-top:7pt;width:12.6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Pr="006E4207">
              <w:rPr>
                <w:b/>
                <w:sz w:val="16"/>
                <w:szCs w:val="16"/>
              </w:rPr>
              <w:t xml:space="preserve">Aligned with </w:t>
            </w:r>
          </w:p>
          <w:p w:rsidR="00E114E7" w:rsidRPr="006E4207" w:rsidRDefault="00E114E7" w:rsidP="00537C1E">
            <w:pPr>
              <w:pStyle w:val="NoSpacing"/>
              <w:rPr>
                <w:b/>
                <w:sz w:val="16"/>
                <w:szCs w:val="16"/>
              </w:rPr>
            </w:pPr>
          </w:p>
          <w:p w:rsidR="00E114E7" w:rsidRPr="006E4207" w:rsidRDefault="00E114E7" w:rsidP="00537C1E">
            <w:pPr>
              <w:pStyle w:val="NoSpacing"/>
              <w:rPr>
                <w:b/>
                <w:sz w:val="16"/>
                <w:szCs w:val="16"/>
              </w:rPr>
            </w:pPr>
            <w:r w:rsidRPr="006E4207">
              <w:rPr>
                <w:noProof/>
                <w:sz w:val="16"/>
                <w:szCs w:val="16"/>
              </w:rPr>
              <mc:AlternateContent>
                <mc:Choice Requires="wps">
                  <w:drawing>
                    <wp:anchor distT="0" distB="0" distL="114298" distR="114298" simplePos="0" relativeHeight="251657216" behindDoc="0" locked="0" layoutInCell="1" allowOverlap="1" wp14:anchorId="5440E8FD" wp14:editId="59372526">
                      <wp:simplePos x="0" y="0"/>
                      <wp:positionH relativeFrom="column">
                        <wp:posOffset>877569</wp:posOffset>
                      </wp:positionH>
                      <wp:positionV relativeFrom="paragraph">
                        <wp:posOffset>82550</wp:posOffset>
                      </wp:positionV>
                      <wp:extent cx="0" cy="109855"/>
                      <wp:effectExtent l="76200" t="0" r="57150" b="615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D138" id="AutoShape 6" o:spid="_x0000_s1026" type="#_x0000_t32" style="position:absolute;margin-left:69.1pt;margin-top:6.5pt;width:0;height:8.6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sidRPr="006E4207">
              <w:rPr>
                <w:noProof/>
                <w:sz w:val="16"/>
                <w:szCs w:val="16"/>
              </w:rPr>
              <mc:AlternateContent>
                <mc:Choice Requires="wps">
                  <w:drawing>
                    <wp:anchor distT="4294967294" distB="4294967294" distL="114300" distR="114300" simplePos="0" relativeHeight="251660288" behindDoc="0" locked="0" layoutInCell="1" allowOverlap="1" wp14:anchorId="33990A95" wp14:editId="1137BF90">
                      <wp:simplePos x="0" y="0"/>
                      <wp:positionH relativeFrom="column">
                        <wp:posOffset>746125</wp:posOffset>
                      </wp:positionH>
                      <wp:positionV relativeFrom="paragraph">
                        <wp:posOffset>82549</wp:posOffset>
                      </wp:positionV>
                      <wp:extent cx="131445" cy="0"/>
                      <wp:effectExtent l="0" t="0" r="2095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EB16A" id="AutoShape 7" o:spid="_x0000_s1026" type="#_x0000_t32" style="position:absolute;margin-left:58.75pt;margin-top:6.5pt;width:10.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E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1fnfEHQIAADoEAAAOAAAAAAAAAAAAAAAAAC4CAABkcnMvZTJvRG9jLnhtbFBLAQIt&#10;ABQABgAIAAAAIQBHgB2v3QAAAAkBAAAPAAAAAAAAAAAAAAAAAHcEAABkcnMvZG93bnJldi54bWxQ&#10;SwUGAAAAAAQABADzAAAAgQUAAAAA&#10;"/>
                  </w:pict>
                </mc:Fallback>
              </mc:AlternateContent>
            </w:r>
            <w:r w:rsidRPr="006E4207">
              <w:rPr>
                <w:b/>
                <w:sz w:val="16"/>
                <w:szCs w:val="16"/>
              </w:rPr>
              <w:t xml:space="preserve">Assessment </w:t>
            </w:r>
          </w:p>
          <w:p w:rsidR="00E114E7" w:rsidRPr="006E4207" w:rsidRDefault="00E114E7" w:rsidP="00537C1E">
            <w:pPr>
              <w:pStyle w:val="NoSpacing"/>
              <w:rPr>
                <w:sz w:val="16"/>
                <w:szCs w:val="16"/>
              </w:rPr>
            </w:pPr>
            <w:r w:rsidRPr="006E4207">
              <w:rPr>
                <w:b/>
                <w:sz w:val="16"/>
                <w:szCs w:val="16"/>
              </w:rPr>
              <w:t>(point values)</w:t>
            </w:r>
          </w:p>
        </w:tc>
        <w:tc>
          <w:tcPr>
            <w:tcW w:w="504" w:type="pct"/>
          </w:tcPr>
          <w:p w:rsidR="00E114E7" w:rsidRPr="006E4207" w:rsidRDefault="00E114E7" w:rsidP="00537C1E">
            <w:pPr>
              <w:pStyle w:val="NoSpacing"/>
              <w:jc w:val="center"/>
              <w:rPr>
                <w:sz w:val="16"/>
                <w:szCs w:val="16"/>
              </w:rPr>
            </w:pPr>
          </w:p>
          <w:p w:rsidR="00E114E7" w:rsidRPr="006E4207" w:rsidRDefault="00E114E7" w:rsidP="00537C1E">
            <w:pPr>
              <w:pStyle w:val="NoSpacing"/>
              <w:jc w:val="center"/>
              <w:rPr>
                <w:sz w:val="16"/>
                <w:szCs w:val="16"/>
              </w:rPr>
            </w:pPr>
            <w:r w:rsidRPr="006E4207">
              <w:rPr>
                <w:b/>
                <w:sz w:val="16"/>
                <w:szCs w:val="16"/>
              </w:rPr>
              <w:t>Kentucky Standards for Guidance Counseling Programs</w:t>
            </w:r>
          </w:p>
        </w:tc>
        <w:tc>
          <w:tcPr>
            <w:tcW w:w="534" w:type="pct"/>
          </w:tcPr>
          <w:p w:rsidR="00E114E7" w:rsidRPr="006E4207" w:rsidRDefault="00E114E7" w:rsidP="00537C1E">
            <w:pPr>
              <w:pStyle w:val="NoSpacing"/>
              <w:jc w:val="center"/>
              <w:rPr>
                <w:b/>
                <w:sz w:val="16"/>
                <w:szCs w:val="16"/>
              </w:rPr>
            </w:pPr>
            <w:r w:rsidRPr="006E4207">
              <w:rPr>
                <w:b/>
                <w:sz w:val="16"/>
                <w:szCs w:val="16"/>
              </w:rPr>
              <w:t>Kentucky Guidance Counselor Program Objectives and Curriculum</w:t>
            </w:r>
          </w:p>
        </w:tc>
        <w:tc>
          <w:tcPr>
            <w:tcW w:w="470" w:type="pct"/>
          </w:tcPr>
          <w:p w:rsidR="00E114E7" w:rsidRPr="006E4207" w:rsidRDefault="00E114E7" w:rsidP="00537C1E">
            <w:pPr>
              <w:pStyle w:val="NoSpacing"/>
              <w:jc w:val="center"/>
              <w:rPr>
                <w:b/>
                <w:sz w:val="16"/>
                <w:szCs w:val="16"/>
              </w:rPr>
            </w:pPr>
          </w:p>
          <w:p w:rsidR="00E114E7" w:rsidRPr="006E4207" w:rsidRDefault="00B42EA5" w:rsidP="00537C1E">
            <w:pPr>
              <w:pStyle w:val="NoSpacing"/>
              <w:jc w:val="center"/>
              <w:rPr>
                <w:b/>
                <w:sz w:val="16"/>
                <w:szCs w:val="16"/>
              </w:rPr>
            </w:pPr>
            <w:r>
              <w:rPr>
                <w:b/>
                <w:sz w:val="16"/>
                <w:szCs w:val="16"/>
              </w:rPr>
              <w:t xml:space="preserve">CU </w:t>
            </w:r>
            <w:r w:rsidR="00E114E7" w:rsidRPr="006E4207">
              <w:rPr>
                <w:b/>
                <w:sz w:val="16"/>
                <w:szCs w:val="16"/>
              </w:rPr>
              <w:t>Diversity Indicators</w:t>
            </w:r>
          </w:p>
        </w:tc>
        <w:tc>
          <w:tcPr>
            <w:tcW w:w="400" w:type="pct"/>
          </w:tcPr>
          <w:p w:rsidR="00E114E7" w:rsidRPr="006E4207" w:rsidRDefault="00E114E7" w:rsidP="00537C1E">
            <w:pPr>
              <w:pStyle w:val="NoSpacing"/>
              <w:jc w:val="center"/>
              <w:rPr>
                <w:b/>
                <w:sz w:val="16"/>
                <w:szCs w:val="16"/>
              </w:rPr>
            </w:pPr>
          </w:p>
          <w:p w:rsidR="00E114E7" w:rsidRPr="006E4207" w:rsidRDefault="00E114E7" w:rsidP="00537C1E">
            <w:pPr>
              <w:pStyle w:val="NoSpacing"/>
              <w:jc w:val="center"/>
              <w:rPr>
                <w:b/>
                <w:sz w:val="16"/>
                <w:szCs w:val="16"/>
              </w:rPr>
            </w:pPr>
            <w:r w:rsidRPr="006E4207">
              <w:rPr>
                <w:b/>
                <w:sz w:val="16"/>
                <w:szCs w:val="16"/>
              </w:rPr>
              <w:t>InTASC</w:t>
            </w:r>
          </w:p>
        </w:tc>
        <w:tc>
          <w:tcPr>
            <w:tcW w:w="470" w:type="pct"/>
          </w:tcPr>
          <w:p w:rsidR="00E114E7" w:rsidRPr="006E4207" w:rsidRDefault="00E114E7" w:rsidP="00537C1E">
            <w:pPr>
              <w:pStyle w:val="NoSpacing"/>
              <w:jc w:val="center"/>
              <w:rPr>
                <w:sz w:val="16"/>
                <w:szCs w:val="16"/>
              </w:rPr>
            </w:pPr>
          </w:p>
          <w:p w:rsidR="00E114E7" w:rsidRPr="006E4207" w:rsidRDefault="00E114E7" w:rsidP="00537C1E">
            <w:pPr>
              <w:pStyle w:val="NoSpacing"/>
              <w:jc w:val="center"/>
              <w:rPr>
                <w:b/>
                <w:sz w:val="16"/>
                <w:szCs w:val="16"/>
              </w:rPr>
            </w:pPr>
            <w:r w:rsidRPr="006E4207">
              <w:rPr>
                <w:b/>
                <w:sz w:val="16"/>
                <w:szCs w:val="16"/>
              </w:rPr>
              <w:t>ILA Standards</w:t>
            </w:r>
          </w:p>
        </w:tc>
        <w:tc>
          <w:tcPr>
            <w:tcW w:w="308" w:type="pct"/>
          </w:tcPr>
          <w:p w:rsidR="00E114E7" w:rsidRPr="006E4207" w:rsidRDefault="00E114E7" w:rsidP="00537C1E">
            <w:pPr>
              <w:pStyle w:val="NoSpacing"/>
              <w:jc w:val="center"/>
              <w:rPr>
                <w:sz w:val="16"/>
                <w:szCs w:val="16"/>
              </w:rPr>
            </w:pPr>
          </w:p>
          <w:p w:rsidR="00E114E7" w:rsidRPr="006E4207" w:rsidRDefault="00E114E7" w:rsidP="00537C1E">
            <w:pPr>
              <w:pStyle w:val="NoSpacing"/>
              <w:jc w:val="center"/>
              <w:rPr>
                <w:b/>
                <w:sz w:val="16"/>
                <w:szCs w:val="16"/>
              </w:rPr>
            </w:pPr>
            <w:r w:rsidRPr="006E4207">
              <w:rPr>
                <w:b/>
                <w:sz w:val="16"/>
                <w:szCs w:val="16"/>
              </w:rPr>
              <w:t>TSSA</w:t>
            </w:r>
          </w:p>
        </w:tc>
        <w:tc>
          <w:tcPr>
            <w:tcW w:w="347" w:type="pct"/>
          </w:tcPr>
          <w:p w:rsidR="00E114E7" w:rsidRPr="006E4207" w:rsidRDefault="00E114E7" w:rsidP="00537C1E">
            <w:pPr>
              <w:pStyle w:val="NoSpacing"/>
              <w:jc w:val="center"/>
              <w:rPr>
                <w:sz w:val="16"/>
                <w:szCs w:val="16"/>
              </w:rPr>
            </w:pPr>
          </w:p>
          <w:p w:rsidR="00E114E7" w:rsidRPr="006E4207" w:rsidRDefault="00E114E7" w:rsidP="00537C1E">
            <w:pPr>
              <w:pStyle w:val="NoSpacing"/>
              <w:jc w:val="center"/>
              <w:rPr>
                <w:b/>
                <w:sz w:val="16"/>
                <w:szCs w:val="16"/>
              </w:rPr>
            </w:pPr>
            <w:r w:rsidRPr="006E4207">
              <w:rPr>
                <w:b/>
                <w:sz w:val="16"/>
                <w:szCs w:val="16"/>
              </w:rPr>
              <w:t>ISLLC</w:t>
            </w:r>
          </w:p>
          <w:p w:rsidR="00E114E7" w:rsidRPr="006E4207" w:rsidRDefault="00E114E7" w:rsidP="00537C1E">
            <w:pPr>
              <w:pStyle w:val="NoSpacing"/>
              <w:jc w:val="center"/>
              <w:rPr>
                <w:sz w:val="16"/>
                <w:szCs w:val="16"/>
              </w:rPr>
            </w:pPr>
          </w:p>
          <w:p w:rsidR="00E114E7" w:rsidRPr="006E4207" w:rsidRDefault="00E114E7" w:rsidP="00537C1E">
            <w:pPr>
              <w:pStyle w:val="NoSpacing"/>
              <w:jc w:val="center"/>
              <w:rPr>
                <w:sz w:val="16"/>
                <w:szCs w:val="16"/>
              </w:rPr>
            </w:pPr>
          </w:p>
        </w:tc>
        <w:tc>
          <w:tcPr>
            <w:tcW w:w="458" w:type="pct"/>
          </w:tcPr>
          <w:p w:rsidR="00E114E7" w:rsidRPr="006E4207" w:rsidRDefault="00E114E7" w:rsidP="00537C1E">
            <w:pPr>
              <w:pStyle w:val="NoSpacing"/>
              <w:jc w:val="center"/>
              <w:rPr>
                <w:b/>
                <w:sz w:val="16"/>
                <w:szCs w:val="16"/>
              </w:rPr>
            </w:pPr>
            <w:r w:rsidRPr="006E4207">
              <w:rPr>
                <w:b/>
                <w:sz w:val="16"/>
                <w:szCs w:val="16"/>
              </w:rPr>
              <w:t>CAEP Advanced Standards for Teaching and Learning</w:t>
            </w:r>
          </w:p>
          <w:p w:rsidR="00E114E7" w:rsidRPr="006E4207" w:rsidRDefault="00E114E7" w:rsidP="00537C1E">
            <w:pPr>
              <w:pStyle w:val="NoSpacing"/>
              <w:jc w:val="center"/>
              <w:rPr>
                <w:b/>
                <w:sz w:val="16"/>
                <w:szCs w:val="16"/>
              </w:rPr>
            </w:pPr>
          </w:p>
        </w:tc>
        <w:tc>
          <w:tcPr>
            <w:tcW w:w="449" w:type="pct"/>
          </w:tcPr>
          <w:p w:rsidR="00E114E7" w:rsidRPr="006E4207" w:rsidRDefault="00E114E7" w:rsidP="00537C1E">
            <w:pPr>
              <w:pStyle w:val="NoSpacing"/>
              <w:jc w:val="center"/>
              <w:rPr>
                <w:b/>
                <w:sz w:val="16"/>
                <w:szCs w:val="16"/>
              </w:rPr>
            </w:pPr>
            <w:r w:rsidRPr="006E4207">
              <w:rPr>
                <w:b/>
                <w:sz w:val="16"/>
                <w:szCs w:val="16"/>
              </w:rPr>
              <w:t>CACREP Common Core Areas</w:t>
            </w:r>
          </w:p>
        </w:tc>
        <w:tc>
          <w:tcPr>
            <w:tcW w:w="524" w:type="pct"/>
          </w:tcPr>
          <w:p w:rsidR="00E114E7" w:rsidRPr="006E4207" w:rsidRDefault="00E114E7" w:rsidP="00537C1E">
            <w:pPr>
              <w:pStyle w:val="NoSpacing"/>
              <w:jc w:val="center"/>
              <w:rPr>
                <w:b/>
                <w:sz w:val="16"/>
                <w:szCs w:val="16"/>
              </w:rPr>
            </w:pPr>
            <w:r w:rsidRPr="006E4207">
              <w:rPr>
                <w:b/>
                <w:sz w:val="16"/>
                <w:szCs w:val="16"/>
              </w:rPr>
              <w:t>CACREP School Counselor Professional Knowledge, Skills, and Practices</w:t>
            </w:r>
          </w:p>
        </w:tc>
      </w:tr>
      <w:tr w:rsidR="00E114E7" w:rsidRPr="006E4207" w:rsidTr="00AE203D">
        <w:tc>
          <w:tcPr>
            <w:tcW w:w="534" w:type="pct"/>
            <w:shd w:val="clear" w:color="auto" w:fill="D9D9D9"/>
          </w:tcPr>
          <w:p w:rsidR="00E114E7" w:rsidRDefault="00630AF3" w:rsidP="00537C1E">
            <w:pPr>
              <w:pStyle w:val="NoSpacing"/>
              <w:rPr>
                <w:sz w:val="16"/>
                <w:szCs w:val="16"/>
              </w:rPr>
            </w:pPr>
            <w:r>
              <w:rPr>
                <w:sz w:val="16"/>
                <w:szCs w:val="16"/>
              </w:rPr>
              <w:t>Case Studies</w:t>
            </w:r>
          </w:p>
          <w:p w:rsidR="00630AF3" w:rsidRDefault="00630AF3" w:rsidP="00537C1E">
            <w:pPr>
              <w:pStyle w:val="NoSpacing"/>
              <w:rPr>
                <w:sz w:val="16"/>
                <w:szCs w:val="16"/>
              </w:rPr>
            </w:pPr>
            <w:r>
              <w:rPr>
                <w:sz w:val="16"/>
                <w:szCs w:val="16"/>
              </w:rPr>
              <w:t>400 pts.</w:t>
            </w:r>
          </w:p>
          <w:p w:rsidR="00630AF3" w:rsidRDefault="00630AF3" w:rsidP="00537C1E">
            <w:pPr>
              <w:pStyle w:val="NoSpacing"/>
              <w:rPr>
                <w:sz w:val="16"/>
                <w:szCs w:val="16"/>
              </w:rPr>
            </w:pPr>
          </w:p>
          <w:p w:rsidR="00630AF3" w:rsidRPr="006E4207" w:rsidRDefault="00630AF3" w:rsidP="00AE203D">
            <w:pPr>
              <w:pStyle w:val="NoSpacing"/>
              <w:rPr>
                <w:sz w:val="16"/>
                <w:szCs w:val="16"/>
              </w:rPr>
            </w:pPr>
            <w:r>
              <w:rPr>
                <w:sz w:val="16"/>
                <w:szCs w:val="16"/>
              </w:rPr>
              <w:t>Obj.</w:t>
            </w:r>
            <w:r w:rsidR="00AE203D">
              <w:rPr>
                <w:sz w:val="16"/>
                <w:szCs w:val="16"/>
              </w:rPr>
              <w:t>1-8</w:t>
            </w:r>
          </w:p>
        </w:tc>
        <w:tc>
          <w:tcPr>
            <w:tcW w:w="504" w:type="pct"/>
          </w:tcPr>
          <w:p w:rsidR="00E114E7" w:rsidRPr="006E4207" w:rsidRDefault="00AE203D" w:rsidP="00537C1E">
            <w:pPr>
              <w:pStyle w:val="NoSpacing"/>
              <w:rPr>
                <w:sz w:val="16"/>
                <w:szCs w:val="16"/>
              </w:rPr>
            </w:pPr>
            <w:r>
              <w:rPr>
                <w:sz w:val="16"/>
                <w:szCs w:val="16"/>
              </w:rPr>
              <w:t xml:space="preserve">C.2.a, b </w:t>
            </w:r>
          </w:p>
        </w:tc>
        <w:tc>
          <w:tcPr>
            <w:tcW w:w="534" w:type="pct"/>
          </w:tcPr>
          <w:p w:rsidR="00E114E7" w:rsidRPr="006E4207" w:rsidRDefault="00B42EA5" w:rsidP="00537C1E">
            <w:pPr>
              <w:pStyle w:val="NoSpacing"/>
              <w:rPr>
                <w:sz w:val="16"/>
                <w:szCs w:val="16"/>
              </w:rPr>
            </w:pPr>
            <w:r>
              <w:rPr>
                <w:sz w:val="16"/>
                <w:szCs w:val="16"/>
              </w:rPr>
              <w:t>5 a, b, c, f, g</w:t>
            </w:r>
          </w:p>
        </w:tc>
        <w:tc>
          <w:tcPr>
            <w:tcW w:w="470" w:type="pct"/>
          </w:tcPr>
          <w:p w:rsidR="00E114E7" w:rsidRPr="006E4207" w:rsidRDefault="00B42EA5" w:rsidP="00537C1E">
            <w:pPr>
              <w:pStyle w:val="NoSpacing"/>
              <w:rPr>
                <w:sz w:val="16"/>
                <w:szCs w:val="16"/>
              </w:rPr>
            </w:pPr>
            <w:r>
              <w:rPr>
                <w:sz w:val="16"/>
                <w:szCs w:val="16"/>
              </w:rPr>
              <w:t>A.7, 2a, b, c, 5a, 7f</w:t>
            </w:r>
          </w:p>
        </w:tc>
        <w:tc>
          <w:tcPr>
            <w:tcW w:w="400" w:type="pct"/>
          </w:tcPr>
          <w:p w:rsidR="00E114E7" w:rsidRPr="006E4207" w:rsidRDefault="00B42EA5" w:rsidP="00537C1E">
            <w:pPr>
              <w:pStyle w:val="NoSpacing"/>
              <w:rPr>
                <w:sz w:val="16"/>
                <w:szCs w:val="16"/>
              </w:rPr>
            </w:pPr>
            <w:r>
              <w:rPr>
                <w:sz w:val="16"/>
                <w:szCs w:val="16"/>
              </w:rPr>
              <w:t>5 d, g, 7 b</w:t>
            </w:r>
          </w:p>
        </w:tc>
        <w:tc>
          <w:tcPr>
            <w:tcW w:w="470" w:type="pct"/>
          </w:tcPr>
          <w:p w:rsidR="00E114E7" w:rsidRPr="006E4207" w:rsidRDefault="00B42EA5" w:rsidP="00537C1E">
            <w:pPr>
              <w:pStyle w:val="NoSpacing"/>
              <w:rPr>
                <w:sz w:val="16"/>
                <w:szCs w:val="16"/>
              </w:rPr>
            </w:pPr>
            <w:r>
              <w:rPr>
                <w:sz w:val="16"/>
                <w:szCs w:val="16"/>
              </w:rPr>
              <w:t>2</w:t>
            </w:r>
            <w:r w:rsidR="001131FA">
              <w:rPr>
                <w:sz w:val="16"/>
                <w:szCs w:val="16"/>
              </w:rPr>
              <w:t>, 4</w:t>
            </w:r>
          </w:p>
        </w:tc>
        <w:tc>
          <w:tcPr>
            <w:tcW w:w="308" w:type="pct"/>
          </w:tcPr>
          <w:p w:rsidR="00E114E7" w:rsidRPr="006E4207" w:rsidRDefault="009264F1" w:rsidP="00537C1E">
            <w:pPr>
              <w:pStyle w:val="NoSpacing"/>
              <w:rPr>
                <w:sz w:val="16"/>
                <w:szCs w:val="16"/>
              </w:rPr>
            </w:pPr>
            <w:r>
              <w:rPr>
                <w:sz w:val="16"/>
                <w:szCs w:val="16"/>
              </w:rPr>
              <w:t>I D, II C, III A, B, E, V B,VI B, C, D</w:t>
            </w:r>
          </w:p>
        </w:tc>
        <w:tc>
          <w:tcPr>
            <w:tcW w:w="347" w:type="pct"/>
          </w:tcPr>
          <w:p w:rsidR="00E114E7" w:rsidRPr="006E4207" w:rsidRDefault="009264F1" w:rsidP="00537C1E">
            <w:pPr>
              <w:pStyle w:val="NoSpacing"/>
              <w:rPr>
                <w:sz w:val="16"/>
                <w:szCs w:val="16"/>
              </w:rPr>
            </w:pPr>
            <w:r>
              <w:rPr>
                <w:sz w:val="16"/>
                <w:szCs w:val="16"/>
              </w:rPr>
              <w:t>2 A, C, 5 B, C, D, E</w:t>
            </w:r>
          </w:p>
        </w:tc>
        <w:tc>
          <w:tcPr>
            <w:tcW w:w="458" w:type="pct"/>
          </w:tcPr>
          <w:p w:rsidR="00E114E7" w:rsidRPr="006E4207" w:rsidRDefault="009264F1" w:rsidP="00537C1E">
            <w:pPr>
              <w:pStyle w:val="NoSpacing"/>
              <w:rPr>
                <w:sz w:val="16"/>
                <w:szCs w:val="16"/>
              </w:rPr>
            </w:pPr>
            <w:r>
              <w:rPr>
                <w:sz w:val="16"/>
                <w:szCs w:val="16"/>
              </w:rPr>
              <w:t>A.1.1, A.1.2</w:t>
            </w:r>
          </w:p>
        </w:tc>
        <w:tc>
          <w:tcPr>
            <w:tcW w:w="449" w:type="pct"/>
          </w:tcPr>
          <w:p w:rsidR="00E114E7" w:rsidRPr="006E4207" w:rsidRDefault="009264F1" w:rsidP="00537C1E">
            <w:pPr>
              <w:pStyle w:val="NoSpacing"/>
              <w:rPr>
                <w:sz w:val="16"/>
                <w:szCs w:val="16"/>
              </w:rPr>
            </w:pPr>
            <w:r>
              <w:rPr>
                <w:sz w:val="16"/>
                <w:szCs w:val="16"/>
              </w:rPr>
              <w:t>5.a, b, c, d, e, f, g</w:t>
            </w:r>
          </w:p>
        </w:tc>
        <w:tc>
          <w:tcPr>
            <w:tcW w:w="524" w:type="pct"/>
          </w:tcPr>
          <w:p w:rsidR="00E114E7" w:rsidRPr="006E4207" w:rsidRDefault="001131FA" w:rsidP="00537C1E">
            <w:pPr>
              <w:pStyle w:val="NoSpacing"/>
              <w:rPr>
                <w:sz w:val="16"/>
                <w:szCs w:val="16"/>
              </w:rPr>
            </w:pPr>
            <w:r>
              <w:rPr>
                <w:sz w:val="16"/>
                <w:szCs w:val="16"/>
              </w:rPr>
              <w:t>C.3, D.1, 4</w:t>
            </w:r>
          </w:p>
        </w:tc>
      </w:tr>
      <w:tr w:rsidR="00E114E7" w:rsidRPr="006E4207" w:rsidTr="00AE203D">
        <w:tc>
          <w:tcPr>
            <w:tcW w:w="534" w:type="pct"/>
            <w:shd w:val="clear" w:color="auto" w:fill="D9D9D9"/>
          </w:tcPr>
          <w:p w:rsidR="00E114E7" w:rsidRDefault="00AE203D" w:rsidP="00537C1E">
            <w:pPr>
              <w:pStyle w:val="NoSpacing"/>
              <w:rPr>
                <w:sz w:val="16"/>
                <w:szCs w:val="16"/>
              </w:rPr>
            </w:pPr>
            <w:r>
              <w:rPr>
                <w:sz w:val="16"/>
                <w:szCs w:val="16"/>
              </w:rPr>
              <w:t>Field Experiences  100 pts.</w:t>
            </w:r>
          </w:p>
          <w:p w:rsidR="00AE203D" w:rsidRDefault="00AE203D" w:rsidP="00537C1E">
            <w:pPr>
              <w:pStyle w:val="NoSpacing"/>
              <w:rPr>
                <w:sz w:val="16"/>
                <w:szCs w:val="16"/>
              </w:rPr>
            </w:pPr>
          </w:p>
          <w:p w:rsidR="00AE203D" w:rsidRPr="006E4207" w:rsidRDefault="00AE203D" w:rsidP="00537C1E">
            <w:pPr>
              <w:pStyle w:val="NoSpacing"/>
              <w:rPr>
                <w:sz w:val="16"/>
                <w:szCs w:val="16"/>
              </w:rPr>
            </w:pPr>
            <w:r>
              <w:rPr>
                <w:sz w:val="16"/>
                <w:szCs w:val="16"/>
              </w:rPr>
              <w:t>Obj. 1-8</w:t>
            </w:r>
          </w:p>
        </w:tc>
        <w:tc>
          <w:tcPr>
            <w:tcW w:w="504" w:type="pct"/>
          </w:tcPr>
          <w:p w:rsidR="00E114E7" w:rsidRPr="006E4207" w:rsidRDefault="00AE203D" w:rsidP="00537C1E">
            <w:pPr>
              <w:pStyle w:val="NoSpacing"/>
              <w:rPr>
                <w:sz w:val="16"/>
                <w:szCs w:val="16"/>
              </w:rPr>
            </w:pPr>
            <w:r>
              <w:rPr>
                <w:sz w:val="16"/>
                <w:szCs w:val="16"/>
              </w:rPr>
              <w:t>C.2.a, b</w:t>
            </w:r>
          </w:p>
        </w:tc>
        <w:tc>
          <w:tcPr>
            <w:tcW w:w="534" w:type="pct"/>
          </w:tcPr>
          <w:p w:rsidR="00E114E7" w:rsidRPr="006E4207" w:rsidRDefault="00B42EA5" w:rsidP="00537C1E">
            <w:pPr>
              <w:pStyle w:val="NoSpacing"/>
              <w:rPr>
                <w:sz w:val="16"/>
                <w:szCs w:val="16"/>
              </w:rPr>
            </w:pPr>
            <w:r>
              <w:rPr>
                <w:sz w:val="16"/>
                <w:szCs w:val="16"/>
              </w:rPr>
              <w:t>5 a, b, c, f, g</w:t>
            </w:r>
          </w:p>
        </w:tc>
        <w:tc>
          <w:tcPr>
            <w:tcW w:w="470" w:type="pct"/>
          </w:tcPr>
          <w:p w:rsidR="00E114E7" w:rsidRPr="006E4207" w:rsidRDefault="00B42EA5" w:rsidP="00537C1E">
            <w:pPr>
              <w:pStyle w:val="NoSpacing"/>
              <w:rPr>
                <w:sz w:val="16"/>
                <w:szCs w:val="16"/>
              </w:rPr>
            </w:pPr>
            <w:r>
              <w:rPr>
                <w:sz w:val="16"/>
                <w:szCs w:val="16"/>
              </w:rPr>
              <w:t>A.7, 2a, b, c, 5a, 7f</w:t>
            </w:r>
          </w:p>
        </w:tc>
        <w:tc>
          <w:tcPr>
            <w:tcW w:w="400" w:type="pct"/>
          </w:tcPr>
          <w:p w:rsidR="00E114E7" w:rsidRPr="006E4207" w:rsidRDefault="00B42EA5" w:rsidP="00537C1E">
            <w:pPr>
              <w:pStyle w:val="NoSpacing"/>
              <w:rPr>
                <w:sz w:val="16"/>
                <w:szCs w:val="16"/>
              </w:rPr>
            </w:pPr>
            <w:r>
              <w:rPr>
                <w:sz w:val="16"/>
                <w:szCs w:val="16"/>
              </w:rPr>
              <w:t>5 d, g, 7 b</w:t>
            </w:r>
          </w:p>
        </w:tc>
        <w:tc>
          <w:tcPr>
            <w:tcW w:w="470" w:type="pct"/>
          </w:tcPr>
          <w:p w:rsidR="00E114E7" w:rsidRPr="006E4207" w:rsidRDefault="00B42EA5" w:rsidP="00537C1E">
            <w:pPr>
              <w:pStyle w:val="NoSpacing"/>
              <w:rPr>
                <w:sz w:val="16"/>
                <w:szCs w:val="16"/>
              </w:rPr>
            </w:pPr>
            <w:r>
              <w:rPr>
                <w:sz w:val="16"/>
                <w:szCs w:val="16"/>
              </w:rPr>
              <w:t>2</w:t>
            </w:r>
            <w:r w:rsidR="001131FA">
              <w:rPr>
                <w:sz w:val="16"/>
                <w:szCs w:val="16"/>
              </w:rPr>
              <w:t>, 4</w:t>
            </w:r>
          </w:p>
        </w:tc>
        <w:tc>
          <w:tcPr>
            <w:tcW w:w="308" w:type="pct"/>
          </w:tcPr>
          <w:p w:rsidR="00E114E7" w:rsidRPr="006E4207" w:rsidRDefault="009264F1" w:rsidP="00537C1E">
            <w:pPr>
              <w:pStyle w:val="NoSpacing"/>
              <w:rPr>
                <w:sz w:val="16"/>
                <w:szCs w:val="16"/>
              </w:rPr>
            </w:pPr>
            <w:r>
              <w:rPr>
                <w:sz w:val="16"/>
                <w:szCs w:val="16"/>
              </w:rPr>
              <w:t>I D, II C, III A, B, E, V B,VI B, C, D</w:t>
            </w:r>
          </w:p>
        </w:tc>
        <w:tc>
          <w:tcPr>
            <w:tcW w:w="347" w:type="pct"/>
          </w:tcPr>
          <w:p w:rsidR="00E114E7" w:rsidRPr="006E4207" w:rsidRDefault="009264F1" w:rsidP="00537C1E">
            <w:pPr>
              <w:pStyle w:val="NoSpacing"/>
              <w:rPr>
                <w:sz w:val="16"/>
                <w:szCs w:val="16"/>
              </w:rPr>
            </w:pPr>
            <w:r>
              <w:rPr>
                <w:sz w:val="16"/>
                <w:szCs w:val="16"/>
              </w:rPr>
              <w:t>2 A, C, 5 B, C, D, E</w:t>
            </w:r>
          </w:p>
        </w:tc>
        <w:tc>
          <w:tcPr>
            <w:tcW w:w="458" w:type="pct"/>
          </w:tcPr>
          <w:p w:rsidR="00E114E7" w:rsidRPr="006E4207" w:rsidRDefault="009264F1" w:rsidP="00537C1E">
            <w:pPr>
              <w:pStyle w:val="NoSpacing"/>
              <w:rPr>
                <w:sz w:val="16"/>
                <w:szCs w:val="16"/>
              </w:rPr>
            </w:pPr>
            <w:r>
              <w:rPr>
                <w:sz w:val="16"/>
                <w:szCs w:val="16"/>
              </w:rPr>
              <w:t>A.1.1, A.1.2, A.2.1, A.2.2</w:t>
            </w:r>
          </w:p>
        </w:tc>
        <w:tc>
          <w:tcPr>
            <w:tcW w:w="449" w:type="pct"/>
          </w:tcPr>
          <w:p w:rsidR="00E114E7" w:rsidRPr="006E4207" w:rsidRDefault="009264F1" w:rsidP="00537C1E">
            <w:pPr>
              <w:pStyle w:val="NoSpacing"/>
              <w:rPr>
                <w:sz w:val="16"/>
                <w:szCs w:val="16"/>
              </w:rPr>
            </w:pPr>
            <w:r>
              <w:rPr>
                <w:sz w:val="16"/>
                <w:szCs w:val="16"/>
              </w:rPr>
              <w:t>5.a, b, c, d, e, f, g</w:t>
            </w:r>
          </w:p>
        </w:tc>
        <w:tc>
          <w:tcPr>
            <w:tcW w:w="524" w:type="pct"/>
          </w:tcPr>
          <w:p w:rsidR="00E114E7" w:rsidRPr="006E4207" w:rsidRDefault="001131FA" w:rsidP="00537C1E">
            <w:pPr>
              <w:pStyle w:val="NoSpacing"/>
              <w:rPr>
                <w:sz w:val="16"/>
                <w:szCs w:val="16"/>
              </w:rPr>
            </w:pPr>
            <w:r>
              <w:rPr>
                <w:sz w:val="16"/>
                <w:szCs w:val="16"/>
              </w:rPr>
              <w:t>C.3, D.1, 4</w:t>
            </w:r>
          </w:p>
        </w:tc>
      </w:tr>
      <w:tr w:rsidR="00E114E7" w:rsidRPr="006E4207" w:rsidTr="00AE203D">
        <w:tc>
          <w:tcPr>
            <w:tcW w:w="534" w:type="pct"/>
            <w:shd w:val="clear" w:color="auto" w:fill="D9D9D9"/>
          </w:tcPr>
          <w:p w:rsidR="00E114E7" w:rsidRDefault="00AE203D" w:rsidP="00537C1E">
            <w:pPr>
              <w:pStyle w:val="NoSpacing"/>
              <w:rPr>
                <w:sz w:val="16"/>
                <w:szCs w:val="16"/>
              </w:rPr>
            </w:pPr>
            <w:r>
              <w:rPr>
                <w:sz w:val="16"/>
                <w:szCs w:val="16"/>
              </w:rPr>
              <w:t>Discussion Forums</w:t>
            </w:r>
          </w:p>
          <w:p w:rsidR="00AE203D" w:rsidRDefault="00AE203D" w:rsidP="00537C1E">
            <w:pPr>
              <w:pStyle w:val="NoSpacing"/>
              <w:rPr>
                <w:sz w:val="16"/>
                <w:szCs w:val="16"/>
              </w:rPr>
            </w:pPr>
            <w:r>
              <w:rPr>
                <w:sz w:val="16"/>
                <w:szCs w:val="16"/>
              </w:rPr>
              <w:t>80 pts.</w:t>
            </w:r>
          </w:p>
          <w:p w:rsidR="00AE203D" w:rsidRDefault="00AE203D" w:rsidP="00537C1E">
            <w:pPr>
              <w:pStyle w:val="NoSpacing"/>
              <w:rPr>
                <w:sz w:val="16"/>
                <w:szCs w:val="16"/>
              </w:rPr>
            </w:pPr>
          </w:p>
          <w:p w:rsidR="00AE203D" w:rsidRPr="006E4207" w:rsidRDefault="00AE203D" w:rsidP="00537C1E">
            <w:pPr>
              <w:pStyle w:val="NoSpacing"/>
              <w:rPr>
                <w:sz w:val="16"/>
                <w:szCs w:val="16"/>
              </w:rPr>
            </w:pPr>
            <w:r>
              <w:rPr>
                <w:sz w:val="16"/>
                <w:szCs w:val="16"/>
              </w:rPr>
              <w:t>Obj. 1-8</w:t>
            </w:r>
          </w:p>
        </w:tc>
        <w:tc>
          <w:tcPr>
            <w:tcW w:w="504" w:type="pct"/>
          </w:tcPr>
          <w:p w:rsidR="00E114E7" w:rsidRPr="006E4207" w:rsidRDefault="00AE203D" w:rsidP="00537C1E">
            <w:pPr>
              <w:pStyle w:val="NoSpacing"/>
              <w:rPr>
                <w:sz w:val="16"/>
                <w:szCs w:val="16"/>
              </w:rPr>
            </w:pPr>
            <w:r>
              <w:rPr>
                <w:sz w:val="16"/>
                <w:szCs w:val="16"/>
              </w:rPr>
              <w:t>C.2.a, b</w:t>
            </w:r>
          </w:p>
        </w:tc>
        <w:tc>
          <w:tcPr>
            <w:tcW w:w="534" w:type="pct"/>
          </w:tcPr>
          <w:p w:rsidR="00E114E7" w:rsidRPr="006E4207" w:rsidRDefault="00B42EA5" w:rsidP="00537C1E">
            <w:pPr>
              <w:pStyle w:val="NoSpacing"/>
              <w:rPr>
                <w:sz w:val="16"/>
                <w:szCs w:val="16"/>
              </w:rPr>
            </w:pPr>
            <w:r>
              <w:rPr>
                <w:sz w:val="16"/>
                <w:szCs w:val="16"/>
              </w:rPr>
              <w:t>5 a, b, c, f, g</w:t>
            </w:r>
          </w:p>
        </w:tc>
        <w:tc>
          <w:tcPr>
            <w:tcW w:w="470" w:type="pct"/>
          </w:tcPr>
          <w:p w:rsidR="00E114E7" w:rsidRPr="006E4207" w:rsidRDefault="00B42EA5" w:rsidP="00537C1E">
            <w:pPr>
              <w:pStyle w:val="NoSpacing"/>
              <w:rPr>
                <w:sz w:val="16"/>
                <w:szCs w:val="16"/>
              </w:rPr>
            </w:pPr>
            <w:r>
              <w:rPr>
                <w:sz w:val="16"/>
                <w:szCs w:val="16"/>
              </w:rPr>
              <w:t>A.7, 2a, b, c, 5a, 7f</w:t>
            </w:r>
          </w:p>
        </w:tc>
        <w:tc>
          <w:tcPr>
            <w:tcW w:w="400" w:type="pct"/>
          </w:tcPr>
          <w:p w:rsidR="00E114E7" w:rsidRPr="006E4207" w:rsidRDefault="00B42EA5" w:rsidP="00537C1E">
            <w:pPr>
              <w:pStyle w:val="NoSpacing"/>
              <w:rPr>
                <w:sz w:val="16"/>
                <w:szCs w:val="16"/>
              </w:rPr>
            </w:pPr>
            <w:r>
              <w:rPr>
                <w:sz w:val="16"/>
                <w:szCs w:val="16"/>
              </w:rPr>
              <w:t>5 d, g, 7 b</w:t>
            </w:r>
          </w:p>
        </w:tc>
        <w:tc>
          <w:tcPr>
            <w:tcW w:w="470" w:type="pct"/>
          </w:tcPr>
          <w:p w:rsidR="00E114E7" w:rsidRPr="006E4207" w:rsidRDefault="00B42EA5" w:rsidP="00537C1E">
            <w:pPr>
              <w:pStyle w:val="NoSpacing"/>
              <w:rPr>
                <w:sz w:val="16"/>
                <w:szCs w:val="16"/>
              </w:rPr>
            </w:pPr>
            <w:r>
              <w:rPr>
                <w:sz w:val="16"/>
                <w:szCs w:val="16"/>
              </w:rPr>
              <w:t>2</w:t>
            </w:r>
            <w:r w:rsidR="001131FA">
              <w:rPr>
                <w:sz w:val="16"/>
                <w:szCs w:val="16"/>
              </w:rPr>
              <w:t>, 4</w:t>
            </w:r>
          </w:p>
        </w:tc>
        <w:tc>
          <w:tcPr>
            <w:tcW w:w="308" w:type="pct"/>
          </w:tcPr>
          <w:p w:rsidR="00E114E7" w:rsidRPr="006E4207" w:rsidRDefault="009264F1" w:rsidP="00537C1E">
            <w:pPr>
              <w:pStyle w:val="NoSpacing"/>
              <w:rPr>
                <w:sz w:val="16"/>
                <w:szCs w:val="16"/>
              </w:rPr>
            </w:pPr>
            <w:r>
              <w:rPr>
                <w:sz w:val="16"/>
                <w:szCs w:val="16"/>
              </w:rPr>
              <w:t>I D, II C, III A, B, E, V B,VI B, C, D</w:t>
            </w:r>
          </w:p>
        </w:tc>
        <w:tc>
          <w:tcPr>
            <w:tcW w:w="347" w:type="pct"/>
          </w:tcPr>
          <w:p w:rsidR="00E114E7" w:rsidRPr="006E4207" w:rsidRDefault="009264F1" w:rsidP="00537C1E">
            <w:pPr>
              <w:pStyle w:val="NoSpacing"/>
              <w:rPr>
                <w:sz w:val="16"/>
                <w:szCs w:val="16"/>
              </w:rPr>
            </w:pPr>
            <w:r>
              <w:rPr>
                <w:sz w:val="16"/>
                <w:szCs w:val="16"/>
              </w:rPr>
              <w:t>2 A, C, 5 B, C, D, E</w:t>
            </w:r>
          </w:p>
        </w:tc>
        <w:tc>
          <w:tcPr>
            <w:tcW w:w="458" w:type="pct"/>
          </w:tcPr>
          <w:p w:rsidR="00E114E7" w:rsidRPr="006E4207" w:rsidRDefault="009264F1" w:rsidP="00537C1E">
            <w:pPr>
              <w:pStyle w:val="NoSpacing"/>
              <w:rPr>
                <w:sz w:val="16"/>
                <w:szCs w:val="16"/>
              </w:rPr>
            </w:pPr>
            <w:r>
              <w:rPr>
                <w:sz w:val="16"/>
                <w:szCs w:val="16"/>
              </w:rPr>
              <w:t>A.1.1, A.1.2</w:t>
            </w:r>
          </w:p>
        </w:tc>
        <w:tc>
          <w:tcPr>
            <w:tcW w:w="449" w:type="pct"/>
          </w:tcPr>
          <w:p w:rsidR="00E114E7" w:rsidRPr="006E4207" w:rsidRDefault="009264F1" w:rsidP="00537C1E">
            <w:pPr>
              <w:pStyle w:val="NoSpacing"/>
              <w:rPr>
                <w:sz w:val="16"/>
                <w:szCs w:val="16"/>
              </w:rPr>
            </w:pPr>
            <w:r>
              <w:rPr>
                <w:sz w:val="16"/>
                <w:szCs w:val="16"/>
              </w:rPr>
              <w:t>5.a, b, c, d, e, f, g</w:t>
            </w:r>
          </w:p>
        </w:tc>
        <w:tc>
          <w:tcPr>
            <w:tcW w:w="524" w:type="pct"/>
          </w:tcPr>
          <w:p w:rsidR="00E114E7" w:rsidRPr="006E4207" w:rsidRDefault="001131FA" w:rsidP="00537C1E">
            <w:pPr>
              <w:pStyle w:val="NoSpacing"/>
              <w:rPr>
                <w:sz w:val="16"/>
                <w:szCs w:val="16"/>
              </w:rPr>
            </w:pPr>
            <w:r>
              <w:rPr>
                <w:sz w:val="16"/>
                <w:szCs w:val="16"/>
              </w:rPr>
              <w:t>C.3, D.1, 4</w:t>
            </w:r>
          </w:p>
        </w:tc>
      </w:tr>
      <w:tr w:rsidR="00E114E7" w:rsidRPr="006E4207" w:rsidTr="00AE203D">
        <w:tc>
          <w:tcPr>
            <w:tcW w:w="534" w:type="pct"/>
            <w:shd w:val="clear" w:color="auto" w:fill="D9D9D9"/>
          </w:tcPr>
          <w:p w:rsidR="00E114E7" w:rsidRDefault="00AE203D" w:rsidP="00537C1E">
            <w:pPr>
              <w:pStyle w:val="NoSpacing"/>
              <w:rPr>
                <w:sz w:val="16"/>
                <w:szCs w:val="16"/>
              </w:rPr>
            </w:pPr>
            <w:r>
              <w:rPr>
                <w:sz w:val="16"/>
                <w:szCs w:val="16"/>
              </w:rPr>
              <w:t>Learning Logs</w:t>
            </w:r>
          </w:p>
          <w:p w:rsidR="00AE203D" w:rsidRDefault="00AE203D" w:rsidP="00537C1E">
            <w:pPr>
              <w:pStyle w:val="NoSpacing"/>
              <w:rPr>
                <w:sz w:val="16"/>
                <w:szCs w:val="16"/>
              </w:rPr>
            </w:pPr>
            <w:r>
              <w:rPr>
                <w:sz w:val="16"/>
                <w:szCs w:val="16"/>
              </w:rPr>
              <w:t>80 pts.</w:t>
            </w:r>
          </w:p>
          <w:p w:rsidR="00AE203D" w:rsidRDefault="00AE203D" w:rsidP="00537C1E">
            <w:pPr>
              <w:pStyle w:val="NoSpacing"/>
              <w:rPr>
                <w:sz w:val="16"/>
                <w:szCs w:val="16"/>
              </w:rPr>
            </w:pPr>
          </w:p>
          <w:p w:rsidR="00AE203D" w:rsidRPr="006E4207" w:rsidRDefault="00AE203D" w:rsidP="00537C1E">
            <w:pPr>
              <w:pStyle w:val="NoSpacing"/>
              <w:rPr>
                <w:sz w:val="16"/>
                <w:szCs w:val="16"/>
              </w:rPr>
            </w:pPr>
            <w:r>
              <w:rPr>
                <w:sz w:val="16"/>
                <w:szCs w:val="16"/>
              </w:rPr>
              <w:t>Obj. 1-8</w:t>
            </w:r>
          </w:p>
        </w:tc>
        <w:tc>
          <w:tcPr>
            <w:tcW w:w="504" w:type="pct"/>
          </w:tcPr>
          <w:p w:rsidR="00E114E7" w:rsidRPr="006E4207" w:rsidRDefault="00AE203D" w:rsidP="00537C1E">
            <w:pPr>
              <w:pStyle w:val="NoSpacing"/>
              <w:rPr>
                <w:sz w:val="16"/>
                <w:szCs w:val="16"/>
              </w:rPr>
            </w:pPr>
            <w:r>
              <w:rPr>
                <w:sz w:val="16"/>
                <w:szCs w:val="16"/>
              </w:rPr>
              <w:t>C.2.a, b</w:t>
            </w:r>
          </w:p>
        </w:tc>
        <w:tc>
          <w:tcPr>
            <w:tcW w:w="534" w:type="pct"/>
          </w:tcPr>
          <w:p w:rsidR="00E114E7" w:rsidRPr="006E4207" w:rsidRDefault="00B42EA5" w:rsidP="00537C1E">
            <w:pPr>
              <w:pStyle w:val="NoSpacing"/>
              <w:rPr>
                <w:sz w:val="16"/>
                <w:szCs w:val="16"/>
              </w:rPr>
            </w:pPr>
            <w:r>
              <w:rPr>
                <w:sz w:val="16"/>
                <w:szCs w:val="16"/>
              </w:rPr>
              <w:t>5 a, b, c, f, g</w:t>
            </w:r>
          </w:p>
        </w:tc>
        <w:tc>
          <w:tcPr>
            <w:tcW w:w="470" w:type="pct"/>
          </w:tcPr>
          <w:p w:rsidR="00E114E7" w:rsidRPr="006E4207" w:rsidRDefault="00B42EA5" w:rsidP="00537C1E">
            <w:pPr>
              <w:pStyle w:val="NoSpacing"/>
              <w:rPr>
                <w:sz w:val="16"/>
                <w:szCs w:val="16"/>
              </w:rPr>
            </w:pPr>
            <w:r>
              <w:rPr>
                <w:sz w:val="16"/>
                <w:szCs w:val="16"/>
              </w:rPr>
              <w:t>A.7, 2a, b, c, 5a, 7f</w:t>
            </w:r>
          </w:p>
        </w:tc>
        <w:tc>
          <w:tcPr>
            <w:tcW w:w="400" w:type="pct"/>
          </w:tcPr>
          <w:p w:rsidR="00E114E7" w:rsidRPr="006E4207" w:rsidRDefault="00B42EA5" w:rsidP="00537C1E">
            <w:pPr>
              <w:pStyle w:val="NoSpacing"/>
              <w:rPr>
                <w:sz w:val="16"/>
                <w:szCs w:val="16"/>
              </w:rPr>
            </w:pPr>
            <w:r>
              <w:rPr>
                <w:sz w:val="16"/>
                <w:szCs w:val="16"/>
              </w:rPr>
              <w:t>5 d, g, 7 b</w:t>
            </w:r>
          </w:p>
        </w:tc>
        <w:tc>
          <w:tcPr>
            <w:tcW w:w="470" w:type="pct"/>
          </w:tcPr>
          <w:p w:rsidR="00E114E7" w:rsidRPr="006E4207" w:rsidRDefault="00B42EA5" w:rsidP="00537C1E">
            <w:pPr>
              <w:pStyle w:val="NoSpacing"/>
              <w:rPr>
                <w:sz w:val="16"/>
                <w:szCs w:val="16"/>
              </w:rPr>
            </w:pPr>
            <w:r>
              <w:rPr>
                <w:sz w:val="16"/>
                <w:szCs w:val="16"/>
              </w:rPr>
              <w:t>2</w:t>
            </w:r>
            <w:r w:rsidR="001131FA">
              <w:rPr>
                <w:sz w:val="16"/>
                <w:szCs w:val="16"/>
              </w:rPr>
              <w:t>, 4</w:t>
            </w:r>
          </w:p>
        </w:tc>
        <w:tc>
          <w:tcPr>
            <w:tcW w:w="308" w:type="pct"/>
          </w:tcPr>
          <w:p w:rsidR="00E114E7" w:rsidRPr="006E4207" w:rsidRDefault="009264F1" w:rsidP="00537C1E">
            <w:pPr>
              <w:pStyle w:val="NoSpacing"/>
              <w:rPr>
                <w:sz w:val="16"/>
                <w:szCs w:val="16"/>
              </w:rPr>
            </w:pPr>
            <w:r>
              <w:rPr>
                <w:sz w:val="16"/>
                <w:szCs w:val="16"/>
              </w:rPr>
              <w:t>I D, II C, III A, B, E, V B,VI B, C, D</w:t>
            </w:r>
          </w:p>
        </w:tc>
        <w:tc>
          <w:tcPr>
            <w:tcW w:w="347" w:type="pct"/>
          </w:tcPr>
          <w:p w:rsidR="00E114E7" w:rsidRPr="006E4207" w:rsidRDefault="009264F1" w:rsidP="00537C1E">
            <w:pPr>
              <w:pStyle w:val="NoSpacing"/>
              <w:rPr>
                <w:sz w:val="16"/>
                <w:szCs w:val="16"/>
              </w:rPr>
            </w:pPr>
            <w:r>
              <w:rPr>
                <w:sz w:val="16"/>
                <w:szCs w:val="16"/>
              </w:rPr>
              <w:t>2 A, C, 5 B, C, D, E</w:t>
            </w:r>
          </w:p>
        </w:tc>
        <w:tc>
          <w:tcPr>
            <w:tcW w:w="458" w:type="pct"/>
          </w:tcPr>
          <w:p w:rsidR="00E114E7" w:rsidRPr="006E4207" w:rsidRDefault="009264F1" w:rsidP="00537C1E">
            <w:pPr>
              <w:pStyle w:val="NoSpacing"/>
              <w:rPr>
                <w:sz w:val="16"/>
                <w:szCs w:val="16"/>
              </w:rPr>
            </w:pPr>
            <w:r>
              <w:rPr>
                <w:sz w:val="16"/>
                <w:szCs w:val="16"/>
              </w:rPr>
              <w:t>A.1.1, A.1.2</w:t>
            </w:r>
          </w:p>
        </w:tc>
        <w:tc>
          <w:tcPr>
            <w:tcW w:w="449" w:type="pct"/>
          </w:tcPr>
          <w:p w:rsidR="00E114E7" w:rsidRPr="006E4207" w:rsidRDefault="009264F1" w:rsidP="00537C1E">
            <w:pPr>
              <w:pStyle w:val="NoSpacing"/>
              <w:rPr>
                <w:sz w:val="16"/>
                <w:szCs w:val="16"/>
              </w:rPr>
            </w:pPr>
            <w:r>
              <w:rPr>
                <w:sz w:val="16"/>
                <w:szCs w:val="16"/>
              </w:rPr>
              <w:t>5.a, b, c, d, e, f, g</w:t>
            </w:r>
          </w:p>
        </w:tc>
        <w:tc>
          <w:tcPr>
            <w:tcW w:w="524" w:type="pct"/>
          </w:tcPr>
          <w:p w:rsidR="00E114E7" w:rsidRPr="006E4207" w:rsidRDefault="001131FA" w:rsidP="00537C1E">
            <w:pPr>
              <w:pStyle w:val="NoSpacing"/>
              <w:rPr>
                <w:sz w:val="16"/>
                <w:szCs w:val="16"/>
              </w:rPr>
            </w:pPr>
            <w:r>
              <w:rPr>
                <w:sz w:val="16"/>
                <w:szCs w:val="16"/>
              </w:rPr>
              <w:t>C.3, D.1, 4</w:t>
            </w:r>
          </w:p>
        </w:tc>
      </w:tr>
      <w:tr w:rsidR="00E114E7" w:rsidRPr="006E4207" w:rsidTr="00AE203D">
        <w:tc>
          <w:tcPr>
            <w:tcW w:w="534" w:type="pct"/>
            <w:shd w:val="clear" w:color="auto" w:fill="D9D9D9"/>
          </w:tcPr>
          <w:p w:rsidR="00E114E7" w:rsidRDefault="00AE203D" w:rsidP="00537C1E">
            <w:pPr>
              <w:pStyle w:val="NoSpacing"/>
              <w:rPr>
                <w:sz w:val="16"/>
                <w:szCs w:val="16"/>
              </w:rPr>
            </w:pPr>
            <w:r>
              <w:rPr>
                <w:sz w:val="16"/>
                <w:szCs w:val="16"/>
              </w:rPr>
              <w:t>Class Participation</w:t>
            </w:r>
          </w:p>
          <w:p w:rsidR="00AE203D" w:rsidRDefault="00AE203D" w:rsidP="00537C1E">
            <w:pPr>
              <w:pStyle w:val="NoSpacing"/>
              <w:rPr>
                <w:sz w:val="16"/>
                <w:szCs w:val="16"/>
              </w:rPr>
            </w:pPr>
            <w:r>
              <w:rPr>
                <w:sz w:val="16"/>
                <w:szCs w:val="16"/>
              </w:rPr>
              <w:t>80 pts.</w:t>
            </w:r>
          </w:p>
          <w:p w:rsidR="00AE203D" w:rsidRDefault="00AE203D" w:rsidP="00537C1E">
            <w:pPr>
              <w:pStyle w:val="NoSpacing"/>
              <w:rPr>
                <w:sz w:val="16"/>
                <w:szCs w:val="16"/>
              </w:rPr>
            </w:pPr>
          </w:p>
          <w:p w:rsidR="00AE203D" w:rsidRPr="006E4207" w:rsidRDefault="00AE203D" w:rsidP="00537C1E">
            <w:pPr>
              <w:pStyle w:val="NoSpacing"/>
              <w:rPr>
                <w:sz w:val="16"/>
                <w:szCs w:val="16"/>
              </w:rPr>
            </w:pPr>
            <w:r>
              <w:rPr>
                <w:sz w:val="16"/>
                <w:szCs w:val="16"/>
              </w:rPr>
              <w:t>Obj. 1-8</w:t>
            </w:r>
          </w:p>
        </w:tc>
        <w:tc>
          <w:tcPr>
            <w:tcW w:w="504" w:type="pct"/>
          </w:tcPr>
          <w:p w:rsidR="00E114E7" w:rsidRPr="006E4207" w:rsidRDefault="00AE203D" w:rsidP="00537C1E">
            <w:pPr>
              <w:pStyle w:val="NoSpacing"/>
              <w:rPr>
                <w:sz w:val="16"/>
                <w:szCs w:val="16"/>
              </w:rPr>
            </w:pPr>
            <w:r>
              <w:rPr>
                <w:sz w:val="16"/>
                <w:szCs w:val="16"/>
              </w:rPr>
              <w:t>C.2.a, b</w:t>
            </w:r>
          </w:p>
        </w:tc>
        <w:tc>
          <w:tcPr>
            <w:tcW w:w="534" w:type="pct"/>
          </w:tcPr>
          <w:p w:rsidR="00E114E7" w:rsidRPr="006E4207" w:rsidRDefault="00B42EA5" w:rsidP="00537C1E">
            <w:pPr>
              <w:pStyle w:val="NoSpacing"/>
              <w:rPr>
                <w:sz w:val="16"/>
                <w:szCs w:val="16"/>
              </w:rPr>
            </w:pPr>
            <w:r>
              <w:rPr>
                <w:sz w:val="16"/>
                <w:szCs w:val="16"/>
              </w:rPr>
              <w:t>5 a, b, c, f, g</w:t>
            </w:r>
          </w:p>
        </w:tc>
        <w:tc>
          <w:tcPr>
            <w:tcW w:w="470" w:type="pct"/>
          </w:tcPr>
          <w:p w:rsidR="00E114E7" w:rsidRPr="006E4207" w:rsidRDefault="00B42EA5" w:rsidP="00537C1E">
            <w:pPr>
              <w:pStyle w:val="NoSpacing"/>
              <w:rPr>
                <w:sz w:val="16"/>
                <w:szCs w:val="16"/>
              </w:rPr>
            </w:pPr>
            <w:r>
              <w:rPr>
                <w:sz w:val="16"/>
                <w:szCs w:val="16"/>
              </w:rPr>
              <w:t>A.7, 2a, b, c, 5a, 7f</w:t>
            </w:r>
          </w:p>
        </w:tc>
        <w:tc>
          <w:tcPr>
            <w:tcW w:w="400" w:type="pct"/>
          </w:tcPr>
          <w:p w:rsidR="00E114E7" w:rsidRPr="006E4207" w:rsidRDefault="00B42EA5" w:rsidP="00537C1E">
            <w:pPr>
              <w:pStyle w:val="NoSpacing"/>
              <w:rPr>
                <w:sz w:val="16"/>
                <w:szCs w:val="16"/>
              </w:rPr>
            </w:pPr>
            <w:r>
              <w:rPr>
                <w:sz w:val="16"/>
                <w:szCs w:val="16"/>
              </w:rPr>
              <w:t>5 d, g, 7 b</w:t>
            </w:r>
          </w:p>
        </w:tc>
        <w:tc>
          <w:tcPr>
            <w:tcW w:w="470" w:type="pct"/>
          </w:tcPr>
          <w:p w:rsidR="00E114E7" w:rsidRPr="006E4207" w:rsidRDefault="00B42EA5" w:rsidP="00537C1E">
            <w:pPr>
              <w:pStyle w:val="NoSpacing"/>
              <w:rPr>
                <w:sz w:val="16"/>
                <w:szCs w:val="16"/>
              </w:rPr>
            </w:pPr>
            <w:r>
              <w:rPr>
                <w:sz w:val="16"/>
                <w:szCs w:val="16"/>
              </w:rPr>
              <w:t>2</w:t>
            </w:r>
            <w:r w:rsidR="001131FA">
              <w:rPr>
                <w:sz w:val="16"/>
                <w:szCs w:val="16"/>
              </w:rPr>
              <w:t>, 4</w:t>
            </w:r>
          </w:p>
        </w:tc>
        <w:tc>
          <w:tcPr>
            <w:tcW w:w="308" w:type="pct"/>
          </w:tcPr>
          <w:p w:rsidR="00E114E7" w:rsidRPr="006E4207" w:rsidRDefault="009264F1" w:rsidP="00537C1E">
            <w:pPr>
              <w:pStyle w:val="NoSpacing"/>
              <w:rPr>
                <w:sz w:val="16"/>
                <w:szCs w:val="16"/>
              </w:rPr>
            </w:pPr>
            <w:r>
              <w:rPr>
                <w:sz w:val="16"/>
                <w:szCs w:val="16"/>
              </w:rPr>
              <w:t>I D, II C, III A, B, E, V B,VI B, C, D</w:t>
            </w:r>
          </w:p>
        </w:tc>
        <w:tc>
          <w:tcPr>
            <w:tcW w:w="347" w:type="pct"/>
          </w:tcPr>
          <w:p w:rsidR="00E114E7" w:rsidRPr="006E4207" w:rsidRDefault="009264F1" w:rsidP="00537C1E">
            <w:pPr>
              <w:pStyle w:val="NoSpacing"/>
              <w:rPr>
                <w:sz w:val="16"/>
                <w:szCs w:val="16"/>
              </w:rPr>
            </w:pPr>
            <w:r>
              <w:rPr>
                <w:sz w:val="16"/>
                <w:szCs w:val="16"/>
              </w:rPr>
              <w:t>2 A, C, 5 B, C, D, E</w:t>
            </w:r>
          </w:p>
        </w:tc>
        <w:tc>
          <w:tcPr>
            <w:tcW w:w="458" w:type="pct"/>
          </w:tcPr>
          <w:p w:rsidR="00E114E7" w:rsidRPr="006E4207" w:rsidRDefault="009264F1" w:rsidP="00537C1E">
            <w:pPr>
              <w:pStyle w:val="NoSpacing"/>
              <w:rPr>
                <w:sz w:val="16"/>
                <w:szCs w:val="16"/>
              </w:rPr>
            </w:pPr>
            <w:r>
              <w:rPr>
                <w:sz w:val="16"/>
                <w:szCs w:val="16"/>
              </w:rPr>
              <w:t>A.1.1, A.1.2</w:t>
            </w:r>
          </w:p>
        </w:tc>
        <w:tc>
          <w:tcPr>
            <w:tcW w:w="449" w:type="pct"/>
          </w:tcPr>
          <w:p w:rsidR="00E114E7" w:rsidRPr="006E4207" w:rsidRDefault="009264F1" w:rsidP="00537C1E">
            <w:pPr>
              <w:pStyle w:val="NoSpacing"/>
              <w:rPr>
                <w:sz w:val="16"/>
                <w:szCs w:val="16"/>
              </w:rPr>
            </w:pPr>
            <w:r>
              <w:rPr>
                <w:sz w:val="16"/>
                <w:szCs w:val="16"/>
              </w:rPr>
              <w:t>5.a, b, c, d, e, f, g</w:t>
            </w:r>
          </w:p>
        </w:tc>
        <w:tc>
          <w:tcPr>
            <w:tcW w:w="524" w:type="pct"/>
          </w:tcPr>
          <w:p w:rsidR="00E114E7" w:rsidRPr="006E4207" w:rsidRDefault="001131FA" w:rsidP="00537C1E">
            <w:pPr>
              <w:pStyle w:val="NoSpacing"/>
              <w:rPr>
                <w:sz w:val="16"/>
                <w:szCs w:val="16"/>
              </w:rPr>
            </w:pPr>
            <w:r>
              <w:rPr>
                <w:sz w:val="16"/>
                <w:szCs w:val="16"/>
              </w:rPr>
              <w:t>C.3, D.1, 4</w:t>
            </w:r>
          </w:p>
        </w:tc>
      </w:tr>
    </w:tbl>
    <w:p w:rsidR="00DD67B5" w:rsidRDefault="00DD67B5">
      <w:pPr>
        <w:spacing w:before="52"/>
        <w:ind w:left="100" w:right="1978"/>
        <w:rPr>
          <w:b/>
        </w:rPr>
      </w:pPr>
    </w:p>
    <w:p w:rsidR="00E114E7" w:rsidRDefault="00E114E7">
      <w:pPr>
        <w:spacing w:before="52"/>
        <w:ind w:left="100" w:right="1978"/>
        <w:rPr>
          <w:b/>
        </w:rPr>
      </w:pPr>
    </w:p>
    <w:p w:rsidR="00E114E7" w:rsidRPr="00396BC6" w:rsidRDefault="00E114E7" w:rsidP="00E114E7">
      <w:pPr>
        <w:rPr>
          <w:rFonts w:eastAsiaTheme="minorHAnsi"/>
          <w:b/>
          <w:sz w:val="24"/>
          <w:szCs w:val="24"/>
        </w:rPr>
      </w:pPr>
      <w:r w:rsidRPr="00396BC6">
        <w:rPr>
          <w:rFonts w:eastAsiaTheme="minorHAnsi"/>
          <w:b/>
          <w:sz w:val="24"/>
          <w:szCs w:val="24"/>
        </w:rPr>
        <w:t>Kentucky Standards For Guidance Counseling Programs Addressed:</w:t>
      </w:r>
    </w:p>
    <w:p w:rsidR="00E114E7" w:rsidRPr="00396BC6" w:rsidRDefault="00E114E7" w:rsidP="00E114E7">
      <w:pPr>
        <w:rPr>
          <w:rFonts w:eastAsiaTheme="minorHAnsi"/>
          <w:b/>
          <w:sz w:val="24"/>
          <w:szCs w:val="24"/>
        </w:rPr>
      </w:pPr>
    </w:p>
    <w:p w:rsidR="00AE203D" w:rsidRPr="00AE203D" w:rsidRDefault="00AE203D" w:rsidP="00AE203D">
      <w:pPr>
        <w:widowControl/>
        <w:numPr>
          <w:ilvl w:val="0"/>
          <w:numId w:val="6"/>
        </w:numPr>
        <w:contextualSpacing/>
        <w:rPr>
          <w:bCs/>
          <w:sz w:val="24"/>
          <w:szCs w:val="24"/>
        </w:rPr>
      </w:pPr>
      <w:r w:rsidRPr="00AE203D">
        <w:rPr>
          <w:bCs/>
          <w:sz w:val="24"/>
          <w:szCs w:val="24"/>
        </w:rPr>
        <w:t>Knowledge and Skill Requirements for School Counselors</w:t>
      </w:r>
    </w:p>
    <w:p w:rsidR="00AE203D" w:rsidRPr="00AE203D" w:rsidRDefault="00AE203D" w:rsidP="00AE203D">
      <w:pPr>
        <w:widowControl/>
        <w:numPr>
          <w:ilvl w:val="0"/>
          <w:numId w:val="7"/>
        </w:numPr>
        <w:contextualSpacing/>
        <w:rPr>
          <w:bCs/>
          <w:sz w:val="24"/>
          <w:szCs w:val="24"/>
        </w:rPr>
      </w:pPr>
      <w:r w:rsidRPr="00AE203D">
        <w:rPr>
          <w:bCs/>
          <w:sz w:val="24"/>
          <w:szCs w:val="24"/>
        </w:rPr>
        <w:t>Counseling and Guidance</w:t>
      </w:r>
    </w:p>
    <w:p w:rsidR="00AE203D" w:rsidRPr="00AE203D" w:rsidRDefault="00AE203D" w:rsidP="00AE203D">
      <w:pPr>
        <w:widowControl/>
        <w:numPr>
          <w:ilvl w:val="1"/>
          <w:numId w:val="7"/>
        </w:numPr>
        <w:contextualSpacing/>
        <w:rPr>
          <w:bCs/>
          <w:sz w:val="24"/>
          <w:szCs w:val="24"/>
        </w:rPr>
      </w:pPr>
      <w:r w:rsidRPr="00AE203D">
        <w:rPr>
          <w:bCs/>
          <w:sz w:val="24"/>
          <w:szCs w:val="24"/>
        </w:rPr>
        <w:t>individual and small-group counseling approaches that promote school success through academic, career, and personal/social development for all;</w:t>
      </w:r>
    </w:p>
    <w:p w:rsidR="00AE203D" w:rsidRPr="00AE203D" w:rsidRDefault="00AE203D" w:rsidP="00AE203D">
      <w:pPr>
        <w:widowControl/>
        <w:numPr>
          <w:ilvl w:val="1"/>
          <w:numId w:val="7"/>
        </w:numPr>
        <w:contextualSpacing/>
        <w:rPr>
          <w:bCs/>
          <w:sz w:val="24"/>
          <w:szCs w:val="24"/>
        </w:rPr>
      </w:pPr>
      <w:r w:rsidRPr="00AE203D">
        <w:rPr>
          <w:bCs/>
          <w:sz w:val="24"/>
          <w:szCs w:val="24"/>
        </w:rPr>
        <w:t>individual, group, and classroom guidance approaches systematically designed to assist all students with academic, career, and personal/social development.</w:t>
      </w:r>
    </w:p>
    <w:p w:rsidR="00E114E7" w:rsidRPr="00396BC6" w:rsidRDefault="00E114E7" w:rsidP="00E114E7">
      <w:pPr>
        <w:rPr>
          <w:rFonts w:eastAsiaTheme="minorHAnsi"/>
          <w:sz w:val="24"/>
          <w:szCs w:val="24"/>
        </w:rPr>
      </w:pPr>
    </w:p>
    <w:p w:rsidR="00E114E7" w:rsidRPr="00396BC6" w:rsidRDefault="00E114E7" w:rsidP="00E114E7">
      <w:pPr>
        <w:rPr>
          <w:rFonts w:eastAsiaTheme="minorHAnsi"/>
          <w:b/>
          <w:sz w:val="24"/>
          <w:szCs w:val="24"/>
        </w:rPr>
      </w:pPr>
      <w:r w:rsidRPr="00396BC6">
        <w:rPr>
          <w:rFonts w:eastAsiaTheme="minorHAnsi"/>
          <w:b/>
          <w:sz w:val="24"/>
          <w:szCs w:val="24"/>
        </w:rPr>
        <w:t>Kentucky Guidance Counselor Program Objectives and Curriculum Addressed:</w:t>
      </w:r>
    </w:p>
    <w:p w:rsidR="00E114E7" w:rsidRDefault="00E114E7" w:rsidP="00E114E7">
      <w:pPr>
        <w:rPr>
          <w:rFonts w:eastAsiaTheme="minorHAnsi"/>
          <w:b/>
          <w:sz w:val="24"/>
          <w:szCs w:val="24"/>
        </w:rPr>
      </w:pPr>
    </w:p>
    <w:p w:rsidR="00B42EA5" w:rsidRPr="00B42EA5" w:rsidRDefault="00B42EA5" w:rsidP="00B42EA5">
      <w:pPr>
        <w:ind w:firstLine="720"/>
        <w:rPr>
          <w:bCs/>
          <w:sz w:val="24"/>
          <w:szCs w:val="24"/>
        </w:rPr>
      </w:pPr>
      <w:r>
        <w:rPr>
          <w:bCs/>
          <w:sz w:val="24"/>
          <w:szCs w:val="24"/>
        </w:rPr>
        <w:t xml:space="preserve">5.  </w:t>
      </w:r>
      <w:r w:rsidRPr="00B42EA5">
        <w:rPr>
          <w:bCs/>
          <w:sz w:val="24"/>
          <w:szCs w:val="24"/>
        </w:rPr>
        <w:t>Helping Relationships</w:t>
      </w:r>
    </w:p>
    <w:p w:rsidR="00B42EA5" w:rsidRPr="00B42EA5" w:rsidRDefault="00B42EA5" w:rsidP="00B42EA5">
      <w:pPr>
        <w:widowControl/>
        <w:numPr>
          <w:ilvl w:val="1"/>
          <w:numId w:val="8"/>
        </w:numPr>
        <w:contextualSpacing/>
        <w:rPr>
          <w:sz w:val="24"/>
          <w:szCs w:val="24"/>
        </w:rPr>
      </w:pPr>
      <w:r w:rsidRPr="00B42EA5">
        <w:rPr>
          <w:sz w:val="24"/>
          <w:szCs w:val="24"/>
        </w:rPr>
        <w:t>counselor and consultant characteristics and behaviors that influence helping processes including age, gender, and ethnic differences, verbal and nonverbal behaviors and personal characteristics, orientations, and skills;</w:t>
      </w:r>
    </w:p>
    <w:p w:rsidR="00B42EA5" w:rsidRPr="00B42EA5" w:rsidRDefault="00B42EA5" w:rsidP="00B42EA5">
      <w:pPr>
        <w:widowControl/>
        <w:numPr>
          <w:ilvl w:val="1"/>
          <w:numId w:val="8"/>
        </w:numPr>
        <w:contextualSpacing/>
        <w:rPr>
          <w:sz w:val="24"/>
          <w:szCs w:val="24"/>
        </w:rPr>
      </w:pPr>
      <w:r w:rsidRPr="00B42EA5">
        <w:rPr>
          <w:sz w:val="24"/>
          <w:szCs w:val="24"/>
        </w:rPr>
        <w:t>an understanding of essential interviewing and counseling skills so that the student is able to develop a therapeutic relationship, establish appropriate counseling goals, design intervention strategies, evaluate client outcome, and successfully terminate the counselor-client relationship. Studies will also facilitate student self-awareness so that the counselor-client relationship is therapeutic and the counselor maintains appropriate professional boundaries;</w:t>
      </w:r>
    </w:p>
    <w:p w:rsidR="00B42EA5" w:rsidRPr="00B42EA5" w:rsidRDefault="00B42EA5" w:rsidP="00B42EA5">
      <w:pPr>
        <w:widowControl/>
        <w:numPr>
          <w:ilvl w:val="1"/>
          <w:numId w:val="8"/>
        </w:numPr>
        <w:contextualSpacing/>
        <w:rPr>
          <w:sz w:val="24"/>
          <w:szCs w:val="24"/>
        </w:rPr>
      </w:pPr>
      <w:r w:rsidRPr="00B42EA5">
        <w:rPr>
          <w:sz w:val="24"/>
          <w:szCs w:val="24"/>
        </w:rPr>
        <w:lastRenderedPageBreak/>
        <w:t>counseling theories that provide the student with a consistent model(s) to conceptualize client presentation and select appropriate counseling interventions. Student experiences should include an examination of the historical development of the counseling theories, an exploration of affective, behavioral, and cognitive theories, and an opportunity to apply the theoretical material to case studies. Students will also be exposed to models of counseling that are consistent with current professional research and practice in the field so that they can begin to develop a personal model of counseling;</w:t>
      </w:r>
    </w:p>
    <w:p w:rsidR="00B42EA5" w:rsidRPr="00B42EA5" w:rsidRDefault="00B42EA5" w:rsidP="00B42EA5">
      <w:pPr>
        <w:widowControl/>
        <w:numPr>
          <w:ilvl w:val="0"/>
          <w:numId w:val="9"/>
        </w:numPr>
        <w:contextualSpacing/>
        <w:rPr>
          <w:sz w:val="24"/>
          <w:szCs w:val="24"/>
        </w:rPr>
      </w:pPr>
      <w:r w:rsidRPr="00B42EA5">
        <w:rPr>
          <w:sz w:val="24"/>
          <w:szCs w:val="24"/>
        </w:rPr>
        <w:t>integration of technological strategies and applications within counseling and consultation processes;</w:t>
      </w:r>
    </w:p>
    <w:p w:rsidR="00B42EA5" w:rsidRPr="00B42EA5" w:rsidRDefault="00B42EA5" w:rsidP="00B42EA5">
      <w:pPr>
        <w:widowControl/>
        <w:numPr>
          <w:ilvl w:val="0"/>
          <w:numId w:val="9"/>
        </w:numPr>
        <w:contextualSpacing/>
        <w:rPr>
          <w:sz w:val="24"/>
          <w:szCs w:val="24"/>
        </w:rPr>
      </w:pPr>
      <w:r w:rsidRPr="00B42EA5">
        <w:rPr>
          <w:sz w:val="24"/>
          <w:szCs w:val="24"/>
        </w:rPr>
        <w:t>ethical and legal considerations.</w:t>
      </w:r>
    </w:p>
    <w:p w:rsidR="00B42EA5" w:rsidRPr="00396BC6" w:rsidRDefault="00B42EA5" w:rsidP="00E114E7">
      <w:pPr>
        <w:rPr>
          <w:rFonts w:eastAsiaTheme="minorHAnsi"/>
          <w:b/>
          <w:sz w:val="24"/>
          <w:szCs w:val="24"/>
        </w:rPr>
      </w:pPr>
    </w:p>
    <w:p w:rsidR="00E114E7" w:rsidRPr="00396BC6" w:rsidRDefault="00E114E7" w:rsidP="00E114E7">
      <w:pPr>
        <w:rPr>
          <w:rFonts w:eastAsiaTheme="minorHAnsi"/>
          <w:sz w:val="24"/>
          <w:szCs w:val="24"/>
        </w:rPr>
      </w:pPr>
      <w:r w:rsidRPr="00396BC6">
        <w:rPr>
          <w:rFonts w:eastAsiaTheme="minorHAnsi"/>
          <w:b/>
          <w:sz w:val="24"/>
          <w:szCs w:val="24"/>
        </w:rPr>
        <w:tab/>
      </w:r>
    </w:p>
    <w:p w:rsidR="00E114E7" w:rsidRPr="00396BC6" w:rsidRDefault="00E114E7" w:rsidP="00E114E7">
      <w:pPr>
        <w:spacing w:after="120"/>
        <w:rPr>
          <w:rFonts w:eastAsiaTheme="minorHAnsi"/>
          <w:b/>
          <w:sz w:val="24"/>
          <w:szCs w:val="24"/>
        </w:rPr>
      </w:pPr>
      <w:r w:rsidRPr="00396BC6">
        <w:rPr>
          <w:rFonts w:eastAsiaTheme="minorHAnsi"/>
          <w:b/>
          <w:sz w:val="24"/>
          <w:szCs w:val="24"/>
        </w:rPr>
        <w:t>Council For Accreditation of Counseling and Related Educational Programs (CACREP) Common Core Curricular Areas Addressed:</w:t>
      </w:r>
    </w:p>
    <w:p w:rsidR="009264F1" w:rsidRPr="009264F1" w:rsidRDefault="009264F1" w:rsidP="009264F1">
      <w:pPr>
        <w:widowControl/>
        <w:numPr>
          <w:ilvl w:val="0"/>
          <w:numId w:val="10"/>
        </w:numPr>
        <w:contextualSpacing/>
        <w:rPr>
          <w:sz w:val="24"/>
          <w:szCs w:val="24"/>
        </w:rPr>
      </w:pPr>
      <w:r w:rsidRPr="009264F1">
        <w:rPr>
          <w:sz w:val="24"/>
          <w:szCs w:val="24"/>
        </w:rPr>
        <w:t>Helping Relationships</w:t>
      </w:r>
    </w:p>
    <w:p w:rsidR="009264F1" w:rsidRPr="009264F1" w:rsidRDefault="009264F1" w:rsidP="009264F1">
      <w:pPr>
        <w:widowControl/>
        <w:numPr>
          <w:ilvl w:val="1"/>
          <w:numId w:val="10"/>
        </w:numPr>
        <w:contextualSpacing/>
        <w:rPr>
          <w:sz w:val="24"/>
          <w:szCs w:val="24"/>
        </w:rPr>
      </w:pPr>
      <w:r w:rsidRPr="009264F1">
        <w:rPr>
          <w:sz w:val="24"/>
          <w:szCs w:val="24"/>
        </w:rPr>
        <w:t>an orientation to wellness and prevention as desired counseling goals;</w:t>
      </w:r>
    </w:p>
    <w:p w:rsidR="009264F1" w:rsidRPr="009264F1" w:rsidRDefault="009264F1" w:rsidP="009264F1">
      <w:pPr>
        <w:widowControl/>
        <w:numPr>
          <w:ilvl w:val="1"/>
          <w:numId w:val="10"/>
        </w:numPr>
        <w:contextualSpacing/>
        <w:rPr>
          <w:sz w:val="24"/>
          <w:szCs w:val="24"/>
        </w:rPr>
      </w:pPr>
      <w:r w:rsidRPr="009264F1">
        <w:rPr>
          <w:sz w:val="24"/>
          <w:szCs w:val="24"/>
        </w:rPr>
        <w:t>counselor characteristics and behaviors that influence helping processes;</w:t>
      </w:r>
    </w:p>
    <w:p w:rsidR="009264F1" w:rsidRPr="009264F1" w:rsidRDefault="009264F1" w:rsidP="009264F1">
      <w:pPr>
        <w:widowControl/>
        <w:numPr>
          <w:ilvl w:val="1"/>
          <w:numId w:val="10"/>
        </w:numPr>
        <w:contextualSpacing/>
        <w:rPr>
          <w:sz w:val="24"/>
          <w:szCs w:val="24"/>
        </w:rPr>
      </w:pPr>
      <w:r w:rsidRPr="009264F1">
        <w:rPr>
          <w:sz w:val="24"/>
          <w:szCs w:val="24"/>
        </w:rPr>
        <w:t>essential interviewing and counseling skills;</w:t>
      </w:r>
    </w:p>
    <w:p w:rsidR="009264F1" w:rsidRPr="009264F1" w:rsidRDefault="009264F1" w:rsidP="009264F1">
      <w:pPr>
        <w:widowControl/>
        <w:numPr>
          <w:ilvl w:val="1"/>
          <w:numId w:val="10"/>
        </w:numPr>
        <w:contextualSpacing/>
        <w:rPr>
          <w:sz w:val="24"/>
          <w:szCs w:val="24"/>
        </w:rPr>
      </w:pPr>
      <w:r w:rsidRPr="009264F1">
        <w:rPr>
          <w:sz w:val="24"/>
          <w:szCs w:val="24"/>
        </w:rPr>
        <w:t>counseling theories that provide students with models to conceptualize client presentation and that help the student select appropriate counseling interventions. Students will be exposed to models of counseling that are consistent with current professional research and practice in the field so they begin to develop a personal model of counseling;</w:t>
      </w:r>
    </w:p>
    <w:p w:rsidR="009264F1" w:rsidRPr="009264F1" w:rsidRDefault="009264F1" w:rsidP="009264F1">
      <w:pPr>
        <w:widowControl/>
        <w:numPr>
          <w:ilvl w:val="1"/>
          <w:numId w:val="10"/>
        </w:numPr>
        <w:contextualSpacing/>
        <w:rPr>
          <w:sz w:val="24"/>
          <w:szCs w:val="24"/>
        </w:rPr>
      </w:pPr>
      <w:r w:rsidRPr="009264F1">
        <w:rPr>
          <w:sz w:val="24"/>
          <w:szCs w:val="24"/>
        </w:rPr>
        <w:t>a systems perspective that provides an understanding of family and other systems theories and major models of family and related interventions;</w:t>
      </w:r>
    </w:p>
    <w:p w:rsidR="009264F1" w:rsidRPr="009264F1" w:rsidRDefault="009264F1" w:rsidP="009264F1">
      <w:pPr>
        <w:widowControl/>
        <w:numPr>
          <w:ilvl w:val="1"/>
          <w:numId w:val="10"/>
        </w:numPr>
        <w:contextualSpacing/>
        <w:rPr>
          <w:sz w:val="24"/>
          <w:szCs w:val="24"/>
        </w:rPr>
      </w:pPr>
      <w:r w:rsidRPr="009264F1">
        <w:rPr>
          <w:sz w:val="24"/>
          <w:szCs w:val="24"/>
        </w:rPr>
        <w:t>a general framework for understanding and practicing consultation;</w:t>
      </w:r>
    </w:p>
    <w:p w:rsidR="009264F1" w:rsidRPr="009264F1" w:rsidRDefault="009264F1" w:rsidP="009264F1">
      <w:pPr>
        <w:widowControl/>
        <w:numPr>
          <w:ilvl w:val="1"/>
          <w:numId w:val="10"/>
        </w:numPr>
        <w:contextualSpacing/>
        <w:rPr>
          <w:sz w:val="24"/>
          <w:szCs w:val="24"/>
        </w:rPr>
      </w:pPr>
      <w:r w:rsidRPr="009264F1">
        <w:rPr>
          <w:sz w:val="24"/>
          <w:szCs w:val="24"/>
        </w:rPr>
        <w:t>crisis intervention and suicide prevention models, including the use of psychological first aid strategies.</w:t>
      </w:r>
    </w:p>
    <w:p w:rsidR="00E114E7" w:rsidRPr="00396BC6" w:rsidRDefault="00E114E7" w:rsidP="00E114E7">
      <w:pPr>
        <w:rPr>
          <w:rFonts w:eastAsiaTheme="minorHAnsi"/>
          <w:sz w:val="24"/>
          <w:szCs w:val="24"/>
        </w:rPr>
      </w:pPr>
    </w:p>
    <w:p w:rsidR="00E114E7" w:rsidRPr="00396BC6" w:rsidRDefault="00E114E7" w:rsidP="00E114E7">
      <w:pPr>
        <w:rPr>
          <w:rFonts w:eastAsiaTheme="minorHAnsi"/>
          <w:b/>
          <w:sz w:val="24"/>
          <w:szCs w:val="24"/>
        </w:rPr>
      </w:pPr>
      <w:r w:rsidRPr="00396BC6">
        <w:rPr>
          <w:rFonts w:eastAsiaTheme="minorHAnsi"/>
          <w:b/>
          <w:sz w:val="24"/>
          <w:szCs w:val="24"/>
        </w:rPr>
        <w:t>Council For Accreditation of Counseling and Related Educational Programs (CACREP) School Counselor Professional Knowledge, Skills, and Practices Addressed:</w:t>
      </w:r>
    </w:p>
    <w:p w:rsidR="00E114E7" w:rsidRPr="00396BC6" w:rsidRDefault="00E114E7" w:rsidP="00E114E7">
      <w:pPr>
        <w:rPr>
          <w:rFonts w:eastAsiaTheme="minorHAnsi"/>
          <w:sz w:val="24"/>
          <w:szCs w:val="24"/>
        </w:rPr>
      </w:pPr>
    </w:p>
    <w:p w:rsidR="009264F1" w:rsidRPr="009264F1" w:rsidRDefault="00E114E7" w:rsidP="009264F1">
      <w:pPr>
        <w:ind w:firstLine="720"/>
        <w:rPr>
          <w:sz w:val="24"/>
          <w:szCs w:val="24"/>
        </w:rPr>
      </w:pPr>
      <w:r w:rsidRPr="00396BC6">
        <w:rPr>
          <w:rFonts w:eastAsiaTheme="minorHAnsi"/>
          <w:sz w:val="24"/>
          <w:szCs w:val="24"/>
        </w:rPr>
        <w:tab/>
      </w:r>
      <w:r w:rsidR="009264F1" w:rsidRPr="009264F1">
        <w:rPr>
          <w:sz w:val="24"/>
          <w:szCs w:val="24"/>
        </w:rPr>
        <w:t>Counseling, Prevention, and Intervention</w:t>
      </w:r>
    </w:p>
    <w:p w:rsidR="009264F1" w:rsidRPr="009264F1" w:rsidRDefault="009264F1" w:rsidP="009264F1">
      <w:pPr>
        <w:widowControl/>
        <w:numPr>
          <w:ilvl w:val="0"/>
          <w:numId w:val="11"/>
        </w:numPr>
        <w:contextualSpacing/>
        <w:rPr>
          <w:sz w:val="24"/>
          <w:szCs w:val="24"/>
        </w:rPr>
      </w:pPr>
      <w:r w:rsidRPr="009264F1">
        <w:rPr>
          <w:sz w:val="24"/>
          <w:szCs w:val="24"/>
        </w:rPr>
        <w:t>Knowledge</w:t>
      </w:r>
    </w:p>
    <w:p w:rsidR="009264F1" w:rsidRPr="009264F1" w:rsidRDefault="009264F1" w:rsidP="009264F1">
      <w:pPr>
        <w:widowControl/>
        <w:numPr>
          <w:ilvl w:val="1"/>
          <w:numId w:val="11"/>
        </w:numPr>
        <w:contextualSpacing/>
        <w:rPr>
          <w:sz w:val="24"/>
          <w:szCs w:val="24"/>
        </w:rPr>
      </w:pPr>
      <w:r w:rsidRPr="009264F1">
        <w:rPr>
          <w:sz w:val="24"/>
          <w:szCs w:val="24"/>
        </w:rPr>
        <w:t>Knows strategies for helping students identify strengths and cope with environmental and developmental problems.</w:t>
      </w:r>
    </w:p>
    <w:p w:rsidR="009264F1" w:rsidRPr="009264F1" w:rsidRDefault="009264F1" w:rsidP="009264F1">
      <w:pPr>
        <w:widowControl/>
        <w:numPr>
          <w:ilvl w:val="0"/>
          <w:numId w:val="11"/>
        </w:numPr>
        <w:contextualSpacing/>
        <w:rPr>
          <w:sz w:val="24"/>
          <w:szCs w:val="24"/>
        </w:rPr>
      </w:pPr>
      <w:r w:rsidRPr="009264F1">
        <w:rPr>
          <w:sz w:val="24"/>
          <w:szCs w:val="24"/>
        </w:rPr>
        <w:t>Skills and Practices</w:t>
      </w:r>
    </w:p>
    <w:p w:rsidR="009264F1" w:rsidRPr="009264F1" w:rsidRDefault="009264F1" w:rsidP="009264F1">
      <w:pPr>
        <w:widowControl/>
        <w:numPr>
          <w:ilvl w:val="1"/>
          <w:numId w:val="12"/>
        </w:numPr>
        <w:contextualSpacing/>
        <w:rPr>
          <w:sz w:val="24"/>
          <w:szCs w:val="24"/>
        </w:rPr>
      </w:pPr>
      <w:r w:rsidRPr="009264F1">
        <w:rPr>
          <w:sz w:val="24"/>
          <w:szCs w:val="24"/>
        </w:rPr>
        <w:t>Demonstrates self-awareness, sensitivity to others, and the skills needed to relate to diverse individuals, groups, and classrooms.</w:t>
      </w:r>
    </w:p>
    <w:p w:rsidR="009264F1" w:rsidRPr="009264F1" w:rsidRDefault="009264F1" w:rsidP="009264F1">
      <w:pPr>
        <w:widowControl/>
        <w:numPr>
          <w:ilvl w:val="0"/>
          <w:numId w:val="13"/>
        </w:numPr>
        <w:contextualSpacing/>
        <w:rPr>
          <w:sz w:val="24"/>
          <w:szCs w:val="24"/>
        </w:rPr>
      </w:pPr>
      <w:r w:rsidRPr="009264F1">
        <w:rPr>
          <w:sz w:val="24"/>
          <w:szCs w:val="24"/>
        </w:rPr>
        <w:t>Demonstrates the ability to use procedures for assessing and managing suicide risk.</w:t>
      </w:r>
    </w:p>
    <w:p w:rsidR="002E35E6" w:rsidRDefault="002E35E6" w:rsidP="00E114E7">
      <w:pPr>
        <w:rPr>
          <w:b/>
        </w:rPr>
      </w:pPr>
    </w:p>
    <w:p w:rsidR="00DD67B5" w:rsidRDefault="00DD67B5">
      <w:pPr>
        <w:pStyle w:val="BodyText"/>
        <w:rPr>
          <w:b/>
          <w:sz w:val="22"/>
        </w:rPr>
      </w:pPr>
    </w:p>
    <w:p w:rsidR="002E35E6" w:rsidRPr="00E114E7" w:rsidRDefault="00E114E7" w:rsidP="00E114E7">
      <w:pPr>
        <w:rPr>
          <w:b/>
          <w:sz w:val="24"/>
          <w:szCs w:val="24"/>
        </w:rPr>
      </w:pPr>
      <w:r w:rsidRPr="00E114E7">
        <w:rPr>
          <w:b/>
          <w:sz w:val="24"/>
          <w:szCs w:val="24"/>
        </w:rPr>
        <w:t>C</w:t>
      </w:r>
      <w:r w:rsidR="00321EA2" w:rsidRPr="00E114E7">
        <w:rPr>
          <w:b/>
          <w:sz w:val="24"/>
          <w:szCs w:val="24"/>
        </w:rPr>
        <w:t xml:space="preserve">U Diversity Proficiencies (from </w:t>
      </w:r>
      <w:r w:rsidR="002E4885">
        <w:rPr>
          <w:b/>
          <w:sz w:val="24"/>
          <w:szCs w:val="24"/>
        </w:rPr>
        <w:t>KSGCP</w:t>
      </w:r>
      <w:r w:rsidR="00321EA2" w:rsidRPr="00E114E7">
        <w:rPr>
          <w:b/>
          <w:sz w:val="24"/>
          <w:szCs w:val="24"/>
        </w:rPr>
        <w:t>)</w:t>
      </w:r>
      <w:r>
        <w:rPr>
          <w:b/>
          <w:sz w:val="24"/>
          <w:szCs w:val="24"/>
        </w:rPr>
        <w:t xml:space="preserve"> Addressed:</w:t>
      </w:r>
    </w:p>
    <w:p w:rsidR="00E114E7" w:rsidRDefault="00E114E7" w:rsidP="00E114E7">
      <w:pPr>
        <w:ind w:firstLine="720"/>
        <w:rPr>
          <w:sz w:val="24"/>
          <w:szCs w:val="24"/>
        </w:rPr>
      </w:pPr>
    </w:p>
    <w:p w:rsidR="002E4885" w:rsidRDefault="002E4885" w:rsidP="002E4885">
      <w:pPr>
        <w:ind w:left="720"/>
        <w:rPr>
          <w:rFonts w:eastAsia="Calibri"/>
        </w:rPr>
      </w:pPr>
      <w:r>
        <w:rPr>
          <w:rFonts w:eastAsia="Calibri"/>
        </w:rPr>
        <w:t>A.7.  Understands the role of racial, ethnic, and cultural heritage, nationality, socioeconomic status, family structure, age, gender, sexual orientation, religious and spiritual beliefs, occupation, physical and mental status, and equity issues in school counseling.</w:t>
      </w:r>
    </w:p>
    <w:p w:rsidR="002E4885" w:rsidRDefault="002E4885" w:rsidP="002E4885">
      <w:pPr>
        <w:ind w:left="720"/>
        <w:rPr>
          <w:rFonts w:eastAsia="Calibri"/>
        </w:rPr>
      </w:pPr>
      <w:r>
        <w:rPr>
          <w:rFonts w:eastAsia="Calibri"/>
        </w:rPr>
        <w:t>2. a.  Understands multicultural and pluralistic trends, including characteristics and concerns between and within diverse groups nationally and internationally.</w:t>
      </w:r>
    </w:p>
    <w:p w:rsidR="002E4885" w:rsidRDefault="002E4885" w:rsidP="002E4885">
      <w:pPr>
        <w:ind w:left="720"/>
        <w:rPr>
          <w:rFonts w:eastAsia="Calibri"/>
        </w:rPr>
      </w:pPr>
      <w:r>
        <w:rPr>
          <w:rFonts w:eastAsia="Calibri"/>
        </w:rPr>
        <w:t>2.b.  Understands attitudes, beliefs, understandings, and acculturative experiences, including specific experiential learning activities.</w:t>
      </w:r>
    </w:p>
    <w:p w:rsidR="002E4885" w:rsidRDefault="002E4885" w:rsidP="002E4885">
      <w:pPr>
        <w:ind w:left="720"/>
        <w:rPr>
          <w:rFonts w:eastAsia="Calibri"/>
        </w:rPr>
      </w:pPr>
      <w:r>
        <w:rPr>
          <w:rFonts w:eastAsia="Calibri"/>
        </w:rPr>
        <w:t>2.c. Implements individual, couple, family, group, and community strategies for working with diverse populations and ethnic groups.</w:t>
      </w:r>
    </w:p>
    <w:p w:rsidR="002E4885" w:rsidRDefault="002E4885" w:rsidP="002E4885">
      <w:pPr>
        <w:ind w:left="720"/>
        <w:rPr>
          <w:rFonts w:eastAsia="Calibri"/>
        </w:rPr>
      </w:pPr>
      <w:r>
        <w:rPr>
          <w:rFonts w:eastAsia="Calibri"/>
        </w:rPr>
        <w:lastRenderedPageBreak/>
        <w:t>5.a.  Develops counselor and consultant characteristics and behaviors that influence helping processes including age, gender, and ethnic differences, verbal and nonverbal behaviors and personal characteristics, orientations, and skills.</w:t>
      </w:r>
    </w:p>
    <w:p w:rsidR="002E4885" w:rsidRDefault="002E4885" w:rsidP="002E4885">
      <w:pPr>
        <w:ind w:left="720"/>
        <w:rPr>
          <w:rFonts w:eastAsia="Calibri"/>
        </w:rPr>
      </w:pPr>
      <w:r>
        <w:rPr>
          <w:rFonts w:eastAsia="Calibri"/>
        </w:rPr>
        <w:t>7.f.  Understands age, gender, sexual orientation, ethnicity, language, disability, culture, spirituality, and other factors related to the assessment and evaluation of individuals, groups, and specific populations.</w:t>
      </w:r>
    </w:p>
    <w:p w:rsidR="002E4885" w:rsidRDefault="002E4885" w:rsidP="002E4885"/>
    <w:p w:rsidR="002E35E6" w:rsidRDefault="002E35E6">
      <w:pPr>
        <w:pStyle w:val="BodyText"/>
        <w:spacing w:before="9"/>
        <w:rPr>
          <w:sz w:val="19"/>
        </w:rPr>
      </w:pPr>
    </w:p>
    <w:p w:rsidR="00000CDA" w:rsidRPr="00000CDA" w:rsidRDefault="00321EA2" w:rsidP="00000CDA">
      <w:pPr>
        <w:rPr>
          <w:b/>
          <w:sz w:val="24"/>
          <w:szCs w:val="24"/>
        </w:rPr>
      </w:pPr>
      <w:r w:rsidRPr="00000CDA">
        <w:rPr>
          <w:b/>
          <w:sz w:val="24"/>
          <w:szCs w:val="24"/>
        </w:rPr>
        <w:t>Interstate Teacher Assessment and Support Consortium (</w:t>
      </w:r>
      <w:r w:rsidRPr="00000CDA">
        <w:rPr>
          <w:b/>
          <w:i/>
          <w:sz w:val="24"/>
          <w:szCs w:val="24"/>
        </w:rPr>
        <w:t>InTASC</w:t>
      </w:r>
      <w:r w:rsidRPr="00000CDA">
        <w:rPr>
          <w:b/>
          <w:sz w:val="24"/>
          <w:szCs w:val="24"/>
        </w:rPr>
        <w:t>)</w:t>
      </w:r>
      <w:r w:rsidR="00000CDA">
        <w:rPr>
          <w:b/>
          <w:sz w:val="24"/>
          <w:szCs w:val="24"/>
        </w:rPr>
        <w:t xml:space="preserve"> Addressed:</w:t>
      </w:r>
    </w:p>
    <w:p w:rsidR="00000CDA" w:rsidRDefault="00000CDA" w:rsidP="00000CDA">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0CDA" w:rsidRDefault="00321EA2" w:rsidP="00000CDA">
      <w:pPr>
        <w:ind w:left="720"/>
        <w:rPr>
          <w:sz w:val="24"/>
          <w:szCs w:val="24"/>
        </w:rPr>
      </w:pPr>
      <w:r w:rsidRPr="00000CDA">
        <w:rPr>
          <w:sz w:val="24"/>
          <w:szCs w:val="24"/>
        </w:rPr>
        <w:t xml:space="preserve">InTASC 5 Application of Content </w:t>
      </w:r>
    </w:p>
    <w:p w:rsidR="00000CDA" w:rsidRDefault="00321EA2" w:rsidP="00000CDA">
      <w:pPr>
        <w:ind w:firstLine="720"/>
        <w:rPr>
          <w:sz w:val="24"/>
          <w:szCs w:val="24"/>
        </w:rPr>
      </w:pPr>
      <w:r w:rsidRPr="00000CDA">
        <w:rPr>
          <w:sz w:val="24"/>
          <w:szCs w:val="24"/>
        </w:rPr>
        <w:t>InTASC 7 Planning for Instruction</w:t>
      </w:r>
    </w:p>
    <w:p w:rsidR="002E35E6" w:rsidRPr="00000CDA" w:rsidRDefault="002E35E6" w:rsidP="00000CDA">
      <w:pPr>
        <w:rPr>
          <w:sz w:val="24"/>
          <w:szCs w:val="24"/>
        </w:rPr>
      </w:pPr>
    </w:p>
    <w:p w:rsidR="00000CDA" w:rsidRDefault="00321EA2" w:rsidP="00000CDA">
      <w:pPr>
        <w:rPr>
          <w:b/>
          <w:sz w:val="24"/>
          <w:szCs w:val="24"/>
        </w:rPr>
      </w:pPr>
      <w:r w:rsidRPr="00000CDA">
        <w:rPr>
          <w:b/>
          <w:sz w:val="24"/>
          <w:szCs w:val="24"/>
        </w:rPr>
        <w:t>International Literacy Association (</w:t>
      </w:r>
      <w:r w:rsidRPr="00000CDA">
        <w:rPr>
          <w:b/>
          <w:i/>
          <w:sz w:val="24"/>
          <w:szCs w:val="24"/>
        </w:rPr>
        <w:t>ILA</w:t>
      </w:r>
      <w:r w:rsidRPr="00000CDA">
        <w:rPr>
          <w:b/>
          <w:sz w:val="24"/>
          <w:szCs w:val="24"/>
        </w:rPr>
        <w:t xml:space="preserve">) </w:t>
      </w:r>
      <w:r w:rsidR="00000CDA">
        <w:rPr>
          <w:b/>
          <w:sz w:val="24"/>
          <w:szCs w:val="24"/>
        </w:rPr>
        <w:t>Addressed:</w:t>
      </w:r>
    </w:p>
    <w:p w:rsidR="00000CDA" w:rsidRDefault="00000CDA" w:rsidP="00000CDA">
      <w:pPr>
        <w:ind w:firstLine="720"/>
        <w:rPr>
          <w:sz w:val="24"/>
          <w:szCs w:val="24"/>
        </w:rPr>
      </w:pPr>
    </w:p>
    <w:p w:rsidR="00000CDA" w:rsidRDefault="00321EA2" w:rsidP="00000CDA">
      <w:pPr>
        <w:ind w:firstLine="720"/>
        <w:rPr>
          <w:sz w:val="24"/>
          <w:szCs w:val="24"/>
        </w:rPr>
      </w:pPr>
      <w:r w:rsidRPr="00000CDA">
        <w:rPr>
          <w:sz w:val="24"/>
          <w:szCs w:val="24"/>
        </w:rPr>
        <w:t xml:space="preserve">Standard 2 Curriculum and Instruction </w:t>
      </w:r>
    </w:p>
    <w:p w:rsidR="002E35E6" w:rsidRPr="00000CDA" w:rsidRDefault="00321EA2" w:rsidP="00000CDA">
      <w:pPr>
        <w:ind w:firstLine="720"/>
        <w:rPr>
          <w:sz w:val="24"/>
          <w:szCs w:val="24"/>
        </w:rPr>
      </w:pPr>
      <w:r w:rsidRPr="00000CDA">
        <w:rPr>
          <w:sz w:val="24"/>
          <w:szCs w:val="24"/>
        </w:rPr>
        <w:t>Standard 4 Diversity</w:t>
      </w:r>
    </w:p>
    <w:p w:rsidR="002E35E6" w:rsidRDefault="002E35E6">
      <w:pPr>
        <w:pStyle w:val="BodyText"/>
        <w:spacing w:before="7"/>
        <w:rPr>
          <w:sz w:val="22"/>
        </w:rPr>
      </w:pPr>
    </w:p>
    <w:p w:rsidR="00321BAF" w:rsidRPr="00000CDA" w:rsidRDefault="00321EA2" w:rsidP="00000CDA">
      <w:pPr>
        <w:rPr>
          <w:b/>
          <w:sz w:val="24"/>
          <w:szCs w:val="24"/>
        </w:rPr>
      </w:pPr>
      <w:r w:rsidRPr="00000CDA">
        <w:rPr>
          <w:b/>
          <w:sz w:val="24"/>
          <w:szCs w:val="24"/>
        </w:rPr>
        <w:t>Council for Accreditation of Educator Programs (</w:t>
      </w:r>
      <w:r w:rsidRPr="00000CDA">
        <w:rPr>
          <w:b/>
          <w:i/>
          <w:sz w:val="24"/>
          <w:szCs w:val="24"/>
        </w:rPr>
        <w:t>CAEP</w:t>
      </w:r>
      <w:r w:rsidRPr="00000CDA">
        <w:rPr>
          <w:b/>
          <w:sz w:val="24"/>
          <w:szCs w:val="24"/>
        </w:rPr>
        <w:t>)</w:t>
      </w:r>
      <w:r w:rsidR="00000CDA">
        <w:rPr>
          <w:b/>
          <w:sz w:val="24"/>
          <w:szCs w:val="24"/>
        </w:rPr>
        <w:t xml:space="preserve"> </w:t>
      </w:r>
      <w:r w:rsidR="00321BAF" w:rsidRPr="00000CDA">
        <w:rPr>
          <w:b/>
          <w:sz w:val="24"/>
          <w:szCs w:val="24"/>
        </w:rPr>
        <w:t>Standards for Advance</w:t>
      </w:r>
      <w:r w:rsidR="00000CDA" w:rsidRPr="00000CDA">
        <w:rPr>
          <w:b/>
          <w:sz w:val="24"/>
          <w:szCs w:val="24"/>
        </w:rPr>
        <w:t>d</w:t>
      </w:r>
      <w:r w:rsidR="00321BAF" w:rsidRPr="00000CDA">
        <w:rPr>
          <w:b/>
          <w:sz w:val="24"/>
          <w:szCs w:val="24"/>
        </w:rPr>
        <w:t xml:space="preserve"> Programs</w:t>
      </w:r>
      <w:r w:rsidR="00000CDA" w:rsidRPr="00000CDA">
        <w:rPr>
          <w:b/>
          <w:sz w:val="24"/>
          <w:szCs w:val="24"/>
        </w:rPr>
        <w:t xml:space="preserve"> Addressed:</w:t>
      </w:r>
    </w:p>
    <w:p w:rsidR="00000CDA" w:rsidRDefault="00321BAF" w:rsidP="00000CDA">
      <w:r>
        <w:t xml:space="preserve">           </w:t>
      </w:r>
      <w:r w:rsidR="000B0B1D">
        <w:t xml:space="preserve"> </w:t>
      </w:r>
    </w:p>
    <w:p w:rsid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 xml:space="preserve">1 Content and Pedagogical Knowledge </w:t>
      </w:r>
    </w:p>
    <w:p w:rsidR="002E35E6"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2 Clinical Partnerships and Practice</w:t>
      </w:r>
    </w:p>
    <w:p w:rsidR="00EB43E6" w:rsidRDefault="00EB43E6" w:rsidP="00EB43E6">
      <w:pPr>
        <w:spacing w:line="252" w:lineRule="exact"/>
        <w:ind w:left="1540" w:right="162"/>
      </w:pPr>
    </w:p>
    <w:p w:rsidR="002E35E6" w:rsidRPr="00000CDA" w:rsidRDefault="00EB43E6" w:rsidP="00000CDA">
      <w:pPr>
        <w:rPr>
          <w:b/>
          <w:sz w:val="24"/>
          <w:szCs w:val="24"/>
        </w:rPr>
      </w:pPr>
      <w:r w:rsidRPr="00000CDA">
        <w:rPr>
          <w:b/>
          <w:sz w:val="24"/>
          <w:szCs w:val="24"/>
        </w:rPr>
        <w:t>Technology Standards for School Administrators (TSSA)</w:t>
      </w:r>
      <w:r w:rsidR="00000CDA">
        <w:rPr>
          <w:b/>
          <w:sz w:val="24"/>
          <w:szCs w:val="24"/>
        </w:rPr>
        <w:t xml:space="preserve"> Addressed:</w:t>
      </w:r>
    </w:p>
    <w:p w:rsidR="00000CDA" w:rsidRDefault="00EB43E6" w:rsidP="00000CDA">
      <w:pPr>
        <w:rPr>
          <w:sz w:val="24"/>
          <w:szCs w:val="24"/>
        </w:rPr>
      </w:pPr>
      <w:r w:rsidRPr="00000CDA">
        <w:rPr>
          <w:sz w:val="24"/>
          <w:szCs w:val="24"/>
        </w:rPr>
        <w:tab/>
      </w:r>
    </w:p>
    <w:p w:rsidR="00EB43E6" w:rsidRPr="00000CDA" w:rsidRDefault="00EB43E6" w:rsidP="00000CDA">
      <w:pPr>
        <w:ind w:firstLine="720"/>
        <w:rPr>
          <w:sz w:val="24"/>
          <w:szCs w:val="24"/>
        </w:rPr>
      </w:pPr>
      <w:r w:rsidRPr="00000CDA">
        <w:rPr>
          <w:sz w:val="24"/>
          <w:szCs w:val="24"/>
        </w:rPr>
        <w:t xml:space="preserve"> Standard I. </w:t>
      </w:r>
      <w:r w:rsidR="00E75185" w:rsidRPr="00000CDA">
        <w:rPr>
          <w:sz w:val="24"/>
          <w:szCs w:val="24"/>
        </w:rPr>
        <w:t xml:space="preserve">  </w:t>
      </w:r>
      <w:r w:rsidRPr="00000CDA">
        <w:rPr>
          <w:sz w:val="24"/>
          <w:szCs w:val="24"/>
        </w:rPr>
        <w:t>Leadership and Vision</w:t>
      </w:r>
    </w:p>
    <w:p w:rsidR="00EB43E6" w:rsidRPr="00000CDA" w:rsidRDefault="00EB43E6" w:rsidP="00000CDA">
      <w:pPr>
        <w:rPr>
          <w:sz w:val="24"/>
          <w:szCs w:val="24"/>
        </w:rPr>
      </w:pPr>
      <w:r w:rsidRPr="00000CDA">
        <w:rPr>
          <w:sz w:val="24"/>
          <w:szCs w:val="24"/>
        </w:rPr>
        <w:tab/>
        <w:t xml:space="preserve"> Standard II.</w:t>
      </w:r>
      <w:r w:rsidR="00E75185" w:rsidRPr="00000CDA">
        <w:rPr>
          <w:sz w:val="24"/>
          <w:szCs w:val="24"/>
        </w:rPr>
        <w:t xml:space="preserve"> </w:t>
      </w:r>
      <w:r w:rsidRPr="00000CDA">
        <w:rPr>
          <w:sz w:val="24"/>
          <w:szCs w:val="24"/>
        </w:rPr>
        <w:t xml:space="preserve"> Learning and Teaching</w:t>
      </w:r>
    </w:p>
    <w:p w:rsidR="00EB43E6" w:rsidRPr="00000CDA" w:rsidRDefault="00EB43E6" w:rsidP="00000CDA">
      <w:pPr>
        <w:rPr>
          <w:sz w:val="24"/>
          <w:szCs w:val="24"/>
        </w:rPr>
      </w:pPr>
      <w:r w:rsidRPr="00000CDA">
        <w:rPr>
          <w:sz w:val="24"/>
          <w:szCs w:val="24"/>
        </w:rPr>
        <w:tab/>
        <w:t xml:space="preserve"> Standard III. Productivity and Professional Practice</w:t>
      </w:r>
    </w:p>
    <w:p w:rsidR="00EB43E6" w:rsidRPr="00000CDA" w:rsidRDefault="00E75185" w:rsidP="00000CDA">
      <w:pPr>
        <w:rPr>
          <w:sz w:val="24"/>
          <w:szCs w:val="24"/>
        </w:rPr>
      </w:pPr>
      <w:r w:rsidRPr="00000CDA">
        <w:rPr>
          <w:sz w:val="24"/>
          <w:szCs w:val="24"/>
        </w:rPr>
        <w:tab/>
      </w:r>
      <w:r w:rsidR="00EB43E6" w:rsidRPr="00000CDA">
        <w:rPr>
          <w:sz w:val="24"/>
          <w:szCs w:val="24"/>
        </w:rPr>
        <w:t xml:space="preserve"> Standard V.  </w:t>
      </w:r>
      <w:r w:rsidRPr="00000CDA">
        <w:rPr>
          <w:sz w:val="24"/>
          <w:szCs w:val="24"/>
        </w:rPr>
        <w:t>A</w:t>
      </w:r>
      <w:r w:rsidR="00EB43E6" w:rsidRPr="00000CDA">
        <w:rPr>
          <w:sz w:val="24"/>
          <w:szCs w:val="24"/>
        </w:rPr>
        <w:t>ssessment and Evaluation</w:t>
      </w:r>
    </w:p>
    <w:p w:rsidR="00000CDA" w:rsidRDefault="00EB43E6" w:rsidP="00000CDA">
      <w:pPr>
        <w:rPr>
          <w:sz w:val="24"/>
          <w:szCs w:val="24"/>
        </w:rPr>
      </w:pPr>
      <w:r w:rsidRPr="00000CDA">
        <w:rPr>
          <w:sz w:val="24"/>
          <w:szCs w:val="24"/>
        </w:rPr>
        <w:tab/>
        <w:t xml:space="preserve"> Standard VI. Social, Legal, and Ethical Issues</w:t>
      </w:r>
    </w:p>
    <w:p w:rsidR="00000CDA" w:rsidRDefault="00000CDA" w:rsidP="00000CDA">
      <w:pPr>
        <w:rPr>
          <w:sz w:val="24"/>
          <w:szCs w:val="24"/>
        </w:rPr>
      </w:pPr>
    </w:p>
    <w:p w:rsidR="00F83AC9" w:rsidRPr="00000CDA" w:rsidRDefault="00F83AC9" w:rsidP="00000CDA">
      <w:pPr>
        <w:rPr>
          <w:b/>
          <w:sz w:val="24"/>
          <w:szCs w:val="24"/>
        </w:rPr>
      </w:pPr>
      <w:r w:rsidRPr="00000CDA">
        <w:rPr>
          <w:b/>
          <w:sz w:val="24"/>
          <w:szCs w:val="24"/>
        </w:rPr>
        <w:t>Educational Leadership Policy Standards (ISLLC)</w:t>
      </w:r>
      <w:r w:rsidR="00000CDA">
        <w:rPr>
          <w:b/>
          <w:sz w:val="24"/>
          <w:szCs w:val="24"/>
        </w:rPr>
        <w:t xml:space="preserve"> Addressed:</w:t>
      </w:r>
    </w:p>
    <w:p w:rsidR="00000CDA" w:rsidRDefault="00F83AC9" w:rsidP="00000CDA">
      <w:pPr>
        <w:rPr>
          <w:sz w:val="24"/>
          <w:szCs w:val="24"/>
        </w:rPr>
      </w:pPr>
      <w:r w:rsidRPr="00000CDA">
        <w:rPr>
          <w:sz w:val="24"/>
          <w:szCs w:val="24"/>
        </w:rPr>
        <w:tab/>
        <w:t xml:space="preserve"> </w:t>
      </w:r>
    </w:p>
    <w:p w:rsidR="00F83AC9" w:rsidRPr="00000CDA" w:rsidRDefault="00F83AC9" w:rsidP="00000CDA">
      <w:pPr>
        <w:rPr>
          <w:sz w:val="24"/>
          <w:szCs w:val="24"/>
        </w:rPr>
      </w:pPr>
      <w:r w:rsidRPr="00000CDA">
        <w:rPr>
          <w:sz w:val="24"/>
          <w:szCs w:val="24"/>
        </w:rPr>
        <w:tab/>
        <w:t xml:space="preserve"> Standard 2  Advocating, nurturing, and sustaining a school culture and instructional program </w:t>
      </w:r>
    </w:p>
    <w:p w:rsidR="00F83AC9" w:rsidRPr="00000CDA" w:rsidRDefault="00F83AC9" w:rsidP="00000CDA">
      <w:pPr>
        <w:rPr>
          <w:sz w:val="24"/>
          <w:szCs w:val="24"/>
        </w:rPr>
      </w:pPr>
      <w:r w:rsidRPr="00000CDA">
        <w:rPr>
          <w:sz w:val="24"/>
          <w:szCs w:val="24"/>
        </w:rPr>
        <w:tab/>
        <w:t xml:space="preserve"> conducive to student learning and staff professional growth</w:t>
      </w:r>
    </w:p>
    <w:p w:rsidR="00F83AC9" w:rsidRPr="00000CDA" w:rsidRDefault="00F83AC9" w:rsidP="00000CDA">
      <w:pPr>
        <w:rPr>
          <w:sz w:val="24"/>
          <w:szCs w:val="24"/>
        </w:rPr>
      </w:pPr>
      <w:r w:rsidRPr="00000CDA">
        <w:rPr>
          <w:sz w:val="24"/>
          <w:szCs w:val="24"/>
        </w:rPr>
        <w:tab/>
        <w:t xml:space="preserve"> Standard 5  Acting with integrity, fairness, and in an ethical manner</w:t>
      </w:r>
    </w:p>
    <w:p w:rsidR="002E35E6" w:rsidRDefault="00F83AC9" w:rsidP="001131FA">
      <w:pPr>
        <w:rPr>
          <w:rFonts w:ascii="Calibri"/>
        </w:rPr>
      </w:pPr>
      <w:r w:rsidRPr="00000CDA">
        <w:rPr>
          <w:sz w:val="24"/>
          <w:szCs w:val="24"/>
        </w:rPr>
        <w:tab/>
        <w:t xml:space="preserve"> </w:t>
      </w:r>
    </w:p>
    <w:p w:rsidR="002E35E6" w:rsidRDefault="002E35E6">
      <w:pPr>
        <w:pStyle w:val="BodyText"/>
        <w:spacing w:before="8"/>
        <w:rPr>
          <w:rFonts w:ascii="Calibri"/>
          <w:sz w:val="19"/>
        </w:rPr>
      </w:pPr>
    </w:p>
    <w:p w:rsidR="002E35E6" w:rsidRPr="00000CDA" w:rsidRDefault="00321EA2">
      <w:pPr>
        <w:spacing w:line="250" w:lineRule="exact"/>
        <w:ind w:left="100" w:right="3759"/>
        <w:rPr>
          <w:b/>
          <w:sz w:val="24"/>
          <w:szCs w:val="24"/>
        </w:rPr>
      </w:pPr>
      <w:r w:rsidRPr="00000CDA">
        <w:rPr>
          <w:b/>
          <w:sz w:val="24"/>
          <w:szCs w:val="24"/>
        </w:rPr>
        <w:t xml:space="preserve">SPECIFIC OBJECTIVES: </w:t>
      </w:r>
    </w:p>
    <w:p w:rsidR="00000CDA" w:rsidRDefault="00000CDA">
      <w:pPr>
        <w:spacing w:line="250" w:lineRule="exact"/>
        <w:ind w:left="100" w:right="3150"/>
      </w:pPr>
    </w:p>
    <w:p w:rsidR="002E35E6" w:rsidRDefault="00000CDA">
      <w:pPr>
        <w:pStyle w:val="BodyText"/>
        <w:rPr>
          <w:sz w:val="24"/>
          <w:szCs w:val="24"/>
        </w:rPr>
      </w:pPr>
      <w:r>
        <w:rPr>
          <w:sz w:val="22"/>
        </w:rPr>
        <w:tab/>
      </w:r>
      <w:r w:rsidRPr="00000CDA">
        <w:rPr>
          <w:sz w:val="24"/>
          <w:szCs w:val="24"/>
        </w:rPr>
        <w:t>Upon completion of this course, candidates will:</w:t>
      </w:r>
    </w:p>
    <w:p w:rsidR="00630AF3" w:rsidRDefault="00630AF3">
      <w:pPr>
        <w:pStyle w:val="BodyText"/>
        <w:rPr>
          <w:sz w:val="24"/>
          <w:szCs w:val="24"/>
        </w:rPr>
      </w:pPr>
    </w:p>
    <w:p w:rsidR="00630AF3" w:rsidRPr="00AE203D" w:rsidRDefault="00630AF3" w:rsidP="00AE203D">
      <w:pPr>
        <w:pStyle w:val="ListParagraph"/>
        <w:numPr>
          <w:ilvl w:val="0"/>
          <w:numId w:val="4"/>
        </w:numPr>
        <w:rPr>
          <w:rFonts w:eastAsia="Calibri"/>
          <w:sz w:val="24"/>
          <w:szCs w:val="24"/>
        </w:rPr>
      </w:pPr>
      <w:r w:rsidRPr="00AE203D">
        <w:rPr>
          <w:rFonts w:eastAsia="Calibri"/>
          <w:sz w:val="24"/>
          <w:szCs w:val="24"/>
        </w:rPr>
        <w:t>Understand theories and techniques best utilized with students in the P-12 school setting.</w:t>
      </w:r>
    </w:p>
    <w:p w:rsidR="00630AF3" w:rsidRPr="00D71EF0" w:rsidRDefault="00D71EF0" w:rsidP="00630AF3">
      <w:pPr>
        <w:pStyle w:val="ListParagraph"/>
        <w:numPr>
          <w:ilvl w:val="0"/>
          <w:numId w:val="4"/>
        </w:numPr>
        <w:rPr>
          <w:rFonts w:eastAsia="Calibri"/>
          <w:sz w:val="24"/>
          <w:szCs w:val="24"/>
        </w:rPr>
      </w:pPr>
      <w:r w:rsidRPr="00D71EF0">
        <w:rPr>
          <w:rFonts w:eastAsia="Calibri"/>
          <w:sz w:val="24"/>
          <w:szCs w:val="24"/>
        </w:rPr>
        <w:t>Recognize contextual and systemic dynamics (e.g., gender, age, socioeconomic status, culture/race/ethnicity, sexual orientation, spirituality, religion, larger systems, and social context).</w:t>
      </w:r>
    </w:p>
    <w:p w:rsidR="00630AF3" w:rsidRDefault="00D71EF0" w:rsidP="00D71EF0">
      <w:pPr>
        <w:pStyle w:val="BodyText"/>
        <w:numPr>
          <w:ilvl w:val="0"/>
          <w:numId w:val="4"/>
        </w:numPr>
        <w:rPr>
          <w:sz w:val="24"/>
          <w:szCs w:val="24"/>
        </w:rPr>
      </w:pPr>
      <w:r w:rsidRPr="00D71EF0">
        <w:rPr>
          <w:rFonts w:eastAsia="Calibri"/>
          <w:sz w:val="24"/>
          <w:szCs w:val="24"/>
        </w:rPr>
        <w:t>Apply effective and systemic interviewing techniques and strategies.</w:t>
      </w:r>
      <w:r w:rsidRPr="00D71EF0">
        <w:rPr>
          <w:sz w:val="24"/>
          <w:szCs w:val="24"/>
        </w:rPr>
        <w:t xml:space="preserve"> </w:t>
      </w:r>
    </w:p>
    <w:p w:rsidR="00D71EF0" w:rsidRDefault="00D71EF0" w:rsidP="00D71EF0">
      <w:pPr>
        <w:pStyle w:val="ListParagraph"/>
        <w:numPr>
          <w:ilvl w:val="0"/>
          <w:numId w:val="4"/>
        </w:numPr>
        <w:rPr>
          <w:rFonts w:eastAsia="Calibri"/>
          <w:sz w:val="24"/>
          <w:szCs w:val="24"/>
        </w:rPr>
      </w:pPr>
      <w:r w:rsidRPr="00D71EF0">
        <w:rPr>
          <w:rFonts w:eastAsia="Calibri"/>
          <w:sz w:val="24"/>
          <w:szCs w:val="24"/>
        </w:rPr>
        <w:t xml:space="preserve">Recognize how different techniques may impact the </w:t>
      </w:r>
      <w:r>
        <w:rPr>
          <w:rFonts w:eastAsia="Calibri"/>
          <w:sz w:val="24"/>
          <w:szCs w:val="24"/>
        </w:rPr>
        <w:t>counseling</w:t>
      </w:r>
      <w:r w:rsidRPr="00D71EF0">
        <w:rPr>
          <w:rFonts w:eastAsia="Calibri"/>
          <w:sz w:val="24"/>
          <w:szCs w:val="24"/>
        </w:rPr>
        <w:t xml:space="preserve"> process.</w:t>
      </w:r>
    </w:p>
    <w:p w:rsidR="00D71EF0" w:rsidRDefault="00D71EF0" w:rsidP="00D71EF0">
      <w:pPr>
        <w:pStyle w:val="ListParagraph"/>
        <w:numPr>
          <w:ilvl w:val="0"/>
          <w:numId w:val="4"/>
        </w:numPr>
        <w:rPr>
          <w:rFonts w:eastAsia="Calibri"/>
          <w:sz w:val="24"/>
          <w:szCs w:val="24"/>
        </w:rPr>
      </w:pPr>
      <w:r>
        <w:rPr>
          <w:rFonts w:eastAsia="Calibri"/>
          <w:sz w:val="24"/>
          <w:szCs w:val="24"/>
        </w:rPr>
        <w:t>Modify interventions that are not working.</w:t>
      </w:r>
    </w:p>
    <w:p w:rsidR="00D71EF0" w:rsidRDefault="00D71EF0" w:rsidP="00D71EF0">
      <w:pPr>
        <w:pStyle w:val="ListParagraph"/>
        <w:numPr>
          <w:ilvl w:val="0"/>
          <w:numId w:val="4"/>
        </w:numPr>
        <w:rPr>
          <w:rFonts w:eastAsia="Calibri"/>
          <w:sz w:val="24"/>
          <w:szCs w:val="24"/>
        </w:rPr>
      </w:pPr>
      <w:r>
        <w:rPr>
          <w:rFonts w:eastAsia="Calibri"/>
          <w:sz w:val="24"/>
          <w:szCs w:val="24"/>
        </w:rPr>
        <w:t>Evaluate reactions to counseling.</w:t>
      </w:r>
    </w:p>
    <w:p w:rsidR="00D71EF0" w:rsidRDefault="00D71EF0" w:rsidP="00D71EF0">
      <w:pPr>
        <w:pStyle w:val="ListParagraph"/>
        <w:numPr>
          <w:ilvl w:val="0"/>
          <w:numId w:val="4"/>
        </w:numPr>
        <w:rPr>
          <w:rFonts w:eastAsia="Calibri"/>
          <w:sz w:val="24"/>
          <w:szCs w:val="24"/>
        </w:rPr>
      </w:pPr>
      <w:r>
        <w:rPr>
          <w:rFonts w:eastAsia="Calibri"/>
          <w:sz w:val="24"/>
          <w:szCs w:val="24"/>
        </w:rPr>
        <w:t>Recognize when consultation/referral is necessary.</w:t>
      </w:r>
    </w:p>
    <w:p w:rsidR="00D71EF0" w:rsidRDefault="00D71EF0" w:rsidP="00537C1E">
      <w:pPr>
        <w:pStyle w:val="ListParagraph"/>
        <w:numPr>
          <w:ilvl w:val="0"/>
          <w:numId w:val="4"/>
        </w:numPr>
        <w:rPr>
          <w:rFonts w:eastAsia="Calibri"/>
          <w:sz w:val="24"/>
          <w:szCs w:val="24"/>
        </w:rPr>
      </w:pPr>
      <w:r w:rsidRPr="00AE203D">
        <w:rPr>
          <w:rFonts w:eastAsia="Calibri"/>
          <w:sz w:val="24"/>
          <w:szCs w:val="24"/>
        </w:rPr>
        <w:t xml:space="preserve">Monitor attitudes, personal well-being, personal issues, and personal problems to </w:t>
      </w:r>
      <w:r w:rsidR="00AE203D" w:rsidRPr="00AE203D">
        <w:rPr>
          <w:rFonts w:eastAsia="Calibri"/>
          <w:sz w:val="24"/>
          <w:szCs w:val="24"/>
        </w:rPr>
        <w:t>e</w:t>
      </w:r>
      <w:r w:rsidRPr="00AE203D">
        <w:rPr>
          <w:rFonts w:eastAsia="Calibri"/>
          <w:sz w:val="24"/>
          <w:szCs w:val="24"/>
        </w:rPr>
        <w:t xml:space="preserve">nsure they do not impact the </w:t>
      </w:r>
      <w:r w:rsidR="00AE203D" w:rsidRPr="00AE203D">
        <w:rPr>
          <w:rFonts w:eastAsia="Calibri"/>
          <w:sz w:val="24"/>
          <w:szCs w:val="24"/>
        </w:rPr>
        <w:t>counseling</w:t>
      </w:r>
      <w:r w:rsidRPr="00AE203D">
        <w:rPr>
          <w:rFonts w:eastAsia="Calibri"/>
          <w:sz w:val="24"/>
          <w:szCs w:val="24"/>
        </w:rPr>
        <w:t xml:space="preserve"> process adversely</w:t>
      </w:r>
      <w:r w:rsidR="00AE203D" w:rsidRPr="00AE203D">
        <w:rPr>
          <w:rFonts w:eastAsia="Calibri"/>
          <w:sz w:val="24"/>
          <w:szCs w:val="24"/>
        </w:rPr>
        <w:t>.</w:t>
      </w:r>
      <w:r w:rsidRPr="00AE203D">
        <w:rPr>
          <w:rFonts w:eastAsia="Calibri"/>
          <w:sz w:val="24"/>
          <w:szCs w:val="24"/>
        </w:rPr>
        <w:t xml:space="preserve"> </w:t>
      </w:r>
    </w:p>
    <w:p w:rsidR="00AE203D" w:rsidRPr="00AE203D" w:rsidRDefault="00AE203D" w:rsidP="00AE203D">
      <w:pPr>
        <w:ind w:left="360"/>
        <w:rPr>
          <w:rFonts w:eastAsia="Calibri"/>
          <w:sz w:val="24"/>
          <w:szCs w:val="24"/>
        </w:rPr>
      </w:pPr>
    </w:p>
    <w:p w:rsidR="002E35E6" w:rsidRDefault="00321EA2">
      <w:pPr>
        <w:spacing w:line="480" w:lineRule="auto"/>
        <w:ind w:left="820" w:right="3336" w:hanging="721"/>
        <w:rPr>
          <w:b/>
          <w:sz w:val="24"/>
          <w:szCs w:val="24"/>
        </w:rPr>
      </w:pPr>
      <w:r w:rsidRPr="00000CDA">
        <w:rPr>
          <w:b/>
          <w:sz w:val="24"/>
          <w:szCs w:val="24"/>
        </w:rPr>
        <w:lastRenderedPageBreak/>
        <w:t xml:space="preserve">COURSE TASKS/Requirements: </w:t>
      </w:r>
    </w:p>
    <w:p w:rsidR="00000CDA" w:rsidRDefault="00000CDA" w:rsidP="00000CDA">
      <w:pPr>
        <w:keepNext/>
        <w:ind w:left="720"/>
        <w:outlineLvl w:val="3"/>
        <w:rPr>
          <w:sz w:val="24"/>
          <w:szCs w:val="24"/>
        </w:rPr>
      </w:pPr>
      <w:r w:rsidRPr="00755EA9">
        <w:rPr>
          <w:b/>
          <w:sz w:val="24"/>
          <w:szCs w:val="24"/>
        </w:rPr>
        <w:t>Class Participation</w:t>
      </w:r>
      <w:r>
        <w:rPr>
          <w:b/>
        </w:rPr>
        <w:t xml:space="preserve"> </w:t>
      </w:r>
      <w:r w:rsidRPr="00755EA9">
        <w:rPr>
          <w:b/>
          <w:sz w:val="24"/>
          <w:szCs w:val="24"/>
        </w:rPr>
        <w:t xml:space="preserve">(80 pts.) </w:t>
      </w:r>
      <w:r w:rsidRPr="00755EA9">
        <w:rPr>
          <w:bCs/>
          <w:sz w:val="24"/>
          <w:szCs w:val="24"/>
        </w:rPr>
        <w:t>Candidates</w:t>
      </w:r>
      <w:r w:rsidRPr="00755EA9">
        <w:rPr>
          <w:sz w:val="24"/>
          <w:szCs w:val="24"/>
        </w:rPr>
        <w:t xml:space="preserve"> will be graded on their attendance in the synchronous class</w:t>
      </w:r>
      <w:r>
        <w:rPr>
          <w:sz w:val="24"/>
          <w:szCs w:val="24"/>
        </w:rPr>
        <w:t xml:space="preserve"> </w:t>
      </w:r>
      <w:r w:rsidRPr="00755EA9">
        <w:rPr>
          <w:sz w:val="24"/>
          <w:szCs w:val="24"/>
        </w:rPr>
        <w:t>times and their ability to ask pertinent questions and critically</w:t>
      </w:r>
      <w:r>
        <w:rPr>
          <w:sz w:val="24"/>
          <w:szCs w:val="24"/>
        </w:rPr>
        <w:t xml:space="preserve"> discuss issues related to the </w:t>
      </w:r>
      <w:r w:rsidRPr="00755EA9">
        <w:rPr>
          <w:sz w:val="24"/>
          <w:szCs w:val="24"/>
        </w:rPr>
        <w:t>learning activities of the class, ie. small and large group online discussions, study</w:t>
      </w:r>
      <w:r w:rsidRPr="00755EA9">
        <w:rPr>
          <w:sz w:val="24"/>
          <w:szCs w:val="24"/>
        </w:rPr>
        <w:tab/>
        <w:t>questions and</w:t>
      </w:r>
      <w:r>
        <w:rPr>
          <w:sz w:val="24"/>
          <w:szCs w:val="24"/>
        </w:rPr>
        <w:t xml:space="preserve"> </w:t>
      </w:r>
      <w:r w:rsidRPr="00755EA9">
        <w:rPr>
          <w:sz w:val="24"/>
          <w:szCs w:val="24"/>
        </w:rPr>
        <w:t>reflective writing assignments.</w:t>
      </w:r>
    </w:p>
    <w:p w:rsidR="00447DFB" w:rsidRDefault="00447DFB" w:rsidP="00000CDA">
      <w:pPr>
        <w:keepNext/>
        <w:ind w:left="720"/>
        <w:outlineLvl w:val="3"/>
        <w:rPr>
          <w:b/>
          <w:sz w:val="24"/>
          <w:szCs w:val="24"/>
        </w:rPr>
      </w:pPr>
    </w:p>
    <w:p w:rsidR="00447DFB" w:rsidRDefault="00447DFB" w:rsidP="00447DFB">
      <w:pPr>
        <w:ind w:firstLine="720"/>
        <w:rPr>
          <w:rFonts w:eastAsia="Calibri"/>
          <w:sz w:val="24"/>
          <w:szCs w:val="24"/>
        </w:rPr>
      </w:pPr>
      <w:r w:rsidRPr="000652FB">
        <w:rPr>
          <w:b/>
          <w:sz w:val="24"/>
          <w:szCs w:val="24"/>
        </w:rPr>
        <w:t>Case Studies</w:t>
      </w:r>
      <w:r>
        <w:rPr>
          <w:b/>
          <w:sz w:val="24"/>
          <w:szCs w:val="24"/>
        </w:rPr>
        <w:t xml:space="preserve"> (80 pts)  </w:t>
      </w:r>
      <w:r w:rsidRPr="003457EA">
        <w:rPr>
          <w:rFonts w:eastAsia="Calibri"/>
          <w:sz w:val="24"/>
          <w:szCs w:val="24"/>
        </w:rPr>
        <w:t xml:space="preserve">Candidates will read and write </w:t>
      </w:r>
      <w:r>
        <w:rPr>
          <w:rFonts w:eastAsia="Calibri"/>
          <w:sz w:val="24"/>
          <w:szCs w:val="24"/>
        </w:rPr>
        <w:t xml:space="preserve">3-5 page </w:t>
      </w:r>
      <w:r w:rsidRPr="003457EA">
        <w:rPr>
          <w:rFonts w:eastAsia="Calibri"/>
          <w:sz w:val="24"/>
          <w:szCs w:val="24"/>
        </w:rPr>
        <w:t xml:space="preserve">reflections on case studies that </w:t>
      </w:r>
      <w:r>
        <w:rPr>
          <w:rFonts w:eastAsia="Calibri"/>
          <w:sz w:val="24"/>
          <w:szCs w:val="24"/>
        </w:rPr>
        <w:tab/>
      </w:r>
      <w:r w:rsidRPr="003457EA">
        <w:rPr>
          <w:rFonts w:eastAsia="Calibri"/>
          <w:sz w:val="24"/>
          <w:szCs w:val="24"/>
        </w:rPr>
        <w:t>represent issues and challe</w:t>
      </w:r>
      <w:r>
        <w:rPr>
          <w:rFonts w:eastAsia="Calibri"/>
          <w:sz w:val="24"/>
          <w:szCs w:val="24"/>
        </w:rPr>
        <w:t>nges faced by school counselors in applying counseling techniques in</w:t>
      </w:r>
    </w:p>
    <w:p w:rsidR="00447DFB" w:rsidRDefault="00447DFB" w:rsidP="00447DFB">
      <w:pPr>
        <w:ind w:firstLine="720"/>
        <w:rPr>
          <w:rFonts w:eastAsia="Calibri"/>
          <w:sz w:val="24"/>
          <w:szCs w:val="24"/>
        </w:rPr>
      </w:pPr>
      <w:r>
        <w:rPr>
          <w:rFonts w:eastAsia="Calibri"/>
          <w:sz w:val="24"/>
          <w:szCs w:val="24"/>
        </w:rPr>
        <w:t>P-12 school environments.</w:t>
      </w:r>
    </w:p>
    <w:p w:rsidR="00447DFB" w:rsidRDefault="00447DFB" w:rsidP="00447DFB">
      <w:pPr>
        <w:ind w:firstLine="720"/>
        <w:rPr>
          <w:rFonts w:eastAsia="Calibri"/>
          <w:sz w:val="24"/>
          <w:szCs w:val="24"/>
        </w:rPr>
      </w:pPr>
    </w:p>
    <w:p w:rsidR="00447DFB" w:rsidRPr="003457EA" w:rsidRDefault="00447DFB" w:rsidP="00447DFB">
      <w:pPr>
        <w:ind w:firstLine="720"/>
        <w:rPr>
          <w:sz w:val="24"/>
          <w:szCs w:val="24"/>
        </w:rPr>
      </w:pPr>
      <w:r w:rsidRPr="003457EA">
        <w:rPr>
          <w:rFonts w:eastAsia="Calibri"/>
          <w:b/>
          <w:sz w:val="24"/>
          <w:szCs w:val="24"/>
        </w:rPr>
        <w:t>Learning Logs (80 pts.)</w:t>
      </w:r>
      <w:r>
        <w:rPr>
          <w:rFonts w:eastAsia="Calibri"/>
          <w:b/>
          <w:sz w:val="24"/>
          <w:szCs w:val="24"/>
        </w:rPr>
        <w:t xml:space="preserve"> </w:t>
      </w:r>
      <w:r>
        <w:rPr>
          <w:sz w:val="24"/>
          <w:szCs w:val="24"/>
        </w:rPr>
        <w:t>Candidates will w</w:t>
      </w:r>
      <w:r w:rsidRPr="003457EA">
        <w:rPr>
          <w:sz w:val="24"/>
          <w:szCs w:val="24"/>
        </w:rPr>
        <w:t xml:space="preserve">rite a 2-3 page response to the following three </w:t>
      </w:r>
      <w:r>
        <w:rPr>
          <w:sz w:val="24"/>
          <w:szCs w:val="24"/>
        </w:rPr>
        <w:tab/>
      </w:r>
      <w:r w:rsidRPr="003457EA">
        <w:rPr>
          <w:sz w:val="24"/>
          <w:szCs w:val="24"/>
        </w:rPr>
        <w:t xml:space="preserve">questions based on the reading assignments, internet resources, and activities </w:t>
      </w:r>
      <w:r>
        <w:rPr>
          <w:sz w:val="24"/>
          <w:szCs w:val="24"/>
        </w:rPr>
        <w:t>each</w:t>
      </w:r>
      <w:r w:rsidRPr="003457EA">
        <w:rPr>
          <w:sz w:val="24"/>
          <w:szCs w:val="24"/>
        </w:rPr>
        <w:t xml:space="preserve"> week.</w:t>
      </w:r>
    </w:p>
    <w:p w:rsidR="00447DFB" w:rsidRPr="003457EA" w:rsidRDefault="00447DFB" w:rsidP="00447DFB">
      <w:pPr>
        <w:rPr>
          <w:sz w:val="24"/>
          <w:szCs w:val="24"/>
        </w:rPr>
      </w:pPr>
    </w:p>
    <w:p w:rsidR="00447DFB" w:rsidRPr="003457EA" w:rsidRDefault="00447DFB" w:rsidP="00447DFB">
      <w:pPr>
        <w:pStyle w:val="ListParagraph"/>
        <w:widowControl/>
        <w:numPr>
          <w:ilvl w:val="0"/>
          <w:numId w:val="14"/>
        </w:numPr>
        <w:spacing w:before="120" w:after="120"/>
        <w:contextualSpacing/>
        <w:rPr>
          <w:sz w:val="24"/>
          <w:szCs w:val="24"/>
        </w:rPr>
      </w:pPr>
      <w:r w:rsidRPr="003457EA">
        <w:rPr>
          <w:sz w:val="24"/>
          <w:szCs w:val="24"/>
        </w:rPr>
        <w:t>What do you consider the most important concept(s)/skill(s) that you learned this week?</w:t>
      </w:r>
    </w:p>
    <w:p w:rsidR="00447DFB" w:rsidRPr="003457EA" w:rsidRDefault="00447DFB" w:rsidP="00447DFB">
      <w:pPr>
        <w:pStyle w:val="ListParagraph"/>
        <w:widowControl/>
        <w:numPr>
          <w:ilvl w:val="0"/>
          <w:numId w:val="14"/>
        </w:numPr>
        <w:spacing w:before="120" w:after="120"/>
        <w:contextualSpacing/>
        <w:rPr>
          <w:sz w:val="24"/>
          <w:szCs w:val="24"/>
        </w:rPr>
      </w:pPr>
      <w:r w:rsidRPr="003457EA">
        <w:rPr>
          <w:sz w:val="24"/>
          <w:szCs w:val="24"/>
        </w:rPr>
        <w:t>How will you apply this concept in completing course assignments and activities?</w:t>
      </w:r>
    </w:p>
    <w:p w:rsidR="00447DFB" w:rsidRDefault="00447DFB" w:rsidP="00447DFB">
      <w:pPr>
        <w:pStyle w:val="ListParagraph"/>
        <w:widowControl/>
        <w:numPr>
          <w:ilvl w:val="0"/>
          <w:numId w:val="14"/>
        </w:numPr>
        <w:spacing w:before="120" w:after="120"/>
        <w:contextualSpacing/>
        <w:rPr>
          <w:sz w:val="24"/>
          <w:szCs w:val="24"/>
        </w:rPr>
      </w:pPr>
      <w:r w:rsidRPr="003457EA">
        <w:rPr>
          <w:sz w:val="24"/>
          <w:szCs w:val="24"/>
        </w:rPr>
        <w:t>How will you apply this concept in your future practice as a guidance counselor?</w:t>
      </w:r>
    </w:p>
    <w:p w:rsidR="00447DFB" w:rsidRDefault="00447DFB" w:rsidP="00447DFB">
      <w:pPr>
        <w:widowControl/>
        <w:spacing w:before="120" w:after="120"/>
        <w:contextualSpacing/>
        <w:rPr>
          <w:sz w:val="24"/>
          <w:szCs w:val="24"/>
        </w:rPr>
      </w:pPr>
    </w:p>
    <w:p w:rsidR="00447DFB" w:rsidRPr="00447DFB" w:rsidRDefault="00447DFB" w:rsidP="00447DFB">
      <w:pPr>
        <w:shd w:val="clear" w:color="auto" w:fill="FFFFFF"/>
        <w:spacing w:after="150" w:line="300" w:lineRule="atLeast"/>
        <w:ind w:left="720"/>
        <w:rPr>
          <w:sz w:val="24"/>
          <w:szCs w:val="24"/>
          <w:lang w:val="en"/>
        </w:rPr>
      </w:pPr>
      <w:r w:rsidRPr="00447DFB">
        <w:rPr>
          <w:b/>
          <w:color w:val="000000"/>
          <w:spacing w:val="-2"/>
          <w:sz w:val="24"/>
          <w:szCs w:val="24"/>
        </w:rPr>
        <w:t>Field Experiences (100 pts</w:t>
      </w:r>
      <w:r w:rsidRPr="00447DFB">
        <w:rPr>
          <w:b/>
          <w:spacing w:val="-2"/>
          <w:sz w:val="24"/>
          <w:szCs w:val="24"/>
        </w:rPr>
        <w:t>.)</w:t>
      </w:r>
      <w:r w:rsidRPr="00447DFB">
        <w:rPr>
          <w:spacing w:val="-2"/>
          <w:sz w:val="24"/>
          <w:szCs w:val="24"/>
        </w:rPr>
        <w:t xml:space="preserve">  </w:t>
      </w:r>
      <w:r w:rsidRPr="00447DFB">
        <w:rPr>
          <w:sz w:val="24"/>
          <w:szCs w:val="24"/>
          <w:lang w:val="en"/>
        </w:rPr>
        <w:t>Candidates will conduct and digitally record one counseling session (30 minute minimum each) with one elementary student and one counseling session with one middle/high school students utilizing various techniques highlighted in class. (3 hours) Candidates will conduct and digitally record one counseling session with one diverse student (e.g., students with disabilities, students with ethnic/cultural diversity, students receiving free/reduced lunch) utilizing various techniques highlighted in class. (2 hours)</w:t>
      </w:r>
    </w:p>
    <w:p w:rsidR="00447DFB" w:rsidRPr="00447DFB" w:rsidRDefault="00447DFB" w:rsidP="00447DFB">
      <w:pPr>
        <w:widowControl/>
        <w:shd w:val="clear" w:color="auto" w:fill="FFFFFF"/>
        <w:spacing w:after="150" w:line="300" w:lineRule="atLeast"/>
        <w:ind w:left="720"/>
        <w:rPr>
          <w:sz w:val="24"/>
          <w:szCs w:val="24"/>
          <w:lang w:val="en"/>
        </w:rPr>
      </w:pPr>
      <w:r>
        <w:rPr>
          <w:sz w:val="24"/>
          <w:szCs w:val="24"/>
          <w:lang w:val="en"/>
        </w:rPr>
        <w:t>Candidates will s</w:t>
      </w:r>
      <w:r w:rsidRPr="00447DFB">
        <w:rPr>
          <w:sz w:val="24"/>
          <w:szCs w:val="24"/>
          <w:lang w:val="en"/>
        </w:rPr>
        <w:t xml:space="preserve">ubmit a copy of the signed parent permission forms, the three recordings, </w:t>
      </w:r>
      <w:r>
        <w:rPr>
          <w:sz w:val="24"/>
          <w:szCs w:val="24"/>
          <w:lang w:val="en"/>
        </w:rPr>
        <w:t>their</w:t>
      </w:r>
      <w:r w:rsidRPr="00447DFB">
        <w:rPr>
          <w:sz w:val="24"/>
          <w:szCs w:val="24"/>
          <w:lang w:val="en"/>
        </w:rPr>
        <w:t xml:space="preserve"> field experience reflection, and the signed and completed field experience summary form.</w:t>
      </w:r>
    </w:p>
    <w:p w:rsidR="009D0041" w:rsidRDefault="009D0041" w:rsidP="009D0041">
      <w:pPr>
        <w:ind w:left="101" w:right="5501"/>
        <w:rPr>
          <w:b/>
          <w:sz w:val="24"/>
        </w:rPr>
      </w:pPr>
    </w:p>
    <w:p w:rsidR="004F3E18" w:rsidRPr="000652FB" w:rsidRDefault="004F3E18" w:rsidP="004F3E18">
      <w:pPr>
        <w:ind w:firstLine="720"/>
        <w:rPr>
          <w:b/>
          <w:sz w:val="24"/>
          <w:szCs w:val="24"/>
        </w:rPr>
      </w:pPr>
      <w:r w:rsidRPr="000652FB">
        <w:rPr>
          <w:b/>
          <w:sz w:val="24"/>
          <w:szCs w:val="24"/>
        </w:rPr>
        <w:t xml:space="preserve">Discussion Forums (80 pts.)  </w:t>
      </w:r>
      <w:r w:rsidRPr="000652FB">
        <w:rPr>
          <w:sz w:val="24"/>
          <w:szCs w:val="24"/>
        </w:rPr>
        <w:t xml:space="preserve">Participation in discussion forums includes an initial response to </w:t>
      </w:r>
      <w:r w:rsidRPr="000652FB">
        <w:rPr>
          <w:sz w:val="24"/>
          <w:szCs w:val="24"/>
        </w:rPr>
        <w:tab/>
        <w:t xml:space="preserve">the discussion forum prompt provided by the professor and responding to a minimum of two </w:t>
      </w:r>
      <w:r w:rsidRPr="000652FB">
        <w:rPr>
          <w:sz w:val="24"/>
          <w:szCs w:val="24"/>
        </w:rPr>
        <w:tab/>
        <w:t xml:space="preserve">other classmates’ responses per discussion forum.  Discussion forums are based on readings for </w:t>
      </w:r>
      <w:r w:rsidRPr="000652FB">
        <w:rPr>
          <w:sz w:val="24"/>
          <w:szCs w:val="24"/>
        </w:rPr>
        <w:tab/>
        <w:t xml:space="preserve">the course and are designed to begin the conversation about the course content for the week. </w:t>
      </w:r>
      <w:r>
        <w:rPr>
          <w:sz w:val="24"/>
          <w:szCs w:val="24"/>
        </w:rPr>
        <w:tab/>
      </w:r>
      <w:r w:rsidRPr="000652FB">
        <w:rPr>
          <w:sz w:val="24"/>
          <w:szCs w:val="24"/>
        </w:rPr>
        <w:t xml:space="preserve">They prepare students for the activities and assignments for the week, so it is crucial for the </w:t>
      </w:r>
      <w:r>
        <w:rPr>
          <w:sz w:val="24"/>
          <w:szCs w:val="24"/>
        </w:rPr>
        <w:tab/>
      </w:r>
      <w:r w:rsidRPr="000652FB">
        <w:rPr>
          <w:sz w:val="24"/>
          <w:szCs w:val="24"/>
        </w:rPr>
        <w:t xml:space="preserve">class that they are completed during the week they are assigned.  For this reason, </w:t>
      </w:r>
      <w:r w:rsidRPr="000652FB">
        <w:rPr>
          <w:b/>
          <w:sz w:val="24"/>
          <w:szCs w:val="24"/>
        </w:rPr>
        <w:t xml:space="preserve">students will </w:t>
      </w:r>
      <w:r>
        <w:rPr>
          <w:b/>
          <w:sz w:val="24"/>
          <w:szCs w:val="24"/>
        </w:rPr>
        <w:tab/>
      </w:r>
      <w:r w:rsidRPr="000652FB">
        <w:rPr>
          <w:b/>
          <w:sz w:val="24"/>
          <w:szCs w:val="24"/>
        </w:rPr>
        <w:t xml:space="preserve">not receive credit for discussion forums that are completed late for any reason.  </w:t>
      </w:r>
      <w:r w:rsidRPr="000652FB">
        <w:rPr>
          <w:sz w:val="24"/>
          <w:szCs w:val="24"/>
        </w:rPr>
        <w:t xml:space="preserve">When you </w:t>
      </w:r>
      <w:r>
        <w:rPr>
          <w:sz w:val="24"/>
          <w:szCs w:val="24"/>
        </w:rPr>
        <w:tab/>
      </w:r>
      <w:r w:rsidRPr="000652FB">
        <w:rPr>
          <w:sz w:val="24"/>
          <w:szCs w:val="24"/>
        </w:rPr>
        <w:t xml:space="preserve">complete your </w:t>
      </w:r>
      <w:r w:rsidRPr="000652FB">
        <w:rPr>
          <w:sz w:val="24"/>
          <w:szCs w:val="24"/>
        </w:rPr>
        <w:tab/>
        <w:t xml:space="preserve">forums late, not only are you not prepared for class that week, but you are </w:t>
      </w:r>
      <w:r>
        <w:rPr>
          <w:sz w:val="24"/>
          <w:szCs w:val="24"/>
        </w:rPr>
        <w:tab/>
      </w:r>
      <w:r w:rsidRPr="000652FB">
        <w:rPr>
          <w:sz w:val="24"/>
          <w:szCs w:val="24"/>
        </w:rPr>
        <w:t>impacting how prepared your fellow classmates are as well</w:t>
      </w:r>
      <w:r w:rsidRPr="000652FB">
        <w:rPr>
          <w:b/>
          <w:sz w:val="24"/>
          <w:szCs w:val="24"/>
        </w:rPr>
        <w:t xml:space="preserve">.  If you choose to put your forums </w:t>
      </w:r>
      <w:r>
        <w:rPr>
          <w:b/>
          <w:sz w:val="24"/>
          <w:szCs w:val="24"/>
        </w:rPr>
        <w:tab/>
      </w:r>
      <w:r w:rsidRPr="000652FB">
        <w:rPr>
          <w:b/>
          <w:sz w:val="24"/>
          <w:szCs w:val="24"/>
        </w:rPr>
        <w:t xml:space="preserve">off until the last minute and an emergency arises, an extension will not be granted.  All </w:t>
      </w:r>
      <w:r>
        <w:rPr>
          <w:b/>
          <w:sz w:val="24"/>
          <w:szCs w:val="24"/>
        </w:rPr>
        <w:tab/>
      </w:r>
      <w:r w:rsidRPr="000652FB">
        <w:rPr>
          <w:b/>
          <w:sz w:val="24"/>
          <w:szCs w:val="24"/>
        </w:rPr>
        <w:t xml:space="preserve">discussion forums for the week are due on Saturday evenings at midnight EST.  </w:t>
      </w:r>
    </w:p>
    <w:p w:rsidR="004F3E18" w:rsidRDefault="004F3E18" w:rsidP="009D0041">
      <w:pPr>
        <w:ind w:left="101" w:right="5501"/>
        <w:rPr>
          <w:b/>
          <w:sz w:val="24"/>
        </w:rPr>
      </w:pPr>
    </w:p>
    <w:p w:rsidR="00000CDA" w:rsidRDefault="00000CDA" w:rsidP="009D0041">
      <w:pPr>
        <w:ind w:left="101" w:right="5501"/>
        <w:rPr>
          <w:b/>
          <w:sz w:val="24"/>
        </w:rPr>
      </w:pPr>
      <w:r>
        <w:rPr>
          <w:b/>
          <w:sz w:val="24"/>
        </w:rPr>
        <w:t>E</w:t>
      </w:r>
      <w:r w:rsidR="00321EA2">
        <w:rPr>
          <w:b/>
          <w:sz w:val="24"/>
        </w:rPr>
        <w:t xml:space="preserve">VALUATION Process and expectations: </w:t>
      </w:r>
    </w:p>
    <w:p w:rsidR="009D0041" w:rsidRDefault="009D0041" w:rsidP="009D0041">
      <w:pPr>
        <w:widowControl/>
        <w:ind w:left="720"/>
        <w:rPr>
          <w:bCs/>
          <w:sz w:val="24"/>
          <w:szCs w:val="24"/>
        </w:rPr>
      </w:pPr>
    </w:p>
    <w:p w:rsidR="009D0041" w:rsidRPr="00D37C44" w:rsidRDefault="009D0041" w:rsidP="009D0041">
      <w:pPr>
        <w:widowControl/>
        <w:ind w:left="720"/>
        <w:rPr>
          <w:bCs/>
          <w:sz w:val="24"/>
          <w:szCs w:val="24"/>
        </w:rPr>
      </w:pPr>
      <w:r w:rsidRPr="00D37C44">
        <w:rPr>
          <w:bCs/>
          <w:sz w:val="24"/>
          <w:szCs w:val="24"/>
        </w:rPr>
        <w:t xml:space="preserve">Candidate work will be evaluated utilizing rubrics and scoring guides.  Built into all rubrics are criteria for making connections between the course content and your current practice.  In addition, rubrics contain criteria for adherence to due dates, APA style, and length.  All assignments for the course are due Saturday night at midnight </w:t>
      </w:r>
      <w:r w:rsidRPr="00D37C44">
        <w:rPr>
          <w:b/>
          <w:bCs/>
          <w:sz w:val="24"/>
          <w:szCs w:val="24"/>
        </w:rPr>
        <w:t>EST</w:t>
      </w:r>
      <w:r w:rsidRPr="00D37C44">
        <w:rPr>
          <w:bCs/>
          <w:sz w:val="24"/>
          <w:szCs w:val="24"/>
        </w:rPr>
        <w:t xml:space="preserve"> of the week they appear on the Moodle Class.</w:t>
      </w:r>
    </w:p>
    <w:p w:rsidR="009D0041" w:rsidRDefault="009D0041" w:rsidP="009D0041">
      <w:pPr>
        <w:spacing w:after="200"/>
        <w:rPr>
          <w:b/>
          <w:sz w:val="24"/>
        </w:rPr>
      </w:pPr>
    </w:p>
    <w:p w:rsidR="009D0041" w:rsidRPr="00D37C44" w:rsidRDefault="009D0041" w:rsidP="009D0041">
      <w:pPr>
        <w:spacing w:after="200"/>
        <w:rPr>
          <w:rFonts w:eastAsia="Calibri"/>
        </w:rPr>
      </w:pPr>
      <w:r w:rsidRPr="00D37C44">
        <w:rPr>
          <w:b/>
          <w:sz w:val="24"/>
        </w:rPr>
        <w:t xml:space="preserve">GRADING SCALE:  </w:t>
      </w:r>
      <w:r w:rsidRPr="00D37C44">
        <w:rPr>
          <w:rFonts w:eastAsia="Calibri"/>
        </w:rPr>
        <w:t>A</w:t>
      </w:r>
      <w:r w:rsidRPr="00D37C44">
        <w:rPr>
          <w:rFonts w:eastAsia="Calibri"/>
        </w:rPr>
        <w:tab/>
        <w:t>90-100%</w:t>
      </w:r>
    </w:p>
    <w:p w:rsidR="009D0041" w:rsidRPr="00D37C44" w:rsidRDefault="009D0041" w:rsidP="009D0041">
      <w:pPr>
        <w:spacing w:after="200"/>
        <w:rPr>
          <w:rFonts w:eastAsia="Calibri"/>
        </w:rPr>
      </w:pPr>
      <w:r w:rsidRPr="00D37C44">
        <w:rPr>
          <w:rFonts w:eastAsia="Calibri"/>
        </w:rPr>
        <w:lastRenderedPageBreak/>
        <w:tab/>
      </w:r>
      <w:r w:rsidRPr="00D37C44">
        <w:rPr>
          <w:rFonts w:eastAsia="Calibri"/>
        </w:rPr>
        <w:tab/>
        <w:t xml:space="preserve">  </w:t>
      </w:r>
      <w:r w:rsidRPr="00D37C44">
        <w:rPr>
          <w:rFonts w:eastAsia="Calibri"/>
        </w:rPr>
        <w:tab/>
        <w:t xml:space="preserve">  B</w:t>
      </w:r>
      <w:r w:rsidRPr="00D37C44">
        <w:rPr>
          <w:rFonts w:eastAsia="Calibri"/>
        </w:rPr>
        <w:tab/>
        <w:t>80-89%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C</w:t>
      </w:r>
      <w:r w:rsidRPr="00D37C44">
        <w:rPr>
          <w:rFonts w:eastAsia="Calibri"/>
        </w:rPr>
        <w:tab/>
        <w:t>70-79%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D</w:t>
      </w:r>
      <w:r w:rsidRPr="00D37C44">
        <w:rPr>
          <w:rFonts w:eastAsia="Calibri"/>
        </w:rPr>
        <w:tab/>
        <w:t>60-69%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F </w:t>
      </w:r>
      <w:r w:rsidRPr="00D37C44">
        <w:rPr>
          <w:rFonts w:eastAsia="Calibri"/>
        </w:rPr>
        <w:tab/>
        <w:t>0-59%</w:t>
      </w:r>
    </w:p>
    <w:p w:rsidR="005D705C" w:rsidRDefault="005D705C" w:rsidP="005D705C">
      <w:pPr>
        <w:pStyle w:val="NoSpacing"/>
      </w:pPr>
      <w:r>
        <w:t xml:space="preserve">  </w:t>
      </w:r>
      <w:r w:rsidRPr="005D705C">
        <w:rPr>
          <w:b/>
        </w:rPr>
        <w:t>RUBRICS</w:t>
      </w:r>
      <w:r>
        <w:rPr>
          <w:b/>
        </w:rPr>
        <w:t>:</w:t>
      </w:r>
      <w:r>
        <w:t xml:space="preserve"> </w:t>
      </w:r>
    </w:p>
    <w:p w:rsidR="00685351" w:rsidRDefault="00685351" w:rsidP="005D705C">
      <w:pPr>
        <w:pStyle w:val="NoSpacing"/>
      </w:pPr>
    </w:p>
    <w:p w:rsidR="00685351" w:rsidRDefault="00685351" w:rsidP="00685351">
      <w:pPr>
        <w:jc w:val="center"/>
        <w:rPr>
          <w:b/>
        </w:rPr>
      </w:pPr>
      <w:r>
        <w:rPr>
          <w:b/>
        </w:rPr>
        <w:t>SGC 523 Counseling Skills</w:t>
      </w:r>
    </w:p>
    <w:p w:rsidR="00685351" w:rsidRDefault="00685351" w:rsidP="00685351">
      <w:pPr>
        <w:jc w:val="center"/>
        <w:rPr>
          <w:b/>
        </w:rPr>
      </w:pPr>
      <w:r w:rsidRPr="00AD3A3D">
        <w:rPr>
          <w:b/>
        </w:rPr>
        <w:t>Discussion Forum Scoring Guide</w:t>
      </w:r>
    </w:p>
    <w:p w:rsidR="00685351" w:rsidRDefault="00685351" w:rsidP="00685351">
      <w:pPr>
        <w:jc w:val="center"/>
        <w:rPr>
          <w:b/>
        </w:rPr>
      </w:pPr>
    </w:p>
    <w:p w:rsidR="00685351" w:rsidRPr="00C22498" w:rsidRDefault="00685351" w:rsidP="00685351">
      <w:pPr>
        <w:rPr>
          <w:b/>
          <w:sz w:val="24"/>
          <w:szCs w:val="24"/>
        </w:rPr>
      </w:pPr>
      <w:r w:rsidRPr="00C22498">
        <w:rPr>
          <w:sz w:val="24"/>
          <w:szCs w:val="24"/>
        </w:rPr>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C22498">
        <w:rPr>
          <w:b/>
          <w:sz w:val="24"/>
          <w:szCs w:val="24"/>
        </w:rPr>
        <w:t xml:space="preserve">students will not receive credit for discussion forums that are completed late for any reason.  </w:t>
      </w:r>
      <w:r w:rsidRPr="00C22498">
        <w:rPr>
          <w:sz w:val="24"/>
          <w:szCs w:val="24"/>
        </w:rPr>
        <w:t>When you complete your forums late, not only are you not prepared for class that week, but you are impacting how prepared your fellow classmates are as well</w:t>
      </w:r>
      <w:r w:rsidRPr="00C22498">
        <w:rPr>
          <w:b/>
          <w:sz w:val="24"/>
          <w:szCs w:val="24"/>
        </w:rPr>
        <w:t xml:space="preserve">.  If you choose to put your forums off until the last minute and an emergency arises, an extension will not be granted.  All discussion forums for the week are due on </w:t>
      </w:r>
      <w:r>
        <w:rPr>
          <w:b/>
          <w:sz w:val="24"/>
          <w:szCs w:val="24"/>
        </w:rPr>
        <w:t>Saturday</w:t>
      </w:r>
      <w:r w:rsidRPr="00C22498">
        <w:rPr>
          <w:b/>
          <w:sz w:val="24"/>
          <w:szCs w:val="24"/>
        </w:rPr>
        <w:t xml:space="preserve"> evenings at midnight</w:t>
      </w:r>
      <w:r>
        <w:rPr>
          <w:b/>
          <w:sz w:val="24"/>
          <w:szCs w:val="24"/>
        </w:rPr>
        <w:t xml:space="preserve"> EST</w:t>
      </w:r>
      <w:r w:rsidRPr="00C22498">
        <w:rPr>
          <w:b/>
          <w:sz w:val="24"/>
          <w:szCs w:val="24"/>
        </w:rPr>
        <w:t xml:space="preserve">.  </w:t>
      </w:r>
    </w:p>
    <w:p w:rsidR="00685351" w:rsidRPr="00C22498" w:rsidRDefault="00685351" w:rsidP="00685351">
      <w:pPr>
        <w:rPr>
          <w:b/>
          <w:sz w:val="24"/>
          <w:szCs w:val="24"/>
        </w:rPr>
      </w:pPr>
    </w:p>
    <w:p w:rsidR="00685351" w:rsidRPr="00AD3A3D" w:rsidRDefault="00685351" w:rsidP="00685351">
      <w:pPr>
        <w:jc w:val="center"/>
        <w:rPr>
          <w:b/>
        </w:rPr>
      </w:pPr>
      <w:r w:rsidRPr="00AD3A3D">
        <w:rPr>
          <w:b/>
        </w:rPr>
        <w:t>Initial Response</w:t>
      </w:r>
    </w:p>
    <w:p w:rsidR="00685351" w:rsidRPr="00AD3A3D" w:rsidRDefault="00685351" w:rsidP="00685351">
      <w:pPr>
        <w:jc w:val="center"/>
        <w:rPr>
          <w:b/>
        </w:rPr>
      </w:pPr>
      <w:r w:rsidRPr="00AD3A3D">
        <w:rPr>
          <w:b/>
        </w:rPr>
        <w:t>4 pts.</w:t>
      </w:r>
    </w:p>
    <w:p w:rsidR="00685351" w:rsidRPr="00AD3A3D" w:rsidRDefault="00685351" w:rsidP="00685351">
      <w:pPr>
        <w:jc w:val="center"/>
      </w:pPr>
    </w:p>
    <w:tbl>
      <w:tblPr>
        <w:tblStyle w:val="TableGrid"/>
        <w:tblW w:w="0" w:type="auto"/>
        <w:tblLook w:val="04A0" w:firstRow="1" w:lastRow="0" w:firstColumn="1" w:lastColumn="0" w:noHBand="0" w:noVBand="1"/>
      </w:tblPr>
      <w:tblGrid>
        <w:gridCol w:w="1915"/>
        <w:gridCol w:w="1915"/>
        <w:gridCol w:w="1915"/>
        <w:gridCol w:w="1915"/>
        <w:gridCol w:w="1916"/>
      </w:tblGrid>
      <w:tr w:rsidR="00685351" w:rsidRPr="00AD3A3D" w:rsidTr="00537C1E">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4</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3</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2</w:t>
            </w:r>
          </w:p>
        </w:tc>
        <w:tc>
          <w:tcPr>
            <w:tcW w:w="1916"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1</w:t>
            </w:r>
          </w:p>
        </w:tc>
      </w:tr>
      <w:tr w:rsidR="00685351" w:rsidRPr="00AD3A3D" w:rsidTr="00537C1E">
        <w:tc>
          <w:tcPr>
            <w:tcW w:w="1915" w:type="dxa"/>
            <w:tcBorders>
              <w:top w:val="single" w:sz="4" w:space="0" w:color="auto"/>
              <w:left w:val="single" w:sz="4" w:space="0" w:color="auto"/>
              <w:bottom w:val="single" w:sz="4" w:space="0" w:color="auto"/>
              <w:right w:val="single" w:sz="4" w:space="0" w:color="auto"/>
            </w:tcBorders>
            <w:hideMark/>
          </w:tcPr>
          <w:p w:rsidR="00685351" w:rsidRDefault="00685351" w:rsidP="00537C1E">
            <w:pPr>
              <w:jc w:val="center"/>
              <w:rPr>
                <w:b/>
              </w:rPr>
            </w:pPr>
            <w:r w:rsidRPr="00AD3A3D">
              <w:rPr>
                <w:b/>
              </w:rPr>
              <w:t>General Assignment</w:t>
            </w:r>
          </w:p>
          <w:p w:rsidR="00685351" w:rsidRDefault="00685351" w:rsidP="00537C1E">
            <w:pPr>
              <w:jc w:val="center"/>
              <w:rPr>
                <w:b/>
              </w:rPr>
            </w:pPr>
          </w:p>
          <w:p w:rsidR="00685351" w:rsidRPr="00986E34" w:rsidRDefault="00685351" w:rsidP="00537C1E">
            <w:pPr>
              <w:jc w:val="center"/>
              <w:rPr>
                <w:sz w:val="18"/>
                <w:szCs w:val="18"/>
              </w:rPr>
            </w:pPr>
            <w:r w:rsidRPr="00986E34">
              <w:rPr>
                <w:b/>
                <w:sz w:val="18"/>
                <w:szCs w:val="18"/>
              </w:rPr>
              <w:t xml:space="preserve">KSGC </w:t>
            </w:r>
            <w:r w:rsidRPr="00986E34">
              <w:rPr>
                <w:sz w:val="18"/>
                <w:szCs w:val="18"/>
              </w:rPr>
              <w:t xml:space="preserve">C.2.a, b </w:t>
            </w:r>
            <w:r w:rsidRPr="00986E34">
              <w:rPr>
                <w:b/>
                <w:sz w:val="18"/>
                <w:szCs w:val="18"/>
              </w:rPr>
              <w:t xml:space="preserve">KCPGO </w:t>
            </w:r>
            <w:r w:rsidRPr="00986E34">
              <w:rPr>
                <w:sz w:val="18"/>
                <w:szCs w:val="18"/>
              </w:rPr>
              <w:t>5 a, b, c, f, g</w:t>
            </w:r>
          </w:p>
          <w:p w:rsidR="00685351" w:rsidRPr="00986E34" w:rsidRDefault="00685351" w:rsidP="00537C1E">
            <w:pPr>
              <w:jc w:val="center"/>
              <w:rPr>
                <w:b/>
                <w:sz w:val="18"/>
                <w:szCs w:val="18"/>
              </w:rPr>
            </w:pPr>
            <w:r w:rsidRPr="00986E34">
              <w:rPr>
                <w:sz w:val="18"/>
                <w:szCs w:val="18"/>
              </w:rPr>
              <w:t xml:space="preserve"> </w:t>
            </w:r>
            <w:r w:rsidRPr="00986E34">
              <w:rPr>
                <w:b/>
                <w:sz w:val="18"/>
                <w:szCs w:val="18"/>
              </w:rPr>
              <w:t xml:space="preserve">InTASC </w:t>
            </w:r>
            <w:r w:rsidRPr="00986E34">
              <w:rPr>
                <w:sz w:val="18"/>
                <w:szCs w:val="18"/>
              </w:rPr>
              <w:t xml:space="preserve">5 d, g, 7 b </w:t>
            </w:r>
          </w:p>
          <w:p w:rsidR="00685351" w:rsidRPr="00986E34" w:rsidRDefault="00685351" w:rsidP="00537C1E">
            <w:pPr>
              <w:jc w:val="center"/>
              <w:rPr>
                <w:b/>
                <w:sz w:val="18"/>
                <w:szCs w:val="18"/>
              </w:rPr>
            </w:pPr>
            <w:r w:rsidRPr="00986E34">
              <w:rPr>
                <w:b/>
                <w:sz w:val="18"/>
                <w:szCs w:val="18"/>
              </w:rPr>
              <w:t xml:space="preserve">CAEP </w:t>
            </w:r>
            <w:r w:rsidRPr="00986E34">
              <w:rPr>
                <w:sz w:val="18"/>
                <w:szCs w:val="18"/>
              </w:rPr>
              <w:t>A.1.1, A.1.2</w:t>
            </w:r>
          </w:p>
          <w:p w:rsidR="00685351" w:rsidRPr="00AD3A3D" w:rsidRDefault="00685351" w:rsidP="00537C1E">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rPr>
                <w:b/>
              </w:rPr>
              <w:t>All topics</w:t>
            </w:r>
            <w:r w:rsidRPr="00AD3A3D">
              <w:t xml:space="preserve"> introduced in the prompt are </w:t>
            </w:r>
            <w:r w:rsidRPr="00AD3A3D">
              <w:rPr>
                <w:b/>
              </w:rPr>
              <w:t>fully</w:t>
            </w:r>
            <w:r w:rsidRPr="00AD3A3D">
              <w:t xml:space="preserve"> addressed.</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rPr>
                <w:b/>
              </w:rPr>
              <w:t>All topics</w:t>
            </w:r>
            <w:r w:rsidRPr="00AD3A3D">
              <w:t xml:space="preserve"> introduced in the prompt are </w:t>
            </w:r>
            <w:r w:rsidRPr="00AD3A3D">
              <w:rPr>
                <w:b/>
              </w:rPr>
              <w:t>addressed.</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rPr>
                <w:b/>
              </w:rPr>
              <w:t>Some topics</w:t>
            </w:r>
            <w:r w:rsidRPr="00AD3A3D">
              <w:t xml:space="preserve"> introduced in the prompt are addressed.</w:t>
            </w:r>
          </w:p>
        </w:tc>
        <w:tc>
          <w:tcPr>
            <w:tcW w:w="1916"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t xml:space="preserve">The </w:t>
            </w:r>
            <w:r w:rsidRPr="00AD3A3D">
              <w:rPr>
                <w:b/>
              </w:rPr>
              <w:t xml:space="preserve">prompt is not addressed </w:t>
            </w:r>
            <w:r w:rsidRPr="00AD3A3D">
              <w:t>in the response.</w:t>
            </w:r>
          </w:p>
        </w:tc>
      </w:tr>
      <w:tr w:rsidR="00685351" w:rsidRPr="00AD3A3D" w:rsidTr="00537C1E">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685351" w:rsidRPr="00AD3A3D" w:rsidRDefault="00685351" w:rsidP="00537C1E">
            <w:pPr>
              <w:jc w:val="center"/>
            </w:pPr>
            <w:r w:rsidRPr="00AD3A3D">
              <w:rPr>
                <w:b/>
              </w:rPr>
              <w:t>More than 10 complex</w:t>
            </w:r>
            <w:r w:rsidRPr="00AD3A3D">
              <w:t xml:space="preserve"> sentences.</w:t>
            </w:r>
          </w:p>
          <w:p w:rsidR="00685351" w:rsidRPr="00AD3A3D" w:rsidRDefault="00685351" w:rsidP="00537C1E">
            <w:pPr>
              <w:jc w:val="center"/>
            </w:pP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rPr>
                <w:b/>
              </w:rPr>
              <w:t>7-10 complex</w:t>
            </w:r>
            <w:r w:rsidRPr="00AD3A3D">
              <w:t xml:space="preserve"> sentences.</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rPr>
                <w:b/>
              </w:rPr>
              <w:t>4-6</w:t>
            </w:r>
            <w:r w:rsidRPr="00AD3A3D">
              <w:t xml:space="preserve"> sentences.</w:t>
            </w:r>
          </w:p>
        </w:tc>
        <w:tc>
          <w:tcPr>
            <w:tcW w:w="1916"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rPr>
                <w:b/>
              </w:rPr>
              <w:t>1-3</w:t>
            </w:r>
            <w:r w:rsidRPr="00AD3A3D">
              <w:t xml:space="preserve"> sentences</w:t>
            </w:r>
          </w:p>
        </w:tc>
      </w:tr>
      <w:tr w:rsidR="00685351" w:rsidRPr="00AD3A3D" w:rsidTr="00537C1E">
        <w:trPr>
          <w:trHeight w:val="1952"/>
        </w:trPr>
        <w:tc>
          <w:tcPr>
            <w:tcW w:w="1915" w:type="dxa"/>
            <w:tcBorders>
              <w:top w:val="single" w:sz="4" w:space="0" w:color="auto"/>
              <w:left w:val="single" w:sz="4" w:space="0" w:color="auto"/>
              <w:bottom w:val="single" w:sz="4" w:space="0" w:color="auto"/>
              <w:right w:val="single" w:sz="4" w:space="0" w:color="auto"/>
            </w:tcBorders>
            <w:hideMark/>
          </w:tcPr>
          <w:p w:rsidR="00685351" w:rsidRDefault="00685351" w:rsidP="00537C1E">
            <w:pPr>
              <w:jc w:val="center"/>
              <w:rPr>
                <w:b/>
              </w:rPr>
            </w:pPr>
            <w:r w:rsidRPr="00AD3A3D">
              <w:rPr>
                <w:b/>
              </w:rPr>
              <w:t>Support</w:t>
            </w:r>
          </w:p>
          <w:p w:rsidR="00685351" w:rsidRDefault="00685351" w:rsidP="00537C1E">
            <w:pPr>
              <w:jc w:val="center"/>
              <w:rPr>
                <w:b/>
              </w:rPr>
            </w:pPr>
          </w:p>
          <w:p w:rsidR="00685351" w:rsidRPr="00986E34" w:rsidRDefault="00685351" w:rsidP="00537C1E">
            <w:pPr>
              <w:jc w:val="center"/>
              <w:rPr>
                <w:sz w:val="18"/>
                <w:szCs w:val="18"/>
              </w:rPr>
            </w:pPr>
            <w:r w:rsidRPr="00986E34">
              <w:rPr>
                <w:b/>
                <w:sz w:val="18"/>
                <w:szCs w:val="18"/>
              </w:rPr>
              <w:t xml:space="preserve">KSGC </w:t>
            </w:r>
            <w:r w:rsidRPr="00986E34">
              <w:rPr>
                <w:sz w:val="18"/>
                <w:szCs w:val="18"/>
              </w:rPr>
              <w:t xml:space="preserve">C.2.a, b </w:t>
            </w:r>
            <w:r w:rsidRPr="00986E34">
              <w:rPr>
                <w:b/>
                <w:sz w:val="18"/>
                <w:szCs w:val="18"/>
              </w:rPr>
              <w:t xml:space="preserve">KCPGO </w:t>
            </w:r>
            <w:r w:rsidRPr="00986E34">
              <w:rPr>
                <w:sz w:val="18"/>
                <w:szCs w:val="18"/>
              </w:rPr>
              <w:t>5 a, b, c, f, g</w:t>
            </w:r>
          </w:p>
          <w:p w:rsidR="00685351" w:rsidRPr="00986E34" w:rsidRDefault="00685351" w:rsidP="00537C1E">
            <w:pPr>
              <w:jc w:val="center"/>
              <w:rPr>
                <w:b/>
                <w:sz w:val="18"/>
                <w:szCs w:val="18"/>
              </w:rPr>
            </w:pPr>
            <w:r w:rsidRPr="00986E34">
              <w:rPr>
                <w:sz w:val="18"/>
                <w:szCs w:val="18"/>
              </w:rPr>
              <w:t xml:space="preserve"> </w:t>
            </w:r>
            <w:r w:rsidRPr="00986E34">
              <w:rPr>
                <w:b/>
                <w:sz w:val="18"/>
                <w:szCs w:val="18"/>
              </w:rPr>
              <w:t xml:space="preserve">InTASC </w:t>
            </w:r>
            <w:r w:rsidRPr="00986E34">
              <w:rPr>
                <w:sz w:val="18"/>
                <w:szCs w:val="18"/>
              </w:rPr>
              <w:t xml:space="preserve">5 d, g, 7 b </w:t>
            </w:r>
          </w:p>
          <w:p w:rsidR="00685351" w:rsidRPr="00986E34" w:rsidRDefault="00685351" w:rsidP="00537C1E">
            <w:pPr>
              <w:jc w:val="center"/>
              <w:rPr>
                <w:b/>
                <w:sz w:val="18"/>
                <w:szCs w:val="18"/>
              </w:rPr>
            </w:pPr>
            <w:r w:rsidRPr="00986E34">
              <w:rPr>
                <w:b/>
                <w:sz w:val="18"/>
                <w:szCs w:val="18"/>
              </w:rPr>
              <w:t xml:space="preserve">CAEP </w:t>
            </w:r>
            <w:r w:rsidRPr="00986E34">
              <w:rPr>
                <w:sz w:val="18"/>
                <w:szCs w:val="18"/>
              </w:rPr>
              <w:t>A.1.1, A.1.2</w:t>
            </w:r>
          </w:p>
          <w:p w:rsidR="00685351" w:rsidRPr="00AD3A3D" w:rsidRDefault="00685351" w:rsidP="00537C1E">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t xml:space="preserve">Arguments and/or statements are </w:t>
            </w:r>
            <w:r w:rsidRPr="00AD3A3D">
              <w:rPr>
                <w:b/>
              </w:rPr>
              <w:t>logical and supported</w:t>
            </w:r>
            <w:r w:rsidRPr="00AD3A3D">
              <w:t xml:space="preserve"> by information from the </w:t>
            </w:r>
            <w:r w:rsidRPr="00AD3A3D">
              <w:rPr>
                <w:b/>
              </w:rPr>
              <w:t>text and articles.</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t xml:space="preserve">Arguments and/or statements are </w:t>
            </w:r>
            <w:r w:rsidRPr="00AD3A3D">
              <w:rPr>
                <w:b/>
              </w:rPr>
              <w:t>logical</w:t>
            </w:r>
            <w:r w:rsidRPr="00AD3A3D">
              <w:t xml:space="preserve"> but made with </w:t>
            </w:r>
            <w:r w:rsidRPr="00AD3A3D">
              <w:rPr>
                <w:b/>
              </w:rPr>
              <w:t xml:space="preserve">little or loose support </w:t>
            </w:r>
            <w:r w:rsidRPr="00AD3A3D">
              <w:t>from the text and articles.</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t xml:space="preserve">Arguments and/or statements are </w:t>
            </w:r>
            <w:r w:rsidRPr="00AD3A3D">
              <w:rPr>
                <w:b/>
              </w:rPr>
              <w:t>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t xml:space="preserve">Arguments and/or statements are </w:t>
            </w:r>
            <w:r w:rsidRPr="00AD3A3D">
              <w:rPr>
                <w:b/>
              </w:rPr>
              <w:t>not logical.</w:t>
            </w:r>
          </w:p>
        </w:tc>
      </w:tr>
      <w:tr w:rsidR="00685351" w:rsidRPr="00AD3A3D" w:rsidTr="00537C1E">
        <w:tc>
          <w:tcPr>
            <w:tcW w:w="1915" w:type="dxa"/>
            <w:tcBorders>
              <w:top w:val="single" w:sz="4" w:space="0" w:color="auto"/>
              <w:left w:val="single" w:sz="4" w:space="0" w:color="auto"/>
              <w:bottom w:val="single" w:sz="4" w:space="0" w:color="auto"/>
              <w:right w:val="single" w:sz="4" w:space="0" w:color="auto"/>
            </w:tcBorders>
            <w:hideMark/>
          </w:tcPr>
          <w:p w:rsidR="00685351" w:rsidRDefault="00685351" w:rsidP="00537C1E">
            <w:pPr>
              <w:jc w:val="center"/>
              <w:rPr>
                <w:b/>
              </w:rPr>
            </w:pPr>
            <w:r w:rsidRPr="00AD3A3D">
              <w:rPr>
                <w:b/>
              </w:rPr>
              <w:t>Connections</w:t>
            </w:r>
          </w:p>
          <w:p w:rsidR="00685351" w:rsidRDefault="00685351" w:rsidP="00537C1E">
            <w:pPr>
              <w:jc w:val="center"/>
              <w:rPr>
                <w:b/>
              </w:rPr>
            </w:pPr>
          </w:p>
          <w:p w:rsidR="00685351" w:rsidRPr="00986E34" w:rsidRDefault="00685351" w:rsidP="00537C1E">
            <w:pPr>
              <w:jc w:val="center"/>
              <w:rPr>
                <w:sz w:val="18"/>
                <w:szCs w:val="18"/>
              </w:rPr>
            </w:pPr>
            <w:r w:rsidRPr="00986E34">
              <w:rPr>
                <w:b/>
                <w:sz w:val="18"/>
                <w:szCs w:val="18"/>
              </w:rPr>
              <w:t xml:space="preserve">KSGC </w:t>
            </w:r>
            <w:r w:rsidRPr="00986E34">
              <w:rPr>
                <w:sz w:val="18"/>
                <w:szCs w:val="18"/>
              </w:rPr>
              <w:t xml:space="preserve">C.2.a, b </w:t>
            </w:r>
            <w:r w:rsidRPr="00986E34">
              <w:rPr>
                <w:b/>
                <w:sz w:val="18"/>
                <w:szCs w:val="18"/>
              </w:rPr>
              <w:t xml:space="preserve">KCPGO </w:t>
            </w:r>
            <w:r w:rsidRPr="00986E34">
              <w:rPr>
                <w:sz w:val="18"/>
                <w:szCs w:val="18"/>
              </w:rPr>
              <w:t>5 a, b, c, f, g</w:t>
            </w:r>
          </w:p>
          <w:p w:rsidR="00685351" w:rsidRPr="00986E34" w:rsidRDefault="00685351" w:rsidP="00537C1E">
            <w:pPr>
              <w:jc w:val="center"/>
              <w:rPr>
                <w:b/>
                <w:sz w:val="18"/>
                <w:szCs w:val="18"/>
              </w:rPr>
            </w:pPr>
            <w:r w:rsidRPr="00986E34">
              <w:rPr>
                <w:sz w:val="18"/>
                <w:szCs w:val="18"/>
              </w:rPr>
              <w:t xml:space="preserve"> </w:t>
            </w:r>
            <w:r w:rsidRPr="00986E34">
              <w:rPr>
                <w:b/>
                <w:sz w:val="18"/>
                <w:szCs w:val="18"/>
              </w:rPr>
              <w:t xml:space="preserve">InTASC </w:t>
            </w:r>
            <w:r w:rsidRPr="00986E34">
              <w:rPr>
                <w:sz w:val="18"/>
                <w:szCs w:val="18"/>
              </w:rPr>
              <w:t xml:space="preserve">5 d, g, 7 b </w:t>
            </w:r>
          </w:p>
          <w:p w:rsidR="00685351" w:rsidRPr="00986E34" w:rsidRDefault="00685351" w:rsidP="00537C1E">
            <w:pPr>
              <w:jc w:val="center"/>
              <w:rPr>
                <w:b/>
                <w:sz w:val="18"/>
                <w:szCs w:val="18"/>
              </w:rPr>
            </w:pPr>
            <w:r w:rsidRPr="00986E34">
              <w:rPr>
                <w:b/>
                <w:sz w:val="18"/>
                <w:szCs w:val="18"/>
              </w:rPr>
              <w:t xml:space="preserve">CAEP </w:t>
            </w:r>
            <w:r w:rsidRPr="00986E34">
              <w:rPr>
                <w:sz w:val="18"/>
                <w:szCs w:val="18"/>
              </w:rPr>
              <w:t>A.1.1, A.1.2</w:t>
            </w:r>
          </w:p>
          <w:p w:rsidR="00685351" w:rsidRPr="00AD3A3D" w:rsidRDefault="00685351" w:rsidP="00537C1E">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t xml:space="preserve">Response makes </w:t>
            </w:r>
            <w:r w:rsidRPr="00AD3A3D">
              <w:rPr>
                <w:b/>
              </w:rPr>
              <w:t xml:space="preserve">clear connections </w:t>
            </w:r>
            <w:r w:rsidRPr="00AD3A3D">
              <w:t xml:space="preserve">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t xml:space="preserve">Response makes </w:t>
            </w:r>
            <w:r w:rsidRPr="00AD3A3D">
              <w:rPr>
                <w:b/>
              </w:rPr>
              <w:t>loose connections</w:t>
            </w:r>
            <w:r w:rsidRPr="00AD3A3D">
              <w:t xml:space="preserve"> 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t xml:space="preserve">Response makes </w:t>
            </w:r>
            <w:r w:rsidRPr="00AD3A3D">
              <w:rPr>
                <w:b/>
              </w:rPr>
              <w:t>little real life connection.</w:t>
            </w:r>
          </w:p>
        </w:tc>
        <w:tc>
          <w:tcPr>
            <w:tcW w:w="1916"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rPr>
                <w:b/>
              </w:rPr>
              <w:t>No attempt</w:t>
            </w:r>
            <w:r w:rsidRPr="00AD3A3D">
              <w:t xml:space="preserve"> is made </w:t>
            </w:r>
            <w:r w:rsidRPr="00AD3A3D">
              <w:rPr>
                <w:b/>
              </w:rPr>
              <w:t>to connect prompt to real life</w:t>
            </w:r>
            <w:r w:rsidRPr="00AD3A3D">
              <w:t xml:space="preserve"> situations.</w:t>
            </w:r>
          </w:p>
        </w:tc>
      </w:tr>
      <w:tr w:rsidR="00685351" w:rsidRPr="00AD3A3D" w:rsidTr="00537C1E">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t xml:space="preserve">Response is </w:t>
            </w:r>
            <w:r w:rsidRPr="00AD3A3D">
              <w:rPr>
                <w:b/>
              </w:rPr>
              <w:t>free</w:t>
            </w:r>
            <w:r w:rsidRPr="00AD3A3D">
              <w:t xml:space="preserve"> from grammatical, </w:t>
            </w:r>
            <w:r w:rsidRPr="00AD3A3D">
              <w:lastRenderedPageBreak/>
              <w:t>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lastRenderedPageBreak/>
              <w:t xml:space="preserve">A </w:t>
            </w:r>
            <w:r w:rsidRPr="00AD3A3D">
              <w:rPr>
                <w:b/>
              </w:rPr>
              <w:t>few</w:t>
            </w:r>
            <w:r w:rsidRPr="00AD3A3D">
              <w:t xml:space="preserve"> grammar, spelling, or punctuation errors </w:t>
            </w:r>
            <w:r w:rsidRPr="00AD3A3D">
              <w:lastRenderedPageBreak/>
              <w:t xml:space="preserve">exist, but </w:t>
            </w:r>
            <w:r w:rsidRPr="00AD3A3D">
              <w:rPr>
                <w:b/>
              </w:rPr>
              <w:t>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rPr>
                <w:b/>
              </w:rPr>
              <w:lastRenderedPageBreak/>
              <w:t>Several</w:t>
            </w:r>
            <w:r w:rsidRPr="00AD3A3D">
              <w:t xml:space="preserve"> grammar, spelling, and </w:t>
            </w:r>
            <w:r w:rsidRPr="00AD3A3D">
              <w:lastRenderedPageBreak/>
              <w:t>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lastRenderedPageBreak/>
              <w:t xml:space="preserve">Grammar, spelling, and punctuation errors </w:t>
            </w:r>
            <w:r w:rsidRPr="00AD3A3D">
              <w:rPr>
                <w:b/>
              </w:rPr>
              <w:lastRenderedPageBreak/>
              <w:t>impede the understanding of the reader.</w:t>
            </w:r>
          </w:p>
        </w:tc>
      </w:tr>
    </w:tbl>
    <w:p w:rsidR="00685351" w:rsidRPr="00AD3A3D" w:rsidRDefault="00685351" w:rsidP="00685351">
      <w:pPr>
        <w:jc w:val="center"/>
      </w:pPr>
    </w:p>
    <w:p w:rsidR="00685351" w:rsidRPr="00AD3A3D" w:rsidRDefault="00685351" w:rsidP="00685351">
      <w:pPr>
        <w:jc w:val="center"/>
      </w:pPr>
    </w:p>
    <w:p w:rsidR="00685351" w:rsidRPr="00AD3A3D" w:rsidRDefault="00685351" w:rsidP="00685351">
      <w:pPr>
        <w:jc w:val="center"/>
        <w:rPr>
          <w:b/>
        </w:rPr>
      </w:pPr>
      <w:r w:rsidRPr="00AD3A3D">
        <w:rPr>
          <w:b/>
        </w:rPr>
        <w:t>Response to Peer (You must respond to two peer initial responses per discussion forum)</w:t>
      </w:r>
    </w:p>
    <w:p w:rsidR="00685351" w:rsidRPr="00AD3A3D" w:rsidRDefault="00685351" w:rsidP="00685351">
      <w:pPr>
        <w:jc w:val="center"/>
        <w:rPr>
          <w:b/>
        </w:rPr>
      </w:pPr>
      <w:r w:rsidRPr="00AD3A3D">
        <w:rPr>
          <w:b/>
        </w:rPr>
        <w:t>3  pts. each</w:t>
      </w:r>
    </w:p>
    <w:p w:rsidR="00685351" w:rsidRPr="00AD3A3D" w:rsidRDefault="00685351" w:rsidP="00685351">
      <w:pPr>
        <w:jc w:val="center"/>
      </w:pPr>
    </w:p>
    <w:tbl>
      <w:tblPr>
        <w:tblStyle w:val="TableGrid"/>
        <w:tblW w:w="0" w:type="auto"/>
        <w:tblLook w:val="04A0" w:firstRow="1" w:lastRow="0" w:firstColumn="1" w:lastColumn="0" w:noHBand="0" w:noVBand="1"/>
      </w:tblPr>
      <w:tblGrid>
        <w:gridCol w:w="2394"/>
        <w:gridCol w:w="2394"/>
        <w:gridCol w:w="2394"/>
        <w:gridCol w:w="2394"/>
      </w:tblGrid>
      <w:tr w:rsidR="00685351" w:rsidRPr="00AD3A3D" w:rsidTr="00537C1E">
        <w:tc>
          <w:tcPr>
            <w:tcW w:w="2394"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Category</w:t>
            </w:r>
          </w:p>
        </w:tc>
        <w:tc>
          <w:tcPr>
            <w:tcW w:w="2394"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3</w:t>
            </w:r>
          </w:p>
        </w:tc>
        <w:tc>
          <w:tcPr>
            <w:tcW w:w="2394"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2</w:t>
            </w:r>
          </w:p>
        </w:tc>
        <w:tc>
          <w:tcPr>
            <w:tcW w:w="2394"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1</w:t>
            </w:r>
          </w:p>
        </w:tc>
      </w:tr>
      <w:tr w:rsidR="00685351" w:rsidRPr="00AD3A3D" w:rsidTr="00537C1E">
        <w:tc>
          <w:tcPr>
            <w:tcW w:w="2394" w:type="dxa"/>
            <w:tcBorders>
              <w:top w:val="single" w:sz="4" w:space="0" w:color="auto"/>
              <w:left w:val="single" w:sz="4" w:space="0" w:color="auto"/>
              <w:bottom w:val="single" w:sz="4" w:space="0" w:color="auto"/>
              <w:right w:val="single" w:sz="4" w:space="0" w:color="auto"/>
            </w:tcBorders>
            <w:hideMark/>
          </w:tcPr>
          <w:p w:rsidR="00685351" w:rsidRDefault="00685351" w:rsidP="00537C1E">
            <w:pPr>
              <w:jc w:val="center"/>
              <w:rPr>
                <w:b/>
              </w:rPr>
            </w:pPr>
            <w:r w:rsidRPr="00AD3A3D">
              <w:rPr>
                <w:b/>
              </w:rPr>
              <w:t>General Assignment</w:t>
            </w:r>
          </w:p>
          <w:p w:rsidR="00685351" w:rsidRDefault="00685351" w:rsidP="00537C1E">
            <w:pPr>
              <w:jc w:val="center"/>
              <w:rPr>
                <w:b/>
              </w:rPr>
            </w:pPr>
          </w:p>
          <w:p w:rsidR="00685351" w:rsidRDefault="00685351" w:rsidP="00537C1E">
            <w:pPr>
              <w:jc w:val="center"/>
              <w:rPr>
                <w:sz w:val="18"/>
                <w:szCs w:val="18"/>
              </w:rPr>
            </w:pPr>
            <w:r w:rsidRPr="00986E34">
              <w:rPr>
                <w:b/>
                <w:sz w:val="18"/>
                <w:szCs w:val="18"/>
              </w:rPr>
              <w:t xml:space="preserve">KSGC </w:t>
            </w:r>
            <w:r w:rsidRPr="00986E34">
              <w:rPr>
                <w:sz w:val="18"/>
                <w:szCs w:val="18"/>
              </w:rPr>
              <w:t>C.2.a, b</w:t>
            </w:r>
          </w:p>
          <w:p w:rsidR="00685351" w:rsidRPr="00986E34" w:rsidRDefault="00685351" w:rsidP="00537C1E">
            <w:pPr>
              <w:jc w:val="center"/>
              <w:rPr>
                <w:sz w:val="18"/>
                <w:szCs w:val="18"/>
              </w:rPr>
            </w:pPr>
            <w:r w:rsidRPr="00986E34">
              <w:rPr>
                <w:sz w:val="18"/>
                <w:szCs w:val="18"/>
              </w:rPr>
              <w:t xml:space="preserve"> </w:t>
            </w:r>
            <w:r w:rsidRPr="00986E34">
              <w:rPr>
                <w:b/>
                <w:sz w:val="18"/>
                <w:szCs w:val="18"/>
              </w:rPr>
              <w:t xml:space="preserve">KCPGO </w:t>
            </w:r>
            <w:r w:rsidRPr="00986E34">
              <w:rPr>
                <w:sz w:val="18"/>
                <w:szCs w:val="18"/>
              </w:rPr>
              <w:t>5 a, b, c, f, g</w:t>
            </w:r>
          </w:p>
          <w:p w:rsidR="00685351" w:rsidRPr="00986E34" w:rsidRDefault="00685351" w:rsidP="00537C1E">
            <w:pPr>
              <w:jc w:val="center"/>
              <w:rPr>
                <w:b/>
                <w:sz w:val="18"/>
                <w:szCs w:val="18"/>
              </w:rPr>
            </w:pPr>
            <w:r w:rsidRPr="00986E34">
              <w:rPr>
                <w:sz w:val="18"/>
                <w:szCs w:val="18"/>
              </w:rPr>
              <w:t xml:space="preserve"> </w:t>
            </w:r>
            <w:r w:rsidRPr="00986E34">
              <w:rPr>
                <w:b/>
                <w:sz w:val="18"/>
                <w:szCs w:val="18"/>
              </w:rPr>
              <w:t xml:space="preserve">InTASC </w:t>
            </w:r>
            <w:r w:rsidRPr="00986E34">
              <w:rPr>
                <w:sz w:val="18"/>
                <w:szCs w:val="18"/>
              </w:rPr>
              <w:t xml:space="preserve">5 d, g, 7 b </w:t>
            </w:r>
          </w:p>
          <w:p w:rsidR="00685351" w:rsidRPr="00986E34" w:rsidRDefault="00685351" w:rsidP="00537C1E">
            <w:pPr>
              <w:jc w:val="center"/>
              <w:rPr>
                <w:b/>
                <w:sz w:val="18"/>
                <w:szCs w:val="18"/>
              </w:rPr>
            </w:pPr>
            <w:r w:rsidRPr="00986E34">
              <w:rPr>
                <w:b/>
                <w:sz w:val="18"/>
                <w:szCs w:val="18"/>
              </w:rPr>
              <w:t xml:space="preserve">CAEP </w:t>
            </w:r>
            <w:r w:rsidRPr="00986E34">
              <w:rPr>
                <w:sz w:val="18"/>
                <w:szCs w:val="18"/>
              </w:rPr>
              <w:t>A.1.1, A.1.2</w:t>
            </w:r>
          </w:p>
          <w:p w:rsidR="00685351" w:rsidRPr="00AD3A3D" w:rsidRDefault="00685351" w:rsidP="00537C1E">
            <w:pPr>
              <w:jc w:val="center"/>
              <w:rPr>
                <w:b/>
              </w:rPr>
            </w:pPr>
          </w:p>
        </w:tc>
        <w:tc>
          <w:tcPr>
            <w:tcW w:w="2394"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t xml:space="preserve">Response provides </w:t>
            </w:r>
            <w:r w:rsidRPr="00AD3A3D">
              <w:rPr>
                <w:b/>
              </w:rPr>
              <w:t>constructive criticism or information.</w:t>
            </w:r>
          </w:p>
        </w:tc>
        <w:tc>
          <w:tcPr>
            <w:tcW w:w="2394"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t xml:space="preserve">Response provides </w:t>
            </w:r>
            <w:r w:rsidRPr="00AD3A3D">
              <w:rPr>
                <w:b/>
              </w:rPr>
              <w:t>no constructive criticism</w:t>
            </w:r>
            <w:r w:rsidRPr="00AD3A3D">
              <w:t xml:space="preserve"> and demonstrates </w:t>
            </w:r>
            <w:r w:rsidRPr="00AD3A3D">
              <w:rPr>
                <w:b/>
              </w:rPr>
              <w:t>little understanding</w:t>
            </w:r>
            <w:r w:rsidRPr="00AD3A3D">
              <w:t xml:space="preserve"> of the content.</w:t>
            </w:r>
          </w:p>
        </w:tc>
        <w:tc>
          <w:tcPr>
            <w:tcW w:w="2394"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t xml:space="preserve">Student </w:t>
            </w:r>
            <w:r w:rsidRPr="00AD3A3D">
              <w:rPr>
                <w:b/>
              </w:rPr>
              <w:t xml:space="preserve">does not respond </w:t>
            </w:r>
            <w:r w:rsidRPr="00AD3A3D">
              <w:t xml:space="preserve">to the initial response or the response is </w:t>
            </w:r>
            <w:r w:rsidRPr="00AD3A3D">
              <w:rPr>
                <w:b/>
              </w:rPr>
              <w:t>inappropriate.</w:t>
            </w:r>
          </w:p>
        </w:tc>
      </w:tr>
      <w:tr w:rsidR="00685351" w:rsidRPr="00AD3A3D" w:rsidTr="00537C1E">
        <w:tc>
          <w:tcPr>
            <w:tcW w:w="2394"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Length</w:t>
            </w:r>
          </w:p>
        </w:tc>
        <w:tc>
          <w:tcPr>
            <w:tcW w:w="2394"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rPr>
                <w:b/>
              </w:rPr>
              <w:t>More than 5 complex</w:t>
            </w:r>
            <w:r w:rsidRPr="00AD3A3D">
              <w:t xml:space="preserve"> sentences.</w:t>
            </w:r>
          </w:p>
        </w:tc>
        <w:tc>
          <w:tcPr>
            <w:tcW w:w="2394"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rPr>
                <w:b/>
              </w:rPr>
              <w:t>3-5 complex</w:t>
            </w:r>
            <w:r w:rsidRPr="00AD3A3D">
              <w:t xml:space="preserve"> sentences. </w:t>
            </w:r>
          </w:p>
        </w:tc>
        <w:tc>
          <w:tcPr>
            <w:tcW w:w="2394"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rsidRPr="00AD3A3D">
              <w:rPr>
                <w:b/>
              </w:rPr>
              <w:t xml:space="preserve">1-2 </w:t>
            </w:r>
            <w:r w:rsidRPr="00AD3A3D">
              <w:t>sentences.</w:t>
            </w:r>
          </w:p>
        </w:tc>
      </w:tr>
    </w:tbl>
    <w:p w:rsidR="00685351" w:rsidRDefault="00685351" w:rsidP="005D705C">
      <w:pPr>
        <w:pStyle w:val="NoSpacing"/>
      </w:pPr>
    </w:p>
    <w:p w:rsidR="00685351" w:rsidRDefault="00685351" w:rsidP="00685351">
      <w:pPr>
        <w:jc w:val="center"/>
        <w:rPr>
          <w:b/>
        </w:rPr>
      </w:pPr>
      <w:r>
        <w:rPr>
          <w:b/>
        </w:rPr>
        <w:t xml:space="preserve">SGC 523 </w:t>
      </w:r>
      <w:r w:rsidRPr="004A5667">
        <w:rPr>
          <w:b/>
        </w:rPr>
        <w:t>Field Experience Reflection</w:t>
      </w:r>
      <w:r>
        <w:rPr>
          <w:b/>
        </w:rPr>
        <w:t xml:space="preserve"> </w:t>
      </w:r>
    </w:p>
    <w:p w:rsidR="00685351" w:rsidRDefault="00685351" w:rsidP="00685351">
      <w:pPr>
        <w:jc w:val="center"/>
        <w:rPr>
          <w:b/>
        </w:rPr>
      </w:pPr>
      <w:r w:rsidRPr="004A5667">
        <w:rPr>
          <w:b/>
        </w:rPr>
        <w:t xml:space="preserve"> Scoring Guide</w:t>
      </w:r>
    </w:p>
    <w:p w:rsidR="00685351" w:rsidRDefault="00685351" w:rsidP="00685351">
      <w:pPr>
        <w:jc w:val="center"/>
        <w:rPr>
          <w:b/>
        </w:rPr>
      </w:pPr>
      <w:r>
        <w:rPr>
          <w:b/>
        </w:rPr>
        <w:t>100 pts.</w:t>
      </w:r>
    </w:p>
    <w:p w:rsidR="00685351" w:rsidRPr="004A5667" w:rsidRDefault="00685351" w:rsidP="00685351">
      <w:pPr>
        <w:jc w:val="cente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685351" w:rsidRPr="00AD3A3D" w:rsidTr="00537C1E">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Pr>
                <w:b/>
              </w:rPr>
              <w:t>90-100</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Pr>
                <w:b/>
              </w:rPr>
              <w:t>80-90</w:t>
            </w:r>
          </w:p>
        </w:tc>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Pr>
                <w:b/>
              </w:rPr>
              <w:t>70-80</w:t>
            </w:r>
          </w:p>
        </w:tc>
        <w:tc>
          <w:tcPr>
            <w:tcW w:w="1916"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Pr>
                <w:b/>
              </w:rPr>
              <w:t>Below 70</w:t>
            </w:r>
          </w:p>
        </w:tc>
      </w:tr>
      <w:tr w:rsidR="00685351" w:rsidRPr="00AD3A3D" w:rsidTr="00537C1E">
        <w:tc>
          <w:tcPr>
            <w:tcW w:w="1915" w:type="dxa"/>
            <w:tcBorders>
              <w:top w:val="single" w:sz="4" w:space="0" w:color="auto"/>
              <w:left w:val="single" w:sz="4" w:space="0" w:color="auto"/>
              <w:bottom w:val="single" w:sz="4" w:space="0" w:color="auto"/>
              <w:right w:val="single" w:sz="4" w:space="0" w:color="auto"/>
            </w:tcBorders>
            <w:hideMark/>
          </w:tcPr>
          <w:p w:rsidR="00685351" w:rsidRDefault="00685351" w:rsidP="00537C1E">
            <w:pPr>
              <w:jc w:val="center"/>
              <w:rPr>
                <w:b/>
              </w:rPr>
            </w:pPr>
            <w:r w:rsidRPr="00AD3A3D">
              <w:rPr>
                <w:b/>
              </w:rPr>
              <w:t>General Assignment</w:t>
            </w:r>
          </w:p>
          <w:p w:rsidR="00685351" w:rsidRDefault="00685351" w:rsidP="00537C1E">
            <w:pPr>
              <w:jc w:val="center"/>
              <w:rPr>
                <w:b/>
              </w:rPr>
            </w:pPr>
          </w:p>
          <w:p w:rsidR="00685351" w:rsidRPr="00AB26CB" w:rsidRDefault="00685351" w:rsidP="00537C1E">
            <w:pPr>
              <w:jc w:val="center"/>
              <w:rPr>
                <w:sz w:val="18"/>
                <w:szCs w:val="18"/>
              </w:rPr>
            </w:pPr>
            <w:r w:rsidRPr="00AB26CB">
              <w:rPr>
                <w:b/>
                <w:sz w:val="18"/>
                <w:szCs w:val="18"/>
              </w:rPr>
              <w:t xml:space="preserve">KSGC </w:t>
            </w:r>
            <w:r w:rsidRPr="00AB26CB">
              <w:rPr>
                <w:sz w:val="18"/>
                <w:szCs w:val="18"/>
              </w:rPr>
              <w:t>C.2.a, b</w:t>
            </w:r>
          </w:p>
          <w:p w:rsidR="00685351" w:rsidRPr="00AB26CB" w:rsidRDefault="00685351" w:rsidP="00537C1E">
            <w:pPr>
              <w:jc w:val="center"/>
              <w:rPr>
                <w:sz w:val="18"/>
                <w:szCs w:val="18"/>
              </w:rPr>
            </w:pPr>
            <w:r w:rsidRPr="00AB26CB">
              <w:rPr>
                <w:sz w:val="18"/>
                <w:szCs w:val="18"/>
              </w:rPr>
              <w:t xml:space="preserve"> </w:t>
            </w:r>
            <w:r w:rsidRPr="00AB26CB">
              <w:rPr>
                <w:b/>
                <w:sz w:val="18"/>
                <w:szCs w:val="18"/>
              </w:rPr>
              <w:t xml:space="preserve">KCPGO </w:t>
            </w:r>
            <w:r w:rsidRPr="00AB26CB">
              <w:rPr>
                <w:sz w:val="18"/>
                <w:szCs w:val="18"/>
              </w:rPr>
              <w:t>5 a, b, c, f, g</w:t>
            </w:r>
          </w:p>
          <w:p w:rsidR="00685351" w:rsidRPr="00AB26CB" w:rsidRDefault="00685351" w:rsidP="00537C1E">
            <w:pPr>
              <w:jc w:val="center"/>
              <w:rPr>
                <w:b/>
                <w:sz w:val="18"/>
                <w:szCs w:val="18"/>
              </w:rPr>
            </w:pPr>
            <w:r w:rsidRPr="00AB26CB">
              <w:rPr>
                <w:sz w:val="18"/>
                <w:szCs w:val="18"/>
              </w:rPr>
              <w:t xml:space="preserve"> </w:t>
            </w:r>
            <w:r w:rsidRPr="00AB26CB">
              <w:rPr>
                <w:b/>
                <w:sz w:val="18"/>
                <w:szCs w:val="18"/>
              </w:rPr>
              <w:t xml:space="preserve">InTASC </w:t>
            </w:r>
            <w:r w:rsidRPr="00AB26CB">
              <w:rPr>
                <w:sz w:val="18"/>
                <w:szCs w:val="18"/>
              </w:rPr>
              <w:t xml:space="preserve">5 d, g, 7 b </w:t>
            </w:r>
          </w:p>
          <w:p w:rsidR="00685351" w:rsidRPr="00AB26CB" w:rsidRDefault="00685351" w:rsidP="00537C1E">
            <w:pPr>
              <w:jc w:val="center"/>
              <w:rPr>
                <w:b/>
                <w:sz w:val="18"/>
                <w:szCs w:val="18"/>
              </w:rPr>
            </w:pPr>
            <w:r w:rsidRPr="00AB26CB">
              <w:rPr>
                <w:b/>
                <w:sz w:val="18"/>
                <w:szCs w:val="18"/>
              </w:rPr>
              <w:t xml:space="preserve">CAEP </w:t>
            </w:r>
            <w:r w:rsidRPr="00AB26CB">
              <w:rPr>
                <w:sz w:val="18"/>
                <w:szCs w:val="18"/>
              </w:rPr>
              <w:t>A.1.1, A.1.2</w:t>
            </w:r>
          </w:p>
          <w:p w:rsidR="00685351" w:rsidRPr="00AB26CB" w:rsidRDefault="00685351" w:rsidP="00537C1E">
            <w:pPr>
              <w:jc w:val="center"/>
              <w:rPr>
                <w:b/>
              </w:rPr>
            </w:pPr>
          </w:p>
          <w:p w:rsidR="00685351" w:rsidRPr="00CF269F" w:rsidRDefault="00685351" w:rsidP="00537C1E">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685351" w:rsidRPr="003F114E" w:rsidRDefault="00685351" w:rsidP="00537C1E">
            <w:pPr>
              <w:jc w:val="center"/>
            </w:pPr>
            <w:r>
              <w:t>Reflection contains information from all parts of the field experience in equal amounts</w:t>
            </w:r>
          </w:p>
        </w:tc>
        <w:tc>
          <w:tcPr>
            <w:tcW w:w="1915" w:type="dxa"/>
            <w:tcBorders>
              <w:top w:val="single" w:sz="4" w:space="0" w:color="auto"/>
              <w:left w:val="single" w:sz="4" w:space="0" w:color="auto"/>
              <w:bottom w:val="single" w:sz="4" w:space="0" w:color="auto"/>
              <w:right w:val="single" w:sz="4" w:space="0" w:color="auto"/>
            </w:tcBorders>
            <w:hideMark/>
          </w:tcPr>
          <w:p w:rsidR="00685351" w:rsidRPr="003F114E" w:rsidRDefault="00685351" w:rsidP="00537C1E">
            <w:pPr>
              <w:jc w:val="center"/>
            </w:pPr>
            <w:r>
              <w:t>Reflection contains information from all parts of the field experience, but some are more developed than the others.</w:t>
            </w:r>
          </w:p>
        </w:tc>
        <w:tc>
          <w:tcPr>
            <w:tcW w:w="1915" w:type="dxa"/>
            <w:tcBorders>
              <w:top w:val="single" w:sz="4" w:space="0" w:color="auto"/>
              <w:left w:val="single" w:sz="4" w:space="0" w:color="auto"/>
              <w:bottom w:val="single" w:sz="4" w:space="0" w:color="auto"/>
              <w:right w:val="single" w:sz="4" w:space="0" w:color="auto"/>
            </w:tcBorders>
            <w:hideMark/>
          </w:tcPr>
          <w:p w:rsidR="00685351" w:rsidRPr="003F114E" w:rsidRDefault="00685351" w:rsidP="00537C1E">
            <w:pPr>
              <w:jc w:val="center"/>
            </w:pPr>
            <w:r>
              <w:t>Reflection contains information from most of the field experience.</w:t>
            </w:r>
          </w:p>
        </w:tc>
        <w:tc>
          <w:tcPr>
            <w:tcW w:w="1916"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pPr>
            <w:r>
              <w:t xml:space="preserve">Reflection only contains information from a small part of the field experience. </w:t>
            </w:r>
          </w:p>
        </w:tc>
      </w:tr>
      <w:tr w:rsidR="00685351" w:rsidRPr="00AD3A3D" w:rsidTr="00537C1E">
        <w:trPr>
          <w:trHeight w:val="2330"/>
        </w:trPr>
        <w:tc>
          <w:tcPr>
            <w:tcW w:w="1915" w:type="dxa"/>
            <w:tcBorders>
              <w:top w:val="single" w:sz="4" w:space="0" w:color="auto"/>
              <w:left w:val="single" w:sz="4" w:space="0" w:color="auto"/>
              <w:bottom w:val="single" w:sz="4" w:space="0" w:color="auto"/>
              <w:right w:val="single" w:sz="4" w:space="0" w:color="auto"/>
            </w:tcBorders>
          </w:tcPr>
          <w:p w:rsidR="00685351" w:rsidRDefault="00685351" w:rsidP="00537C1E">
            <w:pPr>
              <w:jc w:val="center"/>
              <w:rPr>
                <w:b/>
              </w:rPr>
            </w:pPr>
            <w:r>
              <w:rPr>
                <w:b/>
              </w:rPr>
              <w:t>General Assignment</w:t>
            </w:r>
          </w:p>
          <w:p w:rsidR="00685351" w:rsidRDefault="00685351" w:rsidP="00537C1E">
            <w:pPr>
              <w:jc w:val="center"/>
              <w:rPr>
                <w:b/>
              </w:rPr>
            </w:pPr>
          </w:p>
          <w:p w:rsidR="00685351" w:rsidRPr="00AB26CB" w:rsidRDefault="00685351" w:rsidP="00537C1E">
            <w:pPr>
              <w:jc w:val="center"/>
              <w:rPr>
                <w:sz w:val="18"/>
                <w:szCs w:val="18"/>
              </w:rPr>
            </w:pPr>
            <w:r w:rsidRPr="00AB26CB">
              <w:rPr>
                <w:b/>
                <w:sz w:val="18"/>
                <w:szCs w:val="18"/>
              </w:rPr>
              <w:t xml:space="preserve">KSGC </w:t>
            </w:r>
            <w:r w:rsidRPr="00AB26CB">
              <w:rPr>
                <w:sz w:val="18"/>
                <w:szCs w:val="18"/>
              </w:rPr>
              <w:t>C.2.a, b</w:t>
            </w:r>
          </w:p>
          <w:p w:rsidR="00685351" w:rsidRPr="00AB26CB" w:rsidRDefault="00685351" w:rsidP="00537C1E">
            <w:pPr>
              <w:jc w:val="center"/>
              <w:rPr>
                <w:sz w:val="18"/>
                <w:szCs w:val="18"/>
              </w:rPr>
            </w:pPr>
            <w:r w:rsidRPr="00AB26CB">
              <w:rPr>
                <w:sz w:val="18"/>
                <w:szCs w:val="18"/>
              </w:rPr>
              <w:t xml:space="preserve"> </w:t>
            </w:r>
            <w:r w:rsidRPr="00AB26CB">
              <w:rPr>
                <w:b/>
                <w:sz w:val="18"/>
                <w:szCs w:val="18"/>
              </w:rPr>
              <w:t xml:space="preserve">KCPGO </w:t>
            </w:r>
            <w:r w:rsidRPr="00AB26CB">
              <w:rPr>
                <w:sz w:val="18"/>
                <w:szCs w:val="18"/>
              </w:rPr>
              <w:t>5 a, b, c, f, g</w:t>
            </w:r>
          </w:p>
          <w:p w:rsidR="00685351" w:rsidRPr="00AB26CB" w:rsidRDefault="00685351" w:rsidP="00537C1E">
            <w:pPr>
              <w:jc w:val="center"/>
              <w:rPr>
                <w:b/>
                <w:sz w:val="18"/>
                <w:szCs w:val="18"/>
              </w:rPr>
            </w:pPr>
            <w:r w:rsidRPr="00AB26CB">
              <w:rPr>
                <w:sz w:val="18"/>
                <w:szCs w:val="18"/>
              </w:rPr>
              <w:t xml:space="preserve"> </w:t>
            </w:r>
            <w:r w:rsidRPr="00AB26CB">
              <w:rPr>
                <w:b/>
                <w:sz w:val="18"/>
                <w:szCs w:val="18"/>
              </w:rPr>
              <w:t xml:space="preserve">InTASC </w:t>
            </w:r>
            <w:r w:rsidRPr="00AB26CB">
              <w:rPr>
                <w:sz w:val="18"/>
                <w:szCs w:val="18"/>
              </w:rPr>
              <w:t xml:space="preserve">5 d, g, 7 b </w:t>
            </w:r>
          </w:p>
          <w:p w:rsidR="00685351" w:rsidRPr="00AD3A3D" w:rsidRDefault="00685351" w:rsidP="00537C1E">
            <w:pPr>
              <w:jc w:val="center"/>
              <w:rPr>
                <w:b/>
              </w:rPr>
            </w:pPr>
            <w:r w:rsidRPr="00AB26CB">
              <w:rPr>
                <w:b/>
                <w:sz w:val="18"/>
                <w:szCs w:val="18"/>
              </w:rPr>
              <w:t xml:space="preserve">CAEP </w:t>
            </w:r>
            <w:r w:rsidRPr="00AB26CB">
              <w:rPr>
                <w:sz w:val="18"/>
                <w:szCs w:val="18"/>
              </w:rPr>
              <w:t>A.1.1, A.1.2</w:t>
            </w:r>
          </w:p>
        </w:tc>
        <w:tc>
          <w:tcPr>
            <w:tcW w:w="1915" w:type="dxa"/>
            <w:tcBorders>
              <w:top w:val="single" w:sz="4" w:space="0" w:color="auto"/>
              <w:left w:val="single" w:sz="4" w:space="0" w:color="auto"/>
              <w:bottom w:val="single" w:sz="4" w:space="0" w:color="auto"/>
              <w:right w:val="single" w:sz="4" w:space="0" w:color="auto"/>
            </w:tcBorders>
          </w:tcPr>
          <w:p w:rsidR="00685351" w:rsidRDefault="00685351" w:rsidP="00537C1E">
            <w:pPr>
              <w:jc w:val="center"/>
            </w:pPr>
            <w:r>
              <w:t>Overall topics/headings are developed and supported with information from entire field experience.</w:t>
            </w:r>
          </w:p>
        </w:tc>
        <w:tc>
          <w:tcPr>
            <w:tcW w:w="1915" w:type="dxa"/>
            <w:tcBorders>
              <w:top w:val="single" w:sz="4" w:space="0" w:color="auto"/>
              <w:left w:val="single" w:sz="4" w:space="0" w:color="auto"/>
              <w:bottom w:val="single" w:sz="4" w:space="0" w:color="auto"/>
              <w:right w:val="single" w:sz="4" w:space="0" w:color="auto"/>
            </w:tcBorders>
          </w:tcPr>
          <w:p w:rsidR="00685351" w:rsidRDefault="00685351" w:rsidP="00537C1E">
            <w:pPr>
              <w:jc w:val="center"/>
            </w:pPr>
            <w:r>
              <w:t>The parts of the field experience are in separate un-integrated sections of the paper.</w:t>
            </w:r>
          </w:p>
        </w:tc>
        <w:tc>
          <w:tcPr>
            <w:tcW w:w="1915" w:type="dxa"/>
            <w:tcBorders>
              <w:top w:val="single" w:sz="4" w:space="0" w:color="auto"/>
              <w:left w:val="single" w:sz="4" w:space="0" w:color="auto"/>
              <w:bottom w:val="single" w:sz="4" w:space="0" w:color="auto"/>
              <w:right w:val="single" w:sz="4" w:space="0" w:color="auto"/>
            </w:tcBorders>
          </w:tcPr>
          <w:p w:rsidR="00685351" w:rsidRDefault="00685351" w:rsidP="00537C1E">
            <w:pPr>
              <w:jc w:val="center"/>
            </w:pPr>
            <w:r>
              <w:t>The reflection contains a list of experiences and with little real reflection.</w:t>
            </w:r>
          </w:p>
        </w:tc>
        <w:tc>
          <w:tcPr>
            <w:tcW w:w="1916" w:type="dxa"/>
            <w:tcBorders>
              <w:top w:val="single" w:sz="4" w:space="0" w:color="auto"/>
              <w:left w:val="single" w:sz="4" w:space="0" w:color="auto"/>
              <w:bottom w:val="single" w:sz="4" w:space="0" w:color="auto"/>
              <w:right w:val="single" w:sz="4" w:space="0" w:color="auto"/>
            </w:tcBorders>
          </w:tcPr>
          <w:p w:rsidR="00685351" w:rsidRDefault="00685351" w:rsidP="00537C1E">
            <w:pPr>
              <w:jc w:val="center"/>
            </w:pPr>
            <w:r>
              <w:t>Reflection contains little information.</w:t>
            </w:r>
          </w:p>
        </w:tc>
      </w:tr>
      <w:tr w:rsidR="00685351" w:rsidRPr="00AD3A3D" w:rsidTr="00537C1E">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685351" w:rsidRPr="00B22F5F" w:rsidRDefault="00685351" w:rsidP="00537C1E">
            <w:pPr>
              <w:jc w:val="center"/>
            </w:pPr>
            <w:r>
              <w:t xml:space="preserve">Five or more full </w:t>
            </w:r>
            <w:r w:rsidRPr="00B22F5F">
              <w:t>pa</w:t>
            </w:r>
            <w:r>
              <w:t>g</w:t>
            </w:r>
            <w:r w:rsidRPr="00B22F5F">
              <w:t>es of content</w:t>
            </w:r>
          </w:p>
          <w:p w:rsidR="00685351" w:rsidRPr="00AD3A3D" w:rsidRDefault="00685351" w:rsidP="00537C1E">
            <w:pPr>
              <w:jc w:val="center"/>
            </w:pPr>
          </w:p>
        </w:tc>
        <w:tc>
          <w:tcPr>
            <w:tcW w:w="1915"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t>Four to five</w:t>
            </w:r>
            <w:r w:rsidRPr="00B22F5F">
              <w:t xml:space="preserv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t xml:space="preserve">Three to four </w:t>
            </w:r>
            <w:r w:rsidRPr="00B22F5F">
              <w:t>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t>Less</w:t>
            </w:r>
            <w:r w:rsidRPr="00B22F5F">
              <w:t xml:space="preserve"> than </w:t>
            </w:r>
            <w:r>
              <w:t xml:space="preserve">three </w:t>
            </w:r>
            <w:r w:rsidRPr="00B22F5F">
              <w:t>full pages of content</w:t>
            </w:r>
          </w:p>
        </w:tc>
      </w:tr>
      <w:tr w:rsidR="00685351" w:rsidRPr="00AD3A3D" w:rsidTr="00537C1E">
        <w:trPr>
          <w:trHeight w:val="1952"/>
        </w:trPr>
        <w:tc>
          <w:tcPr>
            <w:tcW w:w="1915" w:type="dxa"/>
            <w:tcBorders>
              <w:top w:val="single" w:sz="4" w:space="0" w:color="auto"/>
              <w:left w:val="single" w:sz="4" w:space="0" w:color="auto"/>
              <w:bottom w:val="single" w:sz="4" w:space="0" w:color="auto"/>
              <w:right w:val="single" w:sz="4" w:space="0" w:color="auto"/>
            </w:tcBorders>
            <w:hideMark/>
          </w:tcPr>
          <w:p w:rsidR="00685351" w:rsidRDefault="00685351" w:rsidP="00537C1E">
            <w:pPr>
              <w:jc w:val="center"/>
              <w:rPr>
                <w:b/>
              </w:rPr>
            </w:pPr>
            <w:r w:rsidRPr="00AD3A3D">
              <w:rPr>
                <w:b/>
              </w:rPr>
              <w:t>Support</w:t>
            </w:r>
          </w:p>
          <w:p w:rsidR="00685351" w:rsidRDefault="00685351" w:rsidP="00537C1E">
            <w:pPr>
              <w:jc w:val="center"/>
              <w:rPr>
                <w:b/>
              </w:rPr>
            </w:pPr>
          </w:p>
          <w:p w:rsidR="00685351" w:rsidRPr="00AB26CB" w:rsidRDefault="00685351" w:rsidP="00537C1E">
            <w:pPr>
              <w:jc w:val="center"/>
              <w:rPr>
                <w:sz w:val="18"/>
                <w:szCs w:val="18"/>
              </w:rPr>
            </w:pPr>
            <w:r w:rsidRPr="00AB26CB">
              <w:rPr>
                <w:b/>
                <w:sz w:val="18"/>
                <w:szCs w:val="18"/>
              </w:rPr>
              <w:t xml:space="preserve">KSGC </w:t>
            </w:r>
            <w:r w:rsidRPr="00AB26CB">
              <w:rPr>
                <w:sz w:val="18"/>
                <w:szCs w:val="18"/>
              </w:rPr>
              <w:t>C.2.a, b</w:t>
            </w:r>
          </w:p>
          <w:p w:rsidR="00685351" w:rsidRPr="00AB26CB" w:rsidRDefault="00685351" w:rsidP="00537C1E">
            <w:pPr>
              <w:jc w:val="center"/>
              <w:rPr>
                <w:sz w:val="18"/>
                <w:szCs w:val="18"/>
              </w:rPr>
            </w:pPr>
            <w:r w:rsidRPr="00AB26CB">
              <w:rPr>
                <w:sz w:val="18"/>
                <w:szCs w:val="18"/>
              </w:rPr>
              <w:t xml:space="preserve"> </w:t>
            </w:r>
            <w:r w:rsidRPr="00AB26CB">
              <w:rPr>
                <w:b/>
                <w:sz w:val="18"/>
                <w:szCs w:val="18"/>
              </w:rPr>
              <w:t xml:space="preserve">KCPGO </w:t>
            </w:r>
            <w:r w:rsidRPr="00AB26CB">
              <w:rPr>
                <w:sz w:val="18"/>
                <w:szCs w:val="18"/>
              </w:rPr>
              <w:t>5 a, b, c, f, g</w:t>
            </w:r>
          </w:p>
          <w:p w:rsidR="00685351" w:rsidRPr="00AB26CB" w:rsidRDefault="00685351" w:rsidP="00537C1E">
            <w:pPr>
              <w:jc w:val="center"/>
              <w:rPr>
                <w:b/>
                <w:sz w:val="18"/>
                <w:szCs w:val="18"/>
              </w:rPr>
            </w:pPr>
            <w:r w:rsidRPr="00AB26CB">
              <w:rPr>
                <w:sz w:val="18"/>
                <w:szCs w:val="18"/>
              </w:rPr>
              <w:t xml:space="preserve"> </w:t>
            </w:r>
            <w:r w:rsidRPr="00AB26CB">
              <w:rPr>
                <w:b/>
                <w:sz w:val="18"/>
                <w:szCs w:val="18"/>
              </w:rPr>
              <w:t xml:space="preserve">InTASC </w:t>
            </w:r>
            <w:r w:rsidRPr="00AB26CB">
              <w:rPr>
                <w:sz w:val="18"/>
                <w:szCs w:val="18"/>
              </w:rPr>
              <w:t xml:space="preserve">5 d, g, 7 b </w:t>
            </w:r>
          </w:p>
          <w:p w:rsidR="00685351" w:rsidRPr="00AD3A3D" w:rsidRDefault="00685351" w:rsidP="00537C1E">
            <w:pPr>
              <w:jc w:val="center"/>
              <w:rPr>
                <w:b/>
              </w:rPr>
            </w:pPr>
            <w:r w:rsidRPr="00AB26CB">
              <w:rPr>
                <w:b/>
                <w:sz w:val="18"/>
                <w:szCs w:val="18"/>
              </w:rPr>
              <w:t xml:space="preserve">CAEP </w:t>
            </w:r>
            <w:r w:rsidRPr="00AB26CB">
              <w:rPr>
                <w:sz w:val="18"/>
                <w:szCs w:val="18"/>
              </w:rPr>
              <w:t>A.1.1, A.1.2</w:t>
            </w:r>
          </w:p>
        </w:tc>
        <w:tc>
          <w:tcPr>
            <w:tcW w:w="1915"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t>Observations</w:t>
            </w:r>
            <w:r w:rsidRPr="00B22F5F">
              <w:t xml:space="preserve"> and/or statements are logical and supported by information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t>Observations</w:t>
            </w:r>
            <w:r w:rsidRPr="00B22F5F">
              <w:t xml:space="preserve"> and/or statements are logical but made with little or loose support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t>Observations</w:t>
            </w:r>
            <w:r w:rsidRPr="00B22F5F">
              <w:t xml:space="preserve">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t>Observations</w:t>
            </w:r>
            <w:r w:rsidRPr="00B22F5F">
              <w:t xml:space="preserve"> and/or statements are not logical.</w:t>
            </w:r>
          </w:p>
        </w:tc>
      </w:tr>
      <w:tr w:rsidR="00685351" w:rsidRPr="00AD3A3D" w:rsidTr="00537C1E">
        <w:tc>
          <w:tcPr>
            <w:tcW w:w="1915" w:type="dxa"/>
            <w:tcBorders>
              <w:top w:val="single" w:sz="4" w:space="0" w:color="auto"/>
              <w:left w:val="single" w:sz="4" w:space="0" w:color="auto"/>
              <w:bottom w:val="single" w:sz="4" w:space="0" w:color="auto"/>
              <w:right w:val="single" w:sz="4" w:space="0" w:color="auto"/>
            </w:tcBorders>
            <w:hideMark/>
          </w:tcPr>
          <w:p w:rsidR="00685351" w:rsidRDefault="00685351" w:rsidP="00537C1E">
            <w:pPr>
              <w:jc w:val="center"/>
              <w:rPr>
                <w:b/>
              </w:rPr>
            </w:pPr>
            <w:r w:rsidRPr="00AD3A3D">
              <w:rPr>
                <w:b/>
              </w:rPr>
              <w:t>Connections</w:t>
            </w:r>
          </w:p>
          <w:p w:rsidR="00685351" w:rsidRDefault="00685351" w:rsidP="00537C1E">
            <w:pPr>
              <w:jc w:val="center"/>
              <w:rPr>
                <w:b/>
              </w:rPr>
            </w:pPr>
          </w:p>
          <w:p w:rsidR="00685351" w:rsidRPr="00AB26CB" w:rsidRDefault="00685351" w:rsidP="00537C1E">
            <w:pPr>
              <w:jc w:val="center"/>
              <w:rPr>
                <w:sz w:val="18"/>
                <w:szCs w:val="18"/>
              </w:rPr>
            </w:pPr>
            <w:r w:rsidRPr="00AB26CB">
              <w:rPr>
                <w:b/>
                <w:sz w:val="18"/>
                <w:szCs w:val="18"/>
              </w:rPr>
              <w:t xml:space="preserve">KSGC </w:t>
            </w:r>
            <w:r w:rsidRPr="00AB26CB">
              <w:rPr>
                <w:sz w:val="18"/>
                <w:szCs w:val="18"/>
              </w:rPr>
              <w:t>C.2.a, b</w:t>
            </w:r>
          </w:p>
          <w:p w:rsidR="00685351" w:rsidRPr="00AB26CB" w:rsidRDefault="00685351" w:rsidP="00537C1E">
            <w:pPr>
              <w:jc w:val="center"/>
              <w:rPr>
                <w:sz w:val="18"/>
                <w:szCs w:val="18"/>
              </w:rPr>
            </w:pPr>
            <w:r w:rsidRPr="00AB26CB">
              <w:rPr>
                <w:sz w:val="18"/>
                <w:szCs w:val="18"/>
              </w:rPr>
              <w:t xml:space="preserve"> </w:t>
            </w:r>
            <w:r w:rsidRPr="00AB26CB">
              <w:rPr>
                <w:b/>
                <w:sz w:val="18"/>
                <w:szCs w:val="18"/>
              </w:rPr>
              <w:t xml:space="preserve">KCPGO </w:t>
            </w:r>
            <w:r w:rsidRPr="00AB26CB">
              <w:rPr>
                <w:sz w:val="18"/>
                <w:szCs w:val="18"/>
              </w:rPr>
              <w:t>5 a, b, c, f, g</w:t>
            </w:r>
          </w:p>
          <w:p w:rsidR="00685351" w:rsidRPr="00AB26CB" w:rsidRDefault="00685351" w:rsidP="00537C1E">
            <w:pPr>
              <w:jc w:val="center"/>
              <w:rPr>
                <w:b/>
                <w:sz w:val="18"/>
                <w:szCs w:val="18"/>
              </w:rPr>
            </w:pPr>
            <w:r w:rsidRPr="00AB26CB">
              <w:rPr>
                <w:sz w:val="18"/>
                <w:szCs w:val="18"/>
              </w:rPr>
              <w:t xml:space="preserve"> </w:t>
            </w:r>
            <w:r w:rsidRPr="00AB26CB">
              <w:rPr>
                <w:b/>
                <w:sz w:val="18"/>
                <w:szCs w:val="18"/>
              </w:rPr>
              <w:t xml:space="preserve">InTASC </w:t>
            </w:r>
            <w:r w:rsidRPr="00AB26CB">
              <w:rPr>
                <w:sz w:val="18"/>
                <w:szCs w:val="18"/>
              </w:rPr>
              <w:t xml:space="preserve">5 d, g, 7 b </w:t>
            </w:r>
          </w:p>
          <w:p w:rsidR="00685351" w:rsidRPr="00AD3A3D" w:rsidRDefault="00685351" w:rsidP="00537C1E">
            <w:pPr>
              <w:jc w:val="center"/>
              <w:rPr>
                <w:b/>
              </w:rPr>
            </w:pPr>
            <w:r w:rsidRPr="00AB26CB">
              <w:rPr>
                <w:b/>
                <w:sz w:val="18"/>
                <w:szCs w:val="18"/>
              </w:rPr>
              <w:lastRenderedPageBreak/>
              <w:t xml:space="preserve">CAEP </w:t>
            </w:r>
            <w:r w:rsidRPr="00AB26CB">
              <w:rPr>
                <w:sz w:val="18"/>
                <w:szCs w:val="18"/>
              </w:rPr>
              <w:t>A.1.1, A.1.2</w:t>
            </w:r>
          </w:p>
        </w:tc>
        <w:tc>
          <w:tcPr>
            <w:tcW w:w="1915"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lastRenderedPageBreak/>
              <w:t>Reflection</w:t>
            </w:r>
            <w:r w:rsidRPr="00B22F5F">
              <w:t xml:space="preserve"> makes clear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t>Reflection</w:t>
            </w:r>
            <w:r w:rsidRPr="00B22F5F">
              <w:t xml:space="preserve"> makes loose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t>Reflection</w:t>
            </w:r>
            <w:r w:rsidRPr="00B22F5F">
              <w:t xml:space="preserve"> makes little connection to </w:t>
            </w:r>
            <w:r>
              <w:t>SGC content</w:t>
            </w:r>
            <w:r w:rsidRPr="00B22F5F">
              <w:t>.</w:t>
            </w:r>
          </w:p>
        </w:tc>
        <w:tc>
          <w:tcPr>
            <w:tcW w:w="1916"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rsidRPr="00B22F5F">
              <w:t xml:space="preserve">No attempt is made to connect the experience to </w:t>
            </w:r>
            <w:r>
              <w:t>SGC content</w:t>
            </w:r>
            <w:r w:rsidRPr="00B22F5F">
              <w:t>.</w:t>
            </w:r>
          </w:p>
        </w:tc>
      </w:tr>
      <w:tr w:rsidR="00685351" w:rsidRPr="00AD3A3D" w:rsidTr="00537C1E">
        <w:tc>
          <w:tcPr>
            <w:tcW w:w="1915" w:type="dxa"/>
            <w:tcBorders>
              <w:top w:val="single" w:sz="4" w:space="0" w:color="auto"/>
              <w:left w:val="single" w:sz="4" w:space="0" w:color="auto"/>
              <w:bottom w:val="single" w:sz="4" w:space="0" w:color="auto"/>
              <w:right w:val="single" w:sz="4" w:space="0" w:color="auto"/>
            </w:tcBorders>
            <w:hideMark/>
          </w:tcPr>
          <w:p w:rsidR="00685351" w:rsidRPr="00AD3A3D" w:rsidRDefault="00685351" w:rsidP="00537C1E">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rsidRPr="00B22F5F">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rsidRPr="00B22F5F">
              <w:t>A few grammar, spelling, or 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rsidRPr="00B22F5F">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685351" w:rsidRPr="00B22F5F" w:rsidRDefault="00685351" w:rsidP="00537C1E">
            <w:pPr>
              <w:jc w:val="center"/>
            </w:pPr>
            <w:r w:rsidRPr="00B22F5F">
              <w:t>Grammar, spelling, and punctuation errors impede the understanding of the reader.</w:t>
            </w:r>
          </w:p>
        </w:tc>
      </w:tr>
      <w:tr w:rsidR="00685351" w:rsidRPr="00AD3A3D" w:rsidTr="00537C1E">
        <w:tc>
          <w:tcPr>
            <w:tcW w:w="1915" w:type="dxa"/>
            <w:tcBorders>
              <w:top w:val="single" w:sz="4" w:space="0" w:color="auto"/>
              <w:left w:val="single" w:sz="4" w:space="0" w:color="auto"/>
              <w:bottom w:val="single" w:sz="4" w:space="0" w:color="auto"/>
              <w:right w:val="single" w:sz="4" w:space="0" w:color="auto"/>
            </w:tcBorders>
          </w:tcPr>
          <w:p w:rsidR="00685351" w:rsidRPr="00AD3A3D" w:rsidRDefault="00685351" w:rsidP="00537C1E">
            <w:pPr>
              <w:jc w:val="center"/>
              <w:rPr>
                <w:b/>
              </w:rPr>
            </w:pPr>
            <w:r>
              <w:rPr>
                <w:b/>
              </w:rPr>
              <w:t>Timeliness</w:t>
            </w:r>
          </w:p>
        </w:tc>
        <w:tc>
          <w:tcPr>
            <w:tcW w:w="1915" w:type="dxa"/>
            <w:tcBorders>
              <w:top w:val="single" w:sz="4" w:space="0" w:color="auto"/>
              <w:left w:val="single" w:sz="4" w:space="0" w:color="auto"/>
              <w:bottom w:val="single" w:sz="4" w:space="0" w:color="auto"/>
              <w:right w:val="single" w:sz="4" w:space="0" w:color="auto"/>
            </w:tcBorders>
          </w:tcPr>
          <w:p w:rsidR="00685351" w:rsidRPr="00B22F5F" w:rsidRDefault="00685351" w:rsidP="00537C1E">
            <w:pPr>
              <w:jc w:val="center"/>
            </w:pPr>
            <w:r>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685351" w:rsidRPr="00B22F5F" w:rsidRDefault="00685351" w:rsidP="00537C1E">
            <w:pPr>
              <w:jc w:val="center"/>
            </w:pPr>
            <w:r>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685351" w:rsidRPr="00B22F5F" w:rsidRDefault="00685351" w:rsidP="00537C1E">
            <w:pPr>
              <w:jc w:val="center"/>
            </w:pPr>
            <w:r>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685351" w:rsidRPr="00B22F5F" w:rsidRDefault="00685351" w:rsidP="00537C1E">
            <w:pPr>
              <w:jc w:val="center"/>
            </w:pPr>
            <w:r>
              <w:t>Assignment is submitted more than two days late.</w:t>
            </w:r>
          </w:p>
        </w:tc>
      </w:tr>
    </w:tbl>
    <w:p w:rsidR="00685351" w:rsidRPr="00AD3A3D" w:rsidRDefault="00685351" w:rsidP="00685351">
      <w:pPr>
        <w:jc w:val="center"/>
      </w:pPr>
    </w:p>
    <w:p w:rsidR="00685351" w:rsidRPr="00AD3A3D" w:rsidRDefault="00685351" w:rsidP="00685351">
      <w:pPr>
        <w:jc w:val="center"/>
      </w:pPr>
    </w:p>
    <w:p w:rsidR="00160A75" w:rsidRPr="00160A75" w:rsidRDefault="00160A75" w:rsidP="00160A75">
      <w:pPr>
        <w:jc w:val="center"/>
        <w:rPr>
          <w:b/>
          <w:sz w:val="24"/>
          <w:szCs w:val="24"/>
        </w:rPr>
      </w:pPr>
      <w:r w:rsidRPr="00160A75">
        <w:rPr>
          <w:b/>
          <w:sz w:val="24"/>
          <w:szCs w:val="24"/>
        </w:rPr>
        <w:t>SGC 523 Counseling Skills</w:t>
      </w:r>
    </w:p>
    <w:p w:rsidR="00160A75" w:rsidRPr="00160A75" w:rsidRDefault="00160A75" w:rsidP="00160A75">
      <w:pPr>
        <w:jc w:val="center"/>
        <w:rPr>
          <w:b/>
          <w:sz w:val="24"/>
          <w:szCs w:val="24"/>
        </w:rPr>
      </w:pPr>
      <w:r w:rsidRPr="00160A75">
        <w:rPr>
          <w:b/>
          <w:sz w:val="24"/>
          <w:szCs w:val="24"/>
        </w:rPr>
        <w:t>Case Study</w:t>
      </w:r>
    </w:p>
    <w:p w:rsidR="00160A75" w:rsidRPr="00160A75" w:rsidRDefault="00160A75" w:rsidP="00160A75">
      <w:pPr>
        <w:jc w:val="center"/>
        <w:rPr>
          <w:b/>
          <w:sz w:val="24"/>
          <w:szCs w:val="24"/>
        </w:rPr>
      </w:pPr>
      <w:r w:rsidRPr="00160A75">
        <w:rPr>
          <w:b/>
          <w:sz w:val="24"/>
          <w:szCs w:val="24"/>
        </w:rPr>
        <w:t>Scoring Guide</w:t>
      </w:r>
    </w:p>
    <w:p w:rsidR="00160A75" w:rsidRPr="00160A75" w:rsidRDefault="00160A75" w:rsidP="00160A75">
      <w:pPr>
        <w:jc w:val="center"/>
        <w:rPr>
          <w:b/>
          <w:sz w:val="24"/>
          <w:szCs w:val="24"/>
        </w:rPr>
      </w:pPr>
      <w:r w:rsidRPr="00160A75">
        <w:rPr>
          <w:b/>
          <w:sz w:val="24"/>
          <w:szCs w:val="24"/>
        </w:rPr>
        <w:t>50 pts.</w:t>
      </w:r>
    </w:p>
    <w:p w:rsidR="00160A75" w:rsidRDefault="00160A75" w:rsidP="00160A75">
      <w:pPr>
        <w:rPr>
          <w:sz w:val="24"/>
          <w:szCs w:val="24"/>
        </w:rPr>
      </w:pPr>
    </w:p>
    <w:p w:rsidR="00160A75" w:rsidRDefault="00160A75" w:rsidP="00160A75">
      <w:pPr>
        <w:rPr>
          <w:sz w:val="24"/>
          <w:szCs w:val="24"/>
        </w:rPr>
      </w:pPr>
      <w:r>
        <w:rPr>
          <w:sz w:val="24"/>
          <w:szCs w:val="24"/>
        </w:rPr>
        <w:t>Write a 3-5 page response to the reflection questions at the end of the case study you chose.  Do not rewrite the questions in your response.</w:t>
      </w:r>
    </w:p>
    <w:p w:rsidR="00160A75" w:rsidRDefault="00160A75" w:rsidP="00160A75">
      <w:pPr>
        <w:rPr>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160A75" w:rsidRPr="00B64587" w:rsidTr="00537C1E">
        <w:tc>
          <w:tcPr>
            <w:tcW w:w="1915" w:type="dxa"/>
            <w:tcBorders>
              <w:top w:val="single" w:sz="4" w:space="0" w:color="auto"/>
              <w:left w:val="single" w:sz="4" w:space="0" w:color="auto"/>
              <w:bottom w:val="single" w:sz="4" w:space="0" w:color="auto"/>
              <w:right w:val="single" w:sz="4" w:space="0" w:color="auto"/>
            </w:tcBorders>
          </w:tcPr>
          <w:p w:rsidR="00160A75" w:rsidRPr="00B64587" w:rsidRDefault="00160A75" w:rsidP="00537C1E">
            <w:pPr>
              <w:rPr>
                <w:b/>
              </w:rPr>
            </w:pPr>
            <w:r>
              <w:rPr>
                <w:b/>
              </w:rPr>
              <w:t>Category</w:t>
            </w:r>
          </w:p>
        </w:tc>
        <w:tc>
          <w:tcPr>
            <w:tcW w:w="1915" w:type="dxa"/>
            <w:tcBorders>
              <w:top w:val="single" w:sz="4" w:space="0" w:color="auto"/>
              <w:left w:val="single" w:sz="4" w:space="0" w:color="auto"/>
              <w:bottom w:val="single" w:sz="4" w:space="0" w:color="auto"/>
              <w:right w:val="single" w:sz="4" w:space="0" w:color="auto"/>
            </w:tcBorders>
          </w:tcPr>
          <w:p w:rsidR="00160A75" w:rsidRPr="00B64587" w:rsidRDefault="00160A75" w:rsidP="00537C1E">
            <w:pPr>
              <w:rPr>
                <w:b/>
              </w:rPr>
            </w:pPr>
            <w:r w:rsidRPr="00B64587">
              <w:rPr>
                <w:b/>
              </w:rPr>
              <w:t>45-50</w:t>
            </w:r>
          </w:p>
        </w:tc>
        <w:tc>
          <w:tcPr>
            <w:tcW w:w="1915" w:type="dxa"/>
            <w:tcBorders>
              <w:top w:val="single" w:sz="4" w:space="0" w:color="auto"/>
              <w:left w:val="single" w:sz="4" w:space="0" w:color="auto"/>
              <w:bottom w:val="single" w:sz="4" w:space="0" w:color="auto"/>
              <w:right w:val="single" w:sz="4" w:space="0" w:color="auto"/>
            </w:tcBorders>
          </w:tcPr>
          <w:p w:rsidR="00160A75" w:rsidRPr="00B64587" w:rsidRDefault="00160A75" w:rsidP="00537C1E">
            <w:pPr>
              <w:rPr>
                <w:b/>
              </w:rPr>
            </w:pPr>
            <w:r w:rsidRPr="00B64587">
              <w:rPr>
                <w:b/>
              </w:rPr>
              <w:t>40-44</w:t>
            </w:r>
          </w:p>
        </w:tc>
        <w:tc>
          <w:tcPr>
            <w:tcW w:w="1915" w:type="dxa"/>
            <w:tcBorders>
              <w:top w:val="single" w:sz="4" w:space="0" w:color="auto"/>
              <w:left w:val="single" w:sz="4" w:space="0" w:color="auto"/>
              <w:bottom w:val="single" w:sz="4" w:space="0" w:color="auto"/>
              <w:right w:val="single" w:sz="4" w:space="0" w:color="auto"/>
            </w:tcBorders>
          </w:tcPr>
          <w:p w:rsidR="00160A75" w:rsidRPr="00B64587" w:rsidRDefault="00160A75" w:rsidP="00537C1E">
            <w:pPr>
              <w:rPr>
                <w:b/>
              </w:rPr>
            </w:pPr>
            <w:r w:rsidRPr="00B64587">
              <w:rPr>
                <w:b/>
              </w:rPr>
              <w:t>35-39</w:t>
            </w:r>
          </w:p>
        </w:tc>
        <w:tc>
          <w:tcPr>
            <w:tcW w:w="1916" w:type="dxa"/>
            <w:tcBorders>
              <w:top w:val="single" w:sz="4" w:space="0" w:color="auto"/>
              <w:left w:val="single" w:sz="4" w:space="0" w:color="auto"/>
              <w:bottom w:val="single" w:sz="4" w:space="0" w:color="auto"/>
              <w:right w:val="single" w:sz="4" w:space="0" w:color="auto"/>
            </w:tcBorders>
          </w:tcPr>
          <w:p w:rsidR="00160A75" w:rsidRPr="00B64587" w:rsidRDefault="00160A75" w:rsidP="00537C1E">
            <w:pPr>
              <w:rPr>
                <w:b/>
              </w:rPr>
            </w:pPr>
            <w:r w:rsidRPr="00B64587">
              <w:rPr>
                <w:b/>
              </w:rPr>
              <w:t>Below 35</w:t>
            </w:r>
          </w:p>
        </w:tc>
      </w:tr>
      <w:tr w:rsidR="00160A75" w:rsidRPr="00B64587" w:rsidTr="00537C1E">
        <w:tc>
          <w:tcPr>
            <w:tcW w:w="1915" w:type="dxa"/>
            <w:tcBorders>
              <w:top w:val="single" w:sz="4" w:space="0" w:color="auto"/>
              <w:left w:val="single" w:sz="4" w:space="0" w:color="auto"/>
              <w:bottom w:val="single" w:sz="4" w:space="0" w:color="auto"/>
              <w:right w:val="single" w:sz="4" w:space="0" w:color="auto"/>
            </w:tcBorders>
            <w:hideMark/>
          </w:tcPr>
          <w:p w:rsidR="00160A75" w:rsidRDefault="00160A75" w:rsidP="00537C1E">
            <w:pPr>
              <w:rPr>
                <w:b/>
              </w:rPr>
            </w:pPr>
            <w:r w:rsidRPr="00B64587">
              <w:rPr>
                <w:b/>
              </w:rPr>
              <w:t>General Assignment</w:t>
            </w:r>
          </w:p>
          <w:p w:rsidR="00160A75" w:rsidRDefault="00160A75" w:rsidP="00537C1E">
            <w:pPr>
              <w:rPr>
                <w:b/>
              </w:rPr>
            </w:pPr>
          </w:p>
          <w:p w:rsidR="00160A75" w:rsidRPr="00457EBF" w:rsidRDefault="00160A75" w:rsidP="00537C1E">
            <w:pPr>
              <w:jc w:val="center"/>
              <w:rPr>
                <w:sz w:val="18"/>
                <w:szCs w:val="18"/>
              </w:rPr>
            </w:pPr>
            <w:r w:rsidRPr="00457EBF">
              <w:rPr>
                <w:b/>
                <w:sz w:val="18"/>
                <w:szCs w:val="18"/>
              </w:rPr>
              <w:t xml:space="preserve">KSGC </w:t>
            </w:r>
            <w:r w:rsidRPr="00457EBF">
              <w:rPr>
                <w:sz w:val="18"/>
                <w:szCs w:val="18"/>
              </w:rPr>
              <w:t>C.2.a, b</w:t>
            </w:r>
          </w:p>
          <w:p w:rsidR="00160A75" w:rsidRPr="00457EBF" w:rsidRDefault="00160A75" w:rsidP="00537C1E">
            <w:pPr>
              <w:jc w:val="center"/>
              <w:rPr>
                <w:sz w:val="18"/>
                <w:szCs w:val="18"/>
              </w:rPr>
            </w:pPr>
            <w:r w:rsidRPr="00457EBF">
              <w:rPr>
                <w:sz w:val="18"/>
                <w:szCs w:val="18"/>
              </w:rPr>
              <w:t xml:space="preserve"> </w:t>
            </w:r>
            <w:r w:rsidRPr="00457EBF">
              <w:rPr>
                <w:b/>
                <w:sz w:val="18"/>
                <w:szCs w:val="18"/>
              </w:rPr>
              <w:t xml:space="preserve">KCPGO </w:t>
            </w:r>
            <w:r w:rsidRPr="00457EBF">
              <w:rPr>
                <w:sz w:val="18"/>
                <w:szCs w:val="18"/>
              </w:rPr>
              <w:t>5 a, b, c, f, g</w:t>
            </w:r>
          </w:p>
          <w:p w:rsidR="00160A75" w:rsidRPr="00457EBF" w:rsidRDefault="00160A75" w:rsidP="00537C1E">
            <w:pPr>
              <w:jc w:val="center"/>
              <w:rPr>
                <w:b/>
                <w:sz w:val="18"/>
                <w:szCs w:val="18"/>
              </w:rPr>
            </w:pPr>
            <w:r w:rsidRPr="00457EBF">
              <w:rPr>
                <w:sz w:val="18"/>
                <w:szCs w:val="18"/>
              </w:rPr>
              <w:t xml:space="preserve"> </w:t>
            </w:r>
            <w:r w:rsidRPr="00457EBF">
              <w:rPr>
                <w:b/>
                <w:sz w:val="18"/>
                <w:szCs w:val="18"/>
              </w:rPr>
              <w:t xml:space="preserve">InTASC </w:t>
            </w:r>
            <w:r w:rsidRPr="00457EBF">
              <w:rPr>
                <w:sz w:val="18"/>
                <w:szCs w:val="18"/>
              </w:rPr>
              <w:t xml:space="preserve">5 d, g, 7 b </w:t>
            </w:r>
          </w:p>
          <w:p w:rsidR="00160A75" w:rsidRPr="00B64587" w:rsidRDefault="00160A75" w:rsidP="00537C1E">
            <w:pPr>
              <w:rPr>
                <w:b/>
              </w:rPr>
            </w:pPr>
            <w:r w:rsidRPr="00457EBF">
              <w:rPr>
                <w:b/>
                <w:sz w:val="18"/>
                <w:szCs w:val="18"/>
              </w:rPr>
              <w:t xml:space="preserve">CAEP </w:t>
            </w:r>
            <w:r w:rsidRPr="00457EBF">
              <w:rPr>
                <w:sz w:val="18"/>
                <w:szCs w:val="18"/>
              </w:rPr>
              <w:t>A.1.1, A.1.2</w:t>
            </w:r>
          </w:p>
        </w:tc>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 xml:space="preserve">Reflection contains </w:t>
            </w:r>
            <w:r>
              <w:t>a response to each question in equal amounts.</w:t>
            </w:r>
          </w:p>
        </w:tc>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 xml:space="preserve">Reflection contains </w:t>
            </w:r>
            <w:r>
              <w:t>a response to each question, but some are more developed than others.</w:t>
            </w:r>
          </w:p>
        </w:tc>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 xml:space="preserve">Reflection contains </w:t>
            </w:r>
            <w:r>
              <w:t>a response to most of the questions.</w:t>
            </w:r>
          </w:p>
        </w:tc>
        <w:tc>
          <w:tcPr>
            <w:tcW w:w="1916"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 xml:space="preserve">Reflection only contains </w:t>
            </w:r>
            <w:r>
              <w:t>a response to few or only one of the questions.</w:t>
            </w:r>
            <w:r w:rsidRPr="00B64587">
              <w:t xml:space="preserve"> </w:t>
            </w:r>
          </w:p>
        </w:tc>
      </w:tr>
      <w:tr w:rsidR="00160A75" w:rsidRPr="00B64587" w:rsidTr="00537C1E">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pPr>
              <w:rPr>
                <w:b/>
              </w:rPr>
            </w:pPr>
            <w:r w:rsidRPr="00B64587">
              <w:rPr>
                <w:b/>
              </w:rPr>
              <w:t>Length</w:t>
            </w:r>
          </w:p>
        </w:tc>
        <w:tc>
          <w:tcPr>
            <w:tcW w:w="1915" w:type="dxa"/>
            <w:tcBorders>
              <w:top w:val="single" w:sz="4" w:space="0" w:color="auto"/>
              <w:left w:val="single" w:sz="4" w:space="0" w:color="auto"/>
              <w:bottom w:val="single" w:sz="4" w:space="0" w:color="auto"/>
              <w:right w:val="single" w:sz="4" w:space="0" w:color="auto"/>
            </w:tcBorders>
          </w:tcPr>
          <w:p w:rsidR="00160A75" w:rsidRPr="00B64587" w:rsidRDefault="00160A75" w:rsidP="00537C1E">
            <w:r>
              <w:t>Three to five full pages of content</w:t>
            </w:r>
          </w:p>
          <w:p w:rsidR="00160A75" w:rsidRPr="00B64587" w:rsidRDefault="00160A75" w:rsidP="00537C1E"/>
        </w:tc>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t>Two to three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t>One-two 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t>Less than one full page of content</w:t>
            </w:r>
          </w:p>
        </w:tc>
      </w:tr>
      <w:tr w:rsidR="00160A75" w:rsidRPr="00B64587" w:rsidTr="00537C1E">
        <w:trPr>
          <w:trHeight w:val="1952"/>
        </w:trPr>
        <w:tc>
          <w:tcPr>
            <w:tcW w:w="1915" w:type="dxa"/>
            <w:tcBorders>
              <w:top w:val="single" w:sz="4" w:space="0" w:color="auto"/>
              <w:left w:val="single" w:sz="4" w:space="0" w:color="auto"/>
              <w:bottom w:val="single" w:sz="4" w:space="0" w:color="auto"/>
              <w:right w:val="single" w:sz="4" w:space="0" w:color="auto"/>
            </w:tcBorders>
            <w:hideMark/>
          </w:tcPr>
          <w:p w:rsidR="00160A75" w:rsidRDefault="00160A75" w:rsidP="00537C1E">
            <w:pPr>
              <w:rPr>
                <w:b/>
              </w:rPr>
            </w:pPr>
            <w:r w:rsidRPr="00B64587">
              <w:rPr>
                <w:b/>
              </w:rPr>
              <w:t>Support</w:t>
            </w:r>
          </w:p>
          <w:p w:rsidR="00160A75" w:rsidRDefault="00160A75" w:rsidP="00537C1E">
            <w:pPr>
              <w:rPr>
                <w:b/>
              </w:rPr>
            </w:pPr>
          </w:p>
          <w:p w:rsidR="00160A75" w:rsidRPr="00457EBF" w:rsidRDefault="00160A75" w:rsidP="00537C1E">
            <w:pPr>
              <w:jc w:val="center"/>
              <w:rPr>
                <w:sz w:val="18"/>
                <w:szCs w:val="18"/>
              </w:rPr>
            </w:pPr>
            <w:r w:rsidRPr="00457EBF">
              <w:rPr>
                <w:b/>
                <w:sz w:val="18"/>
                <w:szCs w:val="18"/>
              </w:rPr>
              <w:t xml:space="preserve">KSGC </w:t>
            </w:r>
            <w:r w:rsidRPr="00457EBF">
              <w:rPr>
                <w:sz w:val="18"/>
                <w:szCs w:val="18"/>
              </w:rPr>
              <w:t>C.2.a, b</w:t>
            </w:r>
          </w:p>
          <w:p w:rsidR="00160A75" w:rsidRPr="00457EBF" w:rsidRDefault="00160A75" w:rsidP="00537C1E">
            <w:pPr>
              <w:jc w:val="center"/>
              <w:rPr>
                <w:sz w:val="18"/>
                <w:szCs w:val="18"/>
              </w:rPr>
            </w:pPr>
            <w:r w:rsidRPr="00457EBF">
              <w:rPr>
                <w:sz w:val="18"/>
                <w:szCs w:val="18"/>
              </w:rPr>
              <w:t xml:space="preserve"> </w:t>
            </w:r>
            <w:r w:rsidRPr="00457EBF">
              <w:rPr>
                <w:b/>
                <w:sz w:val="18"/>
                <w:szCs w:val="18"/>
              </w:rPr>
              <w:t xml:space="preserve">KCPGO </w:t>
            </w:r>
            <w:r w:rsidRPr="00457EBF">
              <w:rPr>
                <w:sz w:val="18"/>
                <w:szCs w:val="18"/>
              </w:rPr>
              <w:t>5 a, b, c, f, g</w:t>
            </w:r>
          </w:p>
          <w:p w:rsidR="00160A75" w:rsidRPr="00457EBF" w:rsidRDefault="00160A75" w:rsidP="00537C1E">
            <w:pPr>
              <w:jc w:val="center"/>
              <w:rPr>
                <w:b/>
                <w:sz w:val="18"/>
                <w:szCs w:val="18"/>
              </w:rPr>
            </w:pPr>
            <w:r w:rsidRPr="00457EBF">
              <w:rPr>
                <w:sz w:val="18"/>
                <w:szCs w:val="18"/>
              </w:rPr>
              <w:t xml:space="preserve"> </w:t>
            </w:r>
            <w:r w:rsidRPr="00457EBF">
              <w:rPr>
                <w:b/>
                <w:sz w:val="18"/>
                <w:szCs w:val="18"/>
              </w:rPr>
              <w:t xml:space="preserve">InTASC </w:t>
            </w:r>
            <w:r w:rsidRPr="00457EBF">
              <w:rPr>
                <w:sz w:val="18"/>
                <w:szCs w:val="18"/>
              </w:rPr>
              <w:t xml:space="preserve">5 d, g, 7 b </w:t>
            </w:r>
          </w:p>
          <w:p w:rsidR="00160A75" w:rsidRPr="00B64587" w:rsidRDefault="00160A75" w:rsidP="00537C1E">
            <w:pPr>
              <w:rPr>
                <w:b/>
              </w:rPr>
            </w:pPr>
            <w:r w:rsidRPr="00457EBF">
              <w:rPr>
                <w:b/>
                <w:sz w:val="18"/>
                <w:szCs w:val="18"/>
              </w:rPr>
              <w:t xml:space="preserve">CAEP </w:t>
            </w:r>
            <w:r w:rsidRPr="00457EBF">
              <w:rPr>
                <w:sz w:val="18"/>
                <w:szCs w:val="18"/>
              </w:rPr>
              <w:t>A.1.1, A.1.2</w:t>
            </w:r>
          </w:p>
        </w:tc>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Observations and/or statements are logical and supported by information from the text</w:t>
            </w:r>
            <w:r>
              <w:t>.</w:t>
            </w:r>
            <w:r w:rsidRPr="00B64587">
              <w:t xml:space="preserve"> </w:t>
            </w:r>
          </w:p>
        </w:tc>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Observations and/or statements are logical but made with little or loose support from the text</w:t>
            </w:r>
            <w:r>
              <w:t>.</w:t>
            </w:r>
          </w:p>
        </w:tc>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Observations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Observations and/or statements are not logical.</w:t>
            </w:r>
          </w:p>
        </w:tc>
      </w:tr>
      <w:tr w:rsidR="00160A75" w:rsidRPr="00B64587" w:rsidTr="00537C1E">
        <w:tc>
          <w:tcPr>
            <w:tcW w:w="1915" w:type="dxa"/>
            <w:tcBorders>
              <w:top w:val="single" w:sz="4" w:space="0" w:color="auto"/>
              <w:left w:val="single" w:sz="4" w:space="0" w:color="auto"/>
              <w:bottom w:val="single" w:sz="4" w:space="0" w:color="auto"/>
              <w:right w:val="single" w:sz="4" w:space="0" w:color="auto"/>
            </w:tcBorders>
            <w:hideMark/>
          </w:tcPr>
          <w:p w:rsidR="00160A75" w:rsidRDefault="00160A75" w:rsidP="00537C1E">
            <w:pPr>
              <w:rPr>
                <w:b/>
              </w:rPr>
            </w:pPr>
            <w:r w:rsidRPr="00B64587">
              <w:rPr>
                <w:b/>
              </w:rPr>
              <w:t>Connections</w:t>
            </w:r>
          </w:p>
          <w:p w:rsidR="00160A75" w:rsidRDefault="00160A75" w:rsidP="00537C1E">
            <w:pPr>
              <w:rPr>
                <w:b/>
              </w:rPr>
            </w:pPr>
          </w:p>
          <w:p w:rsidR="00160A75" w:rsidRPr="00457EBF" w:rsidRDefault="00160A75" w:rsidP="00537C1E">
            <w:pPr>
              <w:jc w:val="center"/>
              <w:rPr>
                <w:sz w:val="18"/>
                <w:szCs w:val="18"/>
              </w:rPr>
            </w:pPr>
            <w:r w:rsidRPr="00457EBF">
              <w:rPr>
                <w:b/>
                <w:sz w:val="18"/>
                <w:szCs w:val="18"/>
              </w:rPr>
              <w:t xml:space="preserve">KSGC </w:t>
            </w:r>
            <w:r w:rsidRPr="00457EBF">
              <w:rPr>
                <w:sz w:val="18"/>
                <w:szCs w:val="18"/>
              </w:rPr>
              <w:t>C.2.a, b</w:t>
            </w:r>
          </w:p>
          <w:p w:rsidR="00160A75" w:rsidRPr="00457EBF" w:rsidRDefault="00160A75" w:rsidP="00537C1E">
            <w:pPr>
              <w:jc w:val="center"/>
              <w:rPr>
                <w:sz w:val="18"/>
                <w:szCs w:val="18"/>
              </w:rPr>
            </w:pPr>
            <w:r w:rsidRPr="00457EBF">
              <w:rPr>
                <w:sz w:val="18"/>
                <w:szCs w:val="18"/>
              </w:rPr>
              <w:t xml:space="preserve"> </w:t>
            </w:r>
            <w:r w:rsidRPr="00457EBF">
              <w:rPr>
                <w:b/>
                <w:sz w:val="18"/>
                <w:szCs w:val="18"/>
              </w:rPr>
              <w:t xml:space="preserve">KCPGO </w:t>
            </w:r>
            <w:r w:rsidRPr="00457EBF">
              <w:rPr>
                <w:sz w:val="18"/>
                <w:szCs w:val="18"/>
              </w:rPr>
              <w:t>5 a, b, c, f, g</w:t>
            </w:r>
          </w:p>
          <w:p w:rsidR="00160A75" w:rsidRPr="00457EBF" w:rsidRDefault="00160A75" w:rsidP="00537C1E">
            <w:pPr>
              <w:jc w:val="center"/>
              <w:rPr>
                <w:b/>
                <w:sz w:val="18"/>
                <w:szCs w:val="18"/>
              </w:rPr>
            </w:pPr>
            <w:r w:rsidRPr="00457EBF">
              <w:rPr>
                <w:sz w:val="18"/>
                <w:szCs w:val="18"/>
              </w:rPr>
              <w:t xml:space="preserve"> </w:t>
            </w:r>
            <w:r w:rsidRPr="00457EBF">
              <w:rPr>
                <w:b/>
                <w:sz w:val="18"/>
                <w:szCs w:val="18"/>
              </w:rPr>
              <w:t xml:space="preserve">InTASC </w:t>
            </w:r>
            <w:r w:rsidRPr="00457EBF">
              <w:rPr>
                <w:sz w:val="18"/>
                <w:szCs w:val="18"/>
              </w:rPr>
              <w:t xml:space="preserve">5 d, g, 7 b </w:t>
            </w:r>
          </w:p>
          <w:p w:rsidR="00160A75" w:rsidRPr="00B64587" w:rsidRDefault="00160A75" w:rsidP="00537C1E">
            <w:pPr>
              <w:rPr>
                <w:b/>
              </w:rPr>
            </w:pPr>
            <w:r w:rsidRPr="00457EBF">
              <w:rPr>
                <w:b/>
                <w:sz w:val="18"/>
                <w:szCs w:val="18"/>
              </w:rPr>
              <w:t xml:space="preserve">CAEP </w:t>
            </w:r>
            <w:r w:rsidRPr="00457EBF">
              <w:rPr>
                <w:sz w:val="18"/>
                <w:szCs w:val="18"/>
              </w:rPr>
              <w:t>A.1.1, A.1.2</w:t>
            </w:r>
          </w:p>
        </w:tc>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 xml:space="preserve">Reflection makes clear connections to SGC </w:t>
            </w:r>
            <w:r>
              <w:t>523</w:t>
            </w:r>
            <w:r w:rsidRPr="00B64587">
              <w:t xml:space="preserve"> content</w:t>
            </w:r>
          </w:p>
        </w:tc>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 xml:space="preserve">Reflection makes loose connections to SGC </w:t>
            </w:r>
            <w:r>
              <w:t>523</w:t>
            </w:r>
            <w:r w:rsidRPr="00B64587">
              <w:t xml:space="preserve"> content.</w:t>
            </w:r>
          </w:p>
        </w:tc>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 xml:space="preserve">Reflection makes little connection to SGC </w:t>
            </w:r>
            <w:r>
              <w:t>523</w:t>
            </w:r>
            <w:r w:rsidRPr="00B64587">
              <w:t>.</w:t>
            </w:r>
          </w:p>
        </w:tc>
        <w:tc>
          <w:tcPr>
            <w:tcW w:w="1916"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 xml:space="preserve">No attempt is made to connect the experience to SGC </w:t>
            </w:r>
            <w:r>
              <w:t>523</w:t>
            </w:r>
            <w:r w:rsidRPr="00B64587">
              <w:t>.</w:t>
            </w:r>
          </w:p>
        </w:tc>
      </w:tr>
      <w:tr w:rsidR="00160A75" w:rsidRPr="00B64587" w:rsidTr="00537C1E">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pPr>
              <w:rPr>
                <w:b/>
              </w:rPr>
            </w:pPr>
            <w:r w:rsidRPr="00B64587">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A few grammar, spelling, or 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160A75" w:rsidRPr="00B64587" w:rsidRDefault="00160A75" w:rsidP="00537C1E">
            <w:r w:rsidRPr="00B64587">
              <w:t>Grammar, spelling, and punctuation errors impede the understanding of the reader.</w:t>
            </w:r>
          </w:p>
        </w:tc>
      </w:tr>
      <w:tr w:rsidR="00160A75" w:rsidRPr="00B64587" w:rsidTr="00537C1E">
        <w:tc>
          <w:tcPr>
            <w:tcW w:w="1915" w:type="dxa"/>
            <w:tcBorders>
              <w:top w:val="single" w:sz="4" w:space="0" w:color="auto"/>
              <w:left w:val="single" w:sz="4" w:space="0" w:color="auto"/>
              <w:bottom w:val="single" w:sz="4" w:space="0" w:color="auto"/>
              <w:right w:val="single" w:sz="4" w:space="0" w:color="auto"/>
            </w:tcBorders>
          </w:tcPr>
          <w:p w:rsidR="00160A75" w:rsidRPr="00B64587" w:rsidRDefault="00160A75" w:rsidP="00537C1E">
            <w:pPr>
              <w:rPr>
                <w:b/>
              </w:rPr>
            </w:pPr>
            <w:r w:rsidRPr="00B64587">
              <w:rPr>
                <w:b/>
              </w:rPr>
              <w:t>Timeliness</w:t>
            </w:r>
          </w:p>
        </w:tc>
        <w:tc>
          <w:tcPr>
            <w:tcW w:w="1915" w:type="dxa"/>
            <w:tcBorders>
              <w:top w:val="single" w:sz="4" w:space="0" w:color="auto"/>
              <w:left w:val="single" w:sz="4" w:space="0" w:color="auto"/>
              <w:bottom w:val="single" w:sz="4" w:space="0" w:color="auto"/>
              <w:right w:val="single" w:sz="4" w:space="0" w:color="auto"/>
            </w:tcBorders>
          </w:tcPr>
          <w:p w:rsidR="00160A75" w:rsidRPr="00B64587" w:rsidRDefault="00160A75" w:rsidP="00537C1E">
            <w:r w:rsidRPr="00B64587">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160A75" w:rsidRPr="00B64587" w:rsidRDefault="00160A75" w:rsidP="00537C1E">
            <w:r w:rsidRPr="00B64587">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160A75" w:rsidRPr="00B64587" w:rsidRDefault="00160A75" w:rsidP="00537C1E">
            <w:r w:rsidRPr="00B64587">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160A75" w:rsidRPr="00B64587" w:rsidRDefault="00160A75" w:rsidP="00537C1E">
            <w:r w:rsidRPr="00B64587">
              <w:t>Assignment is submitted more than two days late.</w:t>
            </w:r>
          </w:p>
        </w:tc>
      </w:tr>
    </w:tbl>
    <w:p w:rsidR="00160A75" w:rsidRDefault="00160A75" w:rsidP="00160A75">
      <w:pPr>
        <w:rPr>
          <w:sz w:val="24"/>
          <w:szCs w:val="24"/>
        </w:rPr>
      </w:pPr>
    </w:p>
    <w:p w:rsidR="00160A75" w:rsidRPr="00D60795" w:rsidRDefault="00160A75" w:rsidP="00160A75">
      <w:pPr>
        <w:jc w:val="center"/>
        <w:rPr>
          <w:b/>
          <w:sz w:val="24"/>
          <w:szCs w:val="24"/>
        </w:rPr>
      </w:pPr>
      <w:r w:rsidRPr="00D60795">
        <w:rPr>
          <w:b/>
          <w:sz w:val="24"/>
          <w:szCs w:val="24"/>
        </w:rPr>
        <w:lastRenderedPageBreak/>
        <w:t>SGC 523 Counseling Skills</w:t>
      </w:r>
    </w:p>
    <w:p w:rsidR="00160A75" w:rsidRPr="00D60795" w:rsidRDefault="00160A75" w:rsidP="00160A75">
      <w:pPr>
        <w:jc w:val="center"/>
        <w:rPr>
          <w:b/>
          <w:sz w:val="24"/>
          <w:szCs w:val="24"/>
        </w:rPr>
      </w:pPr>
      <w:r w:rsidRPr="00D60795">
        <w:rPr>
          <w:b/>
          <w:sz w:val="24"/>
          <w:szCs w:val="24"/>
        </w:rPr>
        <w:t>Learning Log</w:t>
      </w:r>
    </w:p>
    <w:p w:rsidR="00160A75" w:rsidRPr="00D60795" w:rsidRDefault="00160A75" w:rsidP="00160A75">
      <w:pPr>
        <w:jc w:val="center"/>
        <w:rPr>
          <w:b/>
          <w:sz w:val="24"/>
          <w:szCs w:val="24"/>
        </w:rPr>
      </w:pPr>
      <w:r w:rsidRPr="00D60795">
        <w:rPr>
          <w:b/>
          <w:sz w:val="24"/>
          <w:szCs w:val="24"/>
        </w:rPr>
        <w:t>Scoring Guide</w:t>
      </w:r>
    </w:p>
    <w:p w:rsidR="00160A75" w:rsidRPr="00D60795" w:rsidRDefault="00160A75" w:rsidP="00160A75">
      <w:pPr>
        <w:jc w:val="center"/>
        <w:rPr>
          <w:b/>
          <w:sz w:val="24"/>
          <w:szCs w:val="24"/>
        </w:rPr>
      </w:pPr>
      <w:r w:rsidRPr="00D60795">
        <w:rPr>
          <w:b/>
          <w:sz w:val="24"/>
          <w:szCs w:val="24"/>
        </w:rPr>
        <w:t>10 pts.</w:t>
      </w:r>
    </w:p>
    <w:p w:rsidR="00160A75" w:rsidRDefault="00160A75" w:rsidP="00160A75">
      <w:pPr>
        <w:rPr>
          <w:sz w:val="24"/>
          <w:szCs w:val="24"/>
        </w:rPr>
      </w:pPr>
    </w:p>
    <w:p w:rsidR="00160A75" w:rsidRDefault="00160A75" w:rsidP="00160A75">
      <w:pPr>
        <w:rPr>
          <w:sz w:val="24"/>
          <w:szCs w:val="24"/>
        </w:rPr>
      </w:pPr>
      <w:r>
        <w:rPr>
          <w:sz w:val="24"/>
          <w:szCs w:val="24"/>
        </w:rPr>
        <w:t>Write a two-three page response to the following three questions based on the reading assignments, internet resources, and activities for the week.</w:t>
      </w:r>
    </w:p>
    <w:p w:rsidR="00160A75" w:rsidRDefault="00160A75" w:rsidP="00160A75">
      <w:pPr>
        <w:rPr>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160A75" w:rsidRPr="00E63FDA" w:rsidTr="00537C1E">
        <w:tc>
          <w:tcPr>
            <w:tcW w:w="1915" w:type="dxa"/>
            <w:tcBorders>
              <w:top w:val="single" w:sz="4" w:space="0" w:color="auto"/>
              <w:left w:val="single" w:sz="4" w:space="0" w:color="auto"/>
              <w:bottom w:val="single" w:sz="4" w:space="0" w:color="auto"/>
              <w:right w:val="single" w:sz="4" w:space="0" w:color="auto"/>
            </w:tcBorders>
          </w:tcPr>
          <w:p w:rsidR="00160A75" w:rsidRPr="00E63FDA" w:rsidRDefault="00160A75" w:rsidP="00537C1E">
            <w:pPr>
              <w:rPr>
                <w:b/>
              </w:rPr>
            </w:pPr>
            <w:r w:rsidRPr="00E63FDA">
              <w:rPr>
                <w:b/>
              </w:rPr>
              <w:t>Category</w:t>
            </w:r>
          </w:p>
        </w:tc>
        <w:tc>
          <w:tcPr>
            <w:tcW w:w="1915" w:type="dxa"/>
            <w:tcBorders>
              <w:top w:val="single" w:sz="4" w:space="0" w:color="auto"/>
              <w:left w:val="single" w:sz="4" w:space="0" w:color="auto"/>
              <w:bottom w:val="single" w:sz="4" w:space="0" w:color="auto"/>
              <w:right w:val="single" w:sz="4" w:space="0" w:color="auto"/>
            </w:tcBorders>
          </w:tcPr>
          <w:p w:rsidR="00160A75" w:rsidRPr="00E63FDA" w:rsidRDefault="00160A75" w:rsidP="00537C1E">
            <w:pPr>
              <w:rPr>
                <w:b/>
              </w:rPr>
            </w:pPr>
            <w:r>
              <w:rPr>
                <w:b/>
              </w:rPr>
              <w:t>9-10</w:t>
            </w:r>
          </w:p>
        </w:tc>
        <w:tc>
          <w:tcPr>
            <w:tcW w:w="1915" w:type="dxa"/>
            <w:tcBorders>
              <w:top w:val="single" w:sz="4" w:space="0" w:color="auto"/>
              <w:left w:val="single" w:sz="4" w:space="0" w:color="auto"/>
              <w:bottom w:val="single" w:sz="4" w:space="0" w:color="auto"/>
              <w:right w:val="single" w:sz="4" w:space="0" w:color="auto"/>
            </w:tcBorders>
          </w:tcPr>
          <w:p w:rsidR="00160A75" w:rsidRPr="00E63FDA" w:rsidRDefault="00160A75" w:rsidP="00537C1E">
            <w:pPr>
              <w:rPr>
                <w:b/>
              </w:rPr>
            </w:pPr>
            <w:r>
              <w:rPr>
                <w:b/>
              </w:rPr>
              <w:t>7-8</w:t>
            </w:r>
          </w:p>
        </w:tc>
        <w:tc>
          <w:tcPr>
            <w:tcW w:w="1915" w:type="dxa"/>
            <w:tcBorders>
              <w:top w:val="single" w:sz="4" w:space="0" w:color="auto"/>
              <w:left w:val="single" w:sz="4" w:space="0" w:color="auto"/>
              <w:bottom w:val="single" w:sz="4" w:space="0" w:color="auto"/>
              <w:right w:val="single" w:sz="4" w:space="0" w:color="auto"/>
            </w:tcBorders>
          </w:tcPr>
          <w:p w:rsidR="00160A75" w:rsidRPr="00E63FDA" w:rsidRDefault="00160A75" w:rsidP="00537C1E">
            <w:pPr>
              <w:rPr>
                <w:b/>
              </w:rPr>
            </w:pPr>
            <w:r>
              <w:rPr>
                <w:b/>
              </w:rPr>
              <w:t>5-6</w:t>
            </w:r>
          </w:p>
        </w:tc>
        <w:tc>
          <w:tcPr>
            <w:tcW w:w="1916" w:type="dxa"/>
            <w:tcBorders>
              <w:top w:val="single" w:sz="4" w:space="0" w:color="auto"/>
              <w:left w:val="single" w:sz="4" w:space="0" w:color="auto"/>
              <w:bottom w:val="single" w:sz="4" w:space="0" w:color="auto"/>
              <w:right w:val="single" w:sz="4" w:space="0" w:color="auto"/>
            </w:tcBorders>
          </w:tcPr>
          <w:p w:rsidR="00160A75" w:rsidRPr="00E63FDA" w:rsidRDefault="00160A75" w:rsidP="00537C1E">
            <w:pPr>
              <w:rPr>
                <w:b/>
              </w:rPr>
            </w:pPr>
            <w:r w:rsidRPr="00E63FDA">
              <w:rPr>
                <w:b/>
              </w:rPr>
              <w:t xml:space="preserve">Below </w:t>
            </w:r>
            <w:r>
              <w:rPr>
                <w:b/>
              </w:rPr>
              <w:t>5</w:t>
            </w:r>
          </w:p>
        </w:tc>
      </w:tr>
      <w:tr w:rsidR="00160A75" w:rsidRPr="00E63FDA" w:rsidTr="00537C1E">
        <w:tc>
          <w:tcPr>
            <w:tcW w:w="1915" w:type="dxa"/>
            <w:tcBorders>
              <w:top w:val="single" w:sz="4" w:space="0" w:color="auto"/>
              <w:left w:val="single" w:sz="4" w:space="0" w:color="auto"/>
              <w:bottom w:val="single" w:sz="4" w:space="0" w:color="auto"/>
              <w:right w:val="single" w:sz="4" w:space="0" w:color="auto"/>
            </w:tcBorders>
            <w:hideMark/>
          </w:tcPr>
          <w:p w:rsidR="00160A75" w:rsidRDefault="00160A75" w:rsidP="00537C1E">
            <w:pPr>
              <w:rPr>
                <w:b/>
              </w:rPr>
            </w:pPr>
            <w:r w:rsidRPr="00E63FDA">
              <w:rPr>
                <w:b/>
              </w:rPr>
              <w:t>General Assignment</w:t>
            </w:r>
          </w:p>
          <w:p w:rsidR="00160A75" w:rsidRDefault="00160A75" w:rsidP="00537C1E">
            <w:pPr>
              <w:rPr>
                <w:b/>
              </w:rPr>
            </w:pPr>
          </w:p>
          <w:p w:rsidR="00160A75" w:rsidRPr="00A677A9" w:rsidRDefault="00160A75" w:rsidP="00537C1E">
            <w:pPr>
              <w:jc w:val="center"/>
              <w:rPr>
                <w:sz w:val="18"/>
                <w:szCs w:val="18"/>
              </w:rPr>
            </w:pPr>
            <w:r w:rsidRPr="00A677A9">
              <w:rPr>
                <w:b/>
                <w:sz w:val="18"/>
                <w:szCs w:val="18"/>
              </w:rPr>
              <w:t xml:space="preserve">KSGC </w:t>
            </w:r>
            <w:r w:rsidRPr="00A677A9">
              <w:rPr>
                <w:sz w:val="18"/>
                <w:szCs w:val="18"/>
              </w:rPr>
              <w:t>C.2.a, b</w:t>
            </w:r>
          </w:p>
          <w:p w:rsidR="00160A75" w:rsidRPr="00A677A9" w:rsidRDefault="00160A75" w:rsidP="00537C1E">
            <w:pPr>
              <w:jc w:val="center"/>
              <w:rPr>
                <w:sz w:val="18"/>
                <w:szCs w:val="18"/>
              </w:rPr>
            </w:pPr>
            <w:r w:rsidRPr="00A677A9">
              <w:rPr>
                <w:sz w:val="18"/>
                <w:szCs w:val="18"/>
              </w:rPr>
              <w:t xml:space="preserve"> </w:t>
            </w:r>
            <w:r w:rsidRPr="00A677A9">
              <w:rPr>
                <w:b/>
                <w:sz w:val="18"/>
                <w:szCs w:val="18"/>
              </w:rPr>
              <w:t xml:space="preserve">KCPGO </w:t>
            </w:r>
            <w:r w:rsidRPr="00A677A9">
              <w:rPr>
                <w:sz w:val="18"/>
                <w:szCs w:val="18"/>
              </w:rPr>
              <w:t>5 a, b, c, f, g</w:t>
            </w:r>
          </w:p>
          <w:p w:rsidR="00160A75" w:rsidRPr="00A677A9" w:rsidRDefault="00160A75" w:rsidP="00537C1E">
            <w:pPr>
              <w:jc w:val="center"/>
              <w:rPr>
                <w:b/>
                <w:sz w:val="18"/>
                <w:szCs w:val="18"/>
              </w:rPr>
            </w:pPr>
            <w:r w:rsidRPr="00A677A9">
              <w:rPr>
                <w:sz w:val="18"/>
                <w:szCs w:val="18"/>
              </w:rPr>
              <w:t xml:space="preserve"> </w:t>
            </w:r>
            <w:r w:rsidRPr="00A677A9">
              <w:rPr>
                <w:b/>
                <w:sz w:val="18"/>
                <w:szCs w:val="18"/>
              </w:rPr>
              <w:t xml:space="preserve">InTASC </w:t>
            </w:r>
            <w:r w:rsidRPr="00A677A9">
              <w:rPr>
                <w:sz w:val="18"/>
                <w:szCs w:val="18"/>
              </w:rPr>
              <w:t xml:space="preserve">5 d, g, 7 b </w:t>
            </w:r>
          </w:p>
          <w:p w:rsidR="00160A75" w:rsidRPr="00986E34" w:rsidRDefault="00160A75" w:rsidP="00537C1E">
            <w:pPr>
              <w:jc w:val="center"/>
              <w:rPr>
                <w:b/>
                <w:sz w:val="18"/>
                <w:szCs w:val="18"/>
              </w:rPr>
            </w:pPr>
            <w:r w:rsidRPr="00A677A9">
              <w:rPr>
                <w:b/>
                <w:sz w:val="18"/>
                <w:szCs w:val="18"/>
              </w:rPr>
              <w:t xml:space="preserve">CAEP </w:t>
            </w:r>
            <w:r w:rsidRPr="00A677A9">
              <w:rPr>
                <w:sz w:val="18"/>
                <w:szCs w:val="18"/>
              </w:rPr>
              <w:t>A.1.1, A.1.2</w:t>
            </w:r>
          </w:p>
          <w:p w:rsidR="00160A75" w:rsidRPr="00E63FDA" w:rsidRDefault="00160A75" w:rsidP="00537C1E">
            <w:pPr>
              <w:rPr>
                <w:b/>
              </w:rPr>
            </w:pPr>
          </w:p>
        </w:tc>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Reflection contains a response to each question in equal amounts.</w:t>
            </w:r>
          </w:p>
        </w:tc>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Reflection contains a response to each question, but some are more developed than others.</w:t>
            </w:r>
          </w:p>
        </w:tc>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Reflection contains a response to most of the questions.</w:t>
            </w:r>
          </w:p>
        </w:tc>
        <w:tc>
          <w:tcPr>
            <w:tcW w:w="1916"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 xml:space="preserve">Reflection only contains a response to few or only one of the questions. </w:t>
            </w:r>
          </w:p>
        </w:tc>
      </w:tr>
      <w:tr w:rsidR="00160A75" w:rsidRPr="00E63FDA" w:rsidTr="00537C1E">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pPr>
              <w:rPr>
                <w:b/>
              </w:rPr>
            </w:pPr>
            <w:r w:rsidRPr="00E63FDA">
              <w:rPr>
                <w:b/>
              </w:rPr>
              <w:t>Length</w:t>
            </w:r>
          </w:p>
        </w:tc>
        <w:tc>
          <w:tcPr>
            <w:tcW w:w="1915" w:type="dxa"/>
            <w:tcBorders>
              <w:top w:val="single" w:sz="4" w:space="0" w:color="auto"/>
              <w:left w:val="single" w:sz="4" w:space="0" w:color="auto"/>
              <w:bottom w:val="single" w:sz="4" w:space="0" w:color="auto"/>
              <w:right w:val="single" w:sz="4" w:space="0" w:color="auto"/>
            </w:tcBorders>
          </w:tcPr>
          <w:p w:rsidR="00160A75" w:rsidRPr="00E63FDA" w:rsidRDefault="00160A75" w:rsidP="00537C1E">
            <w:r>
              <w:t>Two to three</w:t>
            </w:r>
            <w:r w:rsidRPr="00E63FDA">
              <w:t xml:space="preserve"> full pages of content</w:t>
            </w:r>
          </w:p>
          <w:p w:rsidR="00160A75" w:rsidRPr="00E63FDA" w:rsidRDefault="00160A75" w:rsidP="00537C1E"/>
        </w:tc>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t>One to two</w:t>
            </w:r>
            <w:r w:rsidRPr="00E63FDA">
              <w:t xml:space="preserv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t>1/2</w:t>
            </w:r>
            <w:r w:rsidRPr="00E63FDA">
              <w:t xml:space="preserve"> full page of content</w:t>
            </w:r>
          </w:p>
        </w:tc>
        <w:tc>
          <w:tcPr>
            <w:tcW w:w="1916"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 xml:space="preserve">Less than </w:t>
            </w:r>
            <w:r>
              <w:t>1/2</w:t>
            </w:r>
            <w:r w:rsidRPr="00E63FDA">
              <w:t xml:space="preserve"> full page of content</w:t>
            </w:r>
          </w:p>
        </w:tc>
      </w:tr>
      <w:tr w:rsidR="00160A75" w:rsidRPr="00E63FDA" w:rsidTr="00537C1E">
        <w:trPr>
          <w:trHeight w:val="1952"/>
        </w:trPr>
        <w:tc>
          <w:tcPr>
            <w:tcW w:w="1915" w:type="dxa"/>
            <w:tcBorders>
              <w:top w:val="single" w:sz="4" w:space="0" w:color="auto"/>
              <w:left w:val="single" w:sz="4" w:space="0" w:color="auto"/>
              <w:bottom w:val="single" w:sz="4" w:space="0" w:color="auto"/>
              <w:right w:val="single" w:sz="4" w:space="0" w:color="auto"/>
            </w:tcBorders>
            <w:hideMark/>
          </w:tcPr>
          <w:p w:rsidR="00160A75" w:rsidRDefault="00160A75" w:rsidP="00537C1E">
            <w:pPr>
              <w:rPr>
                <w:b/>
              </w:rPr>
            </w:pPr>
            <w:r w:rsidRPr="00E63FDA">
              <w:rPr>
                <w:b/>
              </w:rPr>
              <w:t>Support</w:t>
            </w:r>
          </w:p>
          <w:p w:rsidR="00160A75" w:rsidRDefault="00160A75" w:rsidP="00537C1E">
            <w:pPr>
              <w:rPr>
                <w:b/>
              </w:rPr>
            </w:pPr>
          </w:p>
          <w:p w:rsidR="00160A75" w:rsidRPr="00A677A9" w:rsidRDefault="00160A75" w:rsidP="00537C1E">
            <w:pPr>
              <w:jc w:val="center"/>
              <w:rPr>
                <w:sz w:val="18"/>
                <w:szCs w:val="18"/>
              </w:rPr>
            </w:pPr>
            <w:r w:rsidRPr="00A677A9">
              <w:rPr>
                <w:b/>
                <w:sz w:val="18"/>
                <w:szCs w:val="18"/>
              </w:rPr>
              <w:t xml:space="preserve">KSGC </w:t>
            </w:r>
            <w:r w:rsidRPr="00A677A9">
              <w:rPr>
                <w:sz w:val="18"/>
                <w:szCs w:val="18"/>
              </w:rPr>
              <w:t>C.2.a, b</w:t>
            </w:r>
          </w:p>
          <w:p w:rsidR="00160A75" w:rsidRPr="00A677A9" w:rsidRDefault="00160A75" w:rsidP="00537C1E">
            <w:pPr>
              <w:jc w:val="center"/>
              <w:rPr>
                <w:sz w:val="18"/>
                <w:szCs w:val="18"/>
              </w:rPr>
            </w:pPr>
            <w:r w:rsidRPr="00A677A9">
              <w:rPr>
                <w:sz w:val="18"/>
                <w:szCs w:val="18"/>
              </w:rPr>
              <w:t xml:space="preserve"> </w:t>
            </w:r>
            <w:r w:rsidRPr="00A677A9">
              <w:rPr>
                <w:b/>
                <w:sz w:val="18"/>
                <w:szCs w:val="18"/>
              </w:rPr>
              <w:t xml:space="preserve">KCPGO </w:t>
            </w:r>
            <w:r w:rsidRPr="00A677A9">
              <w:rPr>
                <w:sz w:val="18"/>
                <w:szCs w:val="18"/>
              </w:rPr>
              <w:t>5 a, b, c, f, g</w:t>
            </w:r>
          </w:p>
          <w:p w:rsidR="00160A75" w:rsidRPr="00A677A9" w:rsidRDefault="00160A75" w:rsidP="00537C1E">
            <w:pPr>
              <w:jc w:val="center"/>
              <w:rPr>
                <w:b/>
                <w:sz w:val="18"/>
                <w:szCs w:val="18"/>
              </w:rPr>
            </w:pPr>
            <w:r w:rsidRPr="00A677A9">
              <w:rPr>
                <w:sz w:val="18"/>
                <w:szCs w:val="18"/>
              </w:rPr>
              <w:t xml:space="preserve"> </w:t>
            </w:r>
            <w:r w:rsidRPr="00A677A9">
              <w:rPr>
                <w:b/>
                <w:sz w:val="18"/>
                <w:szCs w:val="18"/>
              </w:rPr>
              <w:t xml:space="preserve">InTASC </w:t>
            </w:r>
            <w:r w:rsidRPr="00A677A9">
              <w:rPr>
                <w:sz w:val="18"/>
                <w:szCs w:val="18"/>
              </w:rPr>
              <w:t xml:space="preserve">5 d, g, 7 b </w:t>
            </w:r>
          </w:p>
          <w:p w:rsidR="00160A75" w:rsidRPr="00986E34" w:rsidRDefault="00160A75" w:rsidP="00537C1E">
            <w:pPr>
              <w:jc w:val="center"/>
              <w:rPr>
                <w:b/>
                <w:sz w:val="18"/>
                <w:szCs w:val="18"/>
              </w:rPr>
            </w:pPr>
            <w:r w:rsidRPr="00A677A9">
              <w:rPr>
                <w:b/>
                <w:sz w:val="18"/>
                <w:szCs w:val="18"/>
              </w:rPr>
              <w:t xml:space="preserve">CAEP </w:t>
            </w:r>
            <w:r w:rsidRPr="00A677A9">
              <w:rPr>
                <w:sz w:val="18"/>
                <w:szCs w:val="18"/>
              </w:rPr>
              <w:t>A.1.1, A.1.2</w:t>
            </w:r>
          </w:p>
          <w:p w:rsidR="00160A75" w:rsidRPr="00E63FDA" w:rsidRDefault="00160A75" w:rsidP="00537C1E">
            <w:pPr>
              <w:rPr>
                <w:b/>
              </w:rPr>
            </w:pPr>
          </w:p>
        </w:tc>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 xml:space="preserve">Observations and/or statements are logical and supported by </w:t>
            </w:r>
            <w:r>
              <w:t>information from the reading assignments, internet resources, and activities for the week</w:t>
            </w:r>
            <w:r w:rsidRPr="00E63FDA">
              <w:t xml:space="preserve">. </w:t>
            </w:r>
          </w:p>
        </w:tc>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 xml:space="preserve">Observations and/or statements are logical but made with little or loose support from the </w:t>
            </w:r>
            <w:r>
              <w:t>reading assignments, internet resources, and activities for the week</w:t>
            </w:r>
            <w:r w:rsidRPr="00E63FDA">
              <w:t>.</w:t>
            </w:r>
          </w:p>
        </w:tc>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Observations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Observations and/or statements are not logical.</w:t>
            </w:r>
          </w:p>
        </w:tc>
      </w:tr>
      <w:tr w:rsidR="00160A75" w:rsidRPr="00E63FDA" w:rsidTr="00537C1E">
        <w:tc>
          <w:tcPr>
            <w:tcW w:w="1915" w:type="dxa"/>
            <w:tcBorders>
              <w:top w:val="single" w:sz="4" w:space="0" w:color="auto"/>
              <w:left w:val="single" w:sz="4" w:space="0" w:color="auto"/>
              <w:bottom w:val="single" w:sz="4" w:space="0" w:color="auto"/>
              <w:right w:val="single" w:sz="4" w:space="0" w:color="auto"/>
            </w:tcBorders>
            <w:hideMark/>
          </w:tcPr>
          <w:p w:rsidR="00160A75" w:rsidRDefault="00160A75" w:rsidP="00537C1E">
            <w:pPr>
              <w:rPr>
                <w:b/>
              </w:rPr>
            </w:pPr>
            <w:r w:rsidRPr="00E63FDA">
              <w:rPr>
                <w:b/>
              </w:rPr>
              <w:t>Connections</w:t>
            </w:r>
          </w:p>
          <w:p w:rsidR="00160A75" w:rsidRDefault="00160A75" w:rsidP="00537C1E">
            <w:pPr>
              <w:rPr>
                <w:b/>
              </w:rPr>
            </w:pPr>
          </w:p>
          <w:p w:rsidR="00160A75" w:rsidRPr="00A677A9" w:rsidRDefault="00160A75" w:rsidP="00537C1E">
            <w:pPr>
              <w:jc w:val="center"/>
              <w:rPr>
                <w:sz w:val="18"/>
                <w:szCs w:val="18"/>
              </w:rPr>
            </w:pPr>
            <w:r w:rsidRPr="00A677A9">
              <w:rPr>
                <w:b/>
                <w:sz w:val="18"/>
                <w:szCs w:val="18"/>
              </w:rPr>
              <w:t xml:space="preserve">KSGC </w:t>
            </w:r>
            <w:r w:rsidRPr="00A677A9">
              <w:rPr>
                <w:sz w:val="18"/>
                <w:szCs w:val="18"/>
              </w:rPr>
              <w:t>C.2.a, b</w:t>
            </w:r>
          </w:p>
          <w:p w:rsidR="00160A75" w:rsidRPr="00A677A9" w:rsidRDefault="00160A75" w:rsidP="00537C1E">
            <w:pPr>
              <w:jc w:val="center"/>
              <w:rPr>
                <w:sz w:val="18"/>
                <w:szCs w:val="18"/>
              </w:rPr>
            </w:pPr>
            <w:r w:rsidRPr="00A677A9">
              <w:rPr>
                <w:sz w:val="18"/>
                <w:szCs w:val="18"/>
              </w:rPr>
              <w:t xml:space="preserve"> </w:t>
            </w:r>
            <w:r w:rsidRPr="00A677A9">
              <w:rPr>
                <w:b/>
                <w:sz w:val="18"/>
                <w:szCs w:val="18"/>
              </w:rPr>
              <w:t xml:space="preserve">KCPGO </w:t>
            </w:r>
            <w:r w:rsidRPr="00A677A9">
              <w:rPr>
                <w:sz w:val="18"/>
                <w:szCs w:val="18"/>
              </w:rPr>
              <w:t>5 a, b, c, f, g</w:t>
            </w:r>
          </w:p>
          <w:p w:rsidR="00160A75" w:rsidRPr="00A677A9" w:rsidRDefault="00160A75" w:rsidP="00537C1E">
            <w:pPr>
              <w:jc w:val="center"/>
              <w:rPr>
                <w:b/>
                <w:sz w:val="18"/>
                <w:szCs w:val="18"/>
              </w:rPr>
            </w:pPr>
            <w:r w:rsidRPr="00A677A9">
              <w:rPr>
                <w:sz w:val="18"/>
                <w:szCs w:val="18"/>
              </w:rPr>
              <w:t xml:space="preserve"> </w:t>
            </w:r>
            <w:r w:rsidRPr="00A677A9">
              <w:rPr>
                <w:b/>
                <w:sz w:val="18"/>
                <w:szCs w:val="18"/>
              </w:rPr>
              <w:t xml:space="preserve">InTASC </w:t>
            </w:r>
            <w:r w:rsidRPr="00A677A9">
              <w:rPr>
                <w:sz w:val="18"/>
                <w:szCs w:val="18"/>
              </w:rPr>
              <w:t xml:space="preserve">5 d, g, 7 b </w:t>
            </w:r>
          </w:p>
          <w:p w:rsidR="00160A75" w:rsidRPr="00986E34" w:rsidRDefault="00160A75" w:rsidP="00537C1E">
            <w:pPr>
              <w:jc w:val="center"/>
              <w:rPr>
                <w:b/>
                <w:sz w:val="18"/>
                <w:szCs w:val="18"/>
              </w:rPr>
            </w:pPr>
            <w:r w:rsidRPr="00A677A9">
              <w:rPr>
                <w:b/>
                <w:sz w:val="18"/>
                <w:szCs w:val="18"/>
              </w:rPr>
              <w:t xml:space="preserve">CAEP </w:t>
            </w:r>
            <w:r w:rsidRPr="00A677A9">
              <w:rPr>
                <w:sz w:val="18"/>
                <w:szCs w:val="18"/>
              </w:rPr>
              <w:t>A.1.1, A.1.2</w:t>
            </w:r>
          </w:p>
          <w:p w:rsidR="00160A75" w:rsidRPr="00E63FDA" w:rsidRDefault="00160A75" w:rsidP="00537C1E">
            <w:pPr>
              <w:rPr>
                <w:b/>
              </w:rPr>
            </w:pPr>
          </w:p>
        </w:tc>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Reflection makes clear connections to SGC 5</w:t>
            </w:r>
            <w:r>
              <w:t>23</w:t>
            </w:r>
            <w:r w:rsidRPr="00E63FDA">
              <w:t xml:space="preserve"> content</w:t>
            </w:r>
          </w:p>
        </w:tc>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Reflection makes loose connections to SGC 5</w:t>
            </w:r>
            <w:r>
              <w:t>23</w:t>
            </w:r>
            <w:r w:rsidRPr="00E63FDA">
              <w:t xml:space="preserve"> content.</w:t>
            </w:r>
          </w:p>
        </w:tc>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Reflection makes little connection to SGC 5</w:t>
            </w:r>
            <w:r>
              <w:t>23</w:t>
            </w:r>
            <w:r w:rsidRPr="00E63FDA">
              <w:t>.</w:t>
            </w:r>
          </w:p>
        </w:tc>
        <w:tc>
          <w:tcPr>
            <w:tcW w:w="1916"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No attempt is made to connect the experience to SGC 5</w:t>
            </w:r>
            <w:r>
              <w:t>23</w:t>
            </w:r>
            <w:r w:rsidRPr="00E63FDA">
              <w:t>.</w:t>
            </w:r>
          </w:p>
        </w:tc>
      </w:tr>
      <w:tr w:rsidR="00160A75" w:rsidRPr="00E63FDA" w:rsidTr="00537C1E">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pPr>
              <w:rPr>
                <w:b/>
              </w:rPr>
            </w:pPr>
            <w:r w:rsidRPr="00E63FDA">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A few grammar, spelling, or 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160A75" w:rsidRPr="00E63FDA" w:rsidRDefault="00160A75" w:rsidP="00537C1E">
            <w:r w:rsidRPr="00E63FDA">
              <w:t>Grammar, spelling, and punctuation errors impede the understanding of the reader.</w:t>
            </w:r>
          </w:p>
        </w:tc>
      </w:tr>
      <w:tr w:rsidR="00160A75" w:rsidRPr="00E63FDA" w:rsidTr="00537C1E">
        <w:trPr>
          <w:trHeight w:val="404"/>
        </w:trPr>
        <w:tc>
          <w:tcPr>
            <w:tcW w:w="1915" w:type="dxa"/>
            <w:tcBorders>
              <w:top w:val="single" w:sz="4" w:space="0" w:color="auto"/>
              <w:left w:val="single" w:sz="4" w:space="0" w:color="auto"/>
              <w:bottom w:val="single" w:sz="4" w:space="0" w:color="auto"/>
              <w:right w:val="single" w:sz="4" w:space="0" w:color="auto"/>
            </w:tcBorders>
          </w:tcPr>
          <w:p w:rsidR="00160A75" w:rsidRPr="00E63FDA" w:rsidRDefault="00160A75" w:rsidP="00537C1E">
            <w:pPr>
              <w:rPr>
                <w:b/>
              </w:rPr>
            </w:pPr>
            <w:r w:rsidRPr="00E63FDA">
              <w:rPr>
                <w:b/>
              </w:rPr>
              <w:t>Timeliness</w:t>
            </w:r>
          </w:p>
        </w:tc>
        <w:tc>
          <w:tcPr>
            <w:tcW w:w="1915" w:type="dxa"/>
            <w:tcBorders>
              <w:top w:val="single" w:sz="4" w:space="0" w:color="auto"/>
              <w:left w:val="single" w:sz="4" w:space="0" w:color="auto"/>
              <w:bottom w:val="single" w:sz="4" w:space="0" w:color="auto"/>
              <w:right w:val="single" w:sz="4" w:space="0" w:color="auto"/>
            </w:tcBorders>
          </w:tcPr>
          <w:p w:rsidR="00160A75" w:rsidRPr="00E63FDA" w:rsidRDefault="00160A75" w:rsidP="00537C1E">
            <w:r w:rsidRPr="00E63FDA">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160A75" w:rsidRPr="00E63FDA" w:rsidRDefault="00160A75" w:rsidP="00537C1E">
            <w:r w:rsidRPr="00E63FDA">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160A75" w:rsidRPr="00E63FDA" w:rsidRDefault="00160A75" w:rsidP="00537C1E">
            <w:r w:rsidRPr="00E63FDA">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160A75" w:rsidRPr="00E63FDA" w:rsidRDefault="00160A75" w:rsidP="00537C1E">
            <w:r w:rsidRPr="00E63FDA">
              <w:t>Assignment is submitted more than two days late.</w:t>
            </w:r>
          </w:p>
        </w:tc>
      </w:tr>
    </w:tbl>
    <w:p w:rsidR="00160A75" w:rsidRPr="00E63FDA" w:rsidRDefault="00160A75" w:rsidP="00160A75">
      <w:pPr>
        <w:rPr>
          <w:sz w:val="24"/>
          <w:szCs w:val="24"/>
        </w:rPr>
      </w:pPr>
    </w:p>
    <w:p w:rsidR="00160A75" w:rsidRPr="00E63FDA" w:rsidRDefault="00160A75" w:rsidP="00160A75">
      <w:pPr>
        <w:rPr>
          <w:sz w:val="24"/>
          <w:szCs w:val="24"/>
        </w:rPr>
      </w:pPr>
    </w:p>
    <w:p w:rsidR="00160A75" w:rsidRPr="00942A76" w:rsidRDefault="00160A75" w:rsidP="00160A75">
      <w:pPr>
        <w:rPr>
          <w:sz w:val="24"/>
          <w:szCs w:val="24"/>
        </w:rPr>
      </w:pPr>
    </w:p>
    <w:p w:rsidR="00685351" w:rsidRDefault="00685351" w:rsidP="005D705C">
      <w:pPr>
        <w:pStyle w:val="NoSpacing"/>
      </w:pPr>
    </w:p>
    <w:p w:rsidR="005D705C" w:rsidRDefault="005D705C" w:rsidP="005D705C">
      <w:pPr>
        <w:pStyle w:val="NoSpacing"/>
      </w:pPr>
    </w:p>
    <w:p w:rsidR="009D0041" w:rsidRPr="009D0041" w:rsidRDefault="009D0041" w:rsidP="009D0041">
      <w:pPr>
        <w:rPr>
          <w:sz w:val="24"/>
          <w:szCs w:val="24"/>
        </w:rPr>
      </w:pPr>
      <w:r w:rsidRPr="009D0041">
        <w:rPr>
          <w:b/>
          <w:bCs/>
          <w:sz w:val="24"/>
          <w:szCs w:val="24"/>
        </w:rPr>
        <w:t>Disability Statement</w:t>
      </w:r>
      <w:r w:rsidRPr="009D0041">
        <w:rPr>
          <w:b/>
          <w:sz w:val="24"/>
          <w:szCs w:val="24"/>
        </w:rPr>
        <w:t>:</w:t>
      </w:r>
      <w:r w:rsidRPr="009D0041">
        <w:rPr>
          <w:sz w:val="24"/>
          <w:szCs w:val="24"/>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w:t>
      </w:r>
      <w:r w:rsidRPr="009D0041">
        <w:rPr>
          <w:sz w:val="24"/>
          <w:szCs w:val="24"/>
        </w:rPr>
        <w:lastRenderedPageBreak/>
        <w:t>services.</w:t>
      </w:r>
    </w:p>
    <w:p w:rsidR="002E35E6" w:rsidRDefault="00321EA2" w:rsidP="004F3E18">
      <w:pPr>
        <w:pStyle w:val="BodyText"/>
        <w:ind w:left="100" w:right="125"/>
        <w:rPr>
          <w:sz w:val="22"/>
        </w:rPr>
      </w:pPr>
      <w:r>
        <w:t>.</w:t>
      </w:r>
    </w:p>
    <w:p w:rsidR="002E35E6" w:rsidRPr="009D0041" w:rsidRDefault="00321EA2">
      <w:pPr>
        <w:pStyle w:val="Heading4"/>
        <w:ind w:left="2249" w:right="2228"/>
        <w:jc w:val="center"/>
        <w:rPr>
          <w:sz w:val="24"/>
          <w:szCs w:val="24"/>
        </w:rPr>
      </w:pPr>
      <w:r w:rsidRPr="009D0041">
        <w:rPr>
          <w:sz w:val="24"/>
          <w:szCs w:val="24"/>
        </w:rPr>
        <w:t>Plagiarism Policy</w:t>
      </w:r>
    </w:p>
    <w:p w:rsidR="002E35E6" w:rsidRPr="009D0041" w:rsidRDefault="00321EA2">
      <w:pPr>
        <w:pStyle w:val="BodyText"/>
        <w:ind w:left="100" w:right="125"/>
        <w:rPr>
          <w:sz w:val="24"/>
          <w:szCs w:val="24"/>
        </w:rPr>
      </w:pPr>
      <w:r w:rsidRPr="009D0041">
        <w:rPr>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9D0041">
        <w:rPr>
          <w:sz w:val="24"/>
          <w:szCs w:val="24"/>
          <w:u w:val="single"/>
        </w:rPr>
        <w:t>2015-17 Bulletin Catalog</w:t>
      </w:r>
      <w:r w:rsidRPr="009D0041">
        <w:rPr>
          <w:sz w:val="24"/>
          <w:szCs w:val="24"/>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9D0041">
        <w:rPr>
          <w:sz w:val="24"/>
          <w:szCs w:val="24"/>
          <w:u w:val="single"/>
        </w:rPr>
        <w:t xml:space="preserve">F </w:t>
      </w:r>
      <w:r w:rsidRPr="009D0041">
        <w:rPr>
          <w:sz w:val="24"/>
          <w:szCs w:val="24"/>
        </w:rPr>
        <w:t xml:space="preserve">on that assignment or (b) an </w:t>
      </w:r>
      <w:r w:rsidRPr="009D0041">
        <w:rPr>
          <w:sz w:val="24"/>
          <w:szCs w:val="24"/>
          <w:u w:val="single"/>
        </w:rPr>
        <w:t xml:space="preserve">F </w:t>
      </w:r>
      <w:r w:rsidRPr="009D0041">
        <w:rPr>
          <w:sz w:val="24"/>
          <w:szCs w:val="24"/>
        </w:rPr>
        <w:t>in the course. The student’s Dean and the Vice- President for Academic Affairs will be notified of either consequence.</w:t>
      </w:r>
    </w:p>
    <w:p w:rsidR="002E35E6" w:rsidRDefault="002E35E6">
      <w:pPr>
        <w:pStyle w:val="BodyText"/>
        <w:spacing w:before="4"/>
        <w:rPr>
          <w:sz w:val="22"/>
        </w:rPr>
      </w:pPr>
    </w:p>
    <w:p w:rsidR="002E35E6" w:rsidRPr="009D0041" w:rsidRDefault="00321EA2">
      <w:pPr>
        <w:pStyle w:val="Heading2"/>
        <w:ind w:left="2249" w:right="2237"/>
        <w:jc w:val="center"/>
      </w:pPr>
      <w:r w:rsidRPr="009D0041">
        <w:t>Campbellsville University’s Online Attendance Policy</w:t>
      </w:r>
    </w:p>
    <w:p w:rsidR="002E35E6" w:rsidRPr="009D0041" w:rsidRDefault="00321EA2">
      <w:pPr>
        <w:pStyle w:val="BodyText"/>
        <w:ind w:left="100" w:right="125"/>
        <w:rPr>
          <w:sz w:val="24"/>
          <w:szCs w:val="24"/>
        </w:rPr>
      </w:pPr>
      <w:r w:rsidRPr="009D0041">
        <w:rPr>
          <w:sz w:val="24"/>
          <w:szCs w:val="24"/>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2E35E6" w:rsidRDefault="002E35E6">
      <w:pPr>
        <w:pStyle w:val="BodyText"/>
        <w:spacing w:before="6"/>
        <w:rPr>
          <w:sz w:val="24"/>
        </w:rPr>
      </w:pPr>
    </w:p>
    <w:p w:rsidR="002E35E6" w:rsidRPr="009D0041" w:rsidRDefault="00321EA2">
      <w:pPr>
        <w:pStyle w:val="Heading2"/>
        <w:spacing w:line="275" w:lineRule="exact"/>
        <w:ind w:left="2249" w:right="2231"/>
        <w:jc w:val="center"/>
      </w:pPr>
      <w:r w:rsidRPr="009D0041">
        <w:t>Incomplete Statement</w:t>
      </w:r>
    </w:p>
    <w:p w:rsidR="002E35E6" w:rsidRPr="009D0041" w:rsidRDefault="00321EA2">
      <w:pPr>
        <w:pStyle w:val="BodyText"/>
        <w:ind w:left="100" w:right="336"/>
        <w:jc w:val="both"/>
        <w:rPr>
          <w:sz w:val="24"/>
          <w:szCs w:val="24"/>
        </w:rPr>
      </w:pPr>
      <w:r w:rsidRPr="009D0041">
        <w:rPr>
          <w:sz w:val="24"/>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2E35E6" w:rsidRPr="009D0041" w:rsidRDefault="002E35E6">
      <w:pPr>
        <w:pStyle w:val="BodyText"/>
        <w:rPr>
          <w:sz w:val="24"/>
          <w:szCs w:val="24"/>
        </w:rPr>
      </w:pPr>
    </w:p>
    <w:p w:rsidR="002E35E6" w:rsidRPr="009D0041" w:rsidRDefault="002E35E6">
      <w:pPr>
        <w:pStyle w:val="BodyText"/>
        <w:spacing w:before="5"/>
        <w:rPr>
          <w:sz w:val="24"/>
          <w:szCs w:val="24"/>
        </w:rPr>
      </w:pPr>
    </w:p>
    <w:p w:rsidR="009D0041" w:rsidRPr="009D0041" w:rsidRDefault="009D0041" w:rsidP="009D0041">
      <w:pPr>
        <w:autoSpaceDE w:val="0"/>
        <w:autoSpaceDN w:val="0"/>
        <w:adjustRightInd w:val="0"/>
        <w:rPr>
          <w:sz w:val="24"/>
          <w:szCs w:val="24"/>
        </w:rPr>
      </w:pPr>
      <w:r w:rsidRPr="009D0041">
        <w:rPr>
          <w:b/>
          <w:color w:val="000000"/>
          <w:sz w:val="24"/>
          <w:szCs w:val="24"/>
        </w:rPr>
        <w:t xml:space="preserve">Title IX Statement:  </w:t>
      </w:r>
      <w:r w:rsidRPr="009D0041">
        <w:rPr>
          <w:sz w:val="24"/>
          <w:szCs w:val="24"/>
        </w:rPr>
        <w:t>Campbellsville University and its faculty are committed to assuring a safe and productive educational environment for all students. In order to meet this commitment</w:t>
      </w:r>
    </w:p>
    <w:p w:rsidR="009D0041" w:rsidRPr="009D0041" w:rsidRDefault="009D0041" w:rsidP="009D0041">
      <w:pPr>
        <w:autoSpaceDE w:val="0"/>
        <w:autoSpaceDN w:val="0"/>
        <w:adjustRightInd w:val="0"/>
        <w:rPr>
          <w:sz w:val="24"/>
          <w:szCs w:val="24"/>
        </w:rPr>
      </w:pPr>
      <w:r w:rsidRPr="009D0041">
        <w:rPr>
          <w:sz w:val="24"/>
          <w:szCs w:val="24"/>
        </w:rPr>
        <w:t>and to comply with Title IX of the Education Amendments of 1972 and guidance from</w:t>
      </w:r>
    </w:p>
    <w:p w:rsidR="009D0041" w:rsidRPr="009D0041" w:rsidRDefault="009D0041" w:rsidP="009D0041">
      <w:pPr>
        <w:autoSpaceDE w:val="0"/>
        <w:autoSpaceDN w:val="0"/>
        <w:adjustRightInd w:val="0"/>
        <w:rPr>
          <w:sz w:val="24"/>
          <w:szCs w:val="24"/>
        </w:rPr>
      </w:pPr>
      <w:r w:rsidRPr="009D0041">
        <w:rPr>
          <w:sz w:val="24"/>
          <w:szCs w:val="24"/>
        </w:rPr>
        <w:t>the Office for Civil Rights, the University requires all responsible employees, which</w:t>
      </w:r>
    </w:p>
    <w:p w:rsidR="009D0041" w:rsidRPr="009D0041" w:rsidRDefault="009D0041" w:rsidP="009D0041">
      <w:pPr>
        <w:autoSpaceDE w:val="0"/>
        <w:autoSpaceDN w:val="0"/>
        <w:adjustRightInd w:val="0"/>
        <w:rPr>
          <w:sz w:val="24"/>
          <w:szCs w:val="24"/>
        </w:rPr>
      </w:pPr>
      <w:r w:rsidRPr="009D0041">
        <w:rPr>
          <w:sz w:val="24"/>
          <w:szCs w:val="24"/>
        </w:rPr>
        <w:t>includes faculty members, to report incidents of sexual misconduct shared by students</w:t>
      </w:r>
    </w:p>
    <w:p w:rsidR="009D0041" w:rsidRPr="009D0041" w:rsidRDefault="009D0041" w:rsidP="009D0041">
      <w:pPr>
        <w:autoSpaceDE w:val="0"/>
        <w:autoSpaceDN w:val="0"/>
        <w:adjustRightInd w:val="0"/>
        <w:rPr>
          <w:sz w:val="24"/>
          <w:szCs w:val="24"/>
        </w:rPr>
      </w:pPr>
      <w:r w:rsidRPr="009D0041">
        <w:rPr>
          <w:sz w:val="24"/>
          <w:szCs w:val="24"/>
        </w:rPr>
        <w:t>to the University's Title IX Coordinator.</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Title IX Coordinator:</w:t>
      </w:r>
    </w:p>
    <w:p w:rsidR="009D0041" w:rsidRPr="009D0041" w:rsidRDefault="009D0041" w:rsidP="009D0041">
      <w:pPr>
        <w:autoSpaceDE w:val="0"/>
        <w:autoSpaceDN w:val="0"/>
        <w:adjustRightInd w:val="0"/>
        <w:rPr>
          <w:sz w:val="24"/>
          <w:szCs w:val="24"/>
        </w:rPr>
      </w:pPr>
      <w:r w:rsidRPr="009D0041">
        <w:rPr>
          <w:sz w:val="24"/>
          <w:szCs w:val="24"/>
        </w:rPr>
        <w:t>Terry VanMeter</w:t>
      </w:r>
    </w:p>
    <w:p w:rsidR="009D0041" w:rsidRPr="009D0041" w:rsidRDefault="009D0041" w:rsidP="009D0041">
      <w:pPr>
        <w:autoSpaceDE w:val="0"/>
        <w:autoSpaceDN w:val="0"/>
        <w:adjustRightInd w:val="0"/>
        <w:rPr>
          <w:sz w:val="24"/>
          <w:szCs w:val="24"/>
        </w:rPr>
      </w:pPr>
      <w:r w:rsidRPr="009D0041">
        <w:rPr>
          <w:sz w:val="24"/>
          <w:szCs w:val="24"/>
        </w:rPr>
        <w:t>1 University Drive</w:t>
      </w:r>
    </w:p>
    <w:p w:rsidR="009D0041" w:rsidRPr="009D0041" w:rsidRDefault="009D0041" w:rsidP="009D0041">
      <w:pPr>
        <w:autoSpaceDE w:val="0"/>
        <w:autoSpaceDN w:val="0"/>
        <w:adjustRightInd w:val="0"/>
        <w:rPr>
          <w:sz w:val="24"/>
          <w:szCs w:val="24"/>
        </w:rPr>
      </w:pPr>
      <w:r w:rsidRPr="009D0041">
        <w:rPr>
          <w:sz w:val="24"/>
          <w:szCs w:val="24"/>
        </w:rPr>
        <w:t>UPO Box 944</w:t>
      </w:r>
    </w:p>
    <w:p w:rsidR="009D0041" w:rsidRPr="009D0041" w:rsidRDefault="009D0041" w:rsidP="009D0041">
      <w:pPr>
        <w:autoSpaceDE w:val="0"/>
        <w:autoSpaceDN w:val="0"/>
        <w:adjustRightInd w:val="0"/>
        <w:rPr>
          <w:sz w:val="24"/>
          <w:szCs w:val="24"/>
        </w:rPr>
      </w:pPr>
      <w:r w:rsidRPr="009D0041">
        <w:rPr>
          <w:sz w:val="24"/>
          <w:szCs w:val="24"/>
        </w:rPr>
        <w:t>Administration Office 8A</w:t>
      </w:r>
    </w:p>
    <w:p w:rsidR="009D0041" w:rsidRPr="009D0041" w:rsidRDefault="009D0041" w:rsidP="009D0041">
      <w:pPr>
        <w:autoSpaceDE w:val="0"/>
        <w:autoSpaceDN w:val="0"/>
        <w:adjustRightInd w:val="0"/>
        <w:rPr>
          <w:sz w:val="24"/>
          <w:szCs w:val="24"/>
        </w:rPr>
      </w:pPr>
      <w:r w:rsidRPr="009D0041">
        <w:rPr>
          <w:sz w:val="24"/>
          <w:szCs w:val="24"/>
        </w:rPr>
        <w:t>Phone – 270-789-5016</w:t>
      </w:r>
    </w:p>
    <w:p w:rsidR="009D0041" w:rsidRPr="009D0041" w:rsidRDefault="009D0041" w:rsidP="009D0041">
      <w:pPr>
        <w:autoSpaceDE w:val="0"/>
        <w:autoSpaceDN w:val="0"/>
        <w:adjustRightInd w:val="0"/>
        <w:rPr>
          <w:sz w:val="24"/>
          <w:szCs w:val="24"/>
        </w:rPr>
      </w:pPr>
      <w:r w:rsidRPr="009D0041">
        <w:rPr>
          <w:sz w:val="24"/>
          <w:szCs w:val="24"/>
        </w:rPr>
        <w:t>Email – twvanmeter@campbellsville.edu</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Information regarding the reporting of sexual violence and the resources that are</w:t>
      </w:r>
    </w:p>
    <w:p w:rsidR="009D0041" w:rsidRPr="009D0041" w:rsidRDefault="009D0041" w:rsidP="009D0041">
      <w:pPr>
        <w:rPr>
          <w:sz w:val="24"/>
          <w:szCs w:val="24"/>
        </w:rPr>
      </w:pPr>
      <w:r w:rsidRPr="009D0041">
        <w:rPr>
          <w:sz w:val="24"/>
          <w:szCs w:val="24"/>
        </w:rPr>
        <w:t>available to victims of sexual violence is set forth at: www.campbellsville.edu/titleIX</w:t>
      </w:r>
    </w:p>
    <w:p w:rsidR="009D0041" w:rsidRDefault="009D0041" w:rsidP="009D0041">
      <w:pPr>
        <w:jc w:val="center"/>
        <w:rPr>
          <w:b/>
          <w:sz w:val="24"/>
          <w:szCs w:val="24"/>
        </w:rPr>
      </w:pPr>
    </w:p>
    <w:p w:rsidR="002E35E6" w:rsidRPr="009D0041" w:rsidRDefault="00321EA2" w:rsidP="009D0041">
      <w:pPr>
        <w:jc w:val="center"/>
        <w:rPr>
          <w:b/>
          <w:sz w:val="24"/>
          <w:szCs w:val="24"/>
        </w:rPr>
      </w:pPr>
      <w:r w:rsidRPr="009D0041">
        <w:rPr>
          <w:b/>
          <w:sz w:val="24"/>
          <w:szCs w:val="24"/>
        </w:rPr>
        <w:t>Student Academic Progress (SAP)</w:t>
      </w:r>
    </w:p>
    <w:p w:rsidR="002E35E6" w:rsidRPr="009D0041" w:rsidRDefault="00321EA2">
      <w:pPr>
        <w:pStyle w:val="BodyText"/>
        <w:ind w:left="100" w:right="118"/>
        <w:rPr>
          <w:sz w:val="24"/>
          <w:szCs w:val="24"/>
        </w:rPr>
      </w:pPr>
      <w:r w:rsidRPr="009D0041">
        <w:rPr>
          <w:color w:val="333333"/>
          <w:sz w:val="24"/>
          <w:szCs w:val="24"/>
        </w:rPr>
        <w:t xml:space="preserve">Department of Education federal regulations require Campbellsville University to monitor its student's academic progress to ensure that they maintain a minimum standard GPA and make steady </w:t>
      </w:r>
      <w:r w:rsidRPr="009D0041">
        <w:rPr>
          <w:color w:val="333333"/>
          <w:sz w:val="24"/>
          <w:szCs w:val="24"/>
        </w:rPr>
        <w:lastRenderedPageBreak/>
        <w:t>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Pr="009D0041" w:rsidRDefault="002E35E6">
      <w:pPr>
        <w:pStyle w:val="BodyText"/>
        <w:spacing w:before="4"/>
        <w:rPr>
          <w:sz w:val="24"/>
          <w:szCs w:val="24"/>
        </w:rPr>
      </w:pPr>
    </w:p>
    <w:p w:rsidR="002E35E6" w:rsidRPr="009D0041" w:rsidRDefault="00321EA2" w:rsidP="009D0041">
      <w:pPr>
        <w:pStyle w:val="Heading2"/>
        <w:spacing w:line="274" w:lineRule="exact"/>
        <w:ind w:left="2981" w:right="118"/>
      </w:pPr>
      <w:r w:rsidRPr="009D0041">
        <w:t>Communication Requirement</w:t>
      </w:r>
    </w:p>
    <w:p w:rsidR="002E35E6" w:rsidRPr="009D0041" w:rsidRDefault="00321EA2">
      <w:pPr>
        <w:pStyle w:val="BodyText"/>
        <w:ind w:left="100" w:right="118"/>
        <w:rPr>
          <w:sz w:val="24"/>
          <w:szCs w:val="24"/>
        </w:rPr>
      </w:pPr>
      <w:r w:rsidRPr="009D0041">
        <w:rPr>
          <w:sz w:val="24"/>
          <w:szCs w:val="24"/>
        </w:rPr>
        <w:t>Students are expected to activate and regularly use the university provided email domain studentname@stu.campbellsville.edu) for all email communication for this class.</w:t>
      </w:r>
    </w:p>
    <w:p w:rsidR="002E35E6" w:rsidRPr="009D0041" w:rsidRDefault="002E35E6">
      <w:pPr>
        <w:pStyle w:val="BodyText"/>
        <w:spacing w:before="1"/>
        <w:rPr>
          <w:sz w:val="24"/>
          <w:szCs w:val="24"/>
        </w:rPr>
      </w:pPr>
    </w:p>
    <w:p w:rsidR="002E35E6" w:rsidRPr="009D0041" w:rsidRDefault="00321EA2">
      <w:pPr>
        <w:pStyle w:val="Heading2"/>
        <w:ind w:left="3396" w:right="3396"/>
        <w:jc w:val="center"/>
      </w:pPr>
      <w:r w:rsidRPr="009D0041">
        <w:t>Disposition Assessment</w:t>
      </w:r>
    </w:p>
    <w:p w:rsidR="002E35E6" w:rsidRPr="009D0041" w:rsidRDefault="00321EA2">
      <w:pPr>
        <w:pStyle w:val="BodyText"/>
        <w:ind w:left="100" w:right="156"/>
        <w:rPr>
          <w:sz w:val="24"/>
          <w:szCs w:val="24"/>
        </w:rPr>
      </w:pPr>
      <w:r w:rsidRPr="009D0041">
        <w:rPr>
          <w:sz w:val="24"/>
          <w:szCs w:val="24"/>
          <w:u w:val="single"/>
        </w:rPr>
        <w:t xml:space="preserve">Dispositions </w:t>
      </w:r>
      <w:r w:rsidRPr="009D0041">
        <w:rPr>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Pr="009D0041" w:rsidRDefault="002E35E6">
      <w:pPr>
        <w:pStyle w:val="BodyText"/>
        <w:spacing w:before="9"/>
        <w:rPr>
          <w:sz w:val="24"/>
          <w:szCs w:val="24"/>
        </w:rPr>
      </w:pPr>
    </w:p>
    <w:p w:rsidR="002E35E6" w:rsidRPr="009D0041" w:rsidRDefault="00321EA2">
      <w:pPr>
        <w:pStyle w:val="BodyText"/>
        <w:spacing w:before="1"/>
        <w:ind w:left="100" w:right="56"/>
        <w:rPr>
          <w:sz w:val="24"/>
          <w:szCs w:val="24"/>
        </w:rPr>
      </w:pPr>
      <w:r w:rsidRPr="009D0041">
        <w:rPr>
          <w:sz w:val="24"/>
          <w:szCs w:val="24"/>
        </w:rPr>
        <w:t xml:space="preserve">Candidates (CU students) will be introduced to the education program’s conceptual framework, which includes disposition expectations in the introductory courses and will also become familiar with and commit to the </w:t>
      </w:r>
      <w:r w:rsidRPr="009D0041">
        <w:rPr>
          <w:i/>
          <w:sz w:val="24"/>
          <w:szCs w:val="24"/>
        </w:rPr>
        <w:t xml:space="preserve">Codes of Ethics for Professional Educators </w:t>
      </w:r>
      <w:r w:rsidRPr="009D0041">
        <w:rPr>
          <w:sz w:val="24"/>
          <w:szCs w:val="24"/>
        </w:rPr>
        <w:t>which delineates behaviors for teachers related to students, parents and colleagues. 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Pr="009D0041" w:rsidRDefault="002E35E6">
      <w:pPr>
        <w:pStyle w:val="BodyText"/>
        <w:spacing w:before="1"/>
        <w:rPr>
          <w:sz w:val="24"/>
          <w:szCs w:val="24"/>
        </w:rPr>
      </w:pPr>
    </w:p>
    <w:p w:rsidR="002E35E6" w:rsidRDefault="00321EA2">
      <w:pPr>
        <w:pStyle w:val="BodyText"/>
        <w:ind w:left="100" w:right="156"/>
        <w:rPr>
          <w:sz w:val="24"/>
          <w:szCs w:val="24"/>
        </w:rPr>
      </w:pPr>
      <w:r w:rsidRPr="009D0041">
        <w:rPr>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9D0041" w:rsidRDefault="009D0041">
      <w:pPr>
        <w:pStyle w:val="BodyText"/>
        <w:ind w:left="100" w:right="156"/>
        <w:rPr>
          <w:sz w:val="24"/>
          <w:szCs w:val="24"/>
        </w:rPr>
      </w:pPr>
    </w:p>
    <w:p w:rsidR="009D0041" w:rsidRDefault="009D0041">
      <w:pPr>
        <w:pStyle w:val="BodyText"/>
        <w:ind w:left="100" w:right="156"/>
        <w:rPr>
          <w:b/>
          <w:sz w:val="24"/>
          <w:szCs w:val="24"/>
        </w:rPr>
      </w:pPr>
      <w:r w:rsidRPr="009D0041">
        <w:rPr>
          <w:b/>
          <w:sz w:val="24"/>
          <w:szCs w:val="24"/>
        </w:rPr>
        <w:t>REFERENCES:</w:t>
      </w:r>
    </w:p>
    <w:p w:rsidR="00537C1E" w:rsidRDefault="00537C1E">
      <w:pPr>
        <w:pStyle w:val="BodyText"/>
        <w:ind w:left="100" w:right="156"/>
        <w:rPr>
          <w:b/>
          <w:sz w:val="24"/>
          <w:szCs w:val="24"/>
        </w:rPr>
      </w:pPr>
    </w:p>
    <w:p w:rsidR="007F09B9" w:rsidRDefault="007F09B9" w:rsidP="00443838">
      <w:pPr>
        <w:rPr>
          <w:iCs/>
          <w:sz w:val="24"/>
          <w:szCs w:val="24"/>
        </w:rPr>
      </w:pPr>
      <w:r>
        <w:rPr>
          <w:iCs/>
          <w:sz w:val="24"/>
          <w:szCs w:val="24"/>
        </w:rPr>
        <w:t>Akos, P. &amp; Ellis, C.  (2008).  Racial identity development in middle school:  A case for school</w:t>
      </w:r>
    </w:p>
    <w:p w:rsidR="007F09B9" w:rsidRDefault="007F09B9" w:rsidP="00443838">
      <w:pPr>
        <w:rPr>
          <w:iCs/>
          <w:sz w:val="24"/>
          <w:szCs w:val="24"/>
        </w:rPr>
      </w:pPr>
      <w:r>
        <w:rPr>
          <w:iCs/>
          <w:sz w:val="24"/>
          <w:szCs w:val="24"/>
        </w:rPr>
        <w:tab/>
        <w:t xml:space="preserve">counselor individual and systemic intervention.  </w:t>
      </w:r>
      <w:r w:rsidRPr="007F09B9">
        <w:rPr>
          <w:i/>
          <w:iCs/>
          <w:sz w:val="24"/>
          <w:szCs w:val="24"/>
        </w:rPr>
        <w:t>Journal of Counseling &amp; Development</w:t>
      </w:r>
      <w:r>
        <w:rPr>
          <w:iCs/>
          <w:sz w:val="24"/>
          <w:szCs w:val="24"/>
        </w:rPr>
        <w:t xml:space="preserve">, </w:t>
      </w:r>
    </w:p>
    <w:p w:rsidR="007F09B9" w:rsidRDefault="007F09B9" w:rsidP="00443838">
      <w:pPr>
        <w:rPr>
          <w:iCs/>
          <w:sz w:val="24"/>
          <w:szCs w:val="24"/>
        </w:rPr>
      </w:pPr>
      <w:r>
        <w:rPr>
          <w:iCs/>
          <w:sz w:val="24"/>
          <w:szCs w:val="24"/>
        </w:rPr>
        <w:tab/>
        <w:t>86(1), 26-33.</w:t>
      </w:r>
    </w:p>
    <w:p w:rsidR="007F09B9" w:rsidRDefault="007F09B9" w:rsidP="00443838">
      <w:pPr>
        <w:rPr>
          <w:iCs/>
          <w:sz w:val="24"/>
          <w:szCs w:val="24"/>
        </w:rPr>
      </w:pPr>
    </w:p>
    <w:p w:rsidR="00537C1E" w:rsidRDefault="00537C1E" w:rsidP="00443838">
      <w:pPr>
        <w:rPr>
          <w:i/>
          <w:iCs/>
          <w:sz w:val="24"/>
          <w:szCs w:val="24"/>
        </w:rPr>
      </w:pPr>
      <w:r w:rsidRPr="00790870">
        <w:rPr>
          <w:iCs/>
          <w:sz w:val="24"/>
          <w:szCs w:val="24"/>
        </w:rPr>
        <w:t xml:space="preserve">Boylan, J.C. and Scott, R. (2011).  </w:t>
      </w:r>
      <w:r w:rsidRPr="00790870">
        <w:rPr>
          <w:i/>
          <w:iCs/>
          <w:sz w:val="24"/>
          <w:szCs w:val="24"/>
        </w:rPr>
        <w:t xml:space="preserve">Practicum &amp; internship:  Textbook and resource guide for </w:t>
      </w:r>
    </w:p>
    <w:p w:rsidR="00443838" w:rsidRDefault="00443838" w:rsidP="00443838">
      <w:pPr>
        <w:rPr>
          <w:iCs/>
          <w:sz w:val="24"/>
          <w:szCs w:val="24"/>
        </w:rPr>
      </w:pPr>
      <w:r>
        <w:rPr>
          <w:i/>
          <w:iCs/>
          <w:sz w:val="24"/>
          <w:szCs w:val="24"/>
        </w:rPr>
        <w:tab/>
      </w:r>
      <w:r w:rsidRPr="00790870">
        <w:rPr>
          <w:i/>
          <w:iCs/>
          <w:sz w:val="24"/>
          <w:szCs w:val="24"/>
        </w:rPr>
        <w:t>counseling and psychotherapy</w:t>
      </w:r>
      <w:r w:rsidRPr="00790870">
        <w:rPr>
          <w:iCs/>
          <w:sz w:val="24"/>
          <w:szCs w:val="24"/>
        </w:rPr>
        <w:t>.  New York:  Routledge.</w:t>
      </w:r>
    </w:p>
    <w:p w:rsidR="006409E1" w:rsidRDefault="006409E1" w:rsidP="00443838">
      <w:pPr>
        <w:rPr>
          <w:iCs/>
          <w:sz w:val="24"/>
          <w:szCs w:val="24"/>
        </w:rPr>
      </w:pPr>
    </w:p>
    <w:p w:rsidR="006409E1" w:rsidRPr="006409E1" w:rsidRDefault="006409E1" w:rsidP="00443838">
      <w:pPr>
        <w:rPr>
          <w:i/>
          <w:iCs/>
          <w:sz w:val="24"/>
          <w:szCs w:val="24"/>
        </w:rPr>
      </w:pPr>
      <w:r>
        <w:rPr>
          <w:iCs/>
          <w:sz w:val="24"/>
          <w:szCs w:val="24"/>
        </w:rPr>
        <w:t xml:space="preserve">Brody, A.  (2009).  Motivational interviewing with a depressed adolescent.  </w:t>
      </w:r>
      <w:r w:rsidRPr="006409E1">
        <w:rPr>
          <w:i/>
          <w:iCs/>
          <w:sz w:val="24"/>
          <w:szCs w:val="24"/>
        </w:rPr>
        <w:t>Journal of Clinical</w:t>
      </w:r>
    </w:p>
    <w:p w:rsidR="006409E1" w:rsidRDefault="006409E1" w:rsidP="00443838">
      <w:pPr>
        <w:rPr>
          <w:iCs/>
          <w:sz w:val="24"/>
          <w:szCs w:val="24"/>
        </w:rPr>
      </w:pPr>
      <w:r w:rsidRPr="006409E1">
        <w:rPr>
          <w:i/>
          <w:iCs/>
          <w:sz w:val="24"/>
          <w:szCs w:val="24"/>
        </w:rPr>
        <w:tab/>
        <w:t>Psychology</w:t>
      </w:r>
      <w:r>
        <w:rPr>
          <w:iCs/>
          <w:sz w:val="24"/>
          <w:szCs w:val="24"/>
        </w:rPr>
        <w:t>, 65(11), 1168-1179.</w:t>
      </w:r>
    </w:p>
    <w:p w:rsidR="00AE0E12" w:rsidRDefault="00AE0E12" w:rsidP="00443838">
      <w:pPr>
        <w:rPr>
          <w:iCs/>
          <w:sz w:val="24"/>
          <w:szCs w:val="24"/>
        </w:rPr>
      </w:pPr>
    </w:p>
    <w:p w:rsidR="00AE0E12" w:rsidRDefault="00AE0E12" w:rsidP="00443838">
      <w:pPr>
        <w:rPr>
          <w:iCs/>
          <w:sz w:val="24"/>
          <w:szCs w:val="24"/>
        </w:rPr>
      </w:pPr>
      <w:r>
        <w:rPr>
          <w:iCs/>
          <w:sz w:val="24"/>
          <w:szCs w:val="24"/>
        </w:rPr>
        <w:t>Crawford, E. &amp; Valle, F.  (2016).  Educational justice for undocumented students:  How school</w:t>
      </w:r>
    </w:p>
    <w:p w:rsidR="00AE0E12" w:rsidRDefault="00AE0E12" w:rsidP="00443838">
      <w:pPr>
        <w:rPr>
          <w:iCs/>
          <w:sz w:val="24"/>
          <w:szCs w:val="24"/>
        </w:rPr>
      </w:pPr>
      <w:r>
        <w:rPr>
          <w:iCs/>
          <w:sz w:val="24"/>
          <w:szCs w:val="24"/>
        </w:rPr>
        <w:tab/>
        <w:t xml:space="preserve">counselors encourage student persistence in schools.  </w:t>
      </w:r>
      <w:r w:rsidRPr="00AE0E12">
        <w:rPr>
          <w:i/>
          <w:iCs/>
          <w:sz w:val="24"/>
          <w:szCs w:val="24"/>
        </w:rPr>
        <w:t>Education Policy Analysis Archives</w:t>
      </w:r>
      <w:r>
        <w:rPr>
          <w:iCs/>
          <w:sz w:val="24"/>
          <w:szCs w:val="24"/>
        </w:rPr>
        <w:t xml:space="preserve">, </w:t>
      </w:r>
    </w:p>
    <w:p w:rsidR="00AE0E12" w:rsidRDefault="00AE0E12" w:rsidP="00443838">
      <w:pPr>
        <w:rPr>
          <w:iCs/>
          <w:sz w:val="24"/>
          <w:szCs w:val="24"/>
        </w:rPr>
      </w:pPr>
      <w:r>
        <w:rPr>
          <w:iCs/>
          <w:sz w:val="24"/>
          <w:szCs w:val="24"/>
        </w:rPr>
        <w:tab/>
        <w:t xml:space="preserve">24(98), ERIC Database </w:t>
      </w:r>
      <w:r w:rsidRPr="00AE0E12">
        <w:rPr>
          <w:rFonts w:ascii="Helvetica" w:hAnsi="Helvetica"/>
          <w:sz w:val="18"/>
          <w:szCs w:val="18"/>
          <w:lang w:val="en"/>
        </w:rPr>
        <w:t>EJ1116760</w:t>
      </w:r>
      <w:r>
        <w:rPr>
          <w:rFonts w:ascii="Helvetica" w:hAnsi="Helvetica"/>
          <w:sz w:val="18"/>
          <w:szCs w:val="18"/>
          <w:lang w:val="en"/>
        </w:rPr>
        <w:t>.</w:t>
      </w:r>
    </w:p>
    <w:p w:rsidR="00443838" w:rsidRDefault="00443838" w:rsidP="00443838">
      <w:pPr>
        <w:rPr>
          <w:iCs/>
          <w:sz w:val="24"/>
          <w:szCs w:val="24"/>
        </w:rPr>
      </w:pPr>
    </w:p>
    <w:p w:rsidR="00443838" w:rsidRDefault="00443838" w:rsidP="00443838">
      <w:pPr>
        <w:rPr>
          <w:iCs/>
          <w:sz w:val="24"/>
          <w:szCs w:val="24"/>
        </w:rPr>
      </w:pPr>
      <w:r>
        <w:rPr>
          <w:iCs/>
          <w:sz w:val="24"/>
          <w:szCs w:val="24"/>
        </w:rPr>
        <w:t>Davis, E. &amp; Clark, M.  (2012).  Elementary school counselors’ perceptions of reality play counseling</w:t>
      </w:r>
    </w:p>
    <w:p w:rsidR="00443838" w:rsidRDefault="00443838" w:rsidP="00443838">
      <w:pPr>
        <w:rPr>
          <w:iCs/>
          <w:sz w:val="24"/>
          <w:szCs w:val="24"/>
        </w:rPr>
      </w:pPr>
      <w:r>
        <w:rPr>
          <w:iCs/>
          <w:sz w:val="24"/>
          <w:szCs w:val="24"/>
        </w:rPr>
        <w:lastRenderedPageBreak/>
        <w:tab/>
      </w:r>
      <w:r w:rsidR="006227A6">
        <w:rPr>
          <w:iCs/>
          <w:sz w:val="24"/>
          <w:szCs w:val="24"/>
        </w:rPr>
        <w:t>i</w:t>
      </w:r>
      <w:r>
        <w:rPr>
          <w:iCs/>
          <w:sz w:val="24"/>
          <w:szCs w:val="24"/>
        </w:rPr>
        <w:t xml:space="preserve">n students’ relationship building and problem solving skills.  </w:t>
      </w:r>
      <w:r w:rsidRPr="006227A6">
        <w:rPr>
          <w:i/>
          <w:iCs/>
          <w:sz w:val="24"/>
          <w:szCs w:val="24"/>
        </w:rPr>
        <w:t>Journal of School Counseling</w:t>
      </w:r>
      <w:r>
        <w:rPr>
          <w:iCs/>
          <w:sz w:val="24"/>
          <w:szCs w:val="24"/>
        </w:rPr>
        <w:t xml:space="preserve">, </w:t>
      </w:r>
    </w:p>
    <w:p w:rsidR="00443838" w:rsidRDefault="00443838" w:rsidP="00443838">
      <w:pPr>
        <w:rPr>
          <w:color w:val="000000"/>
          <w:sz w:val="24"/>
          <w:szCs w:val="24"/>
        </w:rPr>
      </w:pPr>
      <w:r>
        <w:rPr>
          <w:iCs/>
          <w:sz w:val="24"/>
          <w:szCs w:val="24"/>
        </w:rPr>
        <w:tab/>
        <w:t xml:space="preserve">10(11), ERIC Database </w:t>
      </w:r>
      <w:r w:rsidRPr="00443838">
        <w:rPr>
          <w:rFonts w:ascii="Helvetica" w:hAnsi="Helvetica"/>
          <w:b/>
          <w:sz w:val="18"/>
          <w:szCs w:val="18"/>
          <w:lang w:val="en"/>
        </w:rPr>
        <w:t>EJ978867</w:t>
      </w:r>
      <w:r>
        <w:rPr>
          <w:rFonts w:ascii="Helvetica" w:hAnsi="Helvetica"/>
          <w:b/>
          <w:color w:val="535353"/>
          <w:sz w:val="18"/>
          <w:szCs w:val="18"/>
          <w:lang w:val="en"/>
        </w:rPr>
        <w:t>.</w:t>
      </w:r>
      <w:r>
        <w:rPr>
          <w:rFonts w:ascii="Helvetica" w:hAnsi="Helvetica"/>
          <w:color w:val="535353"/>
          <w:sz w:val="18"/>
          <w:szCs w:val="18"/>
          <w:lang w:val="en"/>
        </w:rPr>
        <w:br/>
      </w:r>
    </w:p>
    <w:p w:rsidR="00537C1E" w:rsidRDefault="00537C1E" w:rsidP="00443838">
      <w:pPr>
        <w:rPr>
          <w:color w:val="000000"/>
          <w:sz w:val="24"/>
          <w:szCs w:val="24"/>
        </w:rPr>
      </w:pPr>
      <w:r w:rsidRPr="00790870">
        <w:rPr>
          <w:color w:val="000000"/>
          <w:sz w:val="24"/>
          <w:szCs w:val="24"/>
        </w:rPr>
        <w:t>Dickerson, V. (2010)</w:t>
      </w:r>
      <w:r w:rsidR="000C25DD">
        <w:rPr>
          <w:color w:val="000000"/>
          <w:sz w:val="24"/>
          <w:szCs w:val="24"/>
        </w:rPr>
        <w:t>.</w:t>
      </w:r>
      <w:r w:rsidRPr="00790870">
        <w:rPr>
          <w:color w:val="000000"/>
          <w:sz w:val="24"/>
          <w:szCs w:val="24"/>
        </w:rPr>
        <w:t xml:space="preserve"> Positioning Oneself Within an Epistemology: Refining Our Thinking About </w:t>
      </w:r>
    </w:p>
    <w:p w:rsidR="00537C1E" w:rsidRDefault="00537C1E" w:rsidP="00537C1E">
      <w:pPr>
        <w:tabs>
          <w:tab w:val="left" w:pos="-1440"/>
        </w:tabs>
        <w:snapToGrid w:val="0"/>
        <w:rPr>
          <w:iCs/>
          <w:color w:val="000000"/>
          <w:sz w:val="24"/>
          <w:szCs w:val="24"/>
        </w:rPr>
      </w:pPr>
      <w:r>
        <w:rPr>
          <w:color w:val="000000"/>
          <w:sz w:val="24"/>
          <w:szCs w:val="24"/>
        </w:rPr>
        <w:tab/>
      </w:r>
      <w:r w:rsidRPr="00790870">
        <w:rPr>
          <w:color w:val="000000"/>
          <w:sz w:val="24"/>
          <w:szCs w:val="24"/>
        </w:rPr>
        <w:t>Integrative Approaches.</w:t>
      </w:r>
      <w:r w:rsidRPr="00790870">
        <w:rPr>
          <w:rFonts w:ascii="Verdana" w:hAnsi="Verdana"/>
          <w:color w:val="000000"/>
          <w:sz w:val="19"/>
          <w:szCs w:val="19"/>
        </w:rPr>
        <w:t xml:space="preserve">  </w:t>
      </w:r>
      <w:r w:rsidRPr="00537C1E">
        <w:rPr>
          <w:i/>
          <w:iCs/>
          <w:color w:val="000000"/>
          <w:sz w:val="24"/>
          <w:szCs w:val="24"/>
        </w:rPr>
        <w:t>Family Process</w:t>
      </w:r>
      <w:r>
        <w:rPr>
          <w:i/>
          <w:iCs/>
          <w:color w:val="000000"/>
          <w:sz w:val="24"/>
          <w:szCs w:val="24"/>
        </w:rPr>
        <w:t xml:space="preserve">, </w:t>
      </w:r>
      <w:r w:rsidRPr="00537C1E">
        <w:rPr>
          <w:iCs/>
          <w:color w:val="000000"/>
          <w:sz w:val="24"/>
          <w:szCs w:val="24"/>
        </w:rPr>
        <w:t>49(3).</w:t>
      </w:r>
    </w:p>
    <w:p w:rsidR="00A66C6F" w:rsidRDefault="00A66C6F" w:rsidP="00537C1E">
      <w:pPr>
        <w:tabs>
          <w:tab w:val="left" w:pos="-1440"/>
        </w:tabs>
        <w:snapToGrid w:val="0"/>
        <w:rPr>
          <w:iCs/>
          <w:color w:val="000000"/>
          <w:sz w:val="24"/>
          <w:szCs w:val="24"/>
        </w:rPr>
      </w:pPr>
    </w:p>
    <w:p w:rsidR="00A66C6F" w:rsidRDefault="00A66C6F" w:rsidP="00537C1E">
      <w:pPr>
        <w:tabs>
          <w:tab w:val="left" w:pos="-1440"/>
        </w:tabs>
        <w:snapToGrid w:val="0"/>
        <w:rPr>
          <w:iCs/>
          <w:color w:val="000000"/>
          <w:sz w:val="24"/>
          <w:szCs w:val="24"/>
        </w:rPr>
      </w:pPr>
      <w:r>
        <w:rPr>
          <w:iCs/>
          <w:color w:val="000000"/>
          <w:sz w:val="24"/>
          <w:szCs w:val="24"/>
        </w:rPr>
        <w:t xml:space="preserve">Dobmeier, R.  (2011).  School counselors support student spirituality through developmental assets, </w:t>
      </w:r>
    </w:p>
    <w:p w:rsidR="00A66C6F" w:rsidRDefault="00A66C6F" w:rsidP="00537C1E">
      <w:pPr>
        <w:tabs>
          <w:tab w:val="left" w:pos="-1440"/>
        </w:tabs>
        <w:snapToGrid w:val="0"/>
        <w:rPr>
          <w:iCs/>
          <w:color w:val="000000"/>
          <w:sz w:val="24"/>
          <w:szCs w:val="24"/>
        </w:rPr>
      </w:pPr>
      <w:r>
        <w:rPr>
          <w:iCs/>
          <w:color w:val="000000"/>
          <w:sz w:val="24"/>
          <w:szCs w:val="24"/>
        </w:rPr>
        <w:tab/>
        <w:t>character education, and ASCA competency indicators.</w:t>
      </w:r>
      <w:r w:rsidR="005A4883">
        <w:rPr>
          <w:iCs/>
          <w:color w:val="000000"/>
          <w:sz w:val="24"/>
          <w:szCs w:val="24"/>
        </w:rPr>
        <w:t xml:space="preserve">  </w:t>
      </w:r>
      <w:r w:rsidR="005A4883" w:rsidRPr="005A4883">
        <w:rPr>
          <w:i/>
          <w:iCs/>
          <w:color w:val="000000"/>
          <w:sz w:val="24"/>
          <w:szCs w:val="24"/>
        </w:rPr>
        <w:t>Professional School Counseling</w:t>
      </w:r>
      <w:r w:rsidR="005A4883">
        <w:rPr>
          <w:iCs/>
          <w:color w:val="000000"/>
          <w:sz w:val="24"/>
          <w:szCs w:val="24"/>
        </w:rPr>
        <w:t>, 14(5),</w:t>
      </w:r>
    </w:p>
    <w:p w:rsidR="005A4883" w:rsidRDefault="005A4883" w:rsidP="00537C1E">
      <w:pPr>
        <w:tabs>
          <w:tab w:val="left" w:pos="-1440"/>
        </w:tabs>
        <w:snapToGrid w:val="0"/>
        <w:rPr>
          <w:iCs/>
          <w:color w:val="000000"/>
          <w:sz w:val="24"/>
          <w:szCs w:val="24"/>
        </w:rPr>
      </w:pPr>
      <w:r>
        <w:rPr>
          <w:iCs/>
          <w:color w:val="000000"/>
          <w:sz w:val="24"/>
          <w:szCs w:val="24"/>
        </w:rPr>
        <w:tab/>
        <w:t>317-327.</w:t>
      </w:r>
    </w:p>
    <w:p w:rsidR="00A26EA0" w:rsidRDefault="00A26EA0" w:rsidP="00537C1E">
      <w:pPr>
        <w:tabs>
          <w:tab w:val="left" w:pos="-1440"/>
        </w:tabs>
        <w:snapToGrid w:val="0"/>
        <w:rPr>
          <w:iCs/>
          <w:color w:val="000000"/>
          <w:sz w:val="24"/>
          <w:szCs w:val="24"/>
        </w:rPr>
      </w:pPr>
    </w:p>
    <w:p w:rsidR="00A26EA0" w:rsidRDefault="00A26EA0" w:rsidP="00537C1E">
      <w:pPr>
        <w:tabs>
          <w:tab w:val="left" w:pos="-1440"/>
        </w:tabs>
        <w:snapToGrid w:val="0"/>
        <w:rPr>
          <w:iCs/>
          <w:color w:val="000000"/>
          <w:sz w:val="24"/>
          <w:szCs w:val="24"/>
        </w:rPr>
      </w:pPr>
      <w:r>
        <w:rPr>
          <w:iCs/>
          <w:color w:val="000000"/>
          <w:sz w:val="24"/>
          <w:szCs w:val="24"/>
        </w:rPr>
        <w:t xml:space="preserve">Goodman-Scott, E. &amp; Carlisle, R.  (2015).  School counselors’ roles in creating and implementing </w:t>
      </w:r>
    </w:p>
    <w:p w:rsidR="00A26EA0" w:rsidRPr="00A26EA0" w:rsidRDefault="00A26EA0" w:rsidP="00537C1E">
      <w:pPr>
        <w:tabs>
          <w:tab w:val="left" w:pos="-1440"/>
        </w:tabs>
        <w:snapToGrid w:val="0"/>
        <w:rPr>
          <w:i/>
          <w:iCs/>
          <w:color w:val="000000"/>
          <w:sz w:val="24"/>
          <w:szCs w:val="24"/>
        </w:rPr>
      </w:pPr>
      <w:r>
        <w:rPr>
          <w:iCs/>
          <w:color w:val="000000"/>
          <w:sz w:val="24"/>
          <w:szCs w:val="24"/>
        </w:rPr>
        <w:tab/>
        <w:t xml:space="preserve">social stories to serve students with Autism Spectrum Disorder.  </w:t>
      </w:r>
      <w:r w:rsidRPr="00A26EA0">
        <w:rPr>
          <w:i/>
          <w:iCs/>
          <w:color w:val="000000"/>
          <w:sz w:val="24"/>
          <w:szCs w:val="24"/>
        </w:rPr>
        <w:t>Professional School</w:t>
      </w:r>
    </w:p>
    <w:p w:rsidR="00A26EA0" w:rsidRDefault="00A26EA0" w:rsidP="00537C1E">
      <w:pPr>
        <w:tabs>
          <w:tab w:val="left" w:pos="-1440"/>
        </w:tabs>
        <w:snapToGrid w:val="0"/>
        <w:rPr>
          <w:iCs/>
          <w:color w:val="000000"/>
          <w:sz w:val="24"/>
          <w:szCs w:val="24"/>
        </w:rPr>
      </w:pPr>
      <w:r w:rsidRPr="00A26EA0">
        <w:rPr>
          <w:i/>
          <w:iCs/>
          <w:color w:val="000000"/>
          <w:sz w:val="24"/>
          <w:szCs w:val="24"/>
        </w:rPr>
        <w:tab/>
        <w:t>Counseling</w:t>
      </w:r>
      <w:r>
        <w:rPr>
          <w:iCs/>
          <w:color w:val="000000"/>
          <w:sz w:val="24"/>
          <w:szCs w:val="24"/>
        </w:rPr>
        <w:t>, 18(1), 158-168.</w:t>
      </w:r>
    </w:p>
    <w:p w:rsidR="000C25DD" w:rsidRDefault="000C25DD" w:rsidP="00537C1E">
      <w:pPr>
        <w:tabs>
          <w:tab w:val="left" w:pos="-1440"/>
        </w:tabs>
        <w:snapToGrid w:val="0"/>
        <w:rPr>
          <w:iCs/>
          <w:color w:val="000000"/>
          <w:sz w:val="24"/>
          <w:szCs w:val="24"/>
        </w:rPr>
      </w:pPr>
    </w:p>
    <w:p w:rsidR="000C25DD" w:rsidRDefault="000C25DD" w:rsidP="00537C1E">
      <w:pPr>
        <w:tabs>
          <w:tab w:val="left" w:pos="-1440"/>
        </w:tabs>
        <w:snapToGrid w:val="0"/>
        <w:rPr>
          <w:iCs/>
          <w:color w:val="000000"/>
          <w:sz w:val="24"/>
          <w:szCs w:val="24"/>
        </w:rPr>
      </w:pPr>
      <w:r>
        <w:rPr>
          <w:iCs/>
          <w:color w:val="000000"/>
          <w:sz w:val="24"/>
          <w:szCs w:val="24"/>
        </w:rPr>
        <w:t>Henfield, M.  (2013).  School counseling for gifted black males</w:t>
      </w:r>
      <w:r w:rsidRPr="000C25DD">
        <w:rPr>
          <w:i/>
          <w:iCs/>
          <w:color w:val="000000"/>
          <w:sz w:val="24"/>
          <w:szCs w:val="24"/>
        </w:rPr>
        <w:t>.  Gifted Child Today</w:t>
      </w:r>
      <w:r>
        <w:rPr>
          <w:iCs/>
          <w:color w:val="000000"/>
          <w:sz w:val="24"/>
          <w:szCs w:val="24"/>
        </w:rPr>
        <w:t xml:space="preserve">, 36(1), 57-61.  </w:t>
      </w:r>
    </w:p>
    <w:p w:rsidR="006409E1" w:rsidRDefault="006409E1" w:rsidP="00537C1E">
      <w:pPr>
        <w:tabs>
          <w:tab w:val="left" w:pos="-1440"/>
        </w:tabs>
        <w:snapToGrid w:val="0"/>
        <w:rPr>
          <w:iCs/>
          <w:color w:val="000000"/>
          <w:sz w:val="24"/>
          <w:szCs w:val="24"/>
        </w:rPr>
      </w:pPr>
    </w:p>
    <w:p w:rsidR="006409E1" w:rsidRDefault="006409E1" w:rsidP="00537C1E">
      <w:pPr>
        <w:tabs>
          <w:tab w:val="left" w:pos="-1440"/>
        </w:tabs>
        <w:snapToGrid w:val="0"/>
        <w:rPr>
          <w:iCs/>
          <w:color w:val="000000"/>
          <w:sz w:val="24"/>
          <w:szCs w:val="24"/>
        </w:rPr>
      </w:pPr>
      <w:r>
        <w:rPr>
          <w:iCs/>
          <w:color w:val="000000"/>
          <w:sz w:val="24"/>
          <w:szCs w:val="24"/>
        </w:rPr>
        <w:t xml:space="preserve">Ibrahim, F. &amp; Dykeman, C.  (2011).  Counseling Muslim Americans:  Cultural and spiritual </w:t>
      </w:r>
    </w:p>
    <w:p w:rsidR="006409E1" w:rsidRDefault="006409E1" w:rsidP="00537C1E">
      <w:pPr>
        <w:tabs>
          <w:tab w:val="left" w:pos="-1440"/>
        </w:tabs>
        <w:snapToGrid w:val="0"/>
        <w:rPr>
          <w:iCs/>
          <w:color w:val="000000"/>
          <w:sz w:val="24"/>
          <w:szCs w:val="24"/>
        </w:rPr>
      </w:pPr>
      <w:r>
        <w:rPr>
          <w:iCs/>
          <w:color w:val="000000"/>
          <w:sz w:val="24"/>
          <w:szCs w:val="24"/>
        </w:rPr>
        <w:tab/>
        <w:t>Assessments</w:t>
      </w:r>
      <w:r w:rsidRPr="006409E1">
        <w:rPr>
          <w:i/>
          <w:iCs/>
          <w:color w:val="000000"/>
          <w:sz w:val="24"/>
          <w:szCs w:val="24"/>
        </w:rPr>
        <w:t>.  Journal of Counseling &amp; Development</w:t>
      </w:r>
      <w:r>
        <w:rPr>
          <w:iCs/>
          <w:color w:val="000000"/>
          <w:sz w:val="24"/>
          <w:szCs w:val="24"/>
        </w:rPr>
        <w:t>, 89(4), 387-396.</w:t>
      </w:r>
    </w:p>
    <w:p w:rsidR="00537C1E" w:rsidRDefault="00537C1E" w:rsidP="00537C1E">
      <w:pPr>
        <w:tabs>
          <w:tab w:val="left" w:pos="-1440"/>
        </w:tabs>
        <w:snapToGrid w:val="0"/>
        <w:rPr>
          <w:iCs/>
          <w:color w:val="000000"/>
          <w:sz w:val="24"/>
          <w:szCs w:val="24"/>
        </w:rPr>
      </w:pPr>
    </w:p>
    <w:p w:rsidR="00537C1E" w:rsidRDefault="00537C1E" w:rsidP="00537C1E">
      <w:pPr>
        <w:tabs>
          <w:tab w:val="left" w:pos="-1440"/>
        </w:tabs>
        <w:snapToGrid w:val="0"/>
        <w:rPr>
          <w:rFonts w:ascii="Times" w:hAnsi="Times"/>
          <w:i/>
          <w:sz w:val="24"/>
          <w:szCs w:val="24"/>
        </w:rPr>
      </w:pPr>
      <w:r w:rsidRPr="00790870">
        <w:rPr>
          <w:rFonts w:ascii="Times" w:hAnsi="Times"/>
          <w:sz w:val="24"/>
          <w:szCs w:val="24"/>
        </w:rPr>
        <w:t xml:space="preserve">Kitchener, Karen &amp; Anderson, S. (2011) </w:t>
      </w:r>
      <w:r w:rsidRPr="00790870">
        <w:rPr>
          <w:rFonts w:ascii="Times" w:hAnsi="Times"/>
          <w:i/>
          <w:sz w:val="24"/>
          <w:szCs w:val="24"/>
        </w:rPr>
        <w:t xml:space="preserve">Foundations of ethical practice, research and teaching in </w:t>
      </w:r>
    </w:p>
    <w:p w:rsidR="00537C1E" w:rsidRDefault="00537C1E" w:rsidP="00537C1E">
      <w:pPr>
        <w:tabs>
          <w:tab w:val="left" w:pos="-1440"/>
        </w:tabs>
        <w:snapToGrid w:val="0"/>
        <w:rPr>
          <w:rFonts w:ascii="Times" w:hAnsi="Times"/>
          <w:sz w:val="24"/>
          <w:szCs w:val="24"/>
        </w:rPr>
      </w:pPr>
      <w:r>
        <w:rPr>
          <w:rFonts w:ascii="Times" w:hAnsi="Times"/>
          <w:i/>
          <w:sz w:val="24"/>
          <w:szCs w:val="24"/>
        </w:rPr>
        <w:tab/>
      </w:r>
      <w:r w:rsidRPr="00790870">
        <w:rPr>
          <w:rFonts w:ascii="Times" w:hAnsi="Times"/>
          <w:i/>
          <w:sz w:val="24"/>
          <w:szCs w:val="24"/>
        </w:rPr>
        <w:t>psychology and counseling</w:t>
      </w:r>
      <w:r w:rsidRPr="00790870">
        <w:rPr>
          <w:rFonts w:ascii="Times" w:hAnsi="Times"/>
          <w:sz w:val="24"/>
          <w:szCs w:val="24"/>
        </w:rPr>
        <w:t>.  New York:  Routledge.</w:t>
      </w:r>
    </w:p>
    <w:p w:rsidR="00E812CB" w:rsidRDefault="00E812CB" w:rsidP="00537C1E">
      <w:pPr>
        <w:tabs>
          <w:tab w:val="left" w:pos="-1440"/>
        </w:tabs>
        <w:snapToGrid w:val="0"/>
        <w:rPr>
          <w:rFonts w:ascii="Times" w:hAnsi="Times"/>
          <w:sz w:val="24"/>
          <w:szCs w:val="24"/>
        </w:rPr>
      </w:pPr>
    </w:p>
    <w:p w:rsidR="00537C1E" w:rsidRDefault="00F15BBA" w:rsidP="00537C1E">
      <w:pPr>
        <w:tabs>
          <w:tab w:val="left" w:pos="-1440"/>
        </w:tabs>
        <w:snapToGrid w:val="0"/>
        <w:rPr>
          <w:rFonts w:ascii="Times" w:hAnsi="Times"/>
          <w:sz w:val="24"/>
          <w:szCs w:val="24"/>
        </w:rPr>
      </w:pPr>
      <w:r>
        <w:rPr>
          <w:rFonts w:ascii="Times" w:hAnsi="Times"/>
          <w:sz w:val="24"/>
          <w:szCs w:val="24"/>
        </w:rPr>
        <w:t>Maxwell, M. &amp; Henriksen, Jr., R.  (</w:t>
      </w:r>
      <w:r w:rsidR="00696569">
        <w:rPr>
          <w:rFonts w:ascii="Times" w:hAnsi="Times"/>
          <w:sz w:val="24"/>
          <w:szCs w:val="24"/>
        </w:rPr>
        <w:t xml:space="preserve">2012).   Counseling multiple heritage adolescents:  A </w:t>
      </w:r>
    </w:p>
    <w:p w:rsidR="00696569" w:rsidRPr="00696569" w:rsidRDefault="00696569" w:rsidP="00537C1E">
      <w:pPr>
        <w:tabs>
          <w:tab w:val="left" w:pos="-1440"/>
        </w:tabs>
        <w:snapToGrid w:val="0"/>
        <w:rPr>
          <w:rFonts w:ascii="Times" w:hAnsi="Times"/>
          <w:i/>
          <w:sz w:val="24"/>
          <w:szCs w:val="24"/>
        </w:rPr>
      </w:pPr>
      <w:r>
        <w:rPr>
          <w:rFonts w:ascii="Times" w:hAnsi="Times"/>
          <w:sz w:val="24"/>
          <w:szCs w:val="24"/>
        </w:rPr>
        <w:tab/>
        <w:t xml:space="preserve">phenomenological study of experiences and practices of middle school counselors.  </w:t>
      </w:r>
      <w:r w:rsidRPr="00696569">
        <w:rPr>
          <w:rFonts w:ascii="Times" w:hAnsi="Times"/>
          <w:i/>
          <w:sz w:val="24"/>
          <w:szCs w:val="24"/>
        </w:rPr>
        <w:t>Professional</w:t>
      </w:r>
    </w:p>
    <w:p w:rsidR="00696569" w:rsidRDefault="00696569" w:rsidP="00537C1E">
      <w:pPr>
        <w:tabs>
          <w:tab w:val="left" w:pos="-1440"/>
        </w:tabs>
        <w:snapToGrid w:val="0"/>
        <w:rPr>
          <w:rFonts w:ascii="Times" w:hAnsi="Times"/>
          <w:sz w:val="24"/>
          <w:szCs w:val="24"/>
        </w:rPr>
      </w:pPr>
      <w:r w:rsidRPr="00696569">
        <w:rPr>
          <w:rFonts w:ascii="Times" w:hAnsi="Times"/>
          <w:i/>
          <w:sz w:val="24"/>
          <w:szCs w:val="24"/>
        </w:rPr>
        <w:tab/>
        <w:t>School Counseling</w:t>
      </w:r>
      <w:r>
        <w:rPr>
          <w:rFonts w:ascii="Times" w:hAnsi="Times"/>
          <w:sz w:val="24"/>
          <w:szCs w:val="24"/>
        </w:rPr>
        <w:t>, 16(1), 18-28.</w:t>
      </w:r>
    </w:p>
    <w:p w:rsidR="00696569" w:rsidRDefault="00696569" w:rsidP="00537C1E">
      <w:pPr>
        <w:tabs>
          <w:tab w:val="left" w:pos="-1440"/>
        </w:tabs>
        <w:snapToGrid w:val="0"/>
        <w:rPr>
          <w:iCs/>
          <w:color w:val="000000"/>
          <w:sz w:val="24"/>
          <w:szCs w:val="24"/>
        </w:rPr>
      </w:pPr>
      <w:r>
        <w:rPr>
          <w:rFonts w:ascii="Times" w:hAnsi="Times"/>
          <w:sz w:val="24"/>
          <w:szCs w:val="24"/>
        </w:rPr>
        <w:t xml:space="preserve">  </w:t>
      </w:r>
    </w:p>
    <w:p w:rsidR="00537C1E" w:rsidRDefault="00537C1E" w:rsidP="00537C1E">
      <w:pPr>
        <w:tabs>
          <w:tab w:val="left" w:pos="-1440"/>
        </w:tabs>
        <w:snapToGrid w:val="0"/>
        <w:rPr>
          <w:sz w:val="24"/>
          <w:szCs w:val="24"/>
        </w:rPr>
      </w:pPr>
      <w:r w:rsidRPr="00790870">
        <w:rPr>
          <w:sz w:val="24"/>
          <w:szCs w:val="24"/>
        </w:rPr>
        <w:t xml:space="preserve">Portrie-Bethke, T. L., Hill, N. R., &amp; Bethke, J. G. (2009). Strength-Based Mental Health Counseling for </w:t>
      </w:r>
    </w:p>
    <w:p w:rsidR="00537C1E" w:rsidRPr="00790870" w:rsidRDefault="00537C1E" w:rsidP="00537C1E">
      <w:pPr>
        <w:tabs>
          <w:tab w:val="left" w:pos="-1440"/>
        </w:tabs>
        <w:snapToGrid w:val="0"/>
        <w:rPr>
          <w:b/>
          <w:sz w:val="24"/>
          <w:szCs w:val="24"/>
        </w:rPr>
      </w:pPr>
      <w:r>
        <w:rPr>
          <w:sz w:val="24"/>
          <w:szCs w:val="24"/>
        </w:rPr>
        <w:tab/>
      </w:r>
      <w:r w:rsidRPr="00790870">
        <w:rPr>
          <w:sz w:val="24"/>
          <w:szCs w:val="24"/>
        </w:rPr>
        <w:t xml:space="preserve">Children with ADHD: An Integrative Model of Adventure-Based Counseling and Adlerian Play </w:t>
      </w:r>
    </w:p>
    <w:p w:rsidR="00537C1E" w:rsidRDefault="00537C1E" w:rsidP="00537C1E">
      <w:pPr>
        <w:spacing w:after="120" w:line="480" w:lineRule="auto"/>
        <w:ind w:firstLine="720"/>
        <w:rPr>
          <w:sz w:val="24"/>
          <w:szCs w:val="24"/>
        </w:rPr>
      </w:pPr>
      <w:r w:rsidRPr="00790870">
        <w:rPr>
          <w:sz w:val="24"/>
          <w:szCs w:val="24"/>
        </w:rPr>
        <w:t xml:space="preserve">Therapy. </w:t>
      </w:r>
      <w:r w:rsidRPr="00790870">
        <w:rPr>
          <w:i/>
          <w:sz w:val="24"/>
          <w:szCs w:val="24"/>
        </w:rPr>
        <w:t xml:space="preserve">Journal of Mental Health Counseling, </w:t>
      </w:r>
      <w:r w:rsidRPr="00537C1E">
        <w:rPr>
          <w:sz w:val="24"/>
          <w:szCs w:val="24"/>
        </w:rPr>
        <w:t>31(4), 323-337</w:t>
      </w:r>
      <w:r>
        <w:rPr>
          <w:i/>
          <w:sz w:val="24"/>
          <w:szCs w:val="24"/>
        </w:rPr>
        <w:t>.</w:t>
      </w:r>
    </w:p>
    <w:p w:rsidR="00537C1E" w:rsidRDefault="00537C1E" w:rsidP="00537C1E">
      <w:pPr>
        <w:rPr>
          <w:sz w:val="24"/>
          <w:szCs w:val="24"/>
        </w:rPr>
      </w:pPr>
      <w:r w:rsidRPr="00790870">
        <w:rPr>
          <w:sz w:val="24"/>
          <w:szCs w:val="24"/>
        </w:rPr>
        <w:t xml:space="preserve">Taylor, L., McMinn, M. R., Bufford, R. K., &amp; Chang, K. T. (2010). Psychologists' Attitudes and Ethical </w:t>
      </w:r>
    </w:p>
    <w:p w:rsidR="00537C1E" w:rsidRDefault="00537C1E" w:rsidP="00537C1E">
      <w:pPr>
        <w:rPr>
          <w:i/>
          <w:sz w:val="24"/>
          <w:szCs w:val="24"/>
        </w:rPr>
      </w:pPr>
      <w:r>
        <w:rPr>
          <w:sz w:val="24"/>
          <w:szCs w:val="24"/>
        </w:rPr>
        <w:tab/>
      </w:r>
      <w:r w:rsidRPr="00790870">
        <w:rPr>
          <w:sz w:val="24"/>
          <w:szCs w:val="24"/>
        </w:rPr>
        <w:t xml:space="preserve">Concerns Regarding the Use of Social Networking Web Sites. </w:t>
      </w:r>
      <w:r w:rsidRPr="00790870">
        <w:rPr>
          <w:i/>
          <w:sz w:val="24"/>
          <w:szCs w:val="24"/>
        </w:rPr>
        <w:t xml:space="preserve">Professional Psychology, </w:t>
      </w:r>
    </w:p>
    <w:p w:rsidR="006227A6" w:rsidRDefault="00537C1E" w:rsidP="006227A6">
      <w:pPr>
        <w:ind w:firstLine="720"/>
        <w:rPr>
          <w:sz w:val="24"/>
          <w:szCs w:val="24"/>
        </w:rPr>
      </w:pPr>
      <w:r w:rsidRPr="00790870">
        <w:rPr>
          <w:i/>
          <w:sz w:val="24"/>
          <w:szCs w:val="24"/>
        </w:rPr>
        <w:t>Research &amp; Practice</w:t>
      </w:r>
      <w:r w:rsidRPr="00790870">
        <w:rPr>
          <w:sz w:val="24"/>
          <w:szCs w:val="24"/>
        </w:rPr>
        <w:t>, 41(2), 153-159</w:t>
      </w:r>
      <w:r>
        <w:rPr>
          <w:sz w:val="24"/>
          <w:szCs w:val="24"/>
        </w:rPr>
        <w:t>.</w:t>
      </w:r>
    </w:p>
    <w:p w:rsidR="006227A6" w:rsidRDefault="006227A6" w:rsidP="006227A6">
      <w:pPr>
        <w:rPr>
          <w:sz w:val="24"/>
          <w:szCs w:val="24"/>
        </w:rPr>
      </w:pPr>
    </w:p>
    <w:p w:rsidR="006227A6" w:rsidRDefault="006227A6" w:rsidP="006227A6">
      <w:pPr>
        <w:rPr>
          <w:sz w:val="24"/>
          <w:szCs w:val="24"/>
        </w:rPr>
      </w:pPr>
      <w:r>
        <w:rPr>
          <w:sz w:val="24"/>
          <w:szCs w:val="24"/>
        </w:rPr>
        <w:t xml:space="preserve">Tucker, C., Smith-Adcock, S., &amp; Trepal, H.  (2011).  Relational-cultural theory for middle school </w:t>
      </w:r>
    </w:p>
    <w:p w:rsidR="006227A6" w:rsidRDefault="006227A6" w:rsidP="006227A6">
      <w:pPr>
        <w:rPr>
          <w:sz w:val="24"/>
          <w:szCs w:val="24"/>
        </w:rPr>
      </w:pPr>
      <w:r>
        <w:rPr>
          <w:sz w:val="24"/>
          <w:szCs w:val="24"/>
        </w:rPr>
        <w:tab/>
        <w:t xml:space="preserve">counselors. </w:t>
      </w:r>
      <w:r w:rsidRPr="006227A6">
        <w:rPr>
          <w:i/>
          <w:sz w:val="24"/>
          <w:szCs w:val="24"/>
        </w:rPr>
        <w:t>Professional School Counseling</w:t>
      </w:r>
      <w:r>
        <w:rPr>
          <w:sz w:val="24"/>
          <w:szCs w:val="24"/>
        </w:rPr>
        <w:t xml:space="preserve">, 14(5), 310-316. </w:t>
      </w:r>
    </w:p>
    <w:p w:rsidR="00E94C54" w:rsidRDefault="00E94C54" w:rsidP="006227A6">
      <w:pPr>
        <w:rPr>
          <w:sz w:val="24"/>
          <w:szCs w:val="24"/>
        </w:rPr>
      </w:pPr>
    </w:p>
    <w:p w:rsidR="00E94C54" w:rsidRDefault="00E94C54" w:rsidP="006227A6">
      <w:pPr>
        <w:rPr>
          <w:sz w:val="24"/>
          <w:szCs w:val="24"/>
        </w:rPr>
      </w:pPr>
      <w:r>
        <w:rPr>
          <w:sz w:val="24"/>
          <w:szCs w:val="24"/>
        </w:rPr>
        <w:t>Warren, J. &amp; Gerler, E.  (2013).  Effects of school counselors’ Cognitive Behavioral consultation on</w:t>
      </w:r>
    </w:p>
    <w:p w:rsidR="00E94C54" w:rsidRDefault="00E94C54" w:rsidP="006227A6">
      <w:pPr>
        <w:rPr>
          <w:sz w:val="24"/>
          <w:szCs w:val="24"/>
        </w:rPr>
      </w:pPr>
      <w:r>
        <w:rPr>
          <w:sz w:val="24"/>
          <w:szCs w:val="24"/>
        </w:rPr>
        <w:tab/>
        <w:t xml:space="preserve">irrational and efficacy beliefs of elementary school teachers.  </w:t>
      </w:r>
      <w:r w:rsidRPr="00E94C54">
        <w:rPr>
          <w:i/>
          <w:sz w:val="24"/>
          <w:szCs w:val="24"/>
        </w:rPr>
        <w:t>Professional Counselor</w:t>
      </w:r>
      <w:r>
        <w:rPr>
          <w:sz w:val="24"/>
          <w:szCs w:val="24"/>
        </w:rPr>
        <w:t>, 3(1),</w:t>
      </w:r>
    </w:p>
    <w:p w:rsidR="00E94C54" w:rsidRDefault="00E94C54" w:rsidP="006227A6">
      <w:pPr>
        <w:rPr>
          <w:sz w:val="24"/>
          <w:szCs w:val="24"/>
        </w:rPr>
      </w:pPr>
      <w:r>
        <w:rPr>
          <w:sz w:val="24"/>
          <w:szCs w:val="24"/>
        </w:rPr>
        <w:tab/>
        <w:t>6-15.</w:t>
      </w:r>
    </w:p>
    <w:p w:rsidR="006227A6" w:rsidRDefault="006227A6" w:rsidP="006227A6">
      <w:pPr>
        <w:rPr>
          <w:sz w:val="24"/>
          <w:szCs w:val="24"/>
        </w:rPr>
      </w:pPr>
    </w:p>
    <w:p w:rsidR="006227A6" w:rsidRDefault="006227A6" w:rsidP="006227A6">
      <w:pPr>
        <w:rPr>
          <w:sz w:val="24"/>
          <w:szCs w:val="24"/>
        </w:rPr>
      </w:pPr>
      <w:r>
        <w:rPr>
          <w:sz w:val="24"/>
          <w:szCs w:val="24"/>
        </w:rPr>
        <w:t xml:space="preserve">Warren, J. &amp; Hale, R.  (2016).  Fostering non-cognitive development of underrepresented students </w:t>
      </w:r>
    </w:p>
    <w:p w:rsidR="006227A6" w:rsidRDefault="006227A6" w:rsidP="006227A6">
      <w:pPr>
        <w:rPr>
          <w:sz w:val="24"/>
          <w:szCs w:val="24"/>
        </w:rPr>
      </w:pPr>
      <w:r>
        <w:rPr>
          <w:sz w:val="24"/>
          <w:szCs w:val="24"/>
        </w:rPr>
        <w:tab/>
        <w:t>through rational-emotive behavior therapy:  Recommendations for school counselor practice.</w:t>
      </w:r>
    </w:p>
    <w:p w:rsidR="006227A6" w:rsidRDefault="006227A6" w:rsidP="006227A6">
      <w:pPr>
        <w:rPr>
          <w:sz w:val="24"/>
          <w:szCs w:val="24"/>
        </w:rPr>
      </w:pPr>
      <w:r>
        <w:rPr>
          <w:sz w:val="24"/>
          <w:szCs w:val="24"/>
        </w:rPr>
        <w:tab/>
      </w:r>
      <w:r w:rsidRPr="006227A6">
        <w:rPr>
          <w:i/>
          <w:sz w:val="24"/>
          <w:szCs w:val="24"/>
        </w:rPr>
        <w:t>Professional Counselor</w:t>
      </w:r>
      <w:r>
        <w:rPr>
          <w:sz w:val="24"/>
          <w:szCs w:val="24"/>
        </w:rPr>
        <w:t>, 6(1), 89-106.</w:t>
      </w:r>
    </w:p>
    <w:p w:rsidR="0069162E" w:rsidRDefault="0069162E" w:rsidP="006227A6">
      <w:pPr>
        <w:rPr>
          <w:sz w:val="24"/>
          <w:szCs w:val="24"/>
        </w:rPr>
      </w:pPr>
    </w:p>
    <w:p w:rsidR="0069162E" w:rsidRDefault="0069162E" w:rsidP="006227A6">
      <w:pPr>
        <w:rPr>
          <w:sz w:val="24"/>
          <w:szCs w:val="24"/>
        </w:rPr>
      </w:pPr>
      <w:r>
        <w:rPr>
          <w:sz w:val="24"/>
          <w:szCs w:val="24"/>
        </w:rPr>
        <w:t>Washington, A.  (2015).  Addressing social injustice with urban African American young men through</w:t>
      </w:r>
    </w:p>
    <w:p w:rsidR="0069162E" w:rsidRPr="00F15BBA" w:rsidRDefault="0069162E" w:rsidP="006227A6">
      <w:pPr>
        <w:rPr>
          <w:i/>
          <w:sz w:val="24"/>
          <w:szCs w:val="24"/>
        </w:rPr>
      </w:pPr>
      <w:r>
        <w:rPr>
          <w:sz w:val="24"/>
          <w:szCs w:val="24"/>
        </w:rPr>
        <w:tab/>
      </w:r>
      <w:r w:rsidR="00F15BBA">
        <w:rPr>
          <w:sz w:val="24"/>
          <w:szCs w:val="24"/>
        </w:rPr>
        <w:t>h</w:t>
      </w:r>
      <w:r>
        <w:rPr>
          <w:sz w:val="24"/>
          <w:szCs w:val="24"/>
        </w:rPr>
        <w:t>ip hop</w:t>
      </w:r>
      <w:r w:rsidR="00F15BBA">
        <w:rPr>
          <w:sz w:val="24"/>
          <w:szCs w:val="24"/>
        </w:rPr>
        <w:t xml:space="preserve">:  Suggestions for school counselors.  </w:t>
      </w:r>
      <w:r w:rsidR="00F15BBA" w:rsidRPr="00F15BBA">
        <w:rPr>
          <w:i/>
          <w:sz w:val="24"/>
          <w:szCs w:val="24"/>
        </w:rPr>
        <w:t xml:space="preserve">Journal for Social Action in Counseling and </w:t>
      </w:r>
    </w:p>
    <w:p w:rsidR="00537C1E" w:rsidRDefault="00F15BBA" w:rsidP="00537C1E">
      <w:pPr>
        <w:rPr>
          <w:sz w:val="24"/>
          <w:szCs w:val="24"/>
        </w:rPr>
      </w:pPr>
      <w:r w:rsidRPr="00F15BBA">
        <w:rPr>
          <w:i/>
          <w:sz w:val="24"/>
          <w:szCs w:val="24"/>
        </w:rPr>
        <w:tab/>
        <w:t>Psychology</w:t>
      </w:r>
      <w:r>
        <w:rPr>
          <w:sz w:val="24"/>
          <w:szCs w:val="24"/>
        </w:rPr>
        <w:t>, 7(1), 101-121.</w:t>
      </w:r>
    </w:p>
    <w:p w:rsidR="00537C1E" w:rsidRPr="00537C1E" w:rsidRDefault="00537C1E" w:rsidP="00537C1E">
      <w:pPr>
        <w:tabs>
          <w:tab w:val="left" w:pos="-1440"/>
        </w:tabs>
        <w:snapToGrid w:val="0"/>
        <w:rPr>
          <w:rFonts w:ascii="Verdana" w:hAnsi="Verdana"/>
          <w:iCs/>
          <w:color w:val="000000"/>
          <w:sz w:val="19"/>
          <w:szCs w:val="19"/>
        </w:rPr>
      </w:pPr>
    </w:p>
    <w:p w:rsidR="00537C1E" w:rsidRPr="00790870" w:rsidRDefault="00537C1E" w:rsidP="00537C1E">
      <w:pPr>
        <w:tabs>
          <w:tab w:val="left" w:pos="-1440"/>
        </w:tabs>
        <w:snapToGrid w:val="0"/>
        <w:rPr>
          <w:sz w:val="24"/>
          <w:szCs w:val="24"/>
        </w:rPr>
      </w:pPr>
    </w:p>
    <w:p w:rsidR="00537C1E" w:rsidRPr="009D0041" w:rsidRDefault="00537C1E">
      <w:pPr>
        <w:pStyle w:val="BodyText"/>
        <w:ind w:left="100" w:right="156"/>
        <w:rPr>
          <w:b/>
          <w:sz w:val="24"/>
          <w:szCs w:val="24"/>
        </w:rPr>
      </w:pPr>
    </w:p>
    <w:sectPr w:rsidR="00537C1E" w:rsidRPr="009D0041">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33F"/>
    <w:multiLevelType w:val="hybridMultilevel"/>
    <w:tmpl w:val="6FB887EA"/>
    <w:lvl w:ilvl="0" w:tplc="9150316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F4297"/>
    <w:multiLevelType w:val="hybridMultilevel"/>
    <w:tmpl w:val="B9102248"/>
    <w:lvl w:ilvl="0" w:tplc="9E6AE87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92903"/>
    <w:multiLevelType w:val="hybridMultilevel"/>
    <w:tmpl w:val="15B899BA"/>
    <w:lvl w:ilvl="0" w:tplc="20F4B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E50E44"/>
    <w:multiLevelType w:val="hybridMultilevel"/>
    <w:tmpl w:val="4ADAE22A"/>
    <w:lvl w:ilvl="0" w:tplc="6CC2E3D6">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30130"/>
    <w:multiLevelType w:val="hybridMultilevel"/>
    <w:tmpl w:val="1242BE14"/>
    <w:lvl w:ilvl="0" w:tplc="B6DEF9D6">
      <w:start w:val="3"/>
      <w:numFmt w:val="upperLetter"/>
      <w:lvlText w:val="%1."/>
      <w:lvlJc w:val="left"/>
      <w:pPr>
        <w:ind w:left="720" w:hanging="360"/>
      </w:pPr>
      <w:rPr>
        <w:rFonts w:hint="default"/>
      </w:rPr>
    </w:lvl>
    <w:lvl w:ilvl="1" w:tplc="BDE6B942">
      <w:start w:val="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373CA"/>
    <w:multiLevelType w:val="hybridMultilevel"/>
    <w:tmpl w:val="229E7196"/>
    <w:lvl w:ilvl="0" w:tplc="17E656E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2674C"/>
    <w:multiLevelType w:val="hybridMultilevel"/>
    <w:tmpl w:val="B0F4241E"/>
    <w:lvl w:ilvl="0" w:tplc="FEE4177C">
      <w:start w:val="1"/>
      <w:numFmt w:val="lowerLetter"/>
      <w:lvlText w:val="%1."/>
      <w:lvlJc w:val="left"/>
      <w:pPr>
        <w:ind w:left="2160" w:hanging="360"/>
      </w:pPr>
      <w:rPr>
        <w:rFonts w:hint="default"/>
      </w:rPr>
    </w:lvl>
    <w:lvl w:ilvl="1" w:tplc="5908E9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18FCCEB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F1D3C"/>
    <w:multiLevelType w:val="hybridMultilevel"/>
    <w:tmpl w:val="795880D6"/>
    <w:lvl w:ilvl="0" w:tplc="B6DEF9D6">
      <w:start w:val="3"/>
      <w:numFmt w:val="upperLetter"/>
      <w:lvlText w:val="%1."/>
      <w:lvlJc w:val="left"/>
      <w:pPr>
        <w:ind w:left="720" w:hanging="360"/>
      </w:pPr>
      <w:rPr>
        <w:rFonts w:hint="default"/>
      </w:rPr>
    </w:lvl>
    <w:lvl w:ilvl="1" w:tplc="FA30AE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9" w15:restartNumberingAfterBreak="0">
    <w:nsid w:val="3F056C3C"/>
    <w:multiLevelType w:val="hybridMultilevel"/>
    <w:tmpl w:val="02F270AC"/>
    <w:lvl w:ilvl="0" w:tplc="4CFAA7A6">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D5287"/>
    <w:multiLevelType w:val="hybridMultilevel"/>
    <w:tmpl w:val="1CC8833C"/>
    <w:lvl w:ilvl="0" w:tplc="C186E1B6">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62985"/>
    <w:multiLevelType w:val="hybridMultilevel"/>
    <w:tmpl w:val="2198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91F22"/>
    <w:multiLevelType w:val="hybridMultilevel"/>
    <w:tmpl w:val="04DA8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num w:numId="1">
    <w:abstractNumId w:val="8"/>
  </w:num>
  <w:num w:numId="2">
    <w:abstractNumId w:val="13"/>
  </w:num>
  <w:num w:numId="3">
    <w:abstractNumId w:val="11"/>
  </w:num>
  <w:num w:numId="4">
    <w:abstractNumId w:val="3"/>
  </w:num>
  <w:num w:numId="5">
    <w:abstractNumId w:val="2"/>
  </w:num>
  <w:num w:numId="6">
    <w:abstractNumId w:val="10"/>
  </w:num>
  <w:num w:numId="7">
    <w:abstractNumId w:val="1"/>
  </w:num>
  <w:num w:numId="8">
    <w:abstractNumId w:val="6"/>
  </w:num>
  <w:num w:numId="9">
    <w:abstractNumId w:val="9"/>
  </w:num>
  <w:num w:numId="10">
    <w:abstractNumId w:val="5"/>
  </w:num>
  <w:num w:numId="11">
    <w:abstractNumId w:val="4"/>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00CDA"/>
    <w:rsid w:val="0009053A"/>
    <w:rsid w:val="000B0B1D"/>
    <w:rsid w:val="000C25DD"/>
    <w:rsid w:val="001131FA"/>
    <w:rsid w:val="00113AFE"/>
    <w:rsid w:val="00160A75"/>
    <w:rsid w:val="00281049"/>
    <w:rsid w:val="002E35E6"/>
    <w:rsid w:val="002E4885"/>
    <w:rsid w:val="00321BAF"/>
    <w:rsid w:val="00321EA2"/>
    <w:rsid w:val="00350BA2"/>
    <w:rsid w:val="003924FD"/>
    <w:rsid w:val="003C134D"/>
    <w:rsid w:val="004001F6"/>
    <w:rsid w:val="00443838"/>
    <w:rsid w:val="00447DFB"/>
    <w:rsid w:val="004862D8"/>
    <w:rsid w:val="004F3E18"/>
    <w:rsid w:val="00537C1E"/>
    <w:rsid w:val="00555B7E"/>
    <w:rsid w:val="005A4883"/>
    <w:rsid w:val="005D1932"/>
    <w:rsid w:val="005D705C"/>
    <w:rsid w:val="006227A6"/>
    <w:rsid w:val="00630AF3"/>
    <w:rsid w:val="006409E1"/>
    <w:rsid w:val="0065422D"/>
    <w:rsid w:val="00685351"/>
    <w:rsid w:val="0069162E"/>
    <w:rsid w:val="00696569"/>
    <w:rsid w:val="007F09B9"/>
    <w:rsid w:val="008351C9"/>
    <w:rsid w:val="00845A4C"/>
    <w:rsid w:val="009264F1"/>
    <w:rsid w:val="00945887"/>
    <w:rsid w:val="009D0041"/>
    <w:rsid w:val="00A26EA0"/>
    <w:rsid w:val="00A429E5"/>
    <w:rsid w:val="00A66C6F"/>
    <w:rsid w:val="00AE0E12"/>
    <w:rsid w:val="00AE203D"/>
    <w:rsid w:val="00B14E85"/>
    <w:rsid w:val="00B42EA5"/>
    <w:rsid w:val="00B546D1"/>
    <w:rsid w:val="00BD7A8A"/>
    <w:rsid w:val="00D71EF0"/>
    <w:rsid w:val="00DD67B5"/>
    <w:rsid w:val="00E114E7"/>
    <w:rsid w:val="00E14E78"/>
    <w:rsid w:val="00E75185"/>
    <w:rsid w:val="00E812CB"/>
    <w:rsid w:val="00E94C54"/>
    <w:rsid w:val="00EB43E6"/>
    <w:rsid w:val="00ED4450"/>
    <w:rsid w:val="00F15BBA"/>
    <w:rsid w:val="00F64D0E"/>
    <w:rsid w:val="00F676C3"/>
    <w:rsid w:val="00F83AC9"/>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7651A-E5B7-4596-A777-9DD562A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8351C9"/>
    <w:rPr>
      <w:color w:val="0000FF" w:themeColor="hyperlink"/>
      <w:u w:val="single"/>
    </w:rPr>
  </w:style>
  <w:style w:type="table" w:styleId="TableGrid">
    <w:name w:val="Table Grid"/>
    <w:basedOn w:val="TableNormal"/>
    <w:uiPriority w:val="59"/>
    <w:rsid w:val="0068535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47893">
      <w:bodyDiv w:val="1"/>
      <w:marLeft w:val="0"/>
      <w:marRight w:val="0"/>
      <w:marTop w:val="0"/>
      <w:marBottom w:val="0"/>
      <w:divBdr>
        <w:top w:val="none" w:sz="0" w:space="0" w:color="auto"/>
        <w:left w:val="none" w:sz="0" w:space="0" w:color="auto"/>
        <w:bottom w:val="none" w:sz="0" w:space="0" w:color="auto"/>
        <w:right w:val="none" w:sz="0" w:space="0" w:color="auto"/>
      </w:divBdr>
      <w:divsChild>
        <w:div w:id="2081318948">
          <w:marLeft w:val="0"/>
          <w:marRight w:val="0"/>
          <w:marTop w:val="0"/>
          <w:marBottom w:val="0"/>
          <w:divBdr>
            <w:top w:val="none" w:sz="0" w:space="0" w:color="auto"/>
            <w:left w:val="none" w:sz="0" w:space="0" w:color="auto"/>
            <w:bottom w:val="none" w:sz="0" w:space="0" w:color="auto"/>
            <w:right w:val="none" w:sz="0" w:space="0" w:color="auto"/>
          </w:divBdr>
          <w:divsChild>
            <w:div w:id="668217517">
              <w:marLeft w:val="0"/>
              <w:marRight w:val="0"/>
              <w:marTop w:val="150"/>
              <w:marBottom w:val="0"/>
              <w:divBdr>
                <w:top w:val="none" w:sz="0" w:space="0" w:color="auto"/>
                <w:left w:val="none" w:sz="0" w:space="0" w:color="auto"/>
                <w:bottom w:val="none" w:sz="0" w:space="0" w:color="auto"/>
                <w:right w:val="none" w:sz="0" w:space="0" w:color="auto"/>
              </w:divBdr>
              <w:divsChild>
                <w:div w:id="215436975">
                  <w:marLeft w:val="0"/>
                  <w:marRight w:val="0"/>
                  <w:marTop w:val="0"/>
                  <w:marBottom w:val="0"/>
                  <w:divBdr>
                    <w:top w:val="none" w:sz="0" w:space="0" w:color="auto"/>
                    <w:left w:val="none" w:sz="0" w:space="0" w:color="auto"/>
                    <w:bottom w:val="none" w:sz="0" w:space="0" w:color="auto"/>
                    <w:right w:val="none" w:sz="0" w:space="0" w:color="auto"/>
                  </w:divBdr>
                  <w:divsChild>
                    <w:div w:id="1554391686">
                      <w:marLeft w:val="0"/>
                      <w:marRight w:val="0"/>
                      <w:marTop w:val="0"/>
                      <w:marBottom w:val="0"/>
                      <w:divBdr>
                        <w:top w:val="none" w:sz="0" w:space="0" w:color="auto"/>
                        <w:left w:val="none" w:sz="0" w:space="0" w:color="auto"/>
                        <w:bottom w:val="none" w:sz="0" w:space="0" w:color="auto"/>
                        <w:right w:val="none" w:sz="0" w:space="0" w:color="auto"/>
                      </w:divBdr>
                      <w:divsChild>
                        <w:div w:id="711997837">
                          <w:marLeft w:val="0"/>
                          <w:marRight w:val="0"/>
                          <w:marTop w:val="0"/>
                          <w:marBottom w:val="0"/>
                          <w:divBdr>
                            <w:top w:val="none" w:sz="0" w:space="0" w:color="auto"/>
                            <w:left w:val="none" w:sz="0" w:space="0" w:color="auto"/>
                            <w:bottom w:val="none" w:sz="0" w:space="0" w:color="auto"/>
                            <w:right w:val="none" w:sz="0" w:space="0" w:color="auto"/>
                          </w:divBdr>
                          <w:divsChild>
                            <w:div w:id="1382823684">
                              <w:marLeft w:val="0"/>
                              <w:marRight w:val="0"/>
                              <w:marTop w:val="0"/>
                              <w:marBottom w:val="0"/>
                              <w:divBdr>
                                <w:top w:val="none" w:sz="0" w:space="0" w:color="auto"/>
                                <w:left w:val="none" w:sz="0" w:space="0" w:color="auto"/>
                                <w:bottom w:val="none" w:sz="0" w:space="0" w:color="auto"/>
                                <w:right w:val="none" w:sz="0" w:space="0" w:color="auto"/>
                              </w:divBdr>
                              <w:divsChild>
                                <w:div w:id="12213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sallen@campbell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Allen,  Lisa</cp:lastModifiedBy>
  <cp:revision>2</cp:revision>
  <dcterms:created xsi:type="dcterms:W3CDTF">2017-07-19T17:17:00Z</dcterms:created>
  <dcterms:modified xsi:type="dcterms:W3CDTF">2017-07-19T17:17:00Z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ies>
</file>