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G4, 201</w:t>
      </w:r>
      <w:r w:rsidR="00B82712">
        <w:rPr>
          <w:b/>
          <w:sz w:val="24"/>
          <w:szCs w:val="24"/>
        </w:rPr>
        <w:t>8</w:t>
      </w:r>
    </w:p>
    <w:p w:rsidR="002E35E6" w:rsidRPr="00E14E78" w:rsidRDefault="008351C9" w:rsidP="00E14E78">
      <w:pPr>
        <w:jc w:val="center"/>
        <w:rPr>
          <w:b/>
          <w:sz w:val="24"/>
          <w:szCs w:val="24"/>
        </w:rPr>
      </w:pPr>
      <w:r w:rsidRPr="00E14E78">
        <w:rPr>
          <w:b/>
          <w:sz w:val="24"/>
          <w:szCs w:val="24"/>
        </w:rPr>
        <w:t xml:space="preserve">SGC </w:t>
      </w:r>
      <w:r w:rsidR="007E4F64">
        <w:rPr>
          <w:b/>
          <w:sz w:val="24"/>
          <w:szCs w:val="24"/>
        </w:rPr>
        <w:t>730-01</w:t>
      </w:r>
      <w:r w:rsidRPr="00E14E78">
        <w:rPr>
          <w:b/>
          <w:sz w:val="24"/>
          <w:szCs w:val="24"/>
        </w:rPr>
        <w:t xml:space="preserve"> </w:t>
      </w:r>
      <w:r w:rsidR="007E4F64">
        <w:rPr>
          <w:b/>
          <w:sz w:val="24"/>
          <w:szCs w:val="24"/>
        </w:rPr>
        <w:t>School Crisis Prevention and Intervention</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8351C9" w:rsidRPr="008351C9"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7E4F64" w:rsidRPr="007E4F64" w:rsidRDefault="007E4F64" w:rsidP="007E4F64">
      <w:pPr>
        <w:rPr>
          <w:rFonts w:eastAsia="Calibri"/>
          <w:sz w:val="24"/>
          <w:szCs w:val="24"/>
        </w:rPr>
      </w:pPr>
      <w:r w:rsidRPr="007E4F64">
        <w:rPr>
          <w:rFonts w:eastAsia="Calibri"/>
          <w:sz w:val="24"/>
          <w:szCs w:val="24"/>
        </w:rPr>
        <w:t>Kerr, M.  (2009)</w:t>
      </w:r>
      <w:proofErr w:type="gramStart"/>
      <w:r w:rsidRPr="007E4F64">
        <w:rPr>
          <w:rFonts w:eastAsia="Calibri"/>
          <w:sz w:val="24"/>
          <w:szCs w:val="24"/>
        </w:rPr>
        <w:t xml:space="preserve">.  </w:t>
      </w:r>
      <w:r w:rsidRPr="007E4F64">
        <w:rPr>
          <w:rFonts w:eastAsia="Calibri"/>
          <w:i/>
          <w:sz w:val="24"/>
          <w:szCs w:val="24"/>
        </w:rPr>
        <w:t>School</w:t>
      </w:r>
      <w:proofErr w:type="gramEnd"/>
      <w:r w:rsidRPr="007E4F64">
        <w:rPr>
          <w:rFonts w:eastAsia="Calibri"/>
          <w:i/>
          <w:sz w:val="24"/>
          <w:szCs w:val="24"/>
        </w:rPr>
        <w:t xml:space="preserve"> Crisis Prevention and Intervention</w:t>
      </w:r>
      <w:r w:rsidRPr="007E4F64">
        <w:rPr>
          <w:rFonts w:eastAsia="Calibri"/>
          <w:sz w:val="24"/>
          <w:szCs w:val="24"/>
        </w:rPr>
        <w:t>.  Upper Saddle River, NJ:  Pearson.</w:t>
      </w:r>
    </w:p>
    <w:p w:rsidR="00321EA2" w:rsidRDefault="00321EA2" w:rsidP="00321EA2">
      <w:pPr>
        <w:pStyle w:val="Heading2"/>
      </w:pPr>
    </w:p>
    <w:p w:rsidR="002E35E6" w:rsidRDefault="002E35E6">
      <w:pPr>
        <w:pStyle w:val="BodyText"/>
        <w:spacing w:before="6"/>
        <w:rPr>
          <w:b/>
          <w:sz w:val="23"/>
        </w:rPr>
      </w:pP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7E4F64" w:rsidRPr="007E4F64" w:rsidRDefault="00321EA2" w:rsidP="007E4F64">
      <w:pPr>
        <w:spacing w:after="200" w:line="276" w:lineRule="auto"/>
        <w:outlineLvl w:val="0"/>
        <w:rPr>
          <w:rFonts w:eastAsia="Calibri"/>
          <w:b/>
          <w:sz w:val="24"/>
          <w:szCs w:val="24"/>
        </w:rPr>
      </w:pPr>
      <w:r w:rsidRPr="00E14E78">
        <w:rPr>
          <w:b/>
          <w:sz w:val="24"/>
          <w:szCs w:val="24"/>
        </w:rPr>
        <w:t>Course Description</w:t>
      </w:r>
      <w:r w:rsidRPr="00DD67B5">
        <w:rPr>
          <w:sz w:val="24"/>
          <w:szCs w:val="24"/>
        </w:rPr>
        <w:t>:</w:t>
      </w:r>
      <w:r w:rsidR="00E14E78">
        <w:rPr>
          <w:sz w:val="24"/>
          <w:szCs w:val="24"/>
        </w:rPr>
        <w:t xml:space="preserve">  </w:t>
      </w:r>
      <w:r w:rsidR="007E4F64" w:rsidRPr="007E4F64">
        <w:rPr>
          <w:rFonts w:eastAsia="Calibri"/>
          <w:sz w:val="24"/>
          <w:szCs w:val="24"/>
        </w:rPr>
        <w:t xml:space="preserve">Candidates will develop/evaluate a school crisis plan that includes policies, procedures, preparation, and communication.  Candidates will learn about a variety of school crisis including accidents, illness, violence, and natural disaster and the school counselor role in prevention and response.  </w:t>
      </w:r>
      <w:r w:rsidR="007E4F64" w:rsidRPr="007E4F64">
        <w:rPr>
          <w:rFonts w:eastAsia="Calibri"/>
          <w:b/>
          <w:sz w:val="24"/>
          <w:szCs w:val="24"/>
        </w:rPr>
        <w:t xml:space="preserve"> </w:t>
      </w:r>
    </w:p>
    <w:p w:rsidR="002E35E6" w:rsidRDefault="002E35E6">
      <w:pPr>
        <w:sectPr w:rsidR="002E35E6" w:rsidSect="00DD67B5">
          <w:pgSz w:w="12240" w:h="15840"/>
          <w:pgMar w:top="1440" w:right="1440" w:bottom="1440" w:left="1440" w:header="720" w:footer="720" w:gutter="0"/>
          <w:cols w:space="720"/>
          <w:docGrid w:linePitch="299"/>
        </w:sectPr>
      </w:pPr>
    </w:p>
    <w:p w:rsidR="002E35E6" w:rsidRDefault="00321EA2">
      <w:pPr>
        <w:spacing w:before="52"/>
        <w:ind w:left="100" w:right="1978"/>
        <w:rPr>
          <w:b/>
        </w:rPr>
      </w:pPr>
      <w:r>
        <w:rPr>
          <w:b/>
        </w:rPr>
        <w:lastRenderedPageBreak/>
        <w:t>PROFESSIONAL STANDARDS addressed in this course: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012"/>
        <w:gridCol w:w="1071"/>
        <w:gridCol w:w="943"/>
        <w:gridCol w:w="802"/>
        <w:gridCol w:w="943"/>
        <w:gridCol w:w="618"/>
        <w:gridCol w:w="697"/>
        <w:gridCol w:w="919"/>
        <w:gridCol w:w="901"/>
        <w:gridCol w:w="1052"/>
      </w:tblGrid>
      <w:tr w:rsidR="00E114E7" w:rsidRPr="006E4207" w:rsidTr="00861DCD">
        <w:tc>
          <w:tcPr>
            <w:tcW w:w="534" w:type="pct"/>
            <w:shd w:val="clear" w:color="auto" w:fill="D9D9D9"/>
          </w:tcPr>
          <w:p w:rsidR="00E114E7" w:rsidRPr="006E4207" w:rsidRDefault="00E114E7" w:rsidP="00E60F9D">
            <w:pPr>
              <w:pStyle w:val="NoSpacing"/>
              <w:rPr>
                <w:sz w:val="16"/>
                <w:szCs w:val="16"/>
              </w:rPr>
            </w:pPr>
          </w:p>
          <w:p w:rsidR="00E114E7" w:rsidRPr="006E4207" w:rsidRDefault="00E114E7" w:rsidP="00E60F9D">
            <w:pPr>
              <w:pStyle w:val="NoSpacing"/>
              <w:rPr>
                <w:b/>
                <w:sz w:val="16"/>
                <w:szCs w:val="16"/>
              </w:rPr>
            </w:pPr>
            <w:r w:rsidRPr="006E4207">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E114E7" w:rsidRPr="006E4207" w:rsidRDefault="00E114E7" w:rsidP="00E60F9D">
            <w:pPr>
              <w:pStyle w:val="NoSpacing"/>
              <w:rPr>
                <w:b/>
                <w:sz w:val="16"/>
                <w:szCs w:val="16"/>
              </w:rPr>
            </w:pPr>
          </w:p>
          <w:p w:rsidR="00E114E7" w:rsidRPr="006E4207" w:rsidRDefault="00E114E7" w:rsidP="00E60F9D">
            <w:pPr>
              <w:pStyle w:val="NoSpacing"/>
              <w:rPr>
                <w:b/>
                <w:sz w:val="16"/>
                <w:szCs w:val="16"/>
              </w:rPr>
            </w:pPr>
            <w:r w:rsidRPr="006E4207">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E114E7" w:rsidRPr="006E4207" w:rsidRDefault="00E114E7" w:rsidP="00E60F9D">
            <w:pPr>
              <w:pStyle w:val="NoSpacing"/>
              <w:rPr>
                <w:sz w:val="16"/>
                <w:szCs w:val="16"/>
              </w:rPr>
            </w:pPr>
            <w:r w:rsidRPr="006E4207">
              <w:rPr>
                <w:b/>
                <w:sz w:val="16"/>
                <w:szCs w:val="16"/>
              </w:rPr>
              <w:t>(point values)</w:t>
            </w:r>
          </w:p>
        </w:tc>
        <w:tc>
          <w:tcPr>
            <w:tcW w:w="504" w:type="pct"/>
          </w:tcPr>
          <w:p w:rsidR="00E114E7" w:rsidRPr="006E4207" w:rsidRDefault="00E114E7" w:rsidP="00E60F9D">
            <w:pPr>
              <w:pStyle w:val="NoSpacing"/>
              <w:jc w:val="center"/>
              <w:rPr>
                <w:sz w:val="16"/>
                <w:szCs w:val="16"/>
              </w:rPr>
            </w:pPr>
          </w:p>
          <w:p w:rsidR="00E114E7" w:rsidRPr="006E4207" w:rsidRDefault="00E114E7" w:rsidP="00E60F9D">
            <w:pPr>
              <w:pStyle w:val="NoSpacing"/>
              <w:jc w:val="center"/>
              <w:rPr>
                <w:sz w:val="16"/>
                <w:szCs w:val="16"/>
              </w:rPr>
            </w:pPr>
            <w:r w:rsidRPr="006E4207">
              <w:rPr>
                <w:b/>
                <w:sz w:val="16"/>
                <w:szCs w:val="16"/>
              </w:rPr>
              <w:t>Kentucky Standards for Guidance Counseling Programs</w:t>
            </w:r>
          </w:p>
        </w:tc>
        <w:tc>
          <w:tcPr>
            <w:tcW w:w="534" w:type="pct"/>
          </w:tcPr>
          <w:p w:rsidR="00E114E7" w:rsidRPr="006E4207" w:rsidRDefault="00E114E7" w:rsidP="00E60F9D">
            <w:pPr>
              <w:pStyle w:val="NoSpacing"/>
              <w:jc w:val="center"/>
              <w:rPr>
                <w:b/>
                <w:sz w:val="16"/>
                <w:szCs w:val="16"/>
              </w:rPr>
            </w:pPr>
            <w:r w:rsidRPr="006E4207">
              <w:rPr>
                <w:b/>
                <w:sz w:val="16"/>
                <w:szCs w:val="16"/>
              </w:rPr>
              <w:t>Kentucky Guidance Counselor Program Objectives and Curriculum</w:t>
            </w:r>
          </w:p>
        </w:tc>
        <w:tc>
          <w:tcPr>
            <w:tcW w:w="470" w:type="pct"/>
          </w:tcPr>
          <w:p w:rsidR="00E114E7" w:rsidRPr="006E4207" w:rsidRDefault="00E114E7" w:rsidP="00E60F9D">
            <w:pPr>
              <w:pStyle w:val="NoSpacing"/>
              <w:jc w:val="center"/>
              <w:rPr>
                <w:b/>
                <w:sz w:val="16"/>
                <w:szCs w:val="16"/>
              </w:rPr>
            </w:pPr>
          </w:p>
          <w:p w:rsidR="00E114E7" w:rsidRPr="006E4207" w:rsidRDefault="007E4F64" w:rsidP="00E60F9D">
            <w:pPr>
              <w:pStyle w:val="NoSpacing"/>
              <w:jc w:val="center"/>
              <w:rPr>
                <w:b/>
                <w:sz w:val="16"/>
                <w:szCs w:val="16"/>
              </w:rPr>
            </w:pPr>
            <w:r>
              <w:rPr>
                <w:b/>
                <w:sz w:val="16"/>
                <w:szCs w:val="16"/>
              </w:rPr>
              <w:t>CU</w:t>
            </w:r>
            <w:r w:rsidR="00E114E7" w:rsidRPr="006E4207">
              <w:rPr>
                <w:b/>
                <w:sz w:val="16"/>
                <w:szCs w:val="16"/>
              </w:rPr>
              <w:t xml:space="preserve"> Diversity Indicators</w:t>
            </w:r>
          </w:p>
        </w:tc>
        <w:tc>
          <w:tcPr>
            <w:tcW w:w="400" w:type="pct"/>
          </w:tcPr>
          <w:p w:rsidR="00E114E7" w:rsidRPr="006E4207" w:rsidRDefault="00E114E7" w:rsidP="00E60F9D">
            <w:pPr>
              <w:pStyle w:val="NoSpacing"/>
              <w:jc w:val="center"/>
              <w:rPr>
                <w:b/>
                <w:sz w:val="16"/>
                <w:szCs w:val="16"/>
              </w:rPr>
            </w:pPr>
          </w:p>
          <w:p w:rsidR="00E114E7" w:rsidRPr="006E4207" w:rsidRDefault="00E114E7" w:rsidP="00E60F9D">
            <w:pPr>
              <w:pStyle w:val="NoSpacing"/>
              <w:jc w:val="center"/>
              <w:rPr>
                <w:b/>
                <w:sz w:val="16"/>
                <w:szCs w:val="16"/>
              </w:rPr>
            </w:pPr>
            <w:proofErr w:type="spellStart"/>
            <w:r w:rsidRPr="006E4207">
              <w:rPr>
                <w:b/>
                <w:sz w:val="16"/>
                <w:szCs w:val="16"/>
              </w:rPr>
              <w:t>InTASC</w:t>
            </w:r>
            <w:proofErr w:type="spellEnd"/>
          </w:p>
        </w:tc>
        <w:tc>
          <w:tcPr>
            <w:tcW w:w="470" w:type="pct"/>
          </w:tcPr>
          <w:p w:rsidR="00E114E7" w:rsidRPr="006E4207" w:rsidRDefault="00E114E7" w:rsidP="00E60F9D">
            <w:pPr>
              <w:pStyle w:val="NoSpacing"/>
              <w:jc w:val="center"/>
              <w:rPr>
                <w:sz w:val="16"/>
                <w:szCs w:val="16"/>
              </w:rPr>
            </w:pPr>
          </w:p>
          <w:p w:rsidR="00E114E7" w:rsidRPr="006E4207" w:rsidRDefault="00E114E7" w:rsidP="00E60F9D">
            <w:pPr>
              <w:pStyle w:val="NoSpacing"/>
              <w:jc w:val="center"/>
              <w:rPr>
                <w:b/>
                <w:sz w:val="16"/>
                <w:szCs w:val="16"/>
              </w:rPr>
            </w:pPr>
            <w:r w:rsidRPr="006E4207">
              <w:rPr>
                <w:b/>
                <w:sz w:val="16"/>
                <w:szCs w:val="16"/>
              </w:rPr>
              <w:t>ILA Standards</w:t>
            </w:r>
          </w:p>
        </w:tc>
        <w:tc>
          <w:tcPr>
            <w:tcW w:w="308" w:type="pct"/>
          </w:tcPr>
          <w:p w:rsidR="00E114E7" w:rsidRPr="006E4207" w:rsidRDefault="00E114E7" w:rsidP="00E60F9D">
            <w:pPr>
              <w:pStyle w:val="NoSpacing"/>
              <w:jc w:val="center"/>
              <w:rPr>
                <w:sz w:val="16"/>
                <w:szCs w:val="16"/>
              </w:rPr>
            </w:pPr>
          </w:p>
          <w:p w:rsidR="00E114E7" w:rsidRPr="006E4207" w:rsidRDefault="00E114E7" w:rsidP="00E60F9D">
            <w:pPr>
              <w:pStyle w:val="NoSpacing"/>
              <w:jc w:val="center"/>
              <w:rPr>
                <w:b/>
                <w:sz w:val="16"/>
                <w:szCs w:val="16"/>
              </w:rPr>
            </w:pPr>
            <w:r w:rsidRPr="006E4207">
              <w:rPr>
                <w:b/>
                <w:sz w:val="16"/>
                <w:szCs w:val="16"/>
              </w:rPr>
              <w:t>TSSA</w:t>
            </w:r>
          </w:p>
        </w:tc>
        <w:tc>
          <w:tcPr>
            <w:tcW w:w="347" w:type="pct"/>
          </w:tcPr>
          <w:p w:rsidR="00E114E7" w:rsidRPr="006E4207" w:rsidRDefault="00E114E7" w:rsidP="00E60F9D">
            <w:pPr>
              <w:pStyle w:val="NoSpacing"/>
              <w:jc w:val="center"/>
              <w:rPr>
                <w:sz w:val="16"/>
                <w:szCs w:val="16"/>
              </w:rPr>
            </w:pPr>
          </w:p>
          <w:p w:rsidR="00E114E7" w:rsidRPr="006E4207" w:rsidRDefault="00E114E7" w:rsidP="00E60F9D">
            <w:pPr>
              <w:pStyle w:val="NoSpacing"/>
              <w:jc w:val="center"/>
              <w:rPr>
                <w:b/>
                <w:sz w:val="16"/>
                <w:szCs w:val="16"/>
              </w:rPr>
            </w:pPr>
            <w:r w:rsidRPr="006E4207">
              <w:rPr>
                <w:b/>
                <w:sz w:val="16"/>
                <w:szCs w:val="16"/>
              </w:rPr>
              <w:t>ISLLC</w:t>
            </w:r>
          </w:p>
          <w:p w:rsidR="00E114E7" w:rsidRPr="006E4207" w:rsidRDefault="00E114E7" w:rsidP="00E60F9D">
            <w:pPr>
              <w:pStyle w:val="NoSpacing"/>
              <w:jc w:val="center"/>
              <w:rPr>
                <w:sz w:val="16"/>
                <w:szCs w:val="16"/>
              </w:rPr>
            </w:pPr>
          </w:p>
          <w:p w:rsidR="00E114E7" w:rsidRPr="006E4207" w:rsidRDefault="00E114E7" w:rsidP="00E60F9D">
            <w:pPr>
              <w:pStyle w:val="NoSpacing"/>
              <w:jc w:val="center"/>
              <w:rPr>
                <w:sz w:val="16"/>
                <w:szCs w:val="16"/>
              </w:rPr>
            </w:pPr>
          </w:p>
        </w:tc>
        <w:tc>
          <w:tcPr>
            <w:tcW w:w="458" w:type="pct"/>
          </w:tcPr>
          <w:p w:rsidR="00E114E7" w:rsidRPr="006E4207" w:rsidRDefault="00E114E7" w:rsidP="00E60F9D">
            <w:pPr>
              <w:pStyle w:val="NoSpacing"/>
              <w:jc w:val="center"/>
              <w:rPr>
                <w:b/>
                <w:sz w:val="16"/>
                <w:szCs w:val="16"/>
              </w:rPr>
            </w:pPr>
            <w:r w:rsidRPr="006E4207">
              <w:rPr>
                <w:b/>
                <w:sz w:val="16"/>
                <w:szCs w:val="16"/>
              </w:rPr>
              <w:t>CAEP Advanced Standards for Teaching and Learning</w:t>
            </w:r>
          </w:p>
          <w:p w:rsidR="00E114E7" w:rsidRPr="006E4207" w:rsidRDefault="00E114E7" w:rsidP="00E60F9D">
            <w:pPr>
              <w:pStyle w:val="NoSpacing"/>
              <w:jc w:val="center"/>
              <w:rPr>
                <w:b/>
                <w:sz w:val="16"/>
                <w:szCs w:val="16"/>
              </w:rPr>
            </w:pPr>
          </w:p>
        </w:tc>
        <w:tc>
          <w:tcPr>
            <w:tcW w:w="449" w:type="pct"/>
          </w:tcPr>
          <w:p w:rsidR="00E114E7" w:rsidRPr="006E4207" w:rsidRDefault="00E114E7" w:rsidP="00E60F9D">
            <w:pPr>
              <w:pStyle w:val="NoSpacing"/>
              <w:jc w:val="center"/>
              <w:rPr>
                <w:b/>
                <w:sz w:val="16"/>
                <w:szCs w:val="16"/>
              </w:rPr>
            </w:pPr>
            <w:r w:rsidRPr="006E4207">
              <w:rPr>
                <w:b/>
                <w:sz w:val="16"/>
                <w:szCs w:val="16"/>
              </w:rPr>
              <w:t>CACREP Common Core Areas</w:t>
            </w:r>
          </w:p>
        </w:tc>
        <w:tc>
          <w:tcPr>
            <w:tcW w:w="524" w:type="pct"/>
          </w:tcPr>
          <w:p w:rsidR="00E114E7" w:rsidRPr="006E4207" w:rsidRDefault="00E114E7" w:rsidP="00E60F9D">
            <w:pPr>
              <w:pStyle w:val="NoSpacing"/>
              <w:jc w:val="center"/>
              <w:rPr>
                <w:b/>
                <w:sz w:val="16"/>
                <w:szCs w:val="16"/>
              </w:rPr>
            </w:pPr>
            <w:r w:rsidRPr="006E4207">
              <w:rPr>
                <w:b/>
                <w:sz w:val="16"/>
                <w:szCs w:val="16"/>
              </w:rPr>
              <w:t>CACREP School Counselor Professional Knowledge, Skills, and Practices</w:t>
            </w:r>
          </w:p>
        </w:tc>
      </w:tr>
      <w:tr w:rsidR="00E114E7" w:rsidRPr="006E4207" w:rsidTr="00861DCD">
        <w:tc>
          <w:tcPr>
            <w:tcW w:w="534" w:type="pct"/>
            <w:shd w:val="clear" w:color="auto" w:fill="D9D9D9"/>
          </w:tcPr>
          <w:p w:rsidR="00E114E7" w:rsidRDefault="007E4F64" w:rsidP="00E60F9D">
            <w:pPr>
              <w:pStyle w:val="NoSpacing"/>
              <w:rPr>
                <w:sz w:val="16"/>
                <w:szCs w:val="16"/>
              </w:rPr>
            </w:pPr>
            <w:r>
              <w:rPr>
                <w:sz w:val="16"/>
                <w:szCs w:val="16"/>
              </w:rPr>
              <w:t>School Crisis Plan Training Video</w:t>
            </w:r>
          </w:p>
          <w:p w:rsidR="007E4F64" w:rsidRDefault="007E4F64" w:rsidP="00E60F9D">
            <w:pPr>
              <w:pStyle w:val="NoSpacing"/>
              <w:rPr>
                <w:sz w:val="16"/>
                <w:szCs w:val="16"/>
              </w:rPr>
            </w:pPr>
          </w:p>
          <w:p w:rsidR="007E4F64" w:rsidRPr="006E4207" w:rsidRDefault="007E4F64" w:rsidP="00E60F9D">
            <w:pPr>
              <w:pStyle w:val="NoSpacing"/>
              <w:rPr>
                <w:sz w:val="16"/>
                <w:szCs w:val="16"/>
              </w:rPr>
            </w:pPr>
            <w:r>
              <w:rPr>
                <w:sz w:val="16"/>
                <w:szCs w:val="16"/>
              </w:rPr>
              <w:t>200 pts.</w:t>
            </w:r>
          </w:p>
        </w:tc>
        <w:tc>
          <w:tcPr>
            <w:tcW w:w="504" w:type="pct"/>
          </w:tcPr>
          <w:p w:rsidR="00E114E7" w:rsidRPr="006E4207" w:rsidRDefault="007E4F64" w:rsidP="007E4F64">
            <w:pPr>
              <w:pStyle w:val="NoSpacing"/>
              <w:rPr>
                <w:sz w:val="16"/>
                <w:szCs w:val="16"/>
              </w:rPr>
            </w:pPr>
            <w:r>
              <w:rPr>
                <w:sz w:val="16"/>
                <w:szCs w:val="16"/>
              </w:rPr>
              <w:t>A.2, 3, 4, 5, 6, 8, B.4, C.2.d, h</w:t>
            </w:r>
          </w:p>
        </w:tc>
        <w:tc>
          <w:tcPr>
            <w:tcW w:w="534" w:type="pct"/>
          </w:tcPr>
          <w:p w:rsidR="00E114E7" w:rsidRPr="006E4207" w:rsidRDefault="007E4F64" w:rsidP="00E60F9D">
            <w:pPr>
              <w:pStyle w:val="NoSpacing"/>
              <w:rPr>
                <w:sz w:val="16"/>
                <w:szCs w:val="16"/>
              </w:rPr>
            </w:pPr>
            <w:r>
              <w:rPr>
                <w:sz w:val="16"/>
                <w:szCs w:val="16"/>
              </w:rPr>
              <w:t>3 c</w:t>
            </w:r>
          </w:p>
        </w:tc>
        <w:tc>
          <w:tcPr>
            <w:tcW w:w="470" w:type="pct"/>
          </w:tcPr>
          <w:p w:rsidR="00E114E7" w:rsidRPr="006E4207" w:rsidRDefault="007E4F64" w:rsidP="00E60F9D">
            <w:pPr>
              <w:pStyle w:val="NoSpacing"/>
              <w:rPr>
                <w:sz w:val="16"/>
                <w:szCs w:val="16"/>
              </w:rPr>
            </w:pPr>
            <w:r>
              <w:rPr>
                <w:sz w:val="16"/>
                <w:szCs w:val="16"/>
              </w:rPr>
              <w:t>C.2.c, 2 c, 3 c, 5 a</w:t>
            </w:r>
          </w:p>
        </w:tc>
        <w:tc>
          <w:tcPr>
            <w:tcW w:w="400" w:type="pct"/>
          </w:tcPr>
          <w:p w:rsidR="00E114E7" w:rsidRPr="006E4207" w:rsidRDefault="007E4F64" w:rsidP="00E60F9D">
            <w:pPr>
              <w:pStyle w:val="NoSpacing"/>
              <w:rPr>
                <w:sz w:val="16"/>
                <w:szCs w:val="16"/>
              </w:rPr>
            </w:pPr>
            <w:r>
              <w:rPr>
                <w:sz w:val="16"/>
                <w:szCs w:val="16"/>
              </w:rPr>
              <w:t xml:space="preserve">9 b, </w:t>
            </w:r>
            <w:r w:rsidR="00A70930">
              <w:rPr>
                <w:sz w:val="16"/>
                <w:szCs w:val="16"/>
              </w:rPr>
              <w:t>d, 10 e, f, i, k</w:t>
            </w:r>
          </w:p>
        </w:tc>
        <w:tc>
          <w:tcPr>
            <w:tcW w:w="470" w:type="pct"/>
          </w:tcPr>
          <w:p w:rsidR="00E114E7" w:rsidRPr="006E4207" w:rsidRDefault="00A70930" w:rsidP="00E60F9D">
            <w:pPr>
              <w:pStyle w:val="NoSpacing"/>
              <w:rPr>
                <w:sz w:val="16"/>
                <w:szCs w:val="16"/>
              </w:rPr>
            </w:pPr>
            <w:r>
              <w:rPr>
                <w:sz w:val="16"/>
                <w:szCs w:val="16"/>
              </w:rPr>
              <w:t>4, 6</w:t>
            </w:r>
          </w:p>
        </w:tc>
        <w:tc>
          <w:tcPr>
            <w:tcW w:w="308" w:type="pct"/>
          </w:tcPr>
          <w:p w:rsidR="00E114E7" w:rsidRPr="006E4207" w:rsidRDefault="00A70930" w:rsidP="00E60F9D">
            <w:pPr>
              <w:pStyle w:val="NoSpacing"/>
              <w:rPr>
                <w:sz w:val="16"/>
                <w:szCs w:val="16"/>
              </w:rPr>
            </w:pPr>
            <w:r>
              <w:rPr>
                <w:sz w:val="16"/>
                <w:szCs w:val="16"/>
              </w:rPr>
              <w:t>I D, III A, B, D, E, F, IV D</w:t>
            </w:r>
          </w:p>
        </w:tc>
        <w:tc>
          <w:tcPr>
            <w:tcW w:w="347" w:type="pct"/>
          </w:tcPr>
          <w:p w:rsidR="00E114E7" w:rsidRPr="006E4207" w:rsidRDefault="00A70930" w:rsidP="00E60F9D">
            <w:pPr>
              <w:pStyle w:val="NoSpacing"/>
              <w:rPr>
                <w:sz w:val="16"/>
                <w:szCs w:val="16"/>
              </w:rPr>
            </w:pPr>
            <w:r>
              <w:rPr>
                <w:sz w:val="16"/>
                <w:szCs w:val="16"/>
              </w:rPr>
              <w:t>2 A, 5 B, D, 6 A</w:t>
            </w:r>
          </w:p>
        </w:tc>
        <w:tc>
          <w:tcPr>
            <w:tcW w:w="458" w:type="pct"/>
          </w:tcPr>
          <w:p w:rsidR="00E114E7" w:rsidRPr="006E4207" w:rsidRDefault="00A70930" w:rsidP="00E60F9D">
            <w:pPr>
              <w:pStyle w:val="NoSpacing"/>
              <w:rPr>
                <w:sz w:val="16"/>
                <w:szCs w:val="16"/>
              </w:rPr>
            </w:pPr>
            <w:r>
              <w:rPr>
                <w:sz w:val="16"/>
                <w:szCs w:val="16"/>
              </w:rPr>
              <w:t>A.1.1, A.1.2</w:t>
            </w:r>
          </w:p>
        </w:tc>
        <w:tc>
          <w:tcPr>
            <w:tcW w:w="449" w:type="pct"/>
          </w:tcPr>
          <w:p w:rsidR="00E114E7" w:rsidRPr="006E4207" w:rsidRDefault="00A70930" w:rsidP="00E60F9D">
            <w:pPr>
              <w:pStyle w:val="NoSpacing"/>
              <w:rPr>
                <w:sz w:val="16"/>
                <w:szCs w:val="16"/>
              </w:rPr>
            </w:pPr>
            <w:r>
              <w:rPr>
                <w:sz w:val="16"/>
                <w:szCs w:val="16"/>
              </w:rPr>
              <w:t>1.c, 3.c, d, g, 5.a, g</w:t>
            </w:r>
          </w:p>
        </w:tc>
        <w:tc>
          <w:tcPr>
            <w:tcW w:w="524" w:type="pct"/>
          </w:tcPr>
          <w:p w:rsidR="00E114E7" w:rsidRPr="006E4207" w:rsidRDefault="00A70930" w:rsidP="00E60F9D">
            <w:pPr>
              <w:pStyle w:val="NoSpacing"/>
              <w:rPr>
                <w:sz w:val="16"/>
                <w:szCs w:val="16"/>
              </w:rPr>
            </w:pPr>
            <w:r>
              <w:rPr>
                <w:sz w:val="16"/>
                <w:szCs w:val="16"/>
              </w:rPr>
              <w:t>A.7, C.6, H.4</w:t>
            </w:r>
          </w:p>
        </w:tc>
      </w:tr>
      <w:tr w:rsidR="00E114E7" w:rsidRPr="006E4207" w:rsidTr="00861DCD">
        <w:tc>
          <w:tcPr>
            <w:tcW w:w="534" w:type="pct"/>
            <w:shd w:val="clear" w:color="auto" w:fill="D9D9D9"/>
          </w:tcPr>
          <w:p w:rsidR="00E114E7" w:rsidRDefault="00A70930" w:rsidP="00E60F9D">
            <w:pPr>
              <w:pStyle w:val="NoSpacing"/>
              <w:rPr>
                <w:sz w:val="16"/>
                <w:szCs w:val="16"/>
              </w:rPr>
            </w:pPr>
            <w:r>
              <w:rPr>
                <w:sz w:val="16"/>
                <w:szCs w:val="16"/>
              </w:rPr>
              <w:t>Discussion Forums</w:t>
            </w:r>
          </w:p>
          <w:p w:rsidR="00A70930" w:rsidRDefault="00A70930" w:rsidP="00E60F9D">
            <w:pPr>
              <w:pStyle w:val="NoSpacing"/>
              <w:rPr>
                <w:sz w:val="16"/>
                <w:szCs w:val="16"/>
              </w:rPr>
            </w:pPr>
          </w:p>
          <w:p w:rsidR="00A70930" w:rsidRPr="006E4207" w:rsidRDefault="00A70930" w:rsidP="00E60F9D">
            <w:pPr>
              <w:pStyle w:val="NoSpacing"/>
              <w:rPr>
                <w:sz w:val="16"/>
                <w:szCs w:val="16"/>
              </w:rPr>
            </w:pPr>
            <w:r>
              <w:rPr>
                <w:sz w:val="16"/>
                <w:szCs w:val="16"/>
              </w:rPr>
              <w:t>80 pts.</w:t>
            </w:r>
          </w:p>
        </w:tc>
        <w:tc>
          <w:tcPr>
            <w:tcW w:w="504" w:type="pct"/>
          </w:tcPr>
          <w:p w:rsidR="00E114E7" w:rsidRPr="006E4207" w:rsidRDefault="00A70930" w:rsidP="00E60F9D">
            <w:pPr>
              <w:pStyle w:val="NoSpacing"/>
              <w:rPr>
                <w:sz w:val="16"/>
                <w:szCs w:val="16"/>
              </w:rPr>
            </w:pPr>
            <w:r>
              <w:rPr>
                <w:sz w:val="16"/>
                <w:szCs w:val="16"/>
              </w:rPr>
              <w:t>A.2, 3, 4, 5, 6, 8, B.4, C.2.d, h</w:t>
            </w:r>
          </w:p>
        </w:tc>
        <w:tc>
          <w:tcPr>
            <w:tcW w:w="534" w:type="pct"/>
          </w:tcPr>
          <w:p w:rsidR="00E114E7" w:rsidRPr="006E4207" w:rsidRDefault="00861DCD" w:rsidP="00E60F9D">
            <w:pPr>
              <w:pStyle w:val="NoSpacing"/>
              <w:rPr>
                <w:sz w:val="16"/>
                <w:szCs w:val="16"/>
              </w:rPr>
            </w:pPr>
            <w:r>
              <w:rPr>
                <w:sz w:val="16"/>
                <w:szCs w:val="16"/>
              </w:rPr>
              <w:t>3 c</w:t>
            </w:r>
          </w:p>
        </w:tc>
        <w:tc>
          <w:tcPr>
            <w:tcW w:w="470" w:type="pct"/>
          </w:tcPr>
          <w:p w:rsidR="00E114E7" w:rsidRPr="006E4207" w:rsidRDefault="00861DCD" w:rsidP="00E60F9D">
            <w:pPr>
              <w:pStyle w:val="NoSpacing"/>
              <w:rPr>
                <w:sz w:val="16"/>
                <w:szCs w:val="16"/>
              </w:rPr>
            </w:pPr>
            <w:r>
              <w:rPr>
                <w:sz w:val="16"/>
                <w:szCs w:val="16"/>
              </w:rPr>
              <w:t>C.2.c, 2 c, 3 c, 5 a</w:t>
            </w:r>
          </w:p>
        </w:tc>
        <w:tc>
          <w:tcPr>
            <w:tcW w:w="400" w:type="pct"/>
          </w:tcPr>
          <w:p w:rsidR="00E114E7" w:rsidRPr="006E4207" w:rsidRDefault="00861DCD" w:rsidP="00E60F9D">
            <w:pPr>
              <w:pStyle w:val="NoSpacing"/>
              <w:rPr>
                <w:sz w:val="16"/>
                <w:szCs w:val="16"/>
              </w:rPr>
            </w:pPr>
            <w:r>
              <w:rPr>
                <w:sz w:val="16"/>
                <w:szCs w:val="16"/>
              </w:rPr>
              <w:t>9 b, d, 10 e, f, i, k</w:t>
            </w:r>
          </w:p>
        </w:tc>
        <w:tc>
          <w:tcPr>
            <w:tcW w:w="470" w:type="pct"/>
          </w:tcPr>
          <w:p w:rsidR="00E114E7" w:rsidRPr="006E4207" w:rsidRDefault="00861DCD" w:rsidP="00E60F9D">
            <w:pPr>
              <w:pStyle w:val="NoSpacing"/>
              <w:rPr>
                <w:sz w:val="16"/>
                <w:szCs w:val="16"/>
              </w:rPr>
            </w:pPr>
            <w:r>
              <w:rPr>
                <w:sz w:val="16"/>
                <w:szCs w:val="16"/>
              </w:rPr>
              <w:t>4, 6</w:t>
            </w:r>
          </w:p>
        </w:tc>
        <w:tc>
          <w:tcPr>
            <w:tcW w:w="308" w:type="pct"/>
          </w:tcPr>
          <w:p w:rsidR="00E114E7" w:rsidRPr="006E4207" w:rsidRDefault="00861DCD" w:rsidP="00E60F9D">
            <w:pPr>
              <w:pStyle w:val="NoSpacing"/>
              <w:rPr>
                <w:sz w:val="16"/>
                <w:szCs w:val="16"/>
              </w:rPr>
            </w:pPr>
            <w:r>
              <w:rPr>
                <w:sz w:val="16"/>
                <w:szCs w:val="16"/>
              </w:rPr>
              <w:t>I D, III A, B, D, E, F, IV D</w:t>
            </w:r>
          </w:p>
        </w:tc>
        <w:tc>
          <w:tcPr>
            <w:tcW w:w="347" w:type="pct"/>
          </w:tcPr>
          <w:p w:rsidR="00E114E7" w:rsidRPr="006E4207" w:rsidRDefault="00861DCD" w:rsidP="00E60F9D">
            <w:pPr>
              <w:pStyle w:val="NoSpacing"/>
              <w:rPr>
                <w:sz w:val="16"/>
                <w:szCs w:val="16"/>
              </w:rPr>
            </w:pPr>
            <w:r>
              <w:rPr>
                <w:sz w:val="16"/>
                <w:szCs w:val="16"/>
              </w:rPr>
              <w:t>2 A, 5 B, D, 6 A</w:t>
            </w:r>
          </w:p>
        </w:tc>
        <w:tc>
          <w:tcPr>
            <w:tcW w:w="458" w:type="pct"/>
          </w:tcPr>
          <w:p w:rsidR="00E114E7" w:rsidRPr="006E4207" w:rsidRDefault="00861DCD" w:rsidP="00E60F9D">
            <w:pPr>
              <w:pStyle w:val="NoSpacing"/>
              <w:rPr>
                <w:sz w:val="16"/>
                <w:szCs w:val="16"/>
              </w:rPr>
            </w:pPr>
            <w:r>
              <w:rPr>
                <w:sz w:val="16"/>
                <w:szCs w:val="16"/>
              </w:rPr>
              <w:t>A.1.1, A.1.2</w:t>
            </w:r>
          </w:p>
        </w:tc>
        <w:tc>
          <w:tcPr>
            <w:tcW w:w="449" w:type="pct"/>
          </w:tcPr>
          <w:p w:rsidR="00E114E7" w:rsidRPr="006E4207" w:rsidRDefault="00861DCD" w:rsidP="00861DCD">
            <w:pPr>
              <w:pStyle w:val="NoSpacing"/>
              <w:rPr>
                <w:sz w:val="16"/>
                <w:szCs w:val="16"/>
              </w:rPr>
            </w:pPr>
            <w:r>
              <w:rPr>
                <w:sz w:val="16"/>
                <w:szCs w:val="16"/>
              </w:rPr>
              <w:t>1.c, d, 3.c, d, g, 5.a, g</w:t>
            </w:r>
          </w:p>
        </w:tc>
        <w:tc>
          <w:tcPr>
            <w:tcW w:w="524" w:type="pct"/>
          </w:tcPr>
          <w:p w:rsidR="00E114E7" w:rsidRPr="006E4207" w:rsidRDefault="00861DCD" w:rsidP="00E60F9D">
            <w:pPr>
              <w:pStyle w:val="NoSpacing"/>
              <w:rPr>
                <w:sz w:val="16"/>
                <w:szCs w:val="16"/>
              </w:rPr>
            </w:pPr>
            <w:r>
              <w:rPr>
                <w:sz w:val="16"/>
                <w:szCs w:val="16"/>
              </w:rPr>
              <w:t>A.7, C.2, 6, H.4</w:t>
            </w:r>
          </w:p>
        </w:tc>
      </w:tr>
      <w:tr w:rsidR="00E114E7" w:rsidRPr="006E4207" w:rsidTr="00861DCD">
        <w:tc>
          <w:tcPr>
            <w:tcW w:w="534" w:type="pct"/>
            <w:shd w:val="clear" w:color="auto" w:fill="D9D9D9"/>
          </w:tcPr>
          <w:p w:rsidR="00E114E7" w:rsidRDefault="00861DCD" w:rsidP="00E60F9D">
            <w:pPr>
              <w:pStyle w:val="NoSpacing"/>
              <w:rPr>
                <w:sz w:val="16"/>
                <w:szCs w:val="16"/>
              </w:rPr>
            </w:pPr>
            <w:r>
              <w:rPr>
                <w:sz w:val="16"/>
                <w:szCs w:val="16"/>
              </w:rPr>
              <w:t>Field Experiences</w:t>
            </w:r>
          </w:p>
          <w:p w:rsidR="00861DCD" w:rsidRDefault="00861DCD" w:rsidP="00E60F9D">
            <w:pPr>
              <w:pStyle w:val="NoSpacing"/>
              <w:rPr>
                <w:sz w:val="16"/>
                <w:szCs w:val="16"/>
              </w:rPr>
            </w:pPr>
          </w:p>
          <w:p w:rsidR="00861DCD" w:rsidRPr="006E4207" w:rsidRDefault="00861DCD" w:rsidP="00E60F9D">
            <w:pPr>
              <w:pStyle w:val="NoSpacing"/>
              <w:rPr>
                <w:sz w:val="16"/>
                <w:szCs w:val="16"/>
              </w:rPr>
            </w:pPr>
            <w:r>
              <w:rPr>
                <w:sz w:val="16"/>
                <w:szCs w:val="16"/>
              </w:rPr>
              <w:t>100 pts.</w:t>
            </w:r>
          </w:p>
        </w:tc>
        <w:tc>
          <w:tcPr>
            <w:tcW w:w="504" w:type="pct"/>
          </w:tcPr>
          <w:p w:rsidR="00E114E7" w:rsidRPr="006E4207" w:rsidRDefault="00861DCD" w:rsidP="00E60F9D">
            <w:pPr>
              <w:pStyle w:val="NoSpacing"/>
              <w:rPr>
                <w:sz w:val="16"/>
                <w:szCs w:val="16"/>
              </w:rPr>
            </w:pPr>
            <w:r>
              <w:rPr>
                <w:sz w:val="16"/>
                <w:szCs w:val="16"/>
              </w:rPr>
              <w:t>A.2, 3, 4, 5, 6, 8, B.4, C.2.d, h</w:t>
            </w:r>
          </w:p>
        </w:tc>
        <w:tc>
          <w:tcPr>
            <w:tcW w:w="534" w:type="pct"/>
          </w:tcPr>
          <w:p w:rsidR="00E114E7" w:rsidRPr="006E4207" w:rsidRDefault="00861DCD" w:rsidP="00E60F9D">
            <w:pPr>
              <w:pStyle w:val="NoSpacing"/>
              <w:rPr>
                <w:sz w:val="16"/>
                <w:szCs w:val="16"/>
              </w:rPr>
            </w:pPr>
            <w:r>
              <w:rPr>
                <w:sz w:val="16"/>
                <w:szCs w:val="16"/>
              </w:rPr>
              <w:t>3 c</w:t>
            </w:r>
          </w:p>
        </w:tc>
        <w:tc>
          <w:tcPr>
            <w:tcW w:w="470" w:type="pct"/>
          </w:tcPr>
          <w:p w:rsidR="00E114E7" w:rsidRPr="006E4207" w:rsidRDefault="00861DCD" w:rsidP="00E60F9D">
            <w:pPr>
              <w:pStyle w:val="NoSpacing"/>
              <w:rPr>
                <w:sz w:val="16"/>
                <w:szCs w:val="16"/>
              </w:rPr>
            </w:pPr>
            <w:r>
              <w:rPr>
                <w:sz w:val="16"/>
                <w:szCs w:val="16"/>
              </w:rPr>
              <w:t>C.2.c, 2 c, 3 c, 5 a</w:t>
            </w:r>
          </w:p>
        </w:tc>
        <w:tc>
          <w:tcPr>
            <w:tcW w:w="400" w:type="pct"/>
          </w:tcPr>
          <w:p w:rsidR="00E114E7" w:rsidRPr="006E4207" w:rsidRDefault="00861DCD" w:rsidP="00E60F9D">
            <w:pPr>
              <w:pStyle w:val="NoSpacing"/>
              <w:rPr>
                <w:sz w:val="16"/>
                <w:szCs w:val="16"/>
              </w:rPr>
            </w:pPr>
            <w:r>
              <w:rPr>
                <w:sz w:val="16"/>
                <w:szCs w:val="16"/>
              </w:rPr>
              <w:t>9 b, d, 10 e, f, i, k</w:t>
            </w:r>
          </w:p>
        </w:tc>
        <w:tc>
          <w:tcPr>
            <w:tcW w:w="470" w:type="pct"/>
          </w:tcPr>
          <w:p w:rsidR="00E114E7" w:rsidRPr="006E4207" w:rsidRDefault="00861DCD" w:rsidP="00E60F9D">
            <w:pPr>
              <w:pStyle w:val="NoSpacing"/>
              <w:rPr>
                <w:sz w:val="16"/>
                <w:szCs w:val="16"/>
              </w:rPr>
            </w:pPr>
            <w:r>
              <w:rPr>
                <w:sz w:val="16"/>
                <w:szCs w:val="16"/>
              </w:rPr>
              <w:t>4, 6</w:t>
            </w:r>
          </w:p>
        </w:tc>
        <w:tc>
          <w:tcPr>
            <w:tcW w:w="308" w:type="pct"/>
          </w:tcPr>
          <w:p w:rsidR="00E114E7" w:rsidRPr="006E4207" w:rsidRDefault="00861DCD" w:rsidP="00E60F9D">
            <w:pPr>
              <w:pStyle w:val="NoSpacing"/>
              <w:rPr>
                <w:sz w:val="16"/>
                <w:szCs w:val="16"/>
              </w:rPr>
            </w:pPr>
            <w:r>
              <w:rPr>
                <w:sz w:val="16"/>
                <w:szCs w:val="16"/>
              </w:rPr>
              <w:t>I D, III A, B, D, E, F, IV D</w:t>
            </w:r>
          </w:p>
        </w:tc>
        <w:tc>
          <w:tcPr>
            <w:tcW w:w="347" w:type="pct"/>
          </w:tcPr>
          <w:p w:rsidR="00E114E7" w:rsidRPr="006E4207" w:rsidRDefault="00861DCD" w:rsidP="00E60F9D">
            <w:pPr>
              <w:pStyle w:val="NoSpacing"/>
              <w:rPr>
                <w:sz w:val="16"/>
                <w:szCs w:val="16"/>
              </w:rPr>
            </w:pPr>
            <w:r>
              <w:rPr>
                <w:sz w:val="16"/>
                <w:szCs w:val="16"/>
              </w:rPr>
              <w:t>2 A, 5 B, D, 6 A</w:t>
            </w:r>
          </w:p>
        </w:tc>
        <w:tc>
          <w:tcPr>
            <w:tcW w:w="458" w:type="pct"/>
          </w:tcPr>
          <w:p w:rsidR="00E114E7" w:rsidRPr="006E4207" w:rsidRDefault="00861DCD" w:rsidP="00E60F9D">
            <w:pPr>
              <w:pStyle w:val="NoSpacing"/>
              <w:rPr>
                <w:sz w:val="16"/>
                <w:szCs w:val="16"/>
              </w:rPr>
            </w:pPr>
            <w:r>
              <w:rPr>
                <w:sz w:val="16"/>
                <w:szCs w:val="16"/>
              </w:rPr>
              <w:t>A.1.1, A.1.2, A.2.1, A.2.2</w:t>
            </w:r>
          </w:p>
        </w:tc>
        <w:tc>
          <w:tcPr>
            <w:tcW w:w="449" w:type="pct"/>
          </w:tcPr>
          <w:p w:rsidR="00E114E7" w:rsidRPr="006E4207" w:rsidRDefault="00861DCD" w:rsidP="00E60F9D">
            <w:pPr>
              <w:pStyle w:val="NoSpacing"/>
              <w:rPr>
                <w:sz w:val="16"/>
                <w:szCs w:val="16"/>
              </w:rPr>
            </w:pPr>
            <w:r>
              <w:rPr>
                <w:sz w:val="16"/>
                <w:szCs w:val="16"/>
              </w:rPr>
              <w:t>1.c, d, 3.c, d, g, 5.a, g</w:t>
            </w:r>
          </w:p>
        </w:tc>
        <w:tc>
          <w:tcPr>
            <w:tcW w:w="524" w:type="pct"/>
          </w:tcPr>
          <w:p w:rsidR="00E114E7" w:rsidRPr="006E4207" w:rsidRDefault="00861DCD" w:rsidP="00E60F9D">
            <w:pPr>
              <w:pStyle w:val="NoSpacing"/>
              <w:rPr>
                <w:sz w:val="16"/>
                <w:szCs w:val="16"/>
              </w:rPr>
            </w:pPr>
            <w:r>
              <w:rPr>
                <w:sz w:val="16"/>
                <w:szCs w:val="16"/>
              </w:rPr>
              <w:t>A.7, C.2, 6, H.4</w:t>
            </w:r>
          </w:p>
        </w:tc>
      </w:tr>
      <w:tr w:rsidR="00E114E7" w:rsidRPr="006E4207" w:rsidTr="00861DCD">
        <w:tc>
          <w:tcPr>
            <w:tcW w:w="534" w:type="pct"/>
            <w:shd w:val="clear" w:color="auto" w:fill="D9D9D9"/>
          </w:tcPr>
          <w:p w:rsidR="00E114E7" w:rsidRDefault="00861DCD" w:rsidP="00E60F9D">
            <w:pPr>
              <w:pStyle w:val="NoSpacing"/>
              <w:rPr>
                <w:sz w:val="16"/>
                <w:szCs w:val="16"/>
              </w:rPr>
            </w:pPr>
            <w:r>
              <w:rPr>
                <w:sz w:val="16"/>
                <w:szCs w:val="16"/>
              </w:rPr>
              <w:t>Class Participation</w:t>
            </w:r>
          </w:p>
          <w:p w:rsidR="00861DCD" w:rsidRDefault="00861DCD" w:rsidP="00E60F9D">
            <w:pPr>
              <w:pStyle w:val="NoSpacing"/>
              <w:rPr>
                <w:sz w:val="16"/>
                <w:szCs w:val="16"/>
              </w:rPr>
            </w:pPr>
          </w:p>
          <w:p w:rsidR="00861DCD" w:rsidRPr="006E4207" w:rsidRDefault="00861DCD" w:rsidP="00E60F9D">
            <w:pPr>
              <w:pStyle w:val="NoSpacing"/>
              <w:rPr>
                <w:sz w:val="16"/>
                <w:szCs w:val="16"/>
              </w:rPr>
            </w:pPr>
            <w:r>
              <w:rPr>
                <w:sz w:val="16"/>
                <w:szCs w:val="16"/>
              </w:rPr>
              <w:t>80 pts.</w:t>
            </w:r>
          </w:p>
        </w:tc>
        <w:tc>
          <w:tcPr>
            <w:tcW w:w="504" w:type="pct"/>
          </w:tcPr>
          <w:p w:rsidR="00E114E7" w:rsidRPr="006E4207" w:rsidRDefault="00861DCD" w:rsidP="00E60F9D">
            <w:pPr>
              <w:pStyle w:val="NoSpacing"/>
              <w:rPr>
                <w:sz w:val="16"/>
                <w:szCs w:val="16"/>
              </w:rPr>
            </w:pPr>
            <w:r>
              <w:rPr>
                <w:sz w:val="16"/>
                <w:szCs w:val="16"/>
              </w:rPr>
              <w:t>A.2, 3, 4, 5, 6, 8, B.4, C.2.d, h</w:t>
            </w:r>
          </w:p>
        </w:tc>
        <w:tc>
          <w:tcPr>
            <w:tcW w:w="534" w:type="pct"/>
          </w:tcPr>
          <w:p w:rsidR="00E114E7" w:rsidRPr="006E4207" w:rsidRDefault="00861DCD" w:rsidP="00E60F9D">
            <w:pPr>
              <w:pStyle w:val="NoSpacing"/>
              <w:rPr>
                <w:sz w:val="16"/>
                <w:szCs w:val="16"/>
              </w:rPr>
            </w:pPr>
            <w:r>
              <w:rPr>
                <w:sz w:val="16"/>
                <w:szCs w:val="16"/>
              </w:rPr>
              <w:t>3 c</w:t>
            </w:r>
          </w:p>
        </w:tc>
        <w:tc>
          <w:tcPr>
            <w:tcW w:w="470" w:type="pct"/>
          </w:tcPr>
          <w:p w:rsidR="00E114E7" w:rsidRPr="006E4207" w:rsidRDefault="00861DCD" w:rsidP="00E60F9D">
            <w:pPr>
              <w:pStyle w:val="NoSpacing"/>
              <w:rPr>
                <w:sz w:val="16"/>
                <w:szCs w:val="16"/>
              </w:rPr>
            </w:pPr>
            <w:r>
              <w:rPr>
                <w:sz w:val="16"/>
                <w:szCs w:val="16"/>
              </w:rPr>
              <w:t>C.2.c, 2 c, 3 c, 5 a</w:t>
            </w:r>
          </w:p>
        </w:tc>
        <w:tc>
          <w:tcPr>
            <w:tcW w:w="400" w:type="pct"/>
          </w:tcPr>
          <w:p w:rsidR="00E114E7" w:rsidRPr="006E4207" w:rsidRDefault="00861DCD" w:rsidP="00E60F9D">
            <w:pPr>
              <w:pStyle w:val="NoSpacing"/>
              <w:rPr>
                <w:sz w:val="16"/>
                <w:szCs w:val="16"/>
              </w:rPr>
            </w:pPr>
            <w:r>
              <w:rPr>
                <w:sz w:val="16"/>
                <w:szCs w:val="16"/>
              </w:rPr>
              <w:t>9 b, d, 10 e, f, i, k</w:t>
            </w:r>
          </w:p>
        </w:tc>
        <w:tc>
          <w:tcPr>
            <w:tcW w:w="470" w:type="pct"/>
          </w:tcPr>
          <w:p w:rsidR="00E114E7" w:rsidRPr="006E4207" w:rsidRDefault="00861DCD" w:rsidP="00E60F9D">
            <w:pPr>
              <w:pStyle w:val="NoSpacing"/>
              <w:rPr>
                <w:sz w:val="16"/>
                <w:szCs w:val="16"/>
              </w:rPr>
            </w:pPr>
            <w:r>
              <w:rPr>
                <w:sz w:val="16"/>
                <w:szCs w:val="16"/>
              </w:rPr>
              <w:t>4, 6</w:t>
            </w:r>
          </w:p>
        </w:tc>
        <w:tc>
          <w:tcPr>
            <w:tcW w:w="308" w:type="pct"/>
          </w:tcPr>
          <w:p w:rsidR="00E114E7" w:rsidRPr="006E4207" w:rsidRDefault="00861DCD" w:rsidP="00E60F9D">
            <w:pPr>
              <w:pStyle w:val="NoSpacing"/>
              <w:rPr>
                <w:sz w:val="16"/>
                <w:szCs w:val="16"/>
              </w:rPr>
            </w:pPr>
            <w:r>
              <w:rPr>
                <w:sz w:val="16"/>
                <w:szCs w:val="16"/>
              </w:rPr>
              <w:t>I D, III A, B, D, E, F, IV D</w:t>
            </w:r>
          </w:p>
        </w:tc>
        <w:tc>
          <w:tcPr>
            <w:tcW w:w="347" w:type="pct"/>
          </w:tcPr>
          <w:p w:rsidR="00E114E7" w:rsidRPr="006E4207" w:rsidRDefault="00861DCD" w:rsidP="00E60F9D">
            <w:pPr>
              <w:pStyle w:val="NoSpacing"/>
              <w:rPr>
                <w:sz w:val="16"/>
                <w:szCs w:val="16"/>
              </w:rPr>
            </w:pPr>
            <w:r>
              <w:rPr>
                <w:sz w:val="16"/>
                <w:szCs w:val="16"/>
              </w:rPr>
              <w:t>2 A, 5 B, D, 6 A</w:t>
            </w:r>
          </w:p>
        </w:tc>
        <w:tc>
          <w:tcPr>
            <w:tcW w:w="458" w:type="pct"/>
          </w:tcPr>
          <w:p w:rsidR="00E114E7" w:rsidRPr="006E4207" w:rsidRDefault="00861DCD" w:rsidP="00E60F9D">
            <w:pPr>
              <w:pStyle w:val="NoSpacing"/>
              <w:rPr>
                <w:sz w:val="16"/>
                <w:szCs w:val="16"/>
              </w:rPr>
            </w:pPr>
            <w:r>
              <w:rPr>
                <w:sz w:val="16"/>
                <w:szCs w:val="16"/>
              </w:rPr>
              <w:t>A.1.1, A.1.2</w:t>
            </w:r>
          </w:p>
        </w:tc>
        <w:tc>
          <w:tcPr>
            <w:tcW w:w="449" w:type="pct"/>
          </w:tcPr>
          <w:p w:rsidR="00E114E7" w:rsidRPr="006E4207" w:rsidRDefault="00861DCD" w:rsidP="00E60F9D">
            <w:pPr>
              <w:pStyle w:val="NoSpacing"/>
              <w:rPr>
                <w:sz w:val="16"/>
                <w:szCs w:val="16"/>
              </w:rPr>
            </w:pPr>
            <w:r>
              <w:rPr>
                <w:sz w:val="16"/>
                <w:szCs w:val="16"/>
              </w:rPr>
              <w:t>1.c, d, 3.c, d, g, 5.a, g</w:t>
            </w:r>
          </w:p>
        </w:tc>
        <w:tc>
          <w:tcPr>
            <w:tcW w:w="524" w:type="pct"/>
          </w:tcPr>
          <w:p w:rsidR="00E114E7" w:rsidRPr="006E4207" w:rsidRDefault="00861DCD" w:rsidP="00E60F9D">
            <w:pPr>
              <w:pStyle w:val="NoSpacing"/>
              <w:rPr>
                <w:sz w:val="16"/>
                <w:szCs w:val="16"/>
              </w:rPr>
            </w:pPr>
            <w:r>
              <w:rPr>
                <w:sz w:val="16"/>
                <w:szCs w:val="16"/>
              </w:rPr>
              <w:t>A.7, C.2, 6, H.4</w:t>
            </w:r>
          </w:p>
        </w:tc>
      </w:tr>
    </w:tbl>
    <w:p w:rsidR="00DD67B5" w:rsidRDefault="00DD67B5">
      <w:pPr>
        <w:spacing w:before="52"/>
        <w:ind w:left="100" w:right="1978"/>
        <w:rPr>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Pr="00396BC6" w:rsidRDefault="00E114E7" w:rsidP="00E114E7">
      <w:pPr>
        <w:rPr>
          <w:rFonts w:eastAsiaTheme="minorHAnsi"/>
          <w:b/>
          <w:sz w:val="24"/>
          <w:szCs w:val="24"/>
        </w:rPr>
      </w:pPr>
    </w:p>
    <w:p w:rsidR="007E4F64" w:rsidRPr="0016408C" w:rsidRDefault="007E4F64" w:rsidP="007E4F64">
      <w:pPr>
        <w:widowControl/>
        <w:numPr>
          <w:ilvl w:val="0"/>
          <w:numId w:val="3"/>
        </w:numPr>
        <w:spacing w:after="120" w:line="276" w:lineRule="auto"/>
        <w:rPr>
          <w:szCs w:val="16"/>
        </w:rPr>
      </w:pPr>
      <w:r w:rsidRPr="0016408C">
        <w:rPr>
          <w:szCs w:val="16"/>
        </w:rPr>
        <w:t>Foundations of School Counseling</w:t>
      </w:r>
    </w:p>
    <w:p w:rsidR="007E4F64" w:rsidRPr="0016408C" w:rsidRDefault="007E4F64" w:rsidP="007E4F64">
      <w:pPr>
        <w:widowControl/>
        <w:numPr>
          <w:ilvl w:val="1"/>
          <w:numId w:val="3"/>
        </w:numPr>
        <w:spacing w:after="120" w:line="276" w:lineRule="auto"/>
        <w:rPr>
          <w:szCs w:val="16"/>
        </w:rPr>
      </w:pPr>
      <w:r w:rsidRPr="0016408C">
        <w:rPr>
          <w:szCs w:val="16"/>
        </w:rPr>
        <w:t>relationship of the school counseling program to the academic and student services program in the school;</w:t>
      </w:r>
    </w:p>
    <w:p w:rsidR="007E4F64" w:rsidRPr="0016408C" w:rsidRDefault="007E4F64" w:rsidP="007E4F64">
      <w:pPr>
        <w:widowControl/>
        <w:numPr>
          <w:ilvl w:val="1"/>
          <w:numId w:val="3"/>
        </w:numPr>
        <w:spacing w:after="120" w:line="276" w:lineRule="auto"/>
        <w:rPr>
          <w:szCs w:val="16"/>
        </w:rPr>
      </w:pPr>
      <w:r w:rsidRPr="0016408C">
        <w:rPr>
          <w:szCs w:val="16"/>
        </w:rPr>
        <w:t>role, function, and professional identity of the school counselor in relation to the roles of other professional and support personnel in the school;</w:t>
      </w:r>
    </w:p>
    <w:p w:rsidR="007E4F64" w:rsidRPr="0016408C" w:rsidRDefault="007E4F64" w:rsidP="007E4F64">
      <w:pPr>
        <w:widowControl/>
        <w:numPr>
          <w:ilvl w:val="1"/>
          <w:numId w:val="4"/>
        </w:numPr>
        <w:spacing w:after="120" w:line="276" w:lineRule="auto"/>
        <w:rPr>
          <w:szCs w:val="16"/>
        </w:rPr>
      </w:pPr>
      <w:r w:rsidRPr="0016408C">
        <w:rPr>
          <w:szCs w:val="16"/>
        </w:rPr>
        <w:t>knowledge of the school setting, environment, and pre-K-12 curriculum;</w:t>
      </w:r>
    </w:p>
    <w:p w:rsidR="007E4F64" w:rsidRPr="0016408C" w:rsidRDefault="007E4F64" w:rsidP="007E4F64">
      <w:pPr>
        <w:widowControl/>
        <w:numPr>
          <w:ilvl w:val="1"/>
          <w:numId w:val="4"/>
        </w:numPr>
        <w:spacing w:after="120" w:line="276" w:lineRule="auto"/>
        <w:rPr>
          <w:szCs w:val="16"/>
        </w:rPr>
      </w:pPr>
      <w:r w:rsidRPr="0016408C">
        <w:rPr>
          <w:szCs w:val="16"/>
        </w:rPr>
        <w:t>current issues, policies, laws, and legislation relevant to school counseling;</w:t>
      </w:r>
    </w:p>
    <w:p w:rsidR="007E4F64" w:rsidRPr="0016408C" w:rsidRDefault="007E4F64" w:rsidP="007E4F64">
      <w:pPr>
        <w:widowControl/>
        <w:numPr>
          <w:ilvl w:val="1"/>
          <w:numId w:val="5"/>
        </w:numPr>
        <w:spacing w:after="120" w:line="276" w:lineRule="auto"/>
        <w:rPr>
          <w:szCs w:val="16"/>
        </w:rPr>
      </w:pPr>
      <w:r w:rsidRPr="0016408C">
        <w:rPr>
          <w:szCs w:val="16"/>
        </w:rPr>
        <w:t>knowledge and understanding of community, environmental, and institutional opportunities that enhance, as well as barriers that impede, student academic, career, and personal/social success and overall development.</w:t>
      </w:r>
    </w:p>
    <w:p w:rsidR="007E4F64" w:rsidRPr="0016408C" w:rsidRDefault="007E4F64" w:rsidP="007E4F64">
      <w:pPr>
        <w:widowControl/>
        <w:numPr>
          <w:ilvl w:val="0"/>
          <w:numId w:val="5"/>
        </w:numPr>
        <w:spacing w:after="120" w:line="276" w:lineRule="auto"/>
        <w:rPr>
          <w:szCs w:val="16"/>
        </w:rPr>
      </w:pPr>
      <w:r w:rsidRPr="0016408C">
        <w:rPr>
          <w:szCs w:val="16"/>
        </w:rPr>
        <w:t>Contextual Dimensions of School Counseling</w:t>
      </w:r>
    </w:p>
    <w:p w:rsidR="007E4F64" w:rsidRPr="0016408C" w:rsidRDefault="007E4F64" w:rsidP="007E4F64">
      <w:pPr>
        <w:widowControl/>
        <w:numPr>
          <w:ilvl w:val="1"/>
          <w:numId w:val="6"/>
        </w:numPr>
        <w:spacing w:after="120" w:line="276" w:lineRule="auto"/>
        <w:rPr>
          <w:szCs w:val="16"/>
        </w:rPr>
      </w:pPr>
      <w:proofErr w:type="gramStart"/>
      <w:r w:rsidRPr="0016408C">
        <w:rPr>
          <w:szCs w:val="16"/>
        </w:rPr>
        <w:t>promotion</w:t>
      </w:r>
      <w:proofErr w:type="gramEnd"/>
      <w:r w:rsidRPr="0016408C">
        <w:rPr>
          <w:szCs w:val="16"/>
        </w:rPr>
        <w:t xml:space="preserve"> of the use of counseling and guidance activities and programs by the total school community to enhance a positive school climate.</w:t>
      </w:r>
    </w:p>
    <w:p w:rsidR="007E4F64" w:rsidRPr="0016408C" w:rsidRDefault="007E4F64" w:rsidP="007E4F64">
      <w:pPr>
        <w:widowControl/>
        <w:numPr>
          <w:ilvl w:val="0"/>
          <w:numId w:val="6"/>
        </w:numPr>
        <w:spacing w:after="120" w:line="276" w:lineRule="auto"/>
        <w:rPr>
          <w:szCs w:val="16"/>
        </w:rPr>
      </w:pPr>
      <w:r w:rsidRPr="0016408C">
        <w:rPr>
          <w:szCs w:val="16"/>
        </w:rPr>
        <w:t>Knowledge and Skill Requirements for School Counselors</w:t>
      </w:r>
    </w:p>
    <w:p w:rsidR="007E4F64" w:rsidRPr="0016408C" w:rsidRDefault="007E4F64" w:rsidP="007E4F64">
      <w:pPr>
        <w:widowControl/>
        <w:numPr>
          <w:ilvl w:val="1"/>
          <w:numId w:val="7"/>
        </w:numPr>
        <w:spacing w:after="120" w:line="276" w:lineRule="auto"/>
        <w:rPr>
          <w:szCs w:val="16"/>
        </w:rPr>
      </w:pPr>
      <w:r w:rsidRPr="0016408C">
        <w:rPr>
          <w:szCs w:val="16"/>
        </w:rPr>
        <w:t>Counseling and Guidance</w:t>
      </w:r>
    </w:p>
    <w:p w:rsidR="007E4F64" w:rsidRPr="0016408C" w:rsidRDefault="007E4F64" w:rsidP="007E4F64">
      <w:pPr>
        <w:widowControl/>
        <w:numPr>
          <w:ilvl w:val="2"/>
          <w:numId w:val="7"/>
        </w:numPr>
        <w:spacing w:after="120" w:line="276" w:lineRule="auto"/>
        <w:rPr>
          <w:szCs w:val="16"/>
        </w:rPr>
      </w:pPr>
      <w:r w:rsidRPr="0016408C">
        <w:rPr>
          <w:szCs w:val="16"/>
        </w:rPr>
        <w:t>issues that may affect the development and functioning of students (e.g., abuse, violence, eating disorders, attention deficit hyperactivity disorder, childhood depression, and suicide);</w:t>
      </w:r>
    </w:p>
    <w:p w:rsidR="007E4F64" w:rsidRPr="0016408C" w:rsidRDefault="007E4F64" w:rsidP="007E4F64">
      <w:pPr>
        <w:widowControl/>
        <w:numPr>
          <w:ilvl w:val="2"/>
          <w:numId w:val="8"/>
        </w:numPr>
        <w:spacing w:after="120" w:line="276" w:lineRule="auto"/>
        <w:rPr>
          <w:szCs w:val="16"/>
        </w:rPr>
      </w:pPr>
      <w:proofErr w:type="gramStart"/>
      <w:r w:rsidRPr="0016408C">
        <w:rPr>
          <w:szCs w:val="16"/>
        </w:rPr>
        <w:t>approaches</w:t>
      </w:r>
      <w:proofErr w:type="gramEnd"/>
      <w:r w:rsidRPr="0016408C">
        <w:rPr>
          <w:szCs w:val="16"/>
        </w:rPr>
        <w:t xml:space="preserve"> to recognizing and assisting children and adolescents who may use alcohol or other drugs or who may reside in a home where substance abuse occurs.</w:t>
      </w: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Kentucky Guidance Counselor Program Objectives and Curriculum Addressed:</w:t>
      </w:r>
    </w:p>
    <w:p w:rsidR="00E114E7" w:rsidRPr="00396BC6" w:rsidRDefault="00E114E7" w:rsidP="00E114E7">
      <w:pPr>
        <w:rPr>
          <w:rFonts w:eastAsiaTheme="minorHAnsi"/>
          <w:b/>
          <w:sz w:val="24"/>
          <w:szCs w:val="24"/>
        </w:rPr>
      </w:pPr>
    </w:p>
    <w:p w:rsidR="007E4F64" w:rsidRPr="0016408C" w:rsidRDefault="00E114E7" w:rsidP="007E4F64">
      <w:pPr>
        <w:widowControl/>
        <w:numPr>
          <w:ilvl w:val="0"/>
          <w:numId w:val="10"/>
        </w:numPr>
        <w:spacing w:after="200" w:line="276" w:lineRule="auto"/>
        <w:rPr>
          <w:szCs w:val="16"/>
        </w:rPr>
      </w:pPr>
      <w:r w:rsidRPr="00396BC6">
        <w:rPr>
          <w:rFonts w:eastAsiaTheme="minorHAnsi"/>
          <w:b/>
          <w:sz w:val="24"/>
          <w:szCs w:val="24"/>
        </w:rPr>
        <w:tab/>
      </w:r>
      <w:r w:rsidR="007E4F64" w:rsidRPr="0016408C">
        <w:rPr>
          <w:szCs w:val="16"/>
        </w:rPr>
        <w:t>Human Growth and Development</w:t>
      </w:r>
    </w:p>
    <w:p w:rsidR="007E4F64" w:rsidRPr="0016408C" w:rsidRDefault="007E4F64" w:rsidP="007E4F64">
      <w:pPr>
        <w:widowControl/>
        <w:numPr>
          <w:ilvl w:val="1"/>
          <w:numId w:val="10"/>
        </w:numPr>
        <w:spacing w:after="200" w:line="276" w:lineRule="auto"/>
        <w:rPr>
          <w:szCs w:val="16"/>
        </w:rPr>
      </w:pPr>
      <w:proofErr w:type="gramStart"/>
      <w:r w:rsidRPr="0016408C">
        <w:rPr>
          <w:szCs w:val="16"/>
        </w:rPr>
        <w:t>human</w:t>
      </w:r>
      <w:proofErr w:type="gramEnd"/>
      <w:r w:rsidRPr="0016408C">
        <w:rPr>
          <w:szCs w:val="16"/>
        </w:rPr>
        <w:t xml:space="preserve"> behavior, including an understanding of developmental crises, disability, exceptional behavior, addictive behavior, psychopathology, and situational and environmental factors that affect both normal and abnormal behavior.</w:t>
      </w:r>
    </w:p>
    <w:p w:rsidR="00E114E7" w:rsidRPr="00396BC6" w:rsidRDefault="00E114E7" w:rsidP="00E114E7">
      <w:pPr>
        <w:rPr>
          <w:rFonts w:eastAsiaTheme="minorHAnsi"/>
          <w:sz w:val="24"/>
          <w:szCs w:val="24"/>
        </w:rPr>
      </w:pPr>
    </w:p>
    <w:p w:rsidR="00E114E7" w:rsidRPr="00396BC6" w:rsidRDefault="00E114E7" w:rsidP="00E114E7">
      <w:pPr>
        <w:spacing w:after="120"/>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Common Core Curricular Areas Addressed:</w:t>
      </w:r>
    </w:p>
    <w:p w:rsidR="00A70930" w:rsidRPr="0016408C" w:rsidRDefault="00A70930" w:rsidP="00A70930">
      <w:pPr>
        <w:widowControl/>
        <w:numPr>
          <w:ilvl w:val="0"/>
          <w:numId w:val="11"/>
        </w:numPr>
        <w:spacing w:after="200" w:line="276" w:lineRule="auto"/>
        <w:rPr>
          <w:szCs w:val="16"/>
        </w:rPr>
      </w:pPr>
      <w:r w:rsidRPr="0016408C">
        <w:rPr>
          <w:szCs w:val="16"/>
        </w:rPr>
        <w:t>Professional Orientation and Ethical Practice</w:t>
      </w:r>
    </w:p>
    <w:p w:rsidR="00A70930" w:rsidRPr="0016408C" w:rsidRDefault="00A70930" w:rsidP="00A70930">
      <w:pPr>
        <w:widowControl/>
        <w:numPr>
          <w:ilvl w:val="1"/>
          <w:numId w:val="11"/>
        </w:numPr>
        <w:spacing w:after="200" w:line="276" w:lineRule="auto"/>
        <w:rPr>
          <w:szCs w:val="16"/>
        </w:rPr>
      </w:pPr>
      <w:r w:rsidRPr="0016408C">
        <w:rPr>
          <w:szCs w:val="16"/>
        </w:rPr>
        <w:t>counselors’ roles and responsibilities as members of an interdisciplinary emergency management response team during a local, regional, or national crisis, disaster, or other trauma-causing event;</w:t>
      </w:r>
    </w:p>
    <w:p w:rsidR="00A70930" w:rsidRPr="0016408C" w:rsidRDefault="00A70930" w:rsidP="00A70930">
      <w:pPr>
        <w:widowControl/>
        <w:numPr>
          <w:ilvl w:val="1"/>
          <w:numId w:val="11"/>
        </w:numPr>
        <w:spacing w:after="200" w:line="276" w:lineRule="auto"/>
        <w:rPr>
          <w:szCs w:val="16"/>
        </w:rPr>
      </w:pPr>
      <w:proofErr w:type="gramStart"/>
      <w:r w:rsidRPr="0016408C">
        <w:rPr>
          <w:szCs w:val="16"/>
        </w:rPr>
        <w:t>self-care</w:t>
      </w:r>
      <w:proofErr w:type="gramEnd"/>
      <w:r w:rsidRPr="0016408C">
        <w:rPr>
          <w:szCs w:val="16"/>
        </w:rPr>
        <w:t xml:space="preserve"> strategies appropriate to the counselor role.</w:t>
      </w:r>
    </w:p>
    <w:p w:rsidR="00A70930" w:rsidRPr="0016408C" w:rsidRDefault="00A70930" w:rsidP="00A70930">
      <w:pPr>
        <w:widowControl/>
        <w:numPr>
          <w:ilvl w:val="0"/>
          <w:numId w:val="12"/>
        </w:numPr>
        <w:spacing w:after="200" w:line="276" w:lineRule="auto"/>
        <w:rPr>
          <w:szCs w:val="16"/>
        </w:rPr>
      </w:pPr>
      <w:r w:rsidRPr="0016408C">
        <w:rPr>
          <w:szCs w:val="16"/>
        </w:rPr>
        <w:t>Human Growth and Development</w:t>
      </w:r>
    </w:p>
    <w:p w:rsidR="00A70930" w:rsidRPr="0016408C" w:rsidRDefault="00A70930" w:rsidP="00A70930">
      <w:pPr>
        <w:widowControl/>
        <w:numPr>
          <w:ilvl w:val="1"/>
          <w:numId w:val="12"/>
        </w:numPr>
        <w:spacing w:after="200" w:line="276" w:lineRule="auto"/>
        <w:rPr>
          <w:szCs w:val="16"/>
        </w:rPr>
      </w:pPr>
      <w:r w:rsidRPr="0016408C">
        <w:rPr>
          <w:szCs w:val="16"/>
        </w:rPr>
        <w:t>effects of crises, disasters, and other trauma-causing events on persons of all ages;</w:t>
      </w:r>
    </w:p>
    <w:p w:rsidR="00A70930" w:rsidRPr="0016408C" w:rsidRDefault="00A70930" w:rsidP="00A70930">
      <w:pPr>
        <w:widowControl/>
        <w:numPr>
          <w:ilvl w:val="1"/>
          <w:numId w:val="12"/>
        </w:numPr>
        <w:spacing w:after="200" w:line="276" w:lineRule="auto"/>
        <w:rPr>
          <w:szCs w:val="16"/>
        </w:rPr>
      </w:pPr>
      <w:r w:rsidRPr="0016408C">
        <w:rPr>
          <w:szCs w:val="16"/>
        </w:rPr>
        <w:t>theories and models of individual, cultural, couple, family, and community resilience;</w:t>
      </w:r>
    </w:p>
    <w:p w:rsidR="00A70930" w:rsidRPr="0016408C" w:rsidRDefault="00A70930" w:rsidP="00A70930">
      <w:pPr>
        <w:widowControl/>
        <w:numPr>
          <w:ilvl w:val="1"/>
          <w:numId w:val="13"/>
        </w:numPr>
        <w:spacing w:after="200" w:line="276" w:lineRule="auto"/>
        <w:rPr>
          <w:szCs w:val="16"/>
        </w:rPr>
      </w:pPr>
      <w:proofErr w:type="gramStart"/>
      <w:r w:rsidRPr="0016408C">
        <w:rPr>
          <w:szCs w:val="16"/>
        </w:rPr>
        <w:t>theories</w:t>
      </w:r>
      <w:proofErr w:type="gramEnd"/>
      <w:r w:rsidRPr="0016408C">
        <w:rPr>
          <w:szCs w:val="16"/>
        </w:rPr>
        <w:t xml:space="preserve"> and etiology of addictions and addictive behaviors, including strategies for prevention, intervention, and treatment.</w:t>
      </w:r>
    </w:p>
    <w:p w:rsidR="00A70930" w:rsidRPr="0016408C" w:rsidRDefault="00A70930" w:rsidP="00A70930">
      <w:pPr>
        <w:widowControl/>
        <w:numPr>
          <w:ilvl w:val="0"/>
          <w:numId w:val="14"/>
        </w:numPr>
        <w:spacing w:after="200" w:line="276" w:lineRule="auto"/>
        <w:rPr>
          <w:szCs w:val="16"/>
        </w:rPr>
      </w:pPr>
      <w:r w:rsidRPr="0016408C">
        <w:rPr>
          <w:szCs w:val="16"/>
        </w:rPr>
        <w:t>Helping Relationships</w:t>
      </w:r>
    </w:p>
    <w:p w:rsidR="00A70930" w:rsidRPr="0016408C" w:rsidRDefault="00A70930" w:rsidP="00A70930">
      <w:pPr>
        <w:widowControl/>
        <w:numPr>
          <w:ilvl w:val="1"/>
          <w:numId w:val="15"/>
        </w:numPr>
        <w:spacing w:after="200" w:line="276" w:lineRule="auto"/>
        <w:rPr>
          <w:szCs w:val="16"/>
        </w:rPr>
      </w:pPr>
      <w:r w:rsidRPr="0016408C">
        <w:rPr>
          <w:szCs w:val="16"/>
        </w:rPr>
        <w:t>an orientation to wellness and prevention as desired counseling goals;</w:t>
      </w:r>
    </w:p>
    <w:p w:rsidR="00A70930" w:rsidRPr="0016408C" w:rsidRDefault="00A70930" w:rsidP="00A70930">
      <w:pPr>
        <w:widowControl/>
        <w:numPr>
          <w:ilvl w:val="1"/>
          <w:numId w:val="16"/>
        </w:numPr>
        <w:spacing w:after="200" w:line="276" w:lineRule="auto"/>
        <w:rPr>
          <w:szCs w:val="16"/>
        </w:rPr>
      </w:pPr>
      <w:proofErr w:type="gramStart"/>
      <w:r w:rsidRPr="0016408C">
        <w:rPr>
          <w:szCs w:val="16"/>
        </w:rPr>
        <w:t>crisis</w:t>
      </w:r>
      <w:proofErr w:type="gramEnd"/>
      <w:r w:rsidRPr="0016408C">
        <w:rPr>
          <w:szCs w:val="16"/>
        </w:rPr>
        <w:t xml:space="preserve"> intervention and suicide prevention models, including the use of psychological first aid strategies.</w:t>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 xml:space="preserve">Council </w:t>
      </w:r>
      <w:proofErr w:type="gramStart"/>
      <w:r w:rsidRPr="00396BC6">
        <w:rPr>
          <w:rFonts w:eastAsiaTheme="minorHAnsi"/>
          <w:b/>
          <w:sz w:val="24"/>
          <w:szCs w:val="24"/>
        </w:rPr>
        <w:t>For</w:t>
      </w:r>
      <w:proofErr w:type="gramEnd"/>
      <w:r w:rsidRPr="00396BC6">
        <w:rPr>
          <w:rFonts w:eastAsiaTheme="minorHAnsi"/>
          <w:b/>
          <w:sz w:val="24"/>
          <w:szCs w:val="24"/>
        </w:rPr>
        <w:t xml:space="preserve"> Accreditation of Counseling and Related Educational Programs (CACREP) School Counselor Professional Knowledge, Skills, and Practices Addressed:</w:t>
      </w:r>
    </w:p>
    <w:p w:rsidR="00E114E7" w:rsidRPr="00396BC6" w:rsidRDefault="00E114E7" w:rsidP="00E114E7">
      <w:pPr>
        <w:rPr>
          <w:rFonts w:eastAsiaTheme="minorHAnsi"/>
          <w:sz w:val="24"/>
          <w:szCs w:val="24"/>
        </w:rPr>
      </w:pPr>
    </w:p>
    <w:p w:rsidR="00A70930" w:rsidRPr="0016408C" w:rsidRDefault="00A70930" w:rsidP="00A70930">
      <w:pPr>
        <w:widowControl/>
        <w:numPr>
          <w:ilvl w:val="0"/>
          <w:numId w:val="17"/>
        </w:numPr>
        <w:spacing w:after="200" w:line="276" w:lineRule="auto"/>
        <w:rPr>
          <w:szCs w:val="16"/>
        </w:rPr>
      </w:pPr>
      <w:r w:rsidRPr="0016408C">
        <w:rPr>
          <w:szCs w:val="16"/>
        </w:rPr>
        <w:t xml:space="preserve">Foundations – Knowledge </w:t>
      </w:r>
    </w:p>
    <w:p w:rsidR="00A70930" w:rsidRPr="0016408C" w:rsidRDefault="00A70930" w:rsidP="00A70930">
      <w:pPr>
        <w:widowControl/>
        <w:numPr>
          <w:ilvl w:val="1"/>
          <w:numId w:val="17"/>
        </w:numPr>
        <w:spacing w:after="200" w:line="276" w:lineRule="auto"/>
        <w:ind w:hanging="720"/>
        <w:rPr>
          <w:szCs w:val="16"/>
        </w:rPr>
      </w:pPr>
      <w:r w:rsidRPr="0016408C">
        <w:rPr>
          <w:szCs w:val="16"/>
        </w:rPr>
        <w:t>Understands the operation of the school emergency management plan and the roles and responsibilities of the school counselor during crises, disasters, and other trauma-causing events.</w:t>
      </w:r>
    </w:p>
    <w:p w:rsidR="00A70930" w:rsidRPr="0016408C" w:rsidRDefault="00A70930" w:rsidP="00A70930">
      <w:pPr>
        <w:widowControl/>
        <w:numPr>
          <w:ilvl w:val="0"/>
          <w:numId w:val="18"/>
        </w:numPr>
        <w:spacing w:after="200" w:line="276" w:lineRule="auto"/>
        <w:rPr>
          <w:szCs w:val="16"/>
        </w:rPr>
      </w:pPr>
      <w:r w:rsidRPr="0016408C">
        <w:rPr>
          <w:szCs w:val="16"/>
        </w:rPr>
        <w:t>Counseling, Prevention, and Intervention – Knowledge</w:t>
      </w:r>
    </w:p>
    <w:p w:rsidR="00A70930" w:rsidRPr="0016408C" w:rsidRDefault="00A70930" w:rsidP="00A70930">
      <w:pPr>
        <w:widowControl/>
        <w:numPr>
          <w:ilvl w:val="1"/>
          <w:numId w:val="18"/>
        </w:numPr>
        <w:spacing w:after="200" w:line="276" w:lineRule="auto"/>
        <w:ind w:hanging="720"/>
        <w:rPr>
          <w:szCs w:val="16"/>
        </w:rPr>
      </w:pPr>
      <w:r w:rsidRPr="0016408C">
        <w:rPr>
          <w:szCs w:val="16"/>
        </w:rPr>
        <w:t>Knows how to design, implement, manage, and evaluate programs to enhance the academic, career, and personal/social development of students.</w:t>
      </w:r>
    </w:p>
    <w:p w:rsidR="00A70930" w:rsidRPr="0016408C" w:rsidRDefault="00A70930" w:rsidP="00A70930">
      <w:pPr>
        <w:widowControl/>
        <w:numPr>
          <w:ilvl w:val="1"/>
          <w:numId w:val="19"/>
        </w:numPr>
        <w:spacing w:after="200" w:line="276" w:lineRule="auto"/>
        <w:ind w:left="1440" w:hanging="720"/>
        <w:rPr>
          <w:szCs w:val="16"/>
        </w:rPr>
      </w:pPr>
      <w:r w:rsidRPr="0016408C">
        <w:rPr>
          <w:szCs w:val="16"/>
        </w:rPr>
        <w:t>Understands the potential impact of crises, emergencies, and disasters on students, educators, and schools, and knows the skills needed for crisis intervention.</w:t>
      </w:r>
    </w:p>
    <w:p w:rsidR="00A70930" w:rsidRPr="0016408C" w:rsidRDefault="00A70930" w:rsidP="00A70930">
      <w:pPr>
        <w:widowControl/>
        <w:numPr>
          <w:ilvl w:val="0"/>
          <w:numId w:val="20"/>
        </w:numPr>
        <w:spacing w:after="200" w:line="276" w:lineRule="auto"/>
        <w:rPr>
          <w:szCs w:val="16"/>
        </w:rPr>
      </w:pPr>
      <w:r w:rsidRPr="0016408C">
        <w:rPr>
          <w:szCs w:val="16"/>
        </w:rPr>
        <w:t>Assessment – Skills and Practices</w:t>
      </w:r>
    </w:p>
    <w:p w:rsidR="00A70930" w:rsidRPr="0016408C" w:rsidRDefault="00A70930" w:rsidP="00A70930">
      <w:pPr>
        <w:widowControl/>
        <w:numPr>
          <w:ilvl w:val="1"/>
          <w:numId w:val="20"/>
        </w:numPr>
        <w:spacing w:after="200" w:line="276" w:lineRule="auto"/>
        <w:rPr>
          <w:szCs w:val="16"/>
        </w:rPr>
      </w:pPr>
      <w:r w:rsidRPr="0016408C">
        <w:rPr>
          <w:szCs w:val="16"/>
        </w:rPr>
        <w:t>Makes appropriate referrals to school and/or community resources.</w:t>
      </w:r>
    </w:p>
    <w:p w:rsidR="002E35E6" w:rsidRPr="00E114E7" w:rsidRDefault="00E114E7" w:rsidP="00E114E7">
      <w:pPr>
        <w:rPr>
          <w:b/>
          <w:sz w:val="24"/>
          <w:szCs w:val="24"/>
        </w:rPr>
      </w:pPr>
      <w:r w:rsidRPr="00E114E7">
        <w:rPr>
          <w:b/>
          <w:sz w:val="24"/>
          <w:szCs w:val="24"/>
        </w:rPr>
        <w:lastRenderedPageBreak/>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t xml:space="preserve">C.2.c.  Understands issues that may affect the development and functioning of students (e.g., abuse, violence, eating disorders, </w:t>
      </w:r>
      <w:proofErr w:type="gramStart"/>
      <w:r>
        <w:rPr>
          <w:rFonts w:eastAsia="Calibri"/>
        </w:rPr>
        <w:t>attention deficit hyperactivity disorder</w:t>
      </w:r>
      <w:proofErr w:type="gramEnd"/>
      <w:r>
        <w:rPr>
          <w:rFonts w:eastAsia="Calibri"/>
        </w:rPr>
        <w:t>, childhood depression, and suicide.</w:t>
      </w:r>
    </w:p>
    <w:p w:rsidR="002E4885" w:rsidRDefault="002E4885" w:rsidP="002E4885">
      <w:pPr>
        <w:ind w:left="720"/>
        <w:rPr>
          <w:rFonts w:eastAsia="Calibri"/>
        </w:rPr>
      </w:pPr>
      <w:proofErr w:type="gramStart"/>
      <w:r>
        <w:rPr>
          <w:rFonts w:eastAsia="Calibri"/>
        </w:rPr>
        <w:t>2.c</w:t>
      </w:r>
      <w:proofErr w:type="gramEnd"/>
      <w:r>
        <w:rPr>
          <w:rFonts w:eastAsia="Calibri"/>
        </w:rPr>
        <w:t>. Implements individual, couple, family, group, and community strategies for working with diverse populations and ethnic groups.</w:t>
      </w:r>
    </w:p>
    <w:p w:rsidR="002E4885" w:rsidRDefault="002E4885" w:rsidP="002E4885">
      <w:pPr>
        <w:ind w:left="720"/>
        <w:rPr>
          <w:rFonts w:eastAsia="Calibri"/>
        </w:rPr>
      </w:pPr>
      <w:proofErr w:type="gramStart"/>
      <w:r>
        <w:rPr>
          <w:rFonts w:eastAsia="Calibri"/>
        </w:rPr>
        <w:t>3.c</w:t>
      </w:r>
      <w:proofErr w:type="gramEnd"/>
      <w:r>
        <w:rPr>
          <w:rFonts w:eastAsia="Calibri"/>
        </w:rPr>
        <w:t>.  Understands human behavior including an understanding of developmental crises, disability, exceptional behavior, addictive behavior, psychopathology, and situational and environmental factors that affect both normal and abnormal behavior.</w:t>
      </w:r>
    </w:p>
    <w:p w:rsidR="002E4885" w:rsidRDefault="002E4885" w:rsidP="002E4885">
      <w:pPr>
        <w:ind w:left="720"/>
        <w:rPr>
          <w:rFonts w:eastAsia="Calibri"/>
        </w:rPr>
      </w:pPr>
      <w:proofErr w:type="gramStart"/>
      <w:r>
        <w:rPr>
          <w:rFonts w:eastAsia="Calibri"/>
        </w:rPr>
        <w:t>5.a</w:t>
      </w:r>
      <w:proofErr w:type="gramEnd"/>
      <w:r>
        <w:rPr>
          <w:rFonts w:eastAsia="Calibri"/>
        </w:rPr>
        <w:t>.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proofErr w:type="spellStart"/>
      <w:r w:rsidRPr="00000CDA">
        <w:rPr>
          <w:b/>
          <w:i/>
          <w:sz w:val="24"/>
          <w:szCs w:val="24"/>
        </w:rPr>
        <w:t>InTASC</w:t>
      </w:r>
      <w:proofErr w:type="spellEnd"/>
      <w:r w:rsidRPr="00000CDA">
        <w:rPr>
          <w:b/>
          <w:sz w:val="24"/>
          <w:szCs w:val="24"/>
        </w:rPr>
        <w:t>)</w:t>
      </w:r>
      <w:r w:rsidR="00000CDA">
        <w:rPr>
          <w:b/>
          <w:sz w:val="24"/>
          <w:szCs w:val="24"/>
        </w:rPr>
        <w:t xml:space="preserve"> Addressed:</w:t>
      </w:r>
    </w:p>
    <w:p w:rsidR="00861DCD" w:rsidRDefault="00861DCD" w:rsidP="00000CDA">
      <w:pPr>
        <w:ind w:firstLine="720"/>
        <w:rPr>
          <w:sz w:val="24"/>
          <w:szCs w:val="24"/>
        </w:rPr>
      </w:pPr>
    </w:p>
    <w:p w:rsidR="002E35E6" w:rsidRPr="00000CDA" w:rsidRDefault="00321EA2" w:rsidP="00000CDA">
      <w:pPr>
        <w:ind w:firstLine="720"/>
        <w:rPr>
          <w:sz w:val="24"/>
          <w:szCs w:val="24"/>
        </w:rPr>
      </w:pPr>
      <w:proofErr w:type="spellStart"/>
      <w:r w:rsidRPr="00000CDA">
        <w:rPr>
          <w:sz w:val="24"/>
          <w:szCs w:val="24"/>
        </w:rPr>
        <w:t>InTASC</w:t>
      </w:r>
      <w:proofErr w:type="spellEnd"/>
      <w:r w:rsidRPr="00000CDA">
        <w:rPr>
          <w:sz w:val="24"/>
          <w:szCs w:val="24"/>
        </w:rPr>
        <w:t xml:space="preserve">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roofErr w:type="spellStart"/>
      <w:r w:rsidRPr="00000CDA">
        <w:rPr>
          <w:sz w:val="24"/>
          <w:szCs w:val="24"/>
        </w:rPr>
        <w:t>InTASC</w:t>
      </w:r>
      <w:proofErr w:type="spellEnd"/>
      <w:r w:rsidRPr="00000CDA">
        <w:rPr>
          <w:sz w:val="24"/>
          <w:szCs w:val="24"/>
        </w:rPr>
        <w:t xml:space="preserve"> </w:t>
      </w:r>
      <w:proofErr w:type="gramStart"/>
      <w:r w:rsidRPr="00000CDA">
        <w:rPr>
          <w:sz w:val="24"/>
          <w:szCs w:val="24"/>
        </w:rPr>
        <w:t>10  Leadership</w:t>
      </w:r>
      <w:proofErr w:type="gramEnd"/>
      <w:r w:rsidRPr="00000CDA">
        <w:rPr>
          <w:sz w:val="24"/>
          <w:szCs w:val="24"/>
        </w:rPr>
        <w:t xml:space="preserve">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861DCD" w:rsidRDefault="00861DCD" w:rsidP="00000CDA">
      <w:pPr>
        <w:rPr>
          <w:b/>
          <w:sz w:val="24"/>
          <w:szCs w:val="24"/>
        </w:rPr>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t xml:space="preserve"> Standard IV. </w:t>
      </w:r>
      <w:r w:rsidR="00EB43E6" w:rsidRPr="00000CDA">
        <w:rPr>
          <w:sz w:val="24"/>
          <w:szCs w:val="24"/>
        </w:rPr>
        <w:t>Support, Management, and Operations</w:t>
      </w:r>
    </w:p>
    <w:p w:rsidR="00000CDA" w:rsidRDefault="00EB43E6" w:rsidP="00000CDA">
      <w:pPr>
        <w:rPr>
          <w:sz w:val="24"/>
          <w:szCs w:val="24"/>
        </w:rPr>
      </w:pPr>
      <w:r w:rsidRPr="00000CDA">
        <w:rPr>
          <w:sz w:val="24"/>
          <w:szCs w:val="24"/>
        </w:rPr>
        <w:tab/>
      </w: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861DCD">
      <w:pPr>
        <w:ind w:firstLine="720"/>
        <w:rPr>
          <w:sz w:val="24"/>
          <w:szCs w:val="24"/>
        </w:rPr>
      </w:pPr>
      <w:r w:rsidRPr="00000CDA">
        <w:rPr>
          <w:sz w:val="24"/>
          <w:szCs w:val="24"/>
        </w:rPr>
        <w:t xml:space="preserve"> Standard </w:t>
      </w:r>
      <w:proofErr w:type="gramStart"/>
      <w:r w:rsidRPr="00000CDA">
        <w:rPr>
          <w:sz w:val="24"/>
          <w:szCs w:val="24"/>
        </w:rPr>
        <w:t>2  Advocating</w:t>
      </w:r>
      <w:proofErr w:type="gramEnd"/>
      <w:r w:rsidRPr="00000CDA">
        <w:rPr>
          <w:sz w:val="24"/>
          <w:szCs w:val="24"/>
        </w:rPr>
        <w:t xml:space="preserve">, nurturing, and sustaining a school culture and instructional program </w:t>
      </w:r>
    </w:p>
    <w:p w:rsidR="00F83AC9" w:rsidRPr="00000CDA" w:rsidRDefault="00F83AC9" w:rsidP="00000CDA">
      <w:pPr>
        <w:rPr>
          <w:sz w:val="24"/>
          <w:szCs w:val="24"/>
        </w:rPr>
      </w:pPr>
      <w:r w:rsidRPr="00000CDA">
        <w:rPr>
          <w:sz w:val="24"/>
          <w:szCs w:val="24"/>
        </w:rPr>
        <w:tab/>
        <w:t xml:space="preserve"> </w:t>
      </w:r>
      <w:proofErr w:type="gramStart"/>
      <w:r w:rsidRPr="00000CDA">
        <w:rPr>
          <w:sz w:val="24"/>
          <w:szCs w:val="24"/>
        </w:rPr>
        <w:t>conducive</w:t>
      </w:r>
      <w:proofErr w:type="gramEnd"/>
      <w:r w:rsidRPr="00000CDA">
        <w:rPr>
          <w:sz w:val="24"/>
          <w:szCs w:val="24"/>
        </w:rPr>
        <w:t xml:space="preserve"> to student learning and staff professional growth</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5  Acting</w:t>
      </w:r>
      <w:proofErr w:type="gramEnd"/>
      <w:r w:rsidRPr="00000CDA">
        <w:rPr>
          <w:sz w:val="24"/>
          <w:szCs w:val="24"/>
        </w:rPr>
        <w:t xml:space="preserve"> with integrity, fairness, and in an ethical manner</w:t>
      </w:r>
    </w:p>
    <w:p w:rsidR="00F83AC9" w:rsidRPr="00000CDA" w:rsidRDefault="00F83AC9" w:rsidP="00000CDA">
      <w:pPr>
        <w:rPr>
          <w:sz w:val="24"/>
          <w:szCs w:val="24"/>
        </w:rPr>
      </w:pPr>
      <w:r w:rsidRPr="00000CDA">
        <w:rPr>
          <w:sz w:val="24"/>
          <w:szCs w:val="24"/>
        </w:rPr>
        <w:tab/>
        <w:t xml:space="preserve"> Standard </w:t>
      </w:r>
      <w:proofErr w:type="gramStart"/>
      <w:r w:rsidRPr="00000CDA">
        <w:rPr>
          <w:sz w:val="24"/>
          <w:szCs w:val="24"/>
        </w:rPr>
        <w:t>6  Understanding</w:t>
      </w:r>
      <w:proofErr w:type="gramEnd"/>
      <w:r w:rsidRPr="00000CDA">
        <w:rPr>
          <w:sz w:val="24"/>
          <w:szCs w:val="24"/>
        </w:rPr>
        <w:t xml:space="preserve">,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w:t>
      </w:r>
      <w:proofErr w:type="gramStart"/>
      <w:r w:rsidRPr="00000CDA">
        <w:rPr>
          <w:sz w:val="24"/>
          <w:szCs w:val="24"/>
        </w:rPr>
        <w:t>and</w:t>
      </w:r>
      <w:proofErr w:type="gramEnd"/>
      <w:r w:rsidRPr="00000CDA">
        <w:rPr>
          <w:sz w:val="24"/>
          <w:szCs w:val="24"/>
        </w:rPr>
        <w:t xml:space="preserve"> cultural context</w:t>
      </w: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Upon completion of this course, candidates will:</w:t>
      </w:r>
    </w:p>
    <w:p w:rsidR="00861DCD" w:rsidRDefault="00861DCD">
      <w:pPr>
        <w:pStyle w:val="BodyText"/>
        <w:rPr>
          <w:sz w:val="24"/>
          <w:szCs w:val="24"/>
        </w:rPr>
      </w:pP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1.  Candidates will analyze a model for school crisis prevention and intervention and will discuss the roles preparation, response, and recovery have in crisis prevention and intervention.</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2.  Candidates will analyze crisis policies for their school and district and will discuss the importance of aligning school/district crisis plans with school/district crisis policies.</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lastRenderedPageBreak/>
        <w:t xml:space="preserve">3.  Candidates will explain how to plan for and effectively deal with communications issues that arise during and after a crisis including technology issues, social media, </w:t>
      </w:r>
      <w:proofErr w:type="gramStart"/>
      <w:r w:rsidRPr="008C58BB">
        <w:rPr>
          <w:rFonts w:eastAsia="Calibri"/>
          <w:sz w:val="24"/>
          <w:szCs w:val="24"/>
        </w:rPr>
        <w:t>callout  procedures</w:t>
      </w:r>
      <w:proofErr w:type="gramEnd"/>
      <w:r w:rsidRPr="008C58BB">
        <w:rPr>
          <w:rFonts w:eastAsia="Calibri"/>
          <w:sz w:val="24"/>
          <w:szCs w:val="24"/>
        </w:rPr>
        <w:t>, informing school personnel, students, and parents, confidentiality, and dealing with the media.</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4.  Candidates will develop plans for prevention, mitigation, and response to school and district crisis including accidents and illness, violence, disasters, and death.</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5.  Candidates will evaluate risk factors associated with students who are suicidal or violent toward others.</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6.  Candidates will explain the school counselor’s role in providing psychological support during and after a crisis.</w:t>
      </w:r>
    </w:p>
    <w:p w:rsidR="00861DCD" w:rsidRPr="008C58BB" w:rsidRDefault="00861DCD" w:rsidP="00861DCD">
      <w:pPr>
        <w:spacing w:after="200" w:line="276" w:lineRule="auto"/>
        <w:ind w:left="720"/>
        <w:outlineLvl w:val="0"/>
        <w:rPr>
          <w:rFonts w:eastAsia="Calibri"/>
          <w:sz w:val="24"/>
          <w:szCs w:val="24"/>
        </w:rPr>
      </w:pPr>
      <w:r w:rsidRPr="008C58BB">
        <w:rPr>
          <w:rFonts w:eastAsia="Calibri"/>
          <w:sz w:val="24"/>
          <w:szCs w:val="24"/>
        </w:rPr>
        <w:t>7.  Candidates will identify risk factors for fatigue and burn out in school crisis responders and will discuss the importance of recovery support for school crisis responders.</w:t>
      </w:r>
    </w:p>
    <w:p w:rsidR="002E35E6" w:rsidRDefault="002E35E6">
      <w:pPr>
        <w:pStyle w:val="BodyText"/>
        <w:spacing w:before="4"/>
        <w:rPr>
          <w:sz w:val="22"/>
        </w:rPr>
      </w:pP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 xml:space="preserve">learning activities of the class, </w:t>
      </w:r>
      <w:proofErr w:type="spellStart"/>
      <w:r w:rsidRPr="00755EA9">
        <w:rPr>
          <w:sz w:val="24"/>
          <w:szCs w:val="24"/>
        </w:rPr>
        <w:t>ie</w:t>
      </w:r>
      <w:proofErr w:type="spellEnd"/>
      <w:r w:rsidRPr="00755EA9">
        <w:rPr>
          <w:sz w:val="24"/>
          <w:szCs w:val="24"/>
        </w:rPr>
        <w:t xml:space="preserve">. </w:t>
      </w:r>
      <w:proofErr w:type="gramStart"/>
      <w:r w:rsidRPr="00755EA9">
        <w:rPr>
          <w:sz w:val="24"/>
          <w:szCs w:val="24"/>
        </w:rPr>
        <w:t>small</w:t>
      </w:r>
      <w:proofErr w:type="gramEnd"/>
      <w:r w:rsidRPr="00755EA9">
        <w:rPr>
          <w:sz w:val="24"/>
          <w:szCs w:val="24"/>
        </w:rPr>
        <w:t xml:space="preserve">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A42709" w:rsidRDefault="00A42709" w:rsidP="00000CDA">
      <w:pPr>
        <w:keepNext/>
        <w:ind w:left="720"/>
        <w:outlineLvl w:val="3"/>
        <w:rPr>
          <w:b/>
          <w:sz w:val="24"/>
          <w:szCs w:val="24"/>
        </w:rPr>
      </w:pPr>
    </w:p>
    <w:p w:rsidR="00A42709" w:rsidRDefault="00A42709" w:rsidP="00A42709">
      <w:pPr>
        <w:spacing w:after="200" w:line="276" w:lineRule="auto"/>
        <w:ind w:left="720"/>
        <w:rPr>
          <w:rFonts w:eastAsia="Calibri"/>
          <w:sz w:val="24"/>
          <w:szCs w:val="24"/>
        </w:rPr>
      </w:pPr>
      <w:r w:rsidRPr="00A42709">
        <w:rPr>
          <w:rFonts w:eastAsia="Calibri"/>
          <w:b/>
          <w:sz w:val="24"/>
          <w:szCs w:val="24"/>
        </w:rPr>
        <w:t>School Crisis Plan Training Video</w:t>
      </w:r>
      <w:r>
        <w:rPr>
          <w:rFonts w:eastAsia="Calibri"/>
          <w:b/>
          <w:sz w:val="24"/>
          <w:szCs w:val="24"/>
        </w:rPr>
        <w:t xml:space="preserve"> (200 pts.)  </w:t>
      </w:r>
      <w:r w:rsidRPr="00A42709">
        <w:rPr>
          <w:rFonts w:eastAsia="Calibri"/>
          <w:sz w:val="24"/>
          <w:szCs w:val="24"/>
        </w:rPr>
        <w:t>Candidates will prepare a training program for their school’s crisis plan and create a podcast.</w:t>
      </w:r>
    </w:p>
    <w:p w:rsidR="00A42709" w:rsidRDefault="00A42709" w:rsidP="00A42709">
      <w:pPr>
        <w:ind w:left="720"/>
        <w:rPr>
          <w:sz w:val="24"/>
          <w:szCs w:val="24"/>
        </w:rPr>
      </w:pPr>
      <w:r w:rsidRPr="00A42709">
        <w:rPr>
          <w:b/>
          <w:sz w:val="24"/>
          <w:szCs w:val="24"/>
        </w:rPr>
        <w:t>Field Experiences</w:t>
      </w:r>
      <w:r>
        <w:rPr>
          <w:b/>
          <w:sz w:val="24"/>
          <w:szCs w:val="24"/>
        </w:rPr>
        <w:t xml:space="preserve"> (100 pts.)  </w:t>
      </w:r>
      <w:r w:rsidRPr="00A42709">
        <w:rPr>
          <w:sz w:val="24"/>
          <w:szCs w:val="24"/>
        </w:rPr>
        <w:t>Candidates will reflect on the school counselor’s role in a variety of crisis scenarios. (10 hours)</w:t>
      </w:r>
    </w:p>
    <w:p w:rsidR="00A42709" w:rsidRDefault="00A42709" w:rsidP="00A42709">
      <w:pPr>
        <w:ind w:left="720"/>
        <w:rPr>
          <w:sz w:val="24"/>
          <w:szCs w:val="24"/>
        </w:rPr>
      </w:pPr>
    </w:p>
    <w:p w:rsidR="00A42709" w:rsidRPr="0016408C" w:rsidRDefault="00A42709" w:rsidP="00A42709">
      <w:pPr>
        <w:ind w:left="720"/>
        <w:rPr>
          <w:b/>
        </w:rPr>
      </w:pPr>
      <w:r w:rsidRPr="00A42709">
        <w:rPr>
          <w:b/>
          <w:sz w:val="24"/>
          <w:szCs w:val="24"/>
        </w:rPr>
        <w:t xml:space="preserve">Discussion </w:t>
      </w:r>
      <w:proofErr w:type="gramStart"/>
      <w:r w:rsidRPr="00A42709">
        <w:rPr>
          <w:b/>
          <w:sz w:val="24"/>
          <w:szCs w:val="24"/>
        </w:rPr>
        <w:t>Forums</w:t>
      </w:r>
      <w:r>
        <w:rPr>
          <w:b/>
          <w:sz w:val="24"/>
          <w:szCs w:val="24"/>
        </w:rPr>
        <w:t xml:space="preserve">  (</w:t>
      </w:r>
      <w:proofErr w:type="gramEnd"/>
      <w:r>
        <w:rPr>
          <w:b/>
          <w:sz w:val="24"/>
          <w:szCs w:val="24"/>
        </w:rPr>
        <w:t xml:space="preserve">80 pts.)  </w:t>
      </w:r>
      <w:r w:rsidRPr="00A42709">
        <w:rPr>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A42709">
        <w:rPr>
          <w:sz w:val="24"/>
          <w:szCs w:val="24"/>
        </w:rPr>
        <w:t>are based</w:t>
      </w:r>
      <w:proofErr w:type="gramEnd"/>
      <w:r w:rsidRPr="00A42709">
        <w:rPr>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A42709">
        <w:rPr>
          <w:sz w:val="24"/>
          <w:szCs w:val="24"/>
        </w:rPr>
        <w:t>are assigned</w:t>
      </w:r>
      <w:proofErr w:type="gramEnd"/>
      <w:r w:rsidRPr="00A42709">
        <w:rPr>
          <w:sz w:val="24"/>
          <w:szCs w:val="24"/>
        </w:rPr>
        <w:t xml:space="preserve">.  For this reason, </w:t>
      </w:r>
      <w:r w:rsidRPr="00A42709">
        <w:rPr>
          <w:b/>
          <w:sz w:val="24"/>
          <w:szCs w:val="24"/>
        </w:rPr>
        <w:t xml:space="preserve">students will not receive credit for discussion forums that </w:t>
      </w:r>
      <w:proofErr w:type="gramStart"/>
      <w:r w:rsidRPr="00A42709">
        <w:rPr>
          <w:b/>
          <w:sz w:val="24"/>
          <w:szCs w:val="24"/>
        </w:rPr>
        <w:t>are completed</w:t>
      </w:r>
      <w:proofErr w:type="gramEnd"/>
      <w:r w:rsidRPr="00A42709">
        <w:rPr>
          <w:b/>
          <w:sz w:val="24"/>
          <w:szCs w:val="24"/>
        </w:rPr>
        <w:t xml:space="preserve"> late for any reason.  </w:t>
      </w:r>
      <w:r w:rsidRPr="00A42709">
        <w:rPr>
          <w:sz w:val="24"/>
          <w:szCs w:val="24"/>
        </w:rPr>
        <w:t xml:space="preserve">When you complete your forums late, not only are you not prepared for class that week, but you are </w:t>
      </w:r>
      <w:proofErr w:type="gramStart"/>
      <w:r w:rsidRPr="00A42709">
        <w:rPr>
          <w:sz w:val="24"/>
          <w:szCs w:val="24"/>
        </w:rPr>
        <w:t>impacting</w:t>
      </w:r>
      <w:proofErr w:type="gramEnd"/>
      <w:r w:rsidRPr="00A42709">
        <w:rPr>
          <w:sz w:val="24"/>
          <w:szCs w:val="24"/>
        </w:rPr>
        <w:t xml:space="preserve"> how prepared your fellow classmates are as well</w:t>
      </w:r>
      <w:r w:rsidRPr="00A42709">
        <w:rPr>
          <w:b/>
          <w:sz w:val="24"/>
          <w:szCs w:val="24"/>
        </w:rPr>
        <w:t xml:space="preserve">.  If you choose to put your forums off until the last minute and an emergency arises, an extension </w:t>
      </w:r>
      <w:proofErr w:type="gramStart"/>
      <w:r w:rsidRPr="00A42709">
        <w:rPr>
          <w:b/>
          <w:sz w:val="24"/>
          <w:szCs w:val="24"/>
        </w:rPr>
        <w:t>will not be granted</w:t>
      </w:r>
      <w:proofErr w:type="gramEnd"/>
      <w:r w:rsidRPr="00A42709">
        <w:rPr>
          <w:b/>
          <w:sz w:val="24"/>
          <w:szCs w:val="24"/>
        </w:rPr>
        <w:t>.  All discussion forums for the week are due on Saturday evenings at midnight EST</w:t>
      </w:r>
      <w:r w:rsidRPr="0016408C">
        <w:rPr>
          <w:b/>
        </w:rPr>
        <w:t xml:space="preserve">.  </w:t>
      </w:r>
    </w:p>
    <w:p w:rsidR="00A42709" w:rsidRPr="0016408C" w:rsidRDefault="00A42709" w:rsidP="00A42709">
      <w:pPr>
        <w:rPr>
          <w:b/>
        </w:rPr>
      </w:pPr>
    </w:p>
    <w:p w:rsidR="009D0041" w:rsidRDefault="009D0041"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lastRenderedPageBreak/>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914202" w:rsidRDefault="005D705C" w:rsidP="005D705C">
      <w:pPr>
        <w:pStyle w:val="NoSpacing"/>
        <w:rPr>
          <w:b/>
        </w:rPr>
      </w:pPr>
      <w:r>
        <w:t xml:space="preserve">  </w:t>
      </w:r>
      <w:r w:rsidRPr="005D705C">
        <w:rPr>
          <w:b/>
        </w:rPr>
        <w:t>RUBRICS</w:t>
      </w:r>
      <w:r>
        <w:rPr>
          <w:b/>
        </w:rPr>
        <w:t>:</w:t>
      </w:r>
    </w:p>
    <w:p w:rsidR="00914202" w:rsidRDefault="00914202" w:rsidP="005D705C">
      <w:pPr>
        <w:pStyle w:val="NoSpacing"/>
        <w:rPr>
          <w:b/>
        </w:rPr>
      </w:pPr>
    </w:p>
    <w:p w:rsidR="00914202" w:rsidRDefault="005D705C" w:rsidP="00914202">
      <w:pPr>
        <w:jc w:val="center"/>
        <w:rPr>
          <w:b/>
        </w:rPr>
      </w:pPr>
      <w:r>
        <w:t xml:space="preserve"> </w:t>
      </w:r>
      <w:r w:rsidR="00914202">
        <w:rPr>
          <w:b/>
        </w:rPr>
        <w:t>SGC 730 School Crisis Prevention and Intervention</w:t>
      </w:r>
    </w:p>
    <w:p w:rsidR="00914202" w:rsidRDefault="00914202" w:rsidP="00914202">
      <w:pPr>
        <w:jc w:val="center"/>
        <w:rPr>
          <w:b/>
        </w:rPr>
      </w:pPr>
      <w:r w:rsidRPr="00AD3A3D">
        <w:rPr>
          <w:b/>
        </w:rPr>
        <w:t>Discussion Forum Scoring Guide</w:t>
      </w:r>
    </w:p>
    <w:p w:rsidR="00914202" w:rsidRDefault="00914202" w:rsidP="00914202">
      <w:pPr>
        <w:jc w:val="center"/>
        <w:rPr>
          <w:b/>
        </w:rPr>
      </w:pPr>
    </w:p>
    <w:p w:rsidR="00914202" w:rsidRPr="00C22498" w:rsidRDefault="00914202" w:rsidP="00914202">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C22498">
        <w:rPr>
          <w:sz w:val="24"/>
          <w:szCs w:val="24"/>
        </w:rPr>
        <w:t>are based</w:t>
      </w:r>
      <w:proofErr w:type="gramEnd"/>
      <w:r w:rsidRPr="00C22498">
        <w:rPr>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C22498">
        <w:rPr>
          <w:sz w:val="24"/>
          <w:szCs w:val="24"/>
        </w:rPr>
        <w:t>are assigned</w:t>
      </w:r>
      <w:proofErr w:type="gramEnd"/>
      <w:r w:rsidRPr="00C22498">
        <w:rPr>
          <w:sz w:val="24"/>
          <w:szCs w:val="24"/>
        </w:rPr>
        <w:t xml:space="preserve">.  For this reason, </w:t>
      </w:r>
      <w:r w:rsidRPr="00C22498">
        <w:rPr>
          <w:b/>
          <w:sz w:val="24"/>
          <w:szCs w:val="24"/>
        </w:rPr>
        <w:t xml:space="preserve">students will not receive credit for discussion forums that </w:t>
      </w:r>
      <w:proofErr w:type="gramStart"/>
      <w:r w:rsidRPr="00C22498">
        <w:rPr>
          <w:b/>
          <w:sz w:val="24"/>
          <w:szCs w:val="24"/>
        </w:rPr>
        <w:t>are completed</w:t>
      </w:r>
      <w:proofErr w:type="gramEnd"/>
      <w:r w:rsidRPr="00C22498">
        <w:rPr>
          <w:b/>
          <w:sz w:val="24"/>
          <w:szCs w:val="24"/>
        </w:rPr>
        <w:t xml:space="preserve"> late for any reason.  </w:t>
      </w:r>
      <w:r w:rsidRPr="00C22498">
        <w:rPr>
          <w:sz w:val="24"/>
          <w:szCs w:val="24"/>
        </w:rPr>
        <w:t xml:space="preserve">When you complete your forums late, not only are you not prepared for class that week, but you are </w:t>
      </w:r>
      <w:proofErr w:type="gramStart"/>
      <w:r w:rsidRPr="00C22498">
        <w:rPr>
          <w:sz w:val="24"/>
          <w:szCs w:val="24"/>
        </w:rPr>
        <w:t>impacting</w:t>
      </w:r>
      <w:proofErr w:type="gramEnd"/>
      <w:r w:rsidRPr="00C22498">
        <w:rPr>
          <w:sz w:val="24"/>
          <w:szCs w:val="24"/>
        </w:rPr>
        <w:t xml:space="preserve"> how prepared your fellow classmates are as well</w:t>
      </w:r>
      <w:r w:rsidRPr="00C22498">
        <w:rPr>
          <w:b/>
          <w:sz w:val="24"/>
          <w:szCs w:val="24"/>
        </w:rPr>
        <w:t xml:space="preserve">.  If you choose to put your forums off until the last minute and an emergency arises, an extension </w:t>
      </w:r>
      <w:proofErr w:type="gramStart"/>
      <w:r w:rsidRPr="00C22498">
        <w:rPr>
          <w:b/>
          <w:sz w:val="24"/>
          <w:szCs w:val="24"/>
        </w:rPr>
        <w:t>will not be granted</w:t>
      </w:r>
      <w:proofErr w:type="gramEnd"/>
      <w:r w:rsidRPr="00C22498">
        <w:rPr>
          <w:b/>
          <w:sz w:val="24"/>
          <w:szCs w:val="24"/>
        </w:rPr>
        <w:t xml:space="preserve">.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914202" w:rsidRPr="00C22498" w:rsidRDefault="00914202" w:rsidP="00914202">
      <w:pPr>
        <w:rPr>
          <w:b/>
          <w:sz w:val="24"/>
          <w:szCs w:val="24"/>
        </w:rPr>
      </w:pPr>
    </w:p>
    <w:p w:rsidR="00914202" w:rsidRPr="00AD3A3D" w:rsidRDefault="00914202" w:rsidP="00914202">
      <w:pPr>
        <w:jc w:val="center"/>
        <w:rPr>
          <w:b/>
        </w:rPr>
      </w:pPr>
      <w:r w:rsidRPr="00AD3A3D">
        <w:rPr>
          <w:b/>
        </w:rPr>
        <w:t>Initial Response</w:t>
      </w:r>
    </w:p>
    <w:p w:rsidR="00914202" w:rsidRPr="00AD3A3D" w:rsidRDefault="00914202" w:rsidP="00914202">
      <w:pPr>
        <w:jc w:val="center"/>
        <w:rPr>
          <w:b/>
        </w:rPr>
      </w:pPr>
      <w:r w:rsidRPr="00AD3A3D">
        <w:rPr>
          <w:b/>
        </w:rPr>
        <w:t>4 pts.</w:t>
      </w:r>
    </w:p>
    <w:p w:rsidR="00914202" w:rsidRPr="00AD3A3D" w:rsidRDefault="00914202" w:rsidP="00914202">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91420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1</w:t>
            </w:r>
          </w:p>
        </w:tc>
      </w:tr>
      <w:tr w:rsidR="0091420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914202" w:rsidRDefault="00914202" w:rsidP="00E60F9D">
            <w:pPr>
              <w:jc w:val="center"/>
              <w:rPr>
                <w:b/>
              </w:rPr>
            </w:pPr>
            <w:r w:rsidRPr="00AD3A3D">
              <w:rPr>
                <w:b/>
              </w:rPr>
              <w:t>General Assignment</w:t>
            </w:r>
          </w:p>
          <w:p w:rsidR="00914202" w:rsidRDefault="00914202" w:rsidP="00E60F9D">
            <w:pPr>
              <w:jc w:val="center"/>
              <w:rPr>
                <w:b/>
              </w:rPr>
            </w:pPr>
          </w:p>
          <w:p w:rsidR="00914202" w:rsidRDefault="00914202" w:rsidP="00E60F9D">
            <w:pPr>
              <w:rPr>
                <w:b/>
                <w:sz w:val="18"/>
                <w:szCs w:val="18"/>
              </w:rPr>
            </w:pPr>
            <w:r w:rsidRPr="0097562A">
              <w:rPr>
                <w:b/>
                <w:sz w:val="18"/>
                <w:szCs w:val="18"/>
              </w:rPr>
              <w:t xml:space="preserve">KSGC: </w:t>
            </w:r>
            <w:r>
              <w:rPr>
                <w:sz w:val="16"/>
                <w:szCs w:val="16"/>
              </w:rPr>
              <w:t>A.2, 3, 4, 5, 6, 8, B.4, C.2.d, h</w:t>
            </w:r>
            <w:r w:rsidRPr="0097562A">
              <w:rPr>
                <w:b/>
                <w:sz w:val="18"/>
                <w:szCs w:val="18"/>
              </w:rPr>
              <w:t xml:space="preserve"> KCPGO: </w:t>
            </w:r>
            <w:r>
              <w:rPr>
                <w:sz w:val="16"/>
                <w:szCs w:val="16"/>
              </w:rPr>
              <w:t>3 c</w:t>
            </w:r>
            <w:r>
              <w:rPr>
                <w:sz w:val="18"/>
                <w:szCs w:val="18"/>
              </w:rPr>
              <w:t xml:space="preserve"> </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9 b, d, 10 e, f, i, k</w:t>
            </w:r>
            <w:r w:rsidRPr="0097562A">
              <w:rPr>
                <w:b/>
                <w:sz w:val="18"/>
                <w:szCs w:val="18"/>
              </w:rPr>
              <w:t xml:space="preserve"> </w:t>
            </w:r>
          </w:p>
          <w:p w:rsidR="00914202" w:rsidRPr="00817369" w:rsidRDefault="00914202" w:rsidP="00E60F9D">
            <w:pPr>
              <w:rPr>
                <w:sz w:val="18"/>
                <w:szCs w:val="18"/>
              </w:rPr>
            </w:pPr>
            <w:r w:rsidRPr="0097562A">
              <w:rPr>
                <w:b/>
                <w:sz w:val="18"/>
                <w:szCs w:val="18"/>
              </w:rPr>
              <w:t xml:space="preserve">CAEP Standards for Advanced Programs: </w:t>
            </w:r>
            <w:r w:rsidRPr="0097562A">
              <w:rPr>
                <w:sz w:val="18"/>
                <w:szCs w:val="18"/>
              </w:rPr>
              <w:t>A.1.1, A.1.2</w:t>
            </w:r>
          </w:p>
          <w:p w:rsidR="00914202" w:rsidRPr="00AD3A3D" w:rsidRDefault="00914202" w:rsidP="00E60F9D">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All topics</w:t>
            </w:r>
            <w:r w:rsidRPr="00AD3A3D">
              <w:t xml:space="preserve"> introduced in the prompt </w:t>
            </w:r>
            <w:proofErr w:type="gramStart"/>
            <w:r w:rsidRPr="00AD3A3D">
              <w:t xml:space="preserve">are </w:t>
            </w:r>
            <w:r w:rsidRPr="00AD3A3D">
              <w:rPr>
                <w:b/>
              </w:rPr>
              <w:t>fully</w:t>
            </w:r>
            <w:r w:rsidRPr="00AD3A3D">
              <w:t xml:space="preserve"> addressed</w:t>
            </w:r>
            <w:proofErr w:type="gramEnd"/>
            <w:r w:rsidRPr="00AD3A3D">
              <w:t>.</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All topics</w:t>
            </w:r>
            <w:r w:rsidRPr="00AD3A3D">
              <w:t xml:space="preserve"> introduced in the prompt </w:t>
            </w:r>
            <w:proofErr w:type="gramStart"/>
            <w:r w:rsidRPr="00AD3A3D">
              <w:t xml:space="preserve">are </w:t>
            </w:r>
            <w:r w:rsidRPr="00AD3A3D">
              <w:rPr>
                <w:b/>
              </w:rPr>
              <w:t>addressed</w:t>
            </w:r>
            <w:proofErr w:type="gramEnd"/>
            <w:r w:rsidRPr="00AD3A3D">
              <w:rPr>
                <w:b/>
              </w:rPr>
              <w:t>.</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Some topics</w:t>
            </w:r>
            <w:r w:rsidRPr="00AD3A3D">
              <w:t xml:space="preserve"> introduced in the prompt </w:t>
            </w:r>
            <w:proofErr w:type="gramStart"/>
            <w:r w:rsidRPr="00AD3A3D">
              <w:t>are addressed</w:t>
            </w:r>
            <w:proofErr w:type="gramEnd"/>
            <w:r w:rsidRPr="00AD3A3D">
              <w:t>.</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The </w:t>
            </w:r>
            <w:r w:rsidRPr="00AD3A3D">
              <w:rPr>
                <w:b/>
              </w:rPr>
              <w:t xml:space="preserve">prompt </w:t>
            </w:r>
            <w:proofErr w:type="gramStart"/>
            <w:r w:rsidRPr="00AD3A3D">
              <w:rPr>
                <w:b/>
              </w:rPr>
              <w:t>is not addressed</w:t>
            </w:r>
            <w:proofErr w:type="gramEnd"/>
            <w:r w:rsidRPr="00AD3A3D">
              <w:rPr>
                <w:b/>
              </w:rPr>
              <w:t xml:space="preserve"> </w:t>
            </w:r>
            <w:r w:rsidRPr="00AD3A3D">
              <w:t>in the response.</w:t>
            </w:r>
          </w:p>
        </w:tc>
      </w:tr>
      <w:tr w:rsidR="0091420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914202" w:rsidRPr="00AD3A3D" w:rsidRDefault="00914202" w:rsidP="00E60F9D">
            <w:pPr>
              <w:jc w:val="center"/>
            </w:pPr>
            <w:r w:rsidRPr="00AD3A3D">
              <w:rPr>
                <w:b/>
              </w:rPr>
              <w:t>More than 10 complex</w:t>
            </w:r>
            <w:r w:rsidRPr="00AD3A3D">
              <w:t xml:space="preserve"> sentences.</w:t>
            </w:r>
          </w:p>
          <w:p w:rsidR="00914202" w:rsidRPr="00AD3A3D" w:rsidRDefault="00914202" w:rsidP="00E60F9D">
            <w:pPr>
              <w:jc w:val="center"/>
            </w:pP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1-3</w:t>
            </w:r>
            <w:r w:rsidRPr="00AD3A3D">
              <w:t xml:space="preserve"> sentences</w:t>
            </w:r>
          </w:p>
        </w:tc>
      </w:tr>
      <w:tr w:rsidR="00914202" w:rsidRPr="00AD3A3D" w:rsidTr="00E60F9D">
        <w:trPr>
          <w:trHeight w:val="1952"/>
        </w:trPr>
        <w:tc>
          <w:tcPr>
            <w:tcW w:w="1915" w:type="dxa"/>
            <w:tcBorders>
              <w:top w:val="single" w:sz="4" w:space="0" w:color="auto"/>
              <w:left w:val="single" w:sz="4" w:space="0" w:color="auto"/>
              <w:bottom w:val="single" w:sz="4" w:space="0" w:color="auto"/>
              <w:right w:val="single" w:sz="4" w:space="0" w:color="auto"/>
            </w:tcBorders>
            <w:hideMark/>
          </w:tcPr>
          <w:p w:rsidR="00914202" w:rsidRDefault="00914202" w:rsidP="00E60F9D">
            <w:pPr>
              <w:jc w:val="center"/>
              <w:rPr>
                <w:b/>
              </w:rPr>
            </w:pPr>
            <w:r w:rsidRPr="00AD3A3D">
              <w:rPr>
                <w:b/>
              </w:rPr>
              <w:t>Support</w:t>
            </w:r>
          </w:p>
          <w:p w:rsidR="00914202" w:rsidRDefault="00914202" w:rsidP="00E60F9D">
            <w:pPr>
              <w:jc w:val="center"/>
              <w:rPr>
                <w:b/>
              </w:rPr>
            </w:pPr>
          </w:p>
          <w:p w:rsidR="00914202" w:rsidRDefault="00914202" w:rsidP="00E60F9D">
            <w:pPr>
              <w:rPr>
                <w:b/>
                <w:sz w:val="18"/>
                <w:szCs w:val="18"/>
              </w:rPr>
            </w:pPr>
            <w:r w:rsidRPr="0097562A">
              <w:rPr>
                <w:b/>
                <w:sz w:val="18"/>
                <w:szCs w:val="18"/>
              </w:rPr>
              <w:t xml:space="preserve">KSGC: </w:t>
            </w:r>
            <w:r>
              <w:rPr>
                <w:sz w:val="16"/>
                <w:szCs w:val="16"/>
              </w:rPr>
              <w:t>A.2, 3, 4, 5, 6, 8, B.4, C.2.d, h</w:t>
            </w:r>
            <w:r w:rsidRPr="0097562A">
              <w:rPr>
                <w:b/>
                <w:sz w:val="18"/>
                <w:szCs w:val="18"/>
              </w:rPr>
              <w:t xml:space="preserve"> KCPGO: </w:t>
            </w:r>
            <w:r>
              <w:rPr>
                <w:sz w:val="16"/>
                <w:szCs w:val="16"/>
              </w:rPr>
              <w:t>3 c</w:t>
            </w:r>
            <w:r>
              <w:rPr>
                <w:sz w:val="18"/>
                <w:szCs w:val="18"/>
              </w:rPr>
              <w:t xml:space="preserve"> </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9 b, d, 10 e, f, i, k</w:t>
            </w:r>
            <w:r w:rsidRPr="0097562A">
              <w:rPr>
                <w:b/>
                <w:sz w:val="18"/>
                <w:szCs w:val="18"/>
              </w:rPr>
              <w:t xml:space="preserve"> </w:t>
            </w:r>
          </w:p>
          <w:p w:rsidR="00914202" w:rsidRPr="00817369" w:rsidRDefault="00914202" w:rsidP="00E60F9D">
            <w:pPr>
              <w:rPr>
                <w:sz w:val="18"/>
                <w:szCs w:val="18"/>
              </w:rPr>
            </w:pPr>
            <w:r w:rsidRPr="0097562A">
              <w:rPr>
                <w:b/>
                <w:sz w:val="18"/>
                <w:szCs w:val="18"/>
              </w:rPr>
              <w:t xml:space="preserve">CAEP Standards for Advanced Programs: </w:t>
            </w:r>
            <w:r w:rsidRPr="0097562A">
              <w:rPr>
                <w:sz w:val="18"/>
                <w:szCs w:val="18"/>
              </w:rPr>
              <w:t>A.1.1, A.1.2</w:t>
            </w:r>
          </w:p>
          <w:p w:rsidR="00914202" w:rsidRPr="00AD3A3D" w:rsidRDefault="00914202" w:rsidP="00E60F9D">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Arguments and/or statements are </w:t>
            </w:r>
            <w:r w:rsidRPr="00AD3A3D">
              <w:rPr>
                <w:b/>
              </w:rPr>
              <w:t>not logical.</w:t>
            </w:r>
          </w:p>
        </w:tc>
      </w:tr>
      <w:tr w:rsidR="0091420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914202" w:rsidRDefault="00914202" w:rsidP="00E60F9D">
            <w:pPr>
              <w:jc w:val="center"/>
              <w:rPr>
                <w:b/>
              </w:rPr>
            </w:pPr>
            <w:r w:rsidRPr="00AD3A3D">
              <w:rPr>
                <w:b/>
              </w:rPr>
              <w:t>Connections</w:t>
            </w:r>
          </w:p>
          <w:p w:rsidR="00914202" w:rsidRDefault="00914202" w:rsidP="00E60F9D">
            <w:pPr>
              <w:rPr>
                <w:b/>
              </w:rPr>
            </w:pPr>
          </w:p>
          <w:p w:rsidR="00914202" w:rsidRDefault="00914202" w:rsidP="00E60F9D">
            <w:pPr>
              <w:rPr>
                <w:b/>
                <w:sz w:val="18"/>
                <w:szCs w:val="18"/>
              </w:rPr>
            </w:pPr>
            <w:r w:rsidRPr="0097562A">
              <w:rPr>
                <w:b/>
                <w:sz w:val="18"/>
                <w:szCs w:val="18"/>
              </w:rPr>
              <w:t xml:space="preserve">KSGC: </w:t>
            </w:r>
            <w:r>
              <w:rPr>
                <w:sz w:val="16"/>
                <w:szCs w:val="16"/>
              </w:rPr>
              <w:t>A.2, 3, 4, 5, 6, 8, B.4, C.2.d, h</w:t>
            </w:r>
            <w:r w:rsidRPr="0097562A">
              <w:rPr>
                <w:b/>
                <w:sz w:val="18"/>
                <w:szCs w:val="18"/>
              </w:rPr>
              <w:t xml:space="preserve"> KCPGO: </w:t>
            </w:r>
            <w:r>
              <w:rPr>
                <w:sz w:val="16"/>
                <w:szCs w:val="16"/>
              </w:rPr>
              <w:t>3 c</w:t>
            </w:r>
            <w:r>
              <w:rPr>
                <w:sz w:val="18"/>
                <w:szCs w:val="18"/>
              </w:rPr>
              <w:t xml:space="preserve"> </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9 b, d, 10 e, f, i, k</w:t>
            </w:r>
            <w:r w:rsidRPr="0097562A">
              <w:rPr>
                <w:b/>
                <w:sz w:val="18"/>
                <w:szCs w:val="18"/>
              </w:rPr>
              <w:t xml:space="preserve"> </w:t>
            </w:r>
          </w:p>
          <w:p w:rsidR="00914202" w:rsidRPr="00817369" w:rsidRDefault="00914202" w:rsidP="00E60F9D">
            <w:pPr>
              <w:rPr>
                <w:sz w:val="18"/>
                <w:szCs w:val="18"/>
              </w:rPr>
            </w:pPr>
            <w:r w:rsidRPr="0097562A">
              <w:rPr>
                <w:b/>
                <w:sz w:val="18"/>
                <w:szCs w:val="18"/>
              </w:rPr>
              <w:lastRenderedPageBreak/>
              <w:t xml:space="preserve">CAEP Standards for Advanced Programs: </w:t>
            </w:r>
            <w:r w:rsidRPr="0097562A">
              <w:rPr>
                <w:sz w:val="18"/>
                <w:szCs w:val="18"/>
              </w:rPr>
              <w:t>A.1.1, A.1.2</w:t>
            </w:r>
          </w:p>
          <w:p w:rsidR="00914202" w:rsidRPr="00AD3A3D" w:rsidRDefault="00914202" w:rsidP="00E60F9D">
            <w:pPr>
              <w:rPr>
                <w:b/>
              </w:rPr>
            </w:pP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lastRenderedPageBreak/>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No attempt</w:t>
            </w:r>
            <w:r w:rsidRPr="00AD3A3D">
              <w:t xml:space="preserve"> </w:t>
            </w:r>
            <w:proofErr w:type="gramStart"/>
            <w:r w:rsidRPr="00AD3A3D">
              <w:t>is made</w:t>
            </w:r>
            <w:proofErr w:type="gramEnd"/>
            <w:r w:rsidRPr="00AD3A3D">
              <w:t xml:space="preserve"> </w:t>
            </w:r>
            <w:r w:rsidRPr="00AD3A3D">
              <w:rPr>
                <w:b/>
              </w:rPr>
              <w:t>to connect prompt to real life</w:t>
            </w:r>
            <w:r w:rsidRPr="00AD3A3D">
              <w:t xml:space="preserve"> situations.</w:t>
            </w:r>
          </w:p>
        </w:tc>
      </w:tr>
      <w:tr w:rsidR="0091420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A </w:t>
            </w:r>
            <w:r w:rsidRPr="00AD3A3D">
              <w:rPr>
                <w:b/>
              </w:rPr>
              <w:t>few</w:t>
            </w:r>
            <w:r w:rsidRPr="00AD3A3D">
              <w:t xml:space="preserve"> grammar, spelling, or punctuation errors exist, but </w:t>
            </w:r>
            <w:r w:rsidRPr="00AD3A3D">
              <w:rPr>
                <w:b/>
              </w:rPr>
              <w:t xml:space="preserve">they do not </w:t>
            </w:r>
            <w:proofErr w:type="gramStart"/>
            <w:r w:rsidRPr="00AD3A3D">
              <w:rPr>
                <w:b/>
              </w:rPr>
              <w:t>impact</w:t>
            </w:r>
            <w:proofErr w:type="gramEnd"/>
            <w:r w:rsidRPr="00AD3A3D">
              <w:rPr>
                <w:b/>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Grammar, spelling, and punctuation errors </w:t>
            </w:r>
            <w:r w:rsidRPr="00AD3A3D">
              <w:rPr>
                <w:b/>
              </w:rPr>
              <w:t>impede the understanding of the reader.</w:t>
            </w:r>
          </w:p>
        </w:tc>
      </w:tr>
    </w:tbl>
    <w:p w:rsidR="00914202" w:rsidRPr="00AD3A3D" w:rsidRDefault="00914202" w:rsidP="00914202">
      <w:pPr>
        <w:jc w:val="center"/>
      </w:pPr>
    </w:p>
    <w:p w:rsidR="00914202" w:rsidRPr="00AD3A3D" w:rsidRDefault="00914202" w:rsidP="00914202">
      <w:pPr>
        <w:jc w:val="center"/>
      </w:pPr>
    </w:p>
    <w:p w:rsidR="00914202" w:rsidRPr="00AD3A3D" w:rsidRDefault="00914202" w:rsidP="00914202">
      <w:pPr>
        <w:jc w:val="center"/>
        <w:rPr>
          <w:b/>
        </w:rPr>
      </w:pPr>
      <w:r w:rsidRPr="00AD3A3D">
        <w:rPr>
          <w:b/>
        </w:rPr>
        <w:t>Response to Peer (You must respond to two peer initial responses per discussion forum)</w:t>
      </w:r>
    </w:p>
    <w:p w:rsidR="00914202" w:rsidRPr="00AD3A3D" w:rsidRDefault="00914202" w:rsidP="00914202">
      <w:pPr>
        <w:jc w:val="center"/>
        <w:rPr>
          <w:b/>
        </w:rPr>
      </w:pPr>
      <w:proofErr w:type="gramStart"/>
      <w:r w:rsidRPr="00AD3A3D">
        <w:rPr>
          <w:b/>
        </w:rPr>
        <w:t>3  pts</w:t>
      </w:r>
      <w:proofErr w:type="gramEnd"/>
      <w:r w:rsidRPr="00AD3A3D">
        <w:rPr>
          <w:b/>
        </w:rPr>
        <w:t xml:space="preserve">. </w:t>
      </w:r>
      <w:proofErr w:type="gramStart"/>
      <w:r w:rsidRPr="00AD3A3D">
        <w:rPr>
          <w:b/>
        </w:rPr>
        <w:t>each</w:t>
      </w:r>
      <w:proofErr w:type="gramEnd"/>
    </w:p>
    <w:p w:rsidR="00914202" w:rsidRPr="00AD3A3D" w:rsidRDefault="00914202" w:rsidP="00914202">
      <w:pPr>
        <w:jc w:val="center"/>
      </w:pPr>
    </w:p>
    <w:tbl>
      <w:tblPr>
        <w:tblStyle w:val="TableGrid"/>
        <w:tblW w:w="0" w:type="auto"/>
        <w:tblLook w:val="04A0" w:firstRow="1" w:lastRow="0" w:firstColumn="1" w:lastColumn="0" w:noHBand="0" w:noVBand="1"/>
      </w:tblPr>
      <w:tblGrid>
        <w:gridCol w:w="2394"/>
        <w:gridCol w:w="2394"/>
        <w:gridCol w:w="2394"/>
        <w:gridCol w:w="2394"/>
      </w:tblGrid>
      <w:tr w:rsidR="00914202" w:rsidRPr="00AD3A3D" w:rsidTr="00E60F9D">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1</w:t>
            </w:r>
          </w:p>
        </w:tc>
      </w:tr>
      <w:tr w:rsidR="00914202" w:rsidRPr="00AD3A3D" w:rsidTr="00E60F9D">
        <w:tc>
          <w:tcPr>
            <w:tcW w:w="2394" w:type="dxa"/>
            <w:tcBorders>
              <w:top w:val="single" w:sz="4" w:space="0" w:color="auto"/>
              <w:left w:val="single" w:sz="4" w:space="0" w:color="auto"/>
              <w:bottom w:val="single" w:sz="4" w:space="0" w:color="auto"/>
              <w:right w:val="single" w:sz="4" w:space="0" w:color="auto"/>
            </w:tcBorders>
            <w:hideMark/>
          </w:tcPr>
          <w:p w:rsidR="00914202" w:rsidRDefault="00914202" w:rsidP="00E60F9D">
            <w:pPr>
              <w:jc w:val="center"/>
              <w:rPr>
                <w:b/>
              </w:rPr>
            </w:pPr>
            <w:r w:rsidRPr="00AD3A3D">
              <w:rPr>
                <w:b/>
              </w:rPr>
              <w:t>General Assignment</w:t>
            </w:r>
          </w:p>
          <w:p w:rsidR="00914202" w:rsidRDefault="00914202" w:rsidP="00E60F9D">
            <w:pPr>
              <w:jc w:val="center"/>
              <w:rPr>
                <w:b/>
              </w:rPr>
            </w:pPr>
          </w:p>
          <w:p w:rsidR="00914202" w:rsidRDefault="00914202" w:rsidP="00E60F9D">
            <w:pPr>
              <w:rPr>
                <w:b/>
                <w:sz w:val="18"/>
                <w:szCs w:val="18"/>
              </w:rPr>
            </w:pPr>
            <w:r w:rsidRPr="0097562A">
              <w:rPr>
                <w:b/>
                <w:sz w:val="18"/>
                <w:szCs w:val="18"/>
              </w:rPr>
              <w:t xml:space="preserve">KSGC: </w:t>
            </w:r>
            <w:r>
              <w:rPr>
                <w:sz w:val="16"/>
                <w:szCs w:val="16"/>
              </w:rPr>
              <w:t>A.2, 3, 4, 5, 6, 8, B.4, C.2.d, h</w:t>
            </w:r>
            <w:r w:rsidRPr="0097562A">
              <w:rPr>
                <w:b/>
                <w:sz w:val="18"/>
                <w:szCs w:val="18"/>
              </w:rPr>
              <w:t xml:space="preserve"> </w:t>
            </w:r>
          </w:p>
          <w:p w:rsidR="00914202" w:rsidRDefault="00914202" w:rsidP="00E60F9D">
            <w:pPr>
              <w:rPr>
                <w:sz w:val="16"/>
                <w:szCs w:val="16"/>
              </w:rPr>
            </w:pPr>
            <w:r w:rsidRPr="0097562A">
              <w:rPr>
                <w:b/>
                <w:sz w:val="18"/>
                <w:szCs w:val="18"/>
              </w:rPr>
              <w:t xml:space="preserve">KCPGO: </w:t>
            </w:r>
            <w:r>
              <w:rPr>
                <w:sz w:val="16"/>
                <w:szCs w:val="16"/>
              </w:rPr>
              <w:t>3 c</w:t>
            </w:r>
          </w:p>
          <w:p w:rsidR="00914202" w:rsidRDefault="00914202" w:rsidP="00E60F9D">
            <w:pPr>
              <w:rPr>
                <w:b/>
                <w:sz w:val="18"/>
                <w:szCs w:val="18"/>
              </w:rPr>
            </w:pPr>
            <w:r>
              <w:rPr>
                <w:sz w:val="18"/>
                <w:szCs w:val="18"/>
              </w:rPr>
              <w:t xml:space="preserve"> </w:t>
            </w:r>
            <w:r w:rsidRPr="0097562A">
              <w:rPr>
                <w:b/>
                <w:sz w:val="18"/>
                <w:szCs w:val="18"/>
              </w:rPr>
              <w:t xml:space="preserve"> </w:t>
            </w:r>
            <w:proofErr w:type="spellStart"/>
            <w:r w:rsidRPr="0097562A">
              <w:rPr>
                <w:b/>
                <w:sz w:val="18"/>
                <w:szCs w:val="18"/>
              </w:rPr>
              <w:t>InTASC</w:t>
            </w:r>
            <w:proofErr w:type="spellEnd"/>
            <w:r w:rsidRPr="0097562A">
              <w:rPr>
                <w:b/>
                <w:sz w:val="18"/>
                <w:szCs w:val="18"/>
              </w:rPr>
              <w:t xml:space="preserve">: </w:t>
            </w:r>
            <w:r>
              <w:rPr>
                <w:sz w:val="16"/>
                <w:szCs w:val="16"/>
              </w:rPr>
              <w:t>9 b, d, 10 e, f, i, k</w:t>
            </w:r>
            <w:r w:rsidRPr="0097562A">
              <w:rPr>
                <w:b/>
                <w:sz w:val="18"/>
                <w:szCs w:val="18"/>
              </w:rPr>
              <w:t xml:space="preserve"> </w:t>
            </w:r>
          </w:p>
          <w:p w:rsidR="00914202" w:rsidRPr="00817369" w:rsidRDefault="00914202" w:rsidP="00E60F9D">
            <w:pPr>
              <w:rPr>
                <w:sz w:val="18"/>
                <w:szCs w:val="18"/>
              </w:rPr>
            </w:pPr>
            <w:r w:rsidRPr="0097562A">
              <w:rPr>
                <w:b/>
                <w:sz w:val="18"/>
                <w:szCs w:val="18"/>
              </w:rPr>
              <w:t xml:space="preserve">CAEP Standards for Advanced Programs: </w:t>
            </w:r>
            <w:r w:rsidRPr="0097562A">
              <w:rPr>
                <w:sz w:val="18"/>
                <w:szCs w:val="18"/>
              </w:rPr>
              <w:t>A.1.1, A.1.2</w:t>
            </w:r>
          </w:p>
          <w:p w:rsidR="00914202" w:rsidRDefault="00914202" w:rsidP="00E60F9D">
            <w:pPr>
              <w:rPr>
                <w:b/>
              </w:rPr>
            </w:pPr>
          </w:p>
          <w:p w:rsidR="00914202" w:rsidRPr="00AD3A3D" w:rsidRDefault="00914202" w:rsidP="00E60F9D">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914202" w:rsidRPr="00AD3A3D" w:rsidTr="00E60F9D">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rPr>
                <w:b/>
              </w:rPr>
            </w:pPr>
            <w:r w:rsidRPr="00AD3A3D">
              <w:rPr>
                <w:b/>
              </w:rPr>
              <w:t>Length</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914202" w:rsidRPr="00AD3A3D" w:rsidRDefault="00914202" w:rsidP="00E60F9D">
            <w:pPr>
              <w:jc w:val="center"/>
            </w:pPr>
            <w:r w:rsidRPr="00AD3A3D">
              <w:rPr>
                <w:b/>
              </w:rPr>
              <w:t xml:space="preserve">1-2 </w:t>
            </w:r>
            <w:r w:rsidRPr="00AD3A3D">
              <w:t>sentences.</w:t>
            </w:r>
          </w:p>
        </w:tc>
      </w:tr>
    </w:tbl>
    <w:p w:rsidR="00914202" w:rsidRDefault="00914202" w:rsidP="00914202">
      <w:pPr>
        <w:jc w:val="center"/>
      </w:pPr>
    </w:p>
    <w:p w:rsidR="00914202" w:rsidRDefault="00914202" w:rsidP="00914202"/>
    <w:p w:rsidR="00067712" w:rsidRDefault="00067712" w:rsidP="00067712">
      <w:pPr>
        <w:jc w:val="center"/>
        <w:rPr>
          <w:b/>
          <w:sz w:val="24"/>
          <w:szCs w:val="24"/>
        </w:rPr>
      </w:pPr>
      <w:r w:rsidRPr="00C35678">
        <w:rPr>
          <w:b/>
          <w:sz w:val="24"/>
          <w:szCs w:val="24"/>
        </w:rPr>
        <w:t>SGC 730 School Crisis Plan Training Podcast Scoring Guide</w:t>
      </w:r>
    </w:p>
    <w:p w:rsidR="00067712" w:rsidRPr="00C35678" w:rsidRDefault="00067712" w:rsidP="00067712">
      <w:pPr>
        <w:jc w:val="center"/>
        <w:rPr>
          <w:b/>
          <w:sz w:val="24"/>
          <w:szCs w:val="24"/>
        </w:rPr>
      </w:pPr>
      <w:r>
        <w:rPr>
          <w:b/>
          <w:sz w:val="24"/>
          <w:szCs w:val="24"/>
        </w:rPr>
        <w:t>200 pts.</w:t>
      </w:r>
    </w:p>
    <w:p w:rsidR="00067712" w:rsidRDefault="00067712" w:rsidP="00067712">
      <w:pPr>
        <w:jc w:val="center"/>
        <w:rPr>
          <w:sz w:val="24"/>
          <w:szCs w:val="24"/>
        </w:rPr>
      </w:pPr>
    </w:p>
    <w:p w:rsidR="00067712" w:rsidRDefault="00067712" w:rsidP="00067712">
      <w:pPr>
        <w:rPr>
          <w:sz w:val="24"/>
          <w:szCs w:val="24"/>
        </w:rPr>
      </w:pPr>
      <w:r w:rsidRPr="00C35678">
        <w:rPr>
          <w:b/>
          <w:sz w:val="24"/>
          <w:szCs w:val="24"/>
        </w:rPr>
        <w:t>Directions</w:t>
      </w:r>
      <w:r>
        <w:rPr>
          <w:sz w:val="24"/>
          <w:szCs w:val="24"/>
        </w:rPr>
        <w:t xml:space="preserve">:  Candidates will create a training podcast (30 minutes) that familiarizes the faculty with the key components of the districts’ crisis plan that includes policies, procedures, communication, response, </w:t>
      </w:r>
      <w:proofErr w:type="spellStart"/>
      <w:r>
        <w:rPr>
          <w:sz w:val="24"/>
          <w:szCs w:val="24"/>
        </w:rPr>
        <w:t>postvention</w:t>
      </w:r>
      <w:proofErr w:type="spellEnd"/>
      <w:r>
        <w:rPr>
          <w:sz w:val="24"/>
          <w:szCs w:val="24"/>
        </w:rPr>
        <w:t xml:space="preserve">, and recovery. </w:t>
      </w:r>
    </w:p>
    <w:tbl>
      <w:tblPr>
        <w:tblStyle w:val="PlainTable5"/>
        <w:tblW w:w="0" w:type="auto"/>
        <w:tblLook w:val="04A0" w:firstRow="1" w:lastRow="0" w:firstColumn="1" w:lastColumn="0" w:noHBand="0" w:noVBand="1"/>
      </w:tblPr>
      <w:tblGrid>
        <w:gridCol w:w="1870"/>
        <w:gridCol w:w="1870"/>
        <w:gridCol w:w="1870"/>
        <w:gridCol w:w="1870"/>
        <w:gridCol w:w="1870"/>
      </w:tblGrid>
      <w:tr w:rsidR="00067712" w:rsidTr="00E60F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rsidR="00067712" w:rsidRPr="00C35678" w:rsidRDefault="00067712" w:rsidP="00E60F9D">
            <w:pPr>
              <w:rPr>
                <w:b/>
                <w:i w:val="0"/>
                <w:sz w:val="24"/>
                <w:szCs w:val="24"/>
              </w:rPr>
            </w:pPr>
          </w:p>
          <w:p w:rsidR="00067712" w:rsidRPr="00C35678" w:rsidRDefault="00067712" w:rsidP="00E60F9D">
            <w:pPr>
              <w:rPr>
                <w:b/>
                <w:i w:val="0"/>
                <w:sz w:val="24"/>
                <w:szCs w:val="24"/>
              </w:rPr>
            </w:pPr>
            <w:r w:rsidRPr="00C35678">
              <w:rPr>
                <w:b/>
                <w:i w:val="0"/>
                <w:sz w:val="24"/>
                <w:szCs w:val="24"/>
              </w:rPr>
              <w:t>Component</w:t>
            </w:r>
          </w:p>
        </w:tc>
        <w:tc>
          <w:tcPr>
            <w:tcW w:w="1870" w:type="dxa"/>
          </w:tcPr>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p>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r w:rsidRPr="00C35678">
              <w:rPr>
                <w:b/>
                <w:i w:val="0"/>
                <w:sz w:val="24"/>
                <w:szCs w:val="24"/>
              </w:rPr>
              <w:t>90-100</w:t>
            </w:r>
          </w:p>
        </w:tc>
        <w:tc>
          <w:tcPr>
            <w:tcW w:w="1870" w:type="dxa"/>
          </w:tcPr>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p>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r w:rsidRPr="00C35678">
              <w:rPr>
                <w:b/>
                <w:i w:val="0"/>
                <w:sz w:val="24"/>
                <w:szCs w:val="24"/>
              </w:rPr>
              <w:t>80-89</w:t>
            </w:r>
          </w:p>
        </w:tc>
        <w:tc>
          <w:tcPr>
            <w:tcW w:w="1870" w:type="dxa"/>
          </w:tcPr>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p>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r w:rsidRPr="00C35678">
              <w:rPr>
                <w:b/>
                <w:i w:val="0"/>
                <w:sz w:val="24"/>
                <w:szCs w:val="24"/>
              </w:rPr>
              <w:t>70-79</w:t>
            </w:r>
          </w:p>
        </w:tc>
        <w:tc>
          <w:tcPr>
            <w:tcW w:w="1870" w:type="dxa"/>
          </w:tcPr>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p>
          <w:p w:rsidR="00067712" w:rsidRPr="00C35678" w:rsidRDefault="00067712" w:rsidP="00E60F9D">
            <w:pPr>
              <w:cnfStyle w:val="100000000000" w:firstRow="1" w:lastRow="0" w:firstColumn="0" w:lastColumn="0" w:oddVBand="0" w:evenVBand="0" w:oddHBand="0" w:evenHBand="0" w:firstRowFirstColumn="0" w:firstRowLastColumn="0" w:lastRowFirstColumn="0" w:lastRowLastColumn="0"/>
              <w:rPr>
                <w:b/>
                <w:i w:val="0"/>
                <w:sz w:val="24"/>
                <w:szCs w:val="24"/>
              </w:rPr>
            </w:pPr>
            <w:r w:rsidRPr="00C35678">
              <w:rPr>
                <w:b/>
                <w:i w:val="0"/>
                <w:sz w:val="24"/>
                <w:szCs w:val="24"/>
              </w:rPr>
              <w:t>Below 70</w:t>
            </w:r>
          </w:p>
        </w:tc>
      </w:tr>
      <w:tr w:rsidR="00067712" w:rsidTr="00E60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sidRPr="00C35678">
              <w:rPr>
                <w:b/>
                <w:i w:val="0"/>
                <w:sz w:val="24"/>
                <w:szCs w:val="24"/>
              </w:rPr>
              <w:t>General Assignment</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is professional in quality with volume and visuals that add to the presentation.</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is clear and concise and edited so volume and visuals are not distracting.</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distractions of volume and visuals are present.</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Volume and visuals distract from the overall presentation to the extent that the message is lost.</w:t>
            </w:r>
          </w:p>
        </w:tc>
      </w:tr>
      <w:tr w:rsidR="00067712" w:rsidTr="00E60F9D">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Length</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25-30 minutes</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20-24 minutes</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15-19 minutes</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Less than 15 minutes</w:t>
            </w:r>
          </w:p>
        </w:tc>
      </w:tr>
      <w:tr w:rsidR="00067712" w:rsidTr="00E60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Content</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for prevention, mitigation, and response for accidents and illness.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for mitigation and response only for accidents and illness.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response only for accidents and illness.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does not address district policy or procedures regarding accidents and illness.</w:t>
            </w:r>
          </w:p>
        </w:tc>
      </w:tr>
      <w:tr w:rsidR="00067712" w:rsidTr="00E60F9D">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lastRenderedPageBreak/>
              <w:t>Content</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district policy and procedures for prevention, mitigation, and response for violence.</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district policy and procedures for mitigation and response only for violence.</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district policy and procedures response only for violence.</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does not address district policy or procedures regarding violence.</w:t>
            </w:r>
          </w:p>
        </w:tc>
      </w:tr>
      <w:tr w:rsidR="00067712" w:rsidTr="00E60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Content</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for prevention, mitigation, and response for disasters.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for mitigation and response only for disasters.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reviews district policy and procedures response only for disasters.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does not address district policy or procedures regarding disasters.</w:t>
            </w:r>
          </w:p>
        </w:tc>
      </w:tr>
      <w:tr w:rsidR="00067712" w:rsidTr="00E60F9D">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Content</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psychological supports available during a crisis identifying key personnel and their responsibilities.</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Podcast reviews psychological supports available during a crisis identifying key personnel. </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Podcast reviews psychological supports available during a crisis. </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does not address psychological supports</w:t>
            </w:r>
            <w:proofErr w:type="gramStart"/>
            <w:r>
              <w:rPr>
                <w:sz w:val="24"/>
                <w:szCs w:val="24"/>
              </w:rPr>
              <w:t>,.</w:t>
            </w:r>
            <w:proofErr w:type="gramEnd"/>
          </w:p>
        </w:tc>
      </w:tr>
      <w:tr w:rsidR="00067712" w:rsidTr="00E60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Content</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Podcast reviews policy and procedure in </w:t>
            </w:r>
            <w:proofErr w:type="spellStart"/>
            <w:r>
              <w:rPr>
                <w:sz w:val="24"/>
                <w:szCs w:val="24"/>
              </w:rPr>
              <w:t>postvention</w:t>
            </w:r>
            <w:proofErr w:type="spellEnd"/>
            <w:r>
              <w:rPr>
                <w:sz w:val="24"/>
                <w:szCs w:val="24"/>
              </w:rPr>
              <w:t>/ recovery following a death including communication with family, with the student body, with the community, and the media; funerals and memorials; and graduation and anniversaries.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Podcast reviews policy and procedure in </w:t>
            </w:r>
            <w:proofErr w:type="spellStart"/>
            <w:r>
              <w:rPr>
                <w:sz w:val="24"/>
                <w:szCs w:val="24"/>
              </w:rPr>
              <w:t>postvention</w:t>
            </w:r>
            <w:proofErr w:type="spellEnd"/>
            <w:r>
              <w:rPr>
                <w:sz w:val="24"/>
                <w:szCs w:val="24"/>
              </w:rPr>
              <w:t>/ recovery following a death including communication with family, with the student body, with the community, and media;  and funerals and memorials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Podcast reviews policy and procedure in </w:t>
            </w:r>
            <w:proofErr w:type="spellStart"/>
            <w:r>
              <w:rPr>
                <w:sz w:val="24"/>
                <w:szCs w:val="24"/>
              </w:rPr>
              <w:t>postvention</w:t>
            </w:r>
            <w:proofErr w:type="spellEnd"/>
            <w:r>
              <w:rPr>
                <w:sz w:val="24"/>
                <w:szCs w:val="24"/>
              </w:rPr>
              <w:t>/ recovery following a death including communication with family, with the student body, with the community, and media.</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Podcast reviews policy and procedure in </w:t>
            </w:r>
            <w:proofErr w:type="spellStart"/>
            <w:r>
              <w:rPr>
                <w:sz w:val="24"/>
                <w:szCs w:val="24"/>
              </w:rPr>
              <w:t>postvention</w:t>
            </w:r>
            <w:proofErr w:type="spellEnd"/>
            <w:r>
              <w:rPr>
                <w:sz w:val="24"/>
                <w:szCs w:val="24"/>
              </w:rPr>
              <w:t>/ recovery following a death including communication with family, with the student body, and with the community.</w:t>
            </w:r>
          </w:p>
        </w:tc>
      </w:tr>
      <w:tr w:rsidR="00067712" w:rsidTr="00E60F9D">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t>Content</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Podcast reviews policy and procedure regarding communication during and following all crisis scenarios including students, </w:t>
            </w:r>
            <w:proofErr w:type="spellStart"/>
            <w:r>
              <w:rPr>
                <w:sz w:val="24"/>
                <w:szCs w:val="24"/>
              </w:rPr>
              <w:t>faculty</w:t>
            </w:r>
            <w:proofErr w:type="gramStart"/>
            <w:r>
              <w:rPr>
                <w:sz w:val="24"/>
                <w:szCs w:val="24"/>
              </w:rPr>
              <w:t>,parents</w:t>
            </w:r>
            <w:proofErr w:type="spellEnd"/>
            <w:proofErr w:type="gramEnd"/>
            <w:r>
              <w:rPr>
                <w:sz w:val="24"/>
                <w:szCs w:val="24"/>
              </w:rPr>
              <w:t>, the community, and the media.</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policy and procedure regarding communication during and following all crisis scenarios including students, faculty, and parents.</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reviews policy and procedure regarding communication during and following all crisis scenarios including students and faculty.</w:t>
            </w:r>
          </w:p>
        </w:tc>
        <w:tc>
          <w:tcPr>
            <w:tcW w:w="1870" w:type="dxa"/>
          </w:tcPr>
          <w:p w:rsidR="00067712" w:rsidRDefault="00067712" w:rsidP="00E60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Podcast does not include a communication policy or procedure.</w:t>
            </w:r>
          </w:p>
        </w:tc>
      </w:tr>
      <w:tr w:rsidR="00067712" w:rsidTr="00E60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67712" w:rsidRPr="00C35678" w:rsidRDefault="00067712" w:rsidP="00E60F9D">
            <w:pPr>
              <w:rPr>
                <w:b/>
                <w:i w:val="0"/>
                <w:sz w:val="24"/>
                <w:szCs w:val="24"/>
              </w:rPr>
            </w:pPr>
            <w:r>
              <w:rPr>
                <w:b/>
                <w:i w:val="0"/>
                <w:sz w:val="24"/>
                <w:szCs w:val="24"/>
              </w:rPr>
              <w:lastRenderedPageBreak/>
              <w:t>Timeliness</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submitted on or before the due date.</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submitted one day late.</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submitted two days late.</w:t>
            </w:r>
          </w:p>
        </w:tc>
        <w:tc>
          <w:tcPr>
            <w:tcW w:w="1870" w:type="dxa"/>
          </w:tcPr>
          <w:p w:rsidR="00067712" w:rsidRDefault="00067712" w:rsidP="00E60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Podcast submitted more than two days late.</w:t>
            </w:r>
          </w:p>
        </w:tc>
      </w:tr>
    </w:tbl>
    <w:p w:rsidR="005D705C" w:rsidRDefault="005D705C" w:rsidP="005D705C">
      <w:pPr>
        <w:pStyle w:val="NoSpacing"/>
      </w:pPr>
    </w:p>
    <w:p w:rsidR="00B82712" w:rsidRDefault="00B82712" w:rsidP="00B82712">
      <w:pPr>
        <w:jc w:val="center"/>
        <w:rPr>
          <w:b/>
        </w:rPr>
      </w:pPr>
      <w:r>
        <w:rPr>
          <w:b/>
        </w:rPr>
        <w:t xml:space="preserve">SGC 730 </w:t>
      </w:r>
      <w:r w:rsidRPr="004A5667">
        <w:rPr>
          <w:b/>
        </w:rPr>
        <w:t>Field Experience Reflection</w:t>
      </w:r>
      <w:r>
        <w:rPr>
          <w:b/>
        </w:rPr>
        <w:t xml:space="preserve"> </w:t>
      </w:r>
    </w:p>
    <w:p w:rsidR="00B82712" w:rsidRDefault="00B82712" w:rsidP="00B82712">
      <w:pPr>
        <w:jc w:val="center"/>
        <w:rPr>
          <w:b/>
        </w:rPr>
      </w:pPr>
      <w:r w:rsidRPr="004A5667">
        <w:rPr>
          <w:b/>
        </w:rPr>
        <w:t xml:space="preserve"> Scoring Guide</w:t>
      </w:r>
    </w:p>
    <w:p w:rsidR="00B82712" w:rsidRDefault="00B82712" w:rsidP="00B82712">
      <w:pPr>
        <w:jc w:val="center"/>
        <w:rPr>
          <w:b/>
        </w:rPr>
      </w:pPr>
      <w:r>
        <w:rPr>
          <w:b/>
        </w:rPr>
        <w:t>100 pts.</w:t>
      </w:r>
    </w:p>
    <w:p w:rsidR="00B82712" w:rsidRPr="004A5667" w:rsidRDefault="00B82712" w:rsidP="00B82712">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B8271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Pr>
                <w:b/>
              </w:rPr>
              <w:t>Below 70</w:t>
            </w:r>
          </w:p>
        </w:tc>
      </w:tr>
      <w:tr w:rsidR="00B8271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B82712" w:rsidRDefault="00B82712" w:rsidP="00E60F9D">
            <w:pPr>
              <w:jc w:val="center"/>
              <w:rPr>
                <w:b/>
              </w:rPr>
            </w:pPr>
            <w:r w:rsidRPr="00AD3A3D">
              <w:rPr>
                <w:b/>
              </w:rPr>
              <w:t>General Assignment</w:t>
            </w:r>
          </w:p>
          <w:p w:rsidR="00B82712" w:rsidRDefault="00B82712" w:rsidP="00E60F9D">
            <w:pPr>
              <w:jc w:val="center"/>
              <w:rPr>
                <w:b/>
              </w:rPr>
            </w:pPr>
          </w:p>
          <w:p w:rsidR="00B82712" w:rsidRPr="0028125D" w:rsidRDefault="00B82712" w:rsidP="00E60F9D">
            <w:pPr>
              <w:jc w:val="center"/>
              <w:rPr>
                <w:b/>
                <w:sz w:val="20"/>
                <w:szCs w:val="20"/>
              </w:rPr>
            </w:pPr>
            <w:r w:rsidRPr="0028125D">
              <w:rPr>
                <w:b/>
                <w:sz w:val="20"/>
                <w:szCs w:val="20"/>
              </w:rPr>
              <w:t xml:space="preserve">KSGCP: </w:t>
            </w:r>
            <w:r w:rsidRPr="0028125D">
              <w:rPr>
                <w:sz w:val="20"/>
                <w:szCs w:val="20"/>
              </w:rPr>
              <w:t>A.2, 3, 4, 5, 6, 8, B.4, C.2.d, h</w:t>
            </w:r>
            <w:r w:rsidRPr="0028125D">
              <w:rPr>
                <w:b/>
                <w:sz w:val="20"/>
                <w:szCs w:val="20"/>
              </w:rPr>
              <w:t xml:space="preserve"> KGCPOC:</w:t>
            </w:r>
            <w:r w:rsidRPr="0028125D">
              <w:rPr>
                <w:sz w:val="20"/>
                <w:szCs w:val="20"/>
              </w:rPr>
              <w:t xml:space="preserve"> 3 c</w:t>
            </w:r>
          </w:p>
          <w:p w:rsidR="00B82712" w:rsidRPr="0028125D" w:rsidRDefault="00B82712" w:rsidP="00E60F9D">
            <w:pPr>
              <w:jc w:val="center"/>
              <w:rPr>
                <w:sz w:val="20"/>
                <w:szCs w:val="20"/>
              </w:rPr>
            </w:pPr>
            <w:proofErr w:type="spellStart"/>
            <w:r w:rsidRPr="0028125D">
              <w:rPr>
                <w:b/>
                <w:sz w:val="20"/>
                <w:szCs w:val="20"/>
              </w:rPr>
              <w:t>InTASC</w:t>
            </w:r>
            <w:proofErr w:type="spellEnd"/>
            <w:r w:rsidRPr="0028125D">
              <w:rPr>
                <w:b/>
                <w:sz w:val="20"/>
                <w:szCs w:val="20"/>
              </w:rPr>
              <w:t xml:space="preserve">: </w:t>
            </w:r>
            <w:r w:rsidRPr="0028125D">
              <w:rPr>
                <w:sz w:val="20"/>
                <w:szCs w:val="20"/>
              </w:rPr>
              <w:t>9 b, d, 10 e, f, i, k</w:t>
            </w:r>
          </w:p>
          <w:p w:rsidR="00B82712" w:rsidRPr="00FE76C0" w:rsidRDefault="00B82712" w:rsidP="00E60F9D">
            <w:pPr>
              <w:jc w:val="center"/>
              <w:rPr>
                <w:b/>
              </w:rPr>
            </w:pPr>
            <w:r w:rsidRPr="0028125D">
              <w:rPr>
                <w:b/>
                <w:sz w:val="20"/>
                <w:szCs w:val="20"/>
              </w:rPr>
              <w:t xml:space="preserve">CAEP Standards for Advanced Programs: </w:t>
            </w:r>
            <w:r w:rsidRPr="0028125D">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B82712" w:rsidRPr="003F114E" w:rsidRDefault="00B82712" w:rsidP="00E60F9D">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B82712" w:rsidRPr="003F114E" w:rsidRDefault="00B82712" w:rsidP="00E60F9D">
            <w:pPr>
              <w:jc w:val="center"/>
            </w:pPr>
            <w:r>
              <w:t xml:space="preserve">Reflection contains information from all parts of the field experience, but some are more developed than the </w:t>
            </w:r>
            <w:proofErr w:type="gramStart"/>
            <w:r>
              <w:t>others</w:t>
            </w:r>
            <w:proofErr w:type="gramEnd"/>
            <w:r>
              <w:t>.</w:t>
            </w:r>
          </w:p>
        </w:tc>
        <w:tc>
          <w:tcPr>
            <w:tcW w:w="1915" w:type="dxa"/>
            <w:tcBorders>
              <w:top w:val="single" w:sz="4" w:space="0" w:color="auto"/>
              <w:left w:val="single" w:sz="4" w:space="0" w:color="auto"/>
              <w:bottom w:val="single" w:sz="4" w:space="0" w:color="auto"/>
              <w:right w:val="single" w:sz="4" w:space="0" w:color="auto"/>
            </w:tcBorders>
            <w:hideMark/>
          </w:tcPr>
          <w:p w:rsidR="00B82712" w:rsidRPr="003F114E" w:rsidRDefault="00B82712" w:rsidP="00E60F9D">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pPr>
            <w:r>
              <w:t xml:space="preserve">Reflection only contains information from a small part of the field experience. </w:t>
            </w:r>
          </w:p>
        </w:tc>
      </w:tr>
      <w:tr w:rsidR="00B82712" w:rsidRPr="00AD3A3D" w:rsidTr="00E60F9D">
        <w:trPr>
          <w:trHeight w:val="2330"/>
        </w:trPr>
        <w:tc>
          <w:tcPr>
            <w:tcW w:w="1915" w:type="dxa"/>
            <w:tcBorders>
              <w:top w:val="single" w:sz="4" w:space="0" w:color="auto"/>
              <w:left w:val="single" w:sz="4" w:space="0" w:color="auto"/>
              <w:bottom w:val="single" w:sz="4" w:space="0" w:color="auto"/>
              <w:right w:val="single" w:sz="4" w:space="0" w:color="auto"/>
            </w:tcBorders>
          </w:tcPr>
          <w:p w:rsidR="00B82712" w:rsidRDefault="00B82712" w:rsidP="00E60F9D">
            <w:pPr>
              <w:jc w:val="center"/>
              <w:rPr>
                <w:b/>
              </w:rPr>
            </w:pPr>
            <w:r>
              <w:rPr>
                <w:b/>
              </w:rPr>
              <w:t>General Assignment</w:t>
            </w:r>
          </w:p>
          <w:p w:rsidR="00B82712" w:rsidRDefault="00B82712" w:rsidP="00E60F9D">
            <w:pPr>
              <w:jc w:val="center"/>
              <w:rPr>
                <w:b/>
              </w:rPr>
            </w:pPr>
          </w:p>
          <w:p w:rsidR="00B82712" w:rsidRPr="0028125D" w:rsidRDefault="00B82712" w:rsidP="00E60F9D">
            <w:pPr>
              <w:jc w:val="center"/>
              <w:rPr>
                <w:b/>
                <w:sz w:val="20"/>
                <w:szCs w:val="20"/>
              </w:rPr>
            </w:pPr>
            <w:r w:rsidRPr="0028125D">
              <w:rPr>
                <w:b/>
                <w:sz w:val="20"/>
                <w:szCs w:val="20"/>
              </w:rPr>
              <w:t xml:space="preserve">KSGCP: </w:t>
            </w:r>
            <w:r w:rsidRPr="0028125D">
              <w:rPr>
                <w:sz w:val="20"/>
                <w:szCs w:val="20"/>
              </w:rPr>
              <w:t>A.2, 3, 4, 5, 6, 8, B.4, C.2.d, h</w:t>
            </w:r>
            <w:r w:rsidRPr="0028125D">
              <w:rPr>
                <w:b/>
                <w:sz w:val="20"/>
                <w:szCs w:val="20"/>
              </w:rPr>
              <w:t xml:space="preserve"> KGCPOC:</w:t>
            </w:r>
            <w:r w:rsidRPr="0028125D">
              <w:rPr>
                <w:sz w:val="20"/>
                <w:szCs w:val="20"/>
              </w:rPr>
              <w:t xml:space="preserve"> 3 c</w:t>
            </w:r>
          </w:p>
          <w:p w:rsidR="00B82712" w:rsidRPr="0028125D" w:rsidRDefault="00B82712" w:rsidP="00E60F9D">
            <w:pPr>
              <w:jc w:val="center"/>
              <w:rPr>
                <w:sz w:val="20"/>
                <w:szCs w:val="20"/>
              </w:rPr>
            </w:pPr>
            <w:proofErr w:type="spellStart"/>
            <w:r w:rsidRPr="0028125D">
              <w:rPr>
                <w:b/>
                <w:sz w:val="20"/>
                <w:szCs w:val="20"/>
              </w:rPr>
              <w:t>InTASC</w:t>
            </w:r>
            <w:proofErr w:type="spellEnd"/>
            <w:r w:rsidRPr="0028125D">
              <w:rPr>
                <w:b/>
                <w:sz w:val="20"/>
                <w:szCs w:val="20"/>
              </w:rPr>
              <w:t xml:space="preserve">: </w:t>
            </w:r>
            <w:r w:rsidRPr="0028125D">
              <w:rPr>
                <w:sz w:val="20"/>
                <w:szCs w:val="20"/>
              </w:rPr>
              <w:t>9 b, d, 10 e, f, i, k</w:t>
            </w:r>
          </w:p>
          <w:p w:rsidR="00B82712" w:rsidRPr="00AD3A3D" w:rsidRDefault="00B82712" w:rsidP="00E60F9D">
            <w:pPr>
              <w:jc w:val="center"/>
              <w:rPr>
                <w:b/>
              </w:rPr>
            </w:pPr>
            <w:r w:rsidRPr="0028125D">
              <w:rPr>
                <w:b/>
                <w:sz w:val="20"/>
                <w:szCs w:val="20"/>
              </w:rPr>
              <w:t xml:space="preserve">CAEP Standards for Advanced Programs: </w:t>
            </w:r>
            <w:r w:rsidRPr="0028125D">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tcPr>
          <w:p w:rsidR="00B82712" w:rsidRDefault="00B82712" w:rsidP="00E60F9D">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B82712" w:rsidRDefault="00B82712" w:rsidP="00E60F9D">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B82712" w:rsidRDefault="00B82712" w:rsidP="00E60F9D">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B82712" w:rsidRDefault="00B82712" w:rsidP="00E60F9D">
            <w:pPr>
              <w:jc w:val="center"/>
            </w:pPr>
            <w:r>
              <w:t>Reflection contains little information.</w:t>
            </w:r>
          </w:p>
        </w:tc>
      </w:tr>
      <w:tr w:rsidR="00B8271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B82712" w:rsidRPr="00B22F5F" w:rsidRDefault="00B82712" w:rsidP="00E60F9D">
            <w:pPr>
              <w:jc w:val="center"/>
            </w:pPr>
            <w:r>
              <w:t xml:space="preserve">Five or more full </w:t>
            </w:r>
            <w:r w:rsidRPr="00B22F5F">
              <w:t>pa</w:t>
            </w:r>
            <w:r>
              <w:t>g</w:t>
            </w:r>
            <w:r w:rsidRPr="00B22F5F">
              <w:t>es of content</w:t>
            </w:r>
          </w:p>
          <w:p w:rsidR="00B82712" w:rsidRPr="00AD3A3D" w:rsidRDefault="00B82712" w:rsidP="00E60F9D">
            <w:pPr>
              <w:jc w:val="center"/>
            </w:pP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Less</w:t>
            </w:r>
            <w:r w:rsidRPr="00B22F5F">
              <w:t xml:space="preserve"> than </w:t>
            </w:r>
            <w:r>
              <w:t xml:space="preserve">three </w:t>
            </w:r>
            <w:r w:rsidRPr="00B22F5F">
              <w:t>full pages of content</w:t>
            </w:r>
          </w:p>
        </w:tc>
      </w:tr>
      <w:tr w:rsidR="00B82712" w:rsidRPr="00AD3A3D" w:rsidTr="00E60F9D">
        <w:trPr>
          <w:trHeight w:val="1952"/>
        </w:trPr>
        <w:tc>
          <w:tcPr>
            <w:tcW w:w="1915" w:type="dxa"/>
            <w:tcBorders>
              <w:top w:val="single" w:sz="4" w:space="0" w:color="auto"/>
              <w:left w:val="single" w:sz="4" w:space="0" w:color="auto"/>
              <w:bottom w:val="single" w:sz="4" w:space="0" w:color="auto"/>
              <w:right w:val="single" w:sz="4" w:space="0" w:color="auto"/>
            </w:tcBorders>
            <w:hideMark/>
          </w:tcPr>
          <w:p w:rsidR="00B82712" w:rsidRDefault="00B82712" w:rsidP="00E60F9D">
            <w:pPr>
              <w:jc w:val="center"/>
              <w:rPr>
                <w:b/>
              </w:rPr>
            </w:pPr>
            <w:r w:rsidRPr="00AD3A3D">
              <w:rPr>
                <w:b/>
              </w:rPr>
              <w:t>Support</w:t>
            </w:r>
          </w:p>
          <w:p w:rsidR="00B82712" w:rsidRDefault="00B82712" w:rsidP="00E60F9D">
            <w:pPr>
              <w:jc w:val="center"/>
              <w:rPr>
                <w:b/>
              </w:rPr>
            </w:pPr>
          </w:p>
          <w:p w:rsidR="00B82712" w:rsidRPr="0028125D" w:rsidRDefault="00B82712" w:rsidP="00E60F9D">
            <w:pPr>
              <w:jc w:val="center"/>
              <w:rPr>
                <w:b/>
                <w:sz w:val="20"/>
                <w:szCs w:val="20"/>
              </w:rPr>
            </w:pPr>
            <w:r w:rsidRPr="0028125D">
              <w:rPr>
                <w:b/>
                <w:sz w:val="20"/>
                <w:szCs w:val="20"/>
              </w:rPr>
              <w:t xml:space="preserve">KSGCP: </w:t>
            </w:r>
            <w:r w:rsidRPr="0028125D">
              <w:rPr>
                <w:sz w:val="20"/>
                <w:szCs w:val="20"/>
              </w:rPr>
              <w:t>A.2, 3, 4, 5, 6, 8, B.4, C.2.d, h</w:t>
            </w:r>
            <w:r w:rsidRPr="0028125D">
              <w:rPr>
                <w:b/>
                <w:sz w:val="20"/>
                <w:szCs w:val="20"/>
              </w:rPr>
              <w:t xml:space="preserve"> KGCPOC:</w:t>
            </w:r>
            <w:r w:rsidRPr="0028125D">
              <w:rPr>
                <w:sz w:val="20"/>
                <w:szCs w:val="20"/>
              </w:rPr>
              <w:t xml:space="preserve"> 3 c</w:t>
            </w:r>
          </w:p>
          <w:p w:rsidR="00B82712" w:rsidRPr="0028125D" w:rsidRDefault="00B82712" w:rsidP="00E60F9D">
            <w:pPr>
              <w:jc w:val="center"/>
              <w:rPr>
                <w:sz w:val="20"/>
                <w:szCs w:val="20"/>
              </w:rPr>
            </w:pPr>
            <w:proofErr w:type="spellStart"/>
            <w:r w:rsidRPr="0028125D">
              <w:rPr>
                <w:b/>
                <w:sz w:val="20"/>
                <w:szCs w:val="20"/>
              </w:rPr>
              <w:t>InTASC</w:t>
            </w:r>
            <w:proofErr w:type="spellEnd"/>
            <w:r w:rsidRPr="0028125D">
              <w:rPr>
                <w:b/>
                <w:sz w:val="20"/>
                <w:szCs w:val="20"/>
              </w:rPr>
              <w:t xml:space="preserve">: </w:t>
            </w:r>
            <w:r w:rsidRPr="0028125D">
              <w:rPr>
                <w:sz w:val="20"/>
                <w:szCs w:val="20"/>
              </w:rPr>
              <w:t>9 b, d, 10 e, f, i, k</w:t>
            </w:r>
          </w:p>
          <w:p w:rsidR="00B82712" w:rsidRPr="00AD3A3D" w:rsidRDefault="00B82712" w:rsidP="00E60F9D">
            <w:pPr>
              <w:jc w:val="center"/>
              <w:rPr>
                <w:b/>
              </w:rPr>
            </w:pPr>
            <w:r w:rsidRPr="0028125D">
              <w:rPr>
                <w:b/>
                <w:sz w:val="20"/>
                <w:szCs w:val="20"/>
              </w:rPr>
              <w:t xml:space="preserve">CAEP Standards for Advanced Programs: </w:t>
            </w:r>
            <w:r w:rsidRPr="0028125D">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Observations</w:t>
            </w:r>
            <w:r w:rsidRPr="00B22F5F">
              <w:t xml:space="preserve"> and/or statements are not logical.</w:t>
            </w:r>
          </w:p>
        </w:tc>
      </w:tr>
      <w:tr w:rsidR="00B8271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B82712" w:rsidRDefault="00B82712" w:rsidP="00E60F9D">
            <w:pPr>
              <w:jc w:val="center"/>
              <w:rPr>
                <w:b/>
              </w:rPr>
            </w:pPr>
            <w:r w:rsidRPr="00AD3A3D">
              <w:rPr>
                <w:b/>
              </w:rPr>
              <w:t>Connections</w:t>
            </w:r>
          </w:p>
          <w:p w:rsidR="00B82712" w:rsidRDefault="00B82712" w:rsidP="00E60F9D">
            <w:pPr>
              <w:jc w:val="center"/>
              <w:rPr>
                <w:b/>
              </w:rPr>
            </w:pPr>
          </w:p>
          <w:p w:rsidR="00B82712" w:rsidRPr="0028125D" w:rsidRDefault="00B82712" w:rsidP="00E60F9D">
            <w:pPr>
              <w:jc w:val="center"/>
              <w:rPr>
                <w:b/>
                <w:sz w:val="20"/>
                <w:szCs w:val="20"/>
              </w:rPr>
            </w:pPr>
            <w:r w:rsidRPr="0028125D">
              <w:rPr>
                <w:b/>
                <w:sz w:val="20"/>
                <w:szCs w:val="20"/>
              </w:rPr>
              <w:t xml:space="preserve">KSGCP: </w:t>
            </w:r>
            <w:r w:rsidRPr="0028125D">
              <w:rPr>
                <w:sz w:val="20"/>
                <w:szCs w:val="20"/>
              </w:rPr>
              <w:t>A.2, 3, 4, 5, 6, 8, B.4, C.2.d, h</w:t>
            </w:r>
            <w:r w:rsidRPr="0028125D">
              <w:rPr>
                <w:b/>
                <w:sz w:val="20"/>
                <w:szCs w:val="20"/>
              </w:rPr>
              <w:t xml:space="preserve"> KGCPOC:</w:t>
            </w:r>
            <w:r w:rsidRPr="0028125D">
              <w:rPr>
                <w:sz w:val="20"/>
                <w:szCs w:val="20"/>
              </w:rPr>
              <w:t xml:space="preserve"> 3 c</w:t>
            </w:r>
          </w:p>
          <w:p w:rsidR="00B82712" w:rsidRPr="0028125D" w:rsidRDefault="00B82712" w:rsidP="00E60F9D">
            <w:pPr>
              <w:jc w:val="center"/>
              <w:rPr>
                <w:sz w:val="20"/>
                <w:szCs w:val="20"/>
              </w:rPr>
            </w:pPr>
            <w:proofErr w:type="spellStart"/>
            <w:r w:rsidRPr="0028125D">
              <w:rPr>
                <w:b/>
                <w:sz w:val="20"/>
                <w:szCs w:val="20"/>
              </w:rPr>
              <w:t>InTASC</w:t>
            </w:r>
            <w:proofErr w:type="spellEnd"/>
            <w:r w:rsidRPr="0028125D">
              <w:rPr>
                <w:b/>
                <w:sz w:val="20"/>
                <w:szCs w:val="20"/>
              </w:rPr>
              <w:t xml:space="preserve">: </w:t>
            </w:r>
            <w:r w:rsidRPr="0028125D">
              <w:rPr>
                <w:sz w:val="20"/>
                <w:szCs w:val="20"/>
              </w:rPr>
              <w:t>9 b, d, 10 e, f, i, k</w:t>
            </w:r>
          </w:p>
          <w:p w:rsidR="00B82712" w:rsidRPr="00AD3A3D" w:rsidRDefault="00B82712" w:rsidP="00E60F9D">
            <w:pPr>
              <w:jc w:val="center"/>
              <w:rPr>
                <w:b/>
              </w:rPr>
            </w:pPr>
            <w:r w:rsidRPr="0028125D">
              <w:rPr>
                <w:b/>
                <w:sz w:val="20"/>
                <w:szCs w:val="20"/>
              </w:rPr>
              <w:t xml:space="preserve">CAEP Standards for Advanced Programs: </w:t>
            </w:r>
            <w:r w:rsidRPr="0028125D">
              <w:rPr>
                <w:sz w:val="20"/>
                <w:szCs w:val="20"/>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rsidRPr="00B22F5F">
              <w:t xml:space="preserve">No attempt </w:t>
            </w:r>
            <w:proofErr w:type="gramStart"/>
            <w:r w:rsidRPr="00B22F5F">
              <w:t>is made</w:t>
            </w:r>
            <w:proofErr w:type="gramEnd"/>
            <w:r w:rsidRPr="00B22F5F">
              <w:t xml:space="preserve"> to connect the experience to </w:t>
            </w:r>
            <w:r>
              <w:t>SGC content</w:t>
            </w:r>
            <w:r w:rsidRPr="00B22F5F">
              <w:t>.</w:t>
            </w:r>
          </w:p>
        </w:tc>
      </w:tr>
      <w:tr w:rsidR="00B82712" w:rsidRPr="00AD3A3D" w:rsidTr="00E60F9D">
        <w:tc>
          <w:tcPr>
            <w:tcW w:w="1915" w:type="dxa"/>
            <w:tcBorders>
              <w:top w:val="single" w:sz="4" w:space="0" w:color="auto"/>
              <w:left w:val="single" w:sz="4" w:space="0" w:color="auto"/>
              <w:bottom w:val="single" w:sz="4" w:space="0" w:color="auto"/>
              <w:right w:val="single" w:sz="4" w:space="0" w:color="auto"/>
            </w:tcBorders>
            <w:hideMark/>
          </w:tcPr>
          <w:p w:rsidR="00B82712" w:rsidRPr="00AD3A3D" w:rsidRDefault="00B82712" w:rsidP="00E60F9D">
            <w:pPr>
              <w:jc w:val="center"/>
              <w:rPr>
                <w:b/>
              </w:rPr>
            </w:pPr>
            <w:r w:rsidRPr="00AD3A3D">
              <w:rPr>
                <w:b/>
              </w:rPr>
              <w:lastRenderedPageBreak/>
              <w:t>Mechanics</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rsidRPr="00B22F5F">
              <w:t xml:space="preserve">A few grammar, spelling, or punctuation errors exist, but they do not </w:t>
            </w:r>
            <w:proofErr w:type="gramStart"/>
            <w:r w:rsidRPr="00B22F5F">
              <w:t>impact</w:t>
            </w:r>
            <w:proofErr w:type="gramEnd"/>
            <w:r w:rsidRPr="00B22F5F">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B82712" w:rsidRPr="00B22F5F" w:rsidRDefault="00B82712" w:rsidP="00E60F9D">
            <w:pPr>
              <w:jc w:val="center"/>
            </w:pPr>
            <w:r w:rsidRPr="00B22F5F">
              <w:t>Grammar, spelling, and punctuation errors impede the understanding of the reader.</w:t>
            </w:r>
          </w:p>
        </w:tc>
      </w:tr>
      <w:tr w:rsidR="00B82712" w:rsidRPr="00AD3A3D" w:rsidTr="00E60F9D">
        <w:tc>
          <w:tcPr>
            <w:tcW w:w="1915" w:type="dxa"/>
            <w:tcBorders>
              <w:top w:val="single" w:sz="4" w:space="0" w:color="auto"/>
              <w:left w:val="single" w:sz="4" w:space="0" w:color="auto"/>
              <w:bottom w:val="single" w:sz="4" w:space="0" w:color="auto"/>
              <w:right w:val="single" w:sz="4" w:space="0" w:color="auto"/>
            </w:tcBorders>
          </w:tcPr>
          <w:p w:rsidR="00B82712" w:rsidRPr="00AD3A3D" w:rsidRDefault="00B82712" w:rsidP="00E60F9D">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B82712" w:rsidRPr="00B22F5F" w:rsidRDefault="00B82712" w:rsidP="00E60F9D">
            <w:pPr>
              <w:jc w:val="center"/>
            </w:pPr>
            <w:r>
              <w:t xml:space="preserve">Assignment </w:t>
            </w:r>
            <w:proofErr w:type="gramStart"/>
            <w:r>
              <w:t>is submitted</w:t>
            </w:r>
            <w:proofErr w:type="gramEnd"/>
            <w:r>
              <w:t xml:space="preserve"> by the due date.</w:t>
            </w:r>
          </w:p>
        </w:tc>
        <w:tc>
          <w:tcPr>
            <w:tcW w:w="1915" w:type="dxa"/>
            <w:tcBorders>
              <w:top w:val="single" w:sz="4" w:space="0" w:color="auto"/>
              <w:left w:val="single" w:sz="4" w:space="0" w:color="auto"/>
              <w:bottom w:val="single" w:sz="4" w:space="0" w:color="auto"/>
              <w:right w:val="single" w:sz="4" w:space="0" w:color="auto"/>
            </w:tcBorders>
          </w:tcPr>
          <w:p w:rsidR="00B82712" w:rsidRPr="00B22F5F" w:rsidRDefault="00B82712" w:rsidP="00E60F9D">
            <w:pPr>
              <w:jc w:val="center"/>
            </w:pPr>
            <w:r>
              <w:t xml:space="preserve">Assignment </w:t>
            </w:r>
            <w:proofErr w:type="gramStart"/>
            <w:r>
              <w:t>is submitted</w:t>
            </w:r>
            <w:proofErr w:type="gramEnd"/>
            <w:r>
              <w:t xml:space="preserve"> one day late.</w:t>
            </w:r>
          </w:p>
        </w:tc>
        <w:tc>
          <w:tcPr>
            <w:tcW w:w="1915" w:type="dxa"/>
            <w:tcBorders>
              <w:top w:val="single" w:sz="4" w:space="0" w:color="auto"/>
              <w:left w:val="single" w:sz="4" w:space="0" w:color="auto"/>
              <w:bottom w:val="single" w:sz="4" w:space="0" w:color="auto"/>
              <w:right w:val="single" w:sz="4" w:space="0" w:color="auto"/>
            </w:tcBorders>
          </w:tcPr>
          <w:p w:rsidR="00B82712" w:rsidRPr="00B22F5F" w:rsidRDefault="00B82712" w:rsidP="00E60F9D">
            <w:pPr>
              <w:jc w:val="center"/>
            </w:pPr>
            <w:r>
              <w:t xml:space="preserve">Assignment </w:t>
            </w:r>
            <w:proofErr w:type="gramStart"/>
            <w:r>
              <w:t>is submitted</w:t>
            </w:r>
            <w:proofErr w:type="gramEnd"/>
            <w:r>
              <w:t xml:space="preserve"> two days late.</w:t>
            </w:r>
          </w:p>
        </w:tc>
        <w:tc>
          <w:tcPr>
            <w:tcW w:w="1916" w:type="dxa"/>
            <w:tcBorders>
              <w:top w:val="single" w:sz="4" w:space="0" w:color="auto"/>
              <w:left w:val="single" w:sz="4" w:space="0" w:color="auto"/>
              <w:bottom w:val="single" w:sz="4" w:space="0" w:color="auto"/>
              <w:right w:val="single" w:sz="4" w:space="0" w:color="auto"/>
            </w:tcBorders>
          </w:tcPr>
          <w:p w:rsidR="00B82712" w:rsidRPr="00B22F5F" w:rsidRDefault="00B82712" w:rsidP="00E60F9D">
            <w:pPr>
              <w:jc w:val="center"/>
            </w:pPr>
            <w:r>
              <w:t xml:space="preserve">Assignment </w:t>
            </w:r>
            <w:proofErr w:type="gramStart"/>
            <w:r>
              <w:t>is submitted</w:t>
            </w:r>
            <w:proofErr w:type="gramEnd"/>
            <w:r>
              <w:t xml:space="preserve"> more than two days late.</w:t>
            </w:r>
          </w:p>
        </w:tc>
      </w:tr>
    </w:tbl>
    <w:p w:rsidR="00B82712" w:rsidRPr="00AD3A3D" w:rsidRDefault="00B82712" w:rsidP="00B82712">
      <w:pPr>
        <w:jc w:val="center"/>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pPr>
        <w:pStyle w:val="BodyText"/>
        <w:ind w:left="100" w:right="125"/>
      </w:pPr>
      <w:r>
        <w:t>.</w:t>
      </w: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t>
      </w:r>
      <w:proofErr w:type="gramStart"/>
      <w:r w:rsidRPr="009D0041">
        <w:rPr>
          <w:sz w:val="24"/>
          <w:szCs w:val="24"/>
        </w:rPr>
        <w:t>will be tolerated</w:t>
      </w:r>
      <w:proofErr w:type="gramEnd"/>
      <w:r w:rsidRPr="009D0041">
        <w:rPr>
          <w:sz w:val="24"/>
          <w:szCs w:val="24"/>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 xml:space="preserve">in the course. The student’s Dean and the Vice- President for Academic Affairs </w:t>
      </w:r>
      <w:proofErr w:type="gramStart"/>
      <w:r w:rsidRPr="009D0041">
        <w:rPr>
          <w:sz w:val="24"/>
          <w:szCs w:val="24"/>
        </w:rPr>
        <w:t>will be notified</w:t>
      </w:r>
      <w:proofErr w:type="gramEnd"/>
      <w:r w:rsidRPr="009D0041">
        <w:rPr>
          <w:sz w:val="24"/>
          <w:szCs w:val="24"/>
        </w:rPr>
        <w:t xml:space="preserve">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 xml:space="preserve">Bi-term and 8 week terms: Online students must participate weekly as defined by the professor in the syllabus. After 1 week (12.5%, 1/8th of the scheduled classes) without </w:t>
      </w:r>
      <w:proofErr w:type="gramStart"/>
      <w:r w:rsidRPr="009D0041">
        <w:rPr>
          <w:sz w:val="24"/>
          <w:szCs w:val="24"/>
        </w:rPr>
        <w:t>contact</w:t>
      </w:r>
      <w:proofErr w:type="gramEnd"/>
      <w:r w:rsidRPr="009D0041">
        <w:rPr>
          <w:sz w:val="24"/>
          <w:szCs w:val="24"/>
        </w:rPr>
        <w:t xml:space="preserve"> the student will be issued an official warning. After the second week (25%, 1/4th of the scheduled class) without contact the student would fail the course and a WA </w:t>
      </w:r>
      <w:proofErr w:type="gramStart"/>
      <w:r w:rsidRPr="009D0041">
        <w:rPr>
          <w:sz w:val="24"/>
          <w:szCs w:val="24"/>
        </w:rPr>
        <w:t>would be recorded</w:t>
      </w:r>
      <w:proofErr w:type="gramEnd"/>
      <w:r w:rsidRPr="009D0041">
        <w:rPr>
          <w:sz w:val="24"/>
          <w:szCs w:val="24"/>
        </w:rPr>
        <w:t>.</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 xml:space="preserve">A grade of “I” </w:t>
      </w:r>
      <w:proofErr w:type="gramStart"/>
      <w:r w:rsidRPr="009D0041">
        <w:rPr>
          <w:sz w:val="24"/>
          <w:szCs w:val="24"/>
        </w:rPr>
        <w:t>is assigned</w:t>
      </w:r>
      <w:proofErr w:type="gramEnd"/>
      <w:r w:rsidRPr="009D0041">
        <w:rPr>
          <w:sz w:val="24"/>
          <w:szCs w:val="24"/>
        </w:rPr>
        <w:t xml:space="preserve"> to a student when the course requirements are not completed due to illness, accident, death in the immediate family, or other verifiable, extenuating circumstances. The course requirements to change the “I”</w:t>
      </w:r>
      <w:proofErr w:type="gramStart"/>
      <w:r w:rsidRPr="009D0041">
        <w:rPr>
          <w:sz w:val="24"/>
          <w:szCs w:val="24"/>
        </w:rPr>
        <w:t>;</w:t>
      </w:r>
      <w:proofErr w:type="gramEnd"/>
      <w:r w:rsidRPr="009D0041">
        <w:rPr>
          <w:sz w:val="24"/>
          <w:szCs w:val="24"/>
        </w:rPr>
        <w:t xml:space="preserve"> grade must be completed within 12 months from the time awarded. It is the student’s responsibility to complete requirements within the </w:t>
      </w:r>
      <w:proofErr w:type="gramStart"/>
      <w:r w:rsidRPr="009D0041">
        <w:rPr>
          <w:sz w:val="24"/>
          <w:szCs w:val="24"/>
        </w:rPr>
        <w:t>12 month</w:t>
      </w:r>
      <w:proofErr w:type="gramEnd"/>
      <w:r w:rsidRPr="009D0041">
        <w:rPr>
          <w:sz w:val="24"/>
          <w:szCs w:val="24"/>
        </w:rPr>
        <w:t xml:space="preserve">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proofErr w:type="gramStart"/>
      <w:r w:rsidRPr="009D0041">
        <w:rPr>
          <w:sz w:val="24"/>
          <w:szCs w:val="24"/>
        </w:rPr>
        <w:t>and</w:t>
      </w:r>
      <w:proofErr w:type="gramEnd"/>
      <w:r w:rsidRPr="009D0041">
        <w:rPr>
          <w:sz w:val="24"/>
          <w:szCs w:val="24"/>
        </w:rPr>
        <w:t xml:space="preserve"> to comply with Title IX of the Education Amendments of 1972 and guidance from</w:t>
      </w:r>
    </w:p>
    <w:p w:rsidR="009D0041" w:rsidRPr="009D0041" w:rsidRDefault="009D0041" w:rsidP="009D0041">
      <w:pPr>
        <w:autoSpaceDE w:val="0"/>
        <w:autoSpaceDN w:val="0"/>
        <w:adjustRightInd w:val="0"/>
        <w:rPr>
          <w:sz w:val="24"/>
          <w:szCs w:val="24"/>
        </w:rPr>
      </w:pPr>
      <w:proofErr w:type="gramStart"/>
      <w:r w:rsidRPr="009D0041">
        <w:rPr>
          <w:sz w:val="24"/>
          <w:szCs w:val="24"/>
        </w:rPr>
        <w:t>the</w:t>
      </w:r>
      <w:proofErr w:type="gramEnd"/>
      <w:r w:rsidRPr="009D0041">
        <w:rPr>
          <w:sz w:val="24"/>
          <w:szCs w:val="24"/>
        </w:rPr>
        <w:t xml:space="preserve"> Office for Civil Rights, the University requires all responsible employees, which</w:t>
      </w:r>
    </w:p>
    <w:p w:rsidR="009D0041" w:rsidRPr="009D0041" w:rsidRDefault="009D0041" w:rsidP="009D0041">
      <w:pPr>
        <w:autoSpaceDE w:val="0"/>
        <w:autoSpaceDN w:val="0"/>
        <w:adjustRightInd w:val="0"/>
        <w:rPr>
          <w:sz w:val="24"/>
          <w:szCs w:val="24"/>
        </w:rPr>
      </w:pPr>
      <w:proofErr w:type="gramStart"/>
      <w:r w:rsidRPr="009D0041">
        <w:rPr>
          <w:sz w:val="24"/>
          <w:szCs w:val="24"/>
        </w:rPr>
        <w:t>includes</w:t>
      </w:r>
      <w:proofErr w:type="gramEnd"/>
      <w:r w:rsidRPr="009D0041">
        <w:rPr>
          <w:sz w:val="24"/>
          <w:szCs w:val="24"/>
        </w:rPr>
        <w:t xml:space="preserve"> faculty members, to report incidents of sexual misconduct shared by students</w:t>
      </w:r>
    </w:p>
    <w:p w:rsidR="009D0041" w:rsidRPr="009D0041" w:rsidRDefault="009D0041" w:rsidP="009D0041">
      <w:pPr>
        <w:autoSpaceDE w:val="0"/>
        <w:autoSpaceDN w:val="0"/>
        <w:adjustRightInd w:val="0"/>
        <w:rPr>
          <w:sz w:val="24"/>
          <w:szCs w:val="24"/>
        </w:rPr>
      </w:pPr>
      <w:proofErr w:type="gramStart"/>
      <w:r w:rsidRPr="009D0041">
        <w:rPr>
          <w:sz w:val="24"/>
          <w:szCs w:val="24"/>
        </w:rPr>
        <w:lastRenderedPageBreak/>
        <w:t>to</w:t>
      </w:r>
      <w:proofErr w:type="gramEnd"/>
      <w:r w:rsidRPr="009D0041">
        <w:rPr>
          <w:sz w:val="24"/>
          <w:szCs w:val="24"/>
        </w:rPr>
        <w:t xml:space="preserve">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proofErr w:type="gramStart"/>
      <w:r w:rsidRPr="009D0041">
        <w:rPr>
          <w:sz w:val="24"/>
          <w:szCs w:val="24"/>
        </w:rPr>
        <w:t>available</w:t>
      </w:r>
      <w:proofErr w:type="gramEnd"/>
      <w:r w:rsidRPr="009D0041">
        <w:rPr>
          <w:sz w:val="24"/>
          <w:szCs w:val="24"/>
        </w:rPr>
        <w:t xml:space="preserv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9D0041">
        <w:rPr>
          <w:color w:val="333333"/>
          <w:sz w:val="24"/>
          <w:szCs w:val="24"/>
        </w:rPr>
        <w:t>were enrolled</w:t>
      </w:r>
      <w:proofErr w:type="gramEnd"/>
      <w:r w:rsidRPr="009D0041">
        <w:rPr>
          <w:color w:val="333333"/>
          <w:sz w:val="24"/>
          <w:szCs w:val="24"/>
        </w:rPr>
        <w:t xml:space="preserve">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 xml:space="preserve">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w:t>
      </w:r>
      <w:proofErr w:type="gramStart"/>
      <w:r w:rsidRPr="009D0041">
        <w:rPr>
          <w:sz w:val="24"/>
          <w:szCs w:val="24"/>
        </w:rPr>
        <w:t>shall be developed</w:t>
      </w:r>
      <w:proofErr w:type="gramEnd"/>
      <w:r w:rsidRPr="009D0041">
        <w:rPr>
          <w:sz w:val="24"/>
          <w:szCs w:val="24"/>
        </w:rPr>
        <w:t xml:space="preserve">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w:t>
      </w:r>
      <w:proofErr w:type="gramStart"/>
      <w:r w:rsidRPr="009D0041">
        <w:rPr>
          <w:i/>
          <w:sz w:val="24"/>
          <w:szCs w:val="24"/>
        </w:rPr>
        <w:t xml:space="preserve">Educators </w:t>
      </w:r>
      <w:r w:rsidRPr="009D0041">
        <w:rPr>
          <w:sz w:val="24"/>
          <w:szCs w:val="24"/>
        </w:rPr>
        <w:t>which</w:t>
      </w:r>
      <w:proofErr w:type="gramEnd"/>
      <w:r w:rsidRPr="009D0041">
        <w:rPr>
          <w:sz w:val="24"/>
          <w:szCs w:val="24"/>
        </w:rPr>
        <w:t xml:space="preserve"> delineates behaviors for teachers related to students, parents and colleagues. In addition, candidates must adhere to the CU Computer Resource Acceptable Use Policy that includes posting information, videos, pictures, </w:t>
      </w:r>
      <w:proofErr w:type="spellStart"/>
      <w:r w:rsidRPr="009D0041">
        <w:rPr>
          <w:sz w:val="24"/>
          <w:szCs w:val="24"/>
        </w:rPr>
        <w:t>etc.</w:t>
      </w:r>
      <w:proofErr w:type="gramStart"/>
      <w:r w:rsidRPr="009D0041">
        <w:rPr>
          <w:sz w:val="24"/>
          <w:szCs w:val="24"/>
        </w:rPr>
        <w:t>,that</w:t>
      </w:r>
      <w:proofErr w:type="spellEnd"/>
      <w:proofErr w:type="gramEnd"/>
      <w:r w:rsidRPr="009D0041">
        <w:rPr>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w:t>
      </w:r>
      <w:proofErr w:type="gramStart"/>
      <w:r w:rsidRPr="009D0041">
        <w:rPr>
          <w:sz w:val="24"/>
          <w:szCs w:val="24"/>
        </w:rPr>
        <w:t>is understood</w:t>
      </w:r>
      <w:proofErr w:type="gramEnd"/>
      <w:r w:rsidRPr="009D0041">
        <w:rPr>
          <w:sz w:val="24"/>
          <w:szCs w:val="24"/>
        </w:rPr>
        <w:t xml:space="preserve"> that dispositions are also evaluated during instructional opportunities through field and clinical experiences and regular course opportunities. All disposition data </w:t>
      </w:r>
      <w:proofErr w:type="gramStart"/>
      <w:r w:rsidRPr="009D0041">
        <w:rPr>
          <w:sz w:val="24"/>
          <w:szCs w:val="24"/>
        </w:rPr>
        <w:t>are collected and filed in the student’s School of Education binder</w:t>
      </w:r>
      <w:proofErr w:type="gramEnd"/>
      <w:r w:rsidRPr="009D0041">
        <w:rPr>
          <w:sz w:val="24"/>
          <w:szCs w:val="24"/>
        </w:rPr>
        <w:t>.</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 xml:space="preserve">CU Philosophy of Behavior </w:t>
      </w:r>
      <w:proofErr w:type="gramStart"/>
      <w:r w:rsidRPr="009D0041">
        <w:rPr>
          <w:sz w:val="24"/>
          <w:szCs w:val="24"/>
        </w:rPr>
        <w:t>was founded</w:t>
      </w:r>
      <w:proofErr w:type="gramEnd"/>
      <w:r w:rsidRPr="009D0041">
        <w:rPr>
          <w:sz w:val="24"/>
          <w:szCs w:val="24"/>
        </w:rPr>
        <w:t xml:space="preserve">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7A7569" w:rsidRDefault="007A7569" w:rsidP="007A7569">
      <w:pPr>
        <w:rPr>
          <w:sz w:val="24"/>
          <w:szCs w:val="24"/>
        </w:rPr>
      </w:pPr>
      <w:r>
        <w:rPr>
          <w:sz w:val="24"/>
          <w:szCs w:val="24"/>
        </w:rPr>
        <w:lastRenderedPageBreak/>
        <w:t>Adamson, A. &amp; Peacock, G.  (2007)</w:t>
      </w:r>
      <w:proofErr w:type="gramStart"/>
      <w:r>
        <w:rPr>
          <w:sz w:val="24"/>
          <w:szCs w:val="24"/>
        </w:rPr>
        <w:t>.  Crisis</w:t>
      </w:r>
      <w:proofErr w:type="gramEnd"/>
      <w:r>
        <w:rPr>
          <w:sz w:val="24"/>
          <w:szCs w:val="24"/>
        </w:rPr>
        <w:t xml:space="preserve"> response in the public schools:  A survey of school</w:t>
      </w:r>
    </w:p>
    <w:p w:rsidR="007A7569" w:rsidRDefault="007A7569" w:rsidP="007A7569">
      <w:pPr>
        <w:rPr>
          <w:sz w:val="24"/>
          <w:szCs w:val="24"/>
        </w:rPr>
      </w:pPr>
      <w:r>
        <w:rPr>
          <w:sz w:val="24"/>
          <w:szCs w:val="24"/>
        </w:rPr>
        <w:tab/>
      </w:r>
      <w:proofErr w:type="gramStart"/>
      <w:r>
        <w:rPr>
          <w:sz w:val="24"/>
          <w:szCs w:val="24"/>
        </w:rPr>
        <w:t>psychologists</w:t>
      </w:r>
      <w:proofErr w:type="gramEnd"/>
      <w:r>
        <w:rPr>
          <w:sz w:val="24"/>
          <w:szCs w:val="24"/>
        </w:rPr>
        <w:t xml:space="preserve">’ experiences and perceptions.  </w:t>
      </w:r>
      <w:r w:rsidRPr="00AB1B24">
        <w:rPr>
          <w:i/>
          <w:sz w:val="24"/>
          <w:szCs w:val="24"/>
        </w:rPr>
        <w:t>Psychology in the Schools</w:t>
      </w:r>
      <w:r>
        <w:rPr>
          <w:sz w:val="24"/>
          <w:szCs w:val="24"/>
        </w:rPr>
        <w:t>, 44(8), 749-764.</w:t>
      </w:r>
    </w:p>
    <w:p w:rsidR="000611EA" w:rsidRDefault="000611EA" w:rsidP="007A7569">
      <w:pPr>
        <w:rPr>
          <w:sz w:val="24"/>
          <w:szCs w:val="24"/>
        </w:rPr>
      </w:pPr>
    </w:p>
    <w:p w:rsidR="000611EA" w:rsidRDefault="000611EA" w:rsidP="007A7569">
      <w:pPr>
        <w:rPr>
          <w:sz w:val="24"/>
          <w:szCs w:val="24"/>
        </w:rPr>
      </w:pPr>
      <w:proofErr w:type="spellStart"/>
      <w:r>
        <w:rPr>
          <w:sz w:val="24"/>
          <w:szCs w:val="24"/>
        </w:rPr>
        <w:t>Aspiranti</w:t>
      </w:r>
      <w:proofErr w:type="spellEnd"/>
      <w:r>
        <w:rPr>
          <w:sz w:val="24"/>
          <w:szCs w:val="24"/>
        </w:rPr>
        <w:t xml:space="preserve">, K., </w:t>
      </w:r>
      <w:proofErr w:type="spellStart"/>
      <w:r>
        <w:rPr>
          <w:sz w:val="24"/>
          <w:szCs w:val="24"/>
        </w:rPr>
        <w:t>Pelchar</w:t>
      </w:r>
      <w:proofErr w:type="spellEnd"/>
      <w:r>
        <w:rPr>
          <w:sz w:val="24"/>
          <w:szCs w:val="24"/>
        </w:rPr>
        <w:t xml:space="preserve">, T., </w:t>
      </w:r>
      <w:proofErr w:type="spellStart"/>
      <w:r>
        <w:rPr>
          <w:sz w:val="24"/>
          <w:szCs w:val="24"/>
        </w:rPr>
        <w:t>McCleary</w:t>
      </w:r>
      <w:proofErr w:type="spellEnd"/>
      <w:r>
        <w:rPr>
          <w:sz w:val="24"/>
          <w:szCs w:val="24"/>
        </w:rPr>
        <w:t>, D., Bain, S., &amp; Foster, L. (2011).  Development and reliability of</w:t>
      </w:r>
    </w:p>
    <w:p w:rsidR="000611EA" w:rsidRDefault="000611EA" w:rsidP="007A7569">
      <w:pPr>
        <w:rPr>
          <w:sz w:val="24"/>
          <w:szCs w:val="24"/>
        </w:rPr>
      </w:pPr>
      <w:r>
        <w:rPr>
          <w:sz w:val="24"/>
          <w:szCs w:val="24"/>
        </w:rPr>
        <w:tab/>
      </w:r>
      <w:proofErr w:type="gramStart"/>
      <w:r>
        <w:rPr>
          <w:sz w:val="24"/>
          <w:szCs w:val="24"/>
        </w:rPr>
        <w:t>the</w:t>
      </w:r>
      <w:proofErr w:type="gramEnd"/>
      <w:r>
        <w:rPr>
          <w:sz w:val="24"/>
          <w:szCs w:val="24"/>
        </w:rPr>
        <w:t xml:space="preserve"> comprehensive crisis plan checklist.  </w:t>
      </w:r>
      <w:r w:rsidRPr="000611EA">
        <w:rPr>
          <w:i/>
          <w:sz w:val="24"/>
          <w:szCs w:val="24"/>
        </w:rPr>
        <w:t>Psychology in the Schools</w:t>
      </w:r>
      <w:r>
        <w:rPr>
          <w:sz w:val="24"/>
          <w:szCs w:val="24"/>
        </w:rPr>
        <w:t>, 48(2), 146-155.</w:t>
      </w:r>
    </w:p>
    <w:p w:rsidR="00C407A0" w:rsidRDefault="00C407A0" w:rsidP="007A7569">
      <w:pPr>
        <w:rPr>
          <w:sz w:val="24"/>
          <w:szCs w:val="24"/>
        </w:rPr>
      </w:pPr>
    </w:p>
    <w:p w:rsidR="00C407A0" w:rsidRDefault="00C407A0" w:rsidP="007A7569">
      <w:pPr>
        <w:rPr>
          <w:sz w:val="24"/>
          <w:szCs w:val="24"/>
        </w:rPr>
      </w:pPr>
      <w:r>
        <w:rPr>
          <w:sz w:val="24"/>
          <w:szCs w:val="24"/>
        </w:rPr>
        <w:t xml:space="preserve">Berger, E., </w:t>
      </w:r>
      <w:proofErr w:type="spellStart"/>
      <w:r>
        <w:rPr>
          <w:sz w:val="24"/>
          <w:szCs w:val="24"/>
        </w:rPr>
        <w:t>Hasking</w:t>
      </w:r>
      <w:proofErr w:type="spellEnd"/>
      <w:r>
        <w:rPr>
          <w:sz w:val="24"/>
          <w:szCs w:val="24"/>
        </w:rPr>
        <w:t xml:space="preserve">, P., &amp; </w:t>
      </w:r>
      <w:proofErr w:type="spellStart"/>
      <w:r>
        <w:rPr>
          <w:sz w:val="24"/>
          <w:szCs w:val="24"/>
        </w:rPr>
        <w:t>Reupert</w:t>
      </w:r>
      <w:proofErr w:type="spellEnd"/>
      <w:r>
        <w:rPr>
          <w:sz w:val="24"/>
          <w:szCs w:val="24"/>
        </w:rPr>
        <w:t>, A.  (2015)</w:t>
      </w:r>
      <w:proofErr w:type="gramStart"/>
      <w:r>
        <w:rPr>
          <w:sz w:val="24"/>
          <w:szCs w:val="24"/>
        </w:rPr>
        <w:t>.  Developing</w:t>
      </w:r>
      <w:proofErr w:type="gramEnd"/>
      <w:r>
        <w:rPr>
          <w:sz w:val="24"/>
          <w:szCs w:val="24"/>
        </w:rPr>
        <w:t xml:space="preserve"> a policy to address non-suicidal self-</w:t>
      </w:r>
    </w:p>
    <w:p w:rsidR="00C407A0" w:rsidRDefault="00C407A0" w:rsidP="007A7569">
      <w:pPr>
        <w:rPr>
          <w:sz w:val="24"/>
          <w:szCs w:val="24"/>
        </w:rPr>
      </w:pPr>
      <w:r>
        <w:rPr>
          <w:sz w:val="24"/>
          <w:szCs w:val="24"/>
        </w:rPr>
        <w:tab/>
      </w:r>
      <w:proofErr w:type="gramStart"/>
      <w:r>
        <w:rPr>
          <w:sz w:val="24"/>
          <w:szCs w:val="24"/>
        </w:rPr>
        <w:t>injury</w:t>
      </w:r>
      <w:proofErr w:type="gramEnd"/>
      <w:r>
        <w:rPr>
          <w:sz w:val="24"/>
          <w:szCs w:val="24"/>
        </w:rPr>
        <w:t xml:space="preserve"> in schools.  </w:t>
      </w:r>
      <w:r w:rsidRPr="00C407A0">
        <w:rPr>
          <w:i/>
          <w:sz w:val="24"/>
          <w:szCs w:val="24"/>
        </w:rPr>
        <w:t>Journal of School Health</w:t>
      </w:r>
      <w:r>
        <w:rPr>
          <w:sz w:val="24"/>
          <w:szCs w:val="24"/>
        </w:rPr>
        <w:t>, 85(9), 629-647.</w:t>
      </w:r>
    </w:p>
    <w:p w:rsidR="007A7569" w:rsidRDefault="007A7569" w:rsidP="007A7569">
      <w:pPr>
        <w:rPr>
          <w:sz w:val="24"/>
          <w:szCs w:val="24"/>
        </w:rPr>
      </w:pPr>
    </w:p>
    <w:p w:rsidR="007A7569" w:rsidRDefault="007A7569" w:rsidP="007A7569">
      <w:pPr>
        <w:rPr>
          <w:sz w:val="24"/>
          <w:szCs w:val="24"/>
        </w:rPr>
      </w:pPr>
      <w:r>
        <w:rPr>
          <w:sz w:val="24"/>
          <w:szCs w:val="24"/>
        </w:rPr>
        <w:t xml:space="preserve">Carlson, L. &amp; </w:t>
      </w:r>
      <w:proofErr w:type="spellStart"/>
      <w:r>
        <w:rPr>
          <w:sz w:val="24"/>
          <w:szCs w:val="24"/>
        </w:rPr>
        <w:t>Kees</w:t>
      </w:r>
      <w:proofErr w:type="spellEnd"/>
      <w:r>
        <w:rPr>
          <w:sz w:val="24"/>
          <w:szCs w:val="24"/>
        </w:rPr>
        <w:t>, N.  (2013)</w:t>
      </w:r>
      <w:proofErr w:type="gramStart"/>
      <w:r>
        <w:rPr>
          <w:sz w:val="24"/>
          <w:szCs w:val="24"/>
        </w:rPr>
        <w:t>.  Mental</w:t>
      </w:r>
      <w:proofErr w:type="gramEnd"/>
      <w:r>
        <w:rPr>
          <w:sz w:val="24"/>
          <w:szCs w:val="24"/>
        </w:rPr>
        <w:t xml:space="preserve"> health services in public schools:  A preliminary study</w:t>
      </w:r>
    </w:p>
    <w:p w:rsidR="007A7569" w:rsidRDefault="007A7569" w:rsidP="007A7569">
      <w:pPr>
        <w:rPr>
          <w:sz w:val="24"/>
          <w:szCs w:val="24"/>
        </w:rPr>
      </w:pPr>
      <w:r>
        <w:rPr>
          <w:sz w:val="24"/>
          <w:szCs w:val="24"/>
        </w:rPr>
        <w:tab/>
      </w:r>
      <w:proofErr w:type="gramStart"/>
      <w:r>
        <w:rPr>
          <w:sz w:val="24"/>
          <w:szCs w:val="24"/>
        </w:rPr>
        <w:t>of</w:t>
      </w:r>
      <w:proofErr w:type="gramEnd"/>
      <w:r>
        <w:rPr>
          <w:sz w:val="24"/>
          <w:szCs w:val="24"/>
        </w:rPr>
        <w:t xml:space="preserve"> school counselor perceptions.  </w:t>
      </w:r>
      <w:r w:rsidRPr="000B2CA4">
        <w:rPr>
          <w:i/>
          <w:sz w:val="24"/>
          <w:szCs w:val="24"/>
        </w:rPr>
        <w:t>Professional School Counseling</w:t>
      </w:r>
      <w:r>
        <w:rPr>
          <w:sz w:val="24"/>
          <w:szCs w:val="24"/>
        </w:rPr>
        <w:t>, 16(4), 211-221.</w:t>
      </w:r>
    </w:p>
    <w:p w:rsidR="00416616" w:rsidRDefault="00416616" w:rsidP="007A7569">
      <w:pPr>
        <w:rPr>
          <w:sz w:val="24"/>
          <w:szCs w:val="24"/>
        </w:rPr>
      </w:pPr>
    </w:p>
    <w:p w:rsidR="00416616" w:rsidRDefault="00416616" w:rsidP="007A7569">
      <w:pPr>
        <w:rPr>
          <w:sz w:val="24"/>
          <w:szCs w:val="24"/>
        </w:rPr>
      </w:pPr>
      <w:r>
        <w:rPr>
          <w:sz w:val="24"/>
          <w:szCs w:val="24"/>
        </w:rPr>
        <w:t xml:space="preserve">Cowan, K. &amp; </w:t>
      </w:r>
      <w:proofErr w:type="spellStart"/>
      <w:r>
        <w:rPr>
          <w:sz w:val="24"/>
          <w:szCs w:val="24"/>
        </w:rPr>
        <w:t>Rossen</w:t>
      </w:r>
      <w:proofErr w:type="spellEnd"/>
      <w:r>
        <w:rPr>
          <w:sz w:val="24"/>
          <w:szCs w:val="24"/>
        </w:rPr>
        <w:t>, E.  (2013)</w:t>
      </w:r>
      <w:proofErr w:type="gramStart"/>
      <w:r>
        <w:rPr>
          <w:sz w:val="24"/>
          <w:szCs w:val="24"/>
        </w:rPr>
        <w:t>.  Responding</w:t>
      </w:r>
      <w:proofErr w:type="gramEnd"/>
      <w:r>
        <w:rPr>
          <w:sz w:val="24"/>
          <w:szCs w:val="24"/>
        </w:rPr>
        <w:t xml:space="preserve"> to the unthinkable:  School crisis response and recovery.</w:t>
      </w:r>
    </w:p>
    <w:p w:rsidR="00416616" w:rsidRDefault="00416616" w:rsidP="007A7569">
      <w:pPr>
        <w:rPr>
          <w:sz w:val="24"/>
          <w:szCs w:val="24"/>
        </w:rPr>
      </w:pPr>
      <w:r>
        <w:rPr>
          <w:sz w:val="24"/>
          <w:szCs w:val="24"/>
        </w:rPr>
        <w:tab/>
      </w:r>
      <w:r w:rsidRPr="00416616">
        <w:rPr>
          <w:i/>
          <w:sz w:val="24"/>
          <w:szCs w:val="24"/>
        </w:rPr>
        <w:t xml:space="preserve">Phi Delta </w:t>
      </w:r>
      <w:proofErr w:type="spellStart"/>
      <w:r w:rsidRPr="00416616">
        <w:rPr>
          <w:i/>
          <w:sz w:val="24"/>
          <w:szCs w:val="24"/>
        </w:rPr>
        <w:t>Kappan</w:t>
      </w:r>
      <w:proofErr w:type="spellEnd"/>
      <w:r>
        <w:rPr>
          <w:sz w:val="24"/>
          <w:szCs w:val="24"/>
        </w:rPr>
        <w:t>, 95(4), 8-12.</w:t>
      </w:r>
    </w:p>
    <w:p w:rsidR="007A7569" w:rsidRDefault="007A7569" w:rsidP="007A7569">
      <w:pPr>
        <w:rPr>
          <w:sz w:val="24"/>
          <w:szCs w:val="24"/>
        </w:rPr>
      </w:pPr>
    </w:p>
    <w:p w:rsidR="007A7569" w:rsidRDefault="007A7569" w:rsidP="007A7569">
      <w:pPr>
        <w:rPr>
          <w:sz w:val="24"/>
          <w:szCs w:val="24"/>
        </w:rPr>
      </w:pPr>
      <w:r>
        <w:rPr>
          <w:sz w:val="24"/>
          <w:szCs w:val="24"/>
        </w:rPr>
        <w:t xml:space="preserve">Cowan, K. &amp; </w:t>
      </w:r>
      <w:proofErr w:type="spellStart"/>
      <w:r>
        <w:rPr>
          <w:sz w:val="24"/>
          <w:szCs w:val="24"/>
        </w:rPr>
        <w:t>Rossen</w:t>
      </w:r>
      <w:proofErr w:type="spellEnd"/>
      <w:r>
        <w:rPr>
          <w:sz w:val="24"/>
          <w:szCs w:val="24"/>
        </w:rPr>
        <w:t>, E.  (2014)</w:t>
      </w:r>
      <w:proofErr w:type="gramStart"/>
      <w:r>
        <w:rPr>
          <w:sz w:val="24"/>
          <w:szCs w:val="24"/>
        </w:rPr>
        <w:t>.  Responding</w:t>
      </w:r>
      <w:proofErr w:type="gramEnd"/>
      <w:r>
        <w:rPr>
          <w:sz w:val="24"/>
          <w:szCs w:val="24"/>
        </w:rPr>
        <w:t xml:space="preserve"> to the unthinkable:  School crisis response and</w:t>
      </w:r>
    </w:p>
    <w:p w:rsidR="007A7569" w:rsidRDefault="007A7569" w:rsidP="007A7569">
      <w:pPr>
        <w:rPr>
          <w:sz w:val="24"/>
          <w:szCs w:val="24"/>
        </w:rPr>
      </w:pPr>
      <w:r>
        <w:rPr>
          <w:sz w:val="24"/>
          <w:szCs w:val="24"/>
        </w:rPr>
        <w:tab/>
      </w:r>
      <w:proofErr w:type="gramStart"/>
      <w:r>
        <w:rPr>
          <w:sz w:val="24"/>
          <w:szCs w:val="24"/>
        </w:rPr>
        <w:t>recovery</w:t>
      </w:r>
      <w:proofErr w:type="gramEnd"/>
      <w:r>
        <w:rPr>
          <w:sz w:val="24"/>
          <w:szCs w:val="24"/>
        </w:rPr>
        <w:t xml:space="preserve">.  </w:t>
      </w:r>
      <w:r w:rsidRPr="0088616C">
        <w:rPr>
          <w:i/>
          <w:sz w:val="24"/>
          <w:szCs w:val="24"/>
        </w:rPr>
        <w:t xml:space="preserve">Phi Delta </w:t>
      </w:r>
      <w:proofErr w:type="spellStart"/>
      <w:r w:rsidRPr="0088616C">
        <w:rPr>
          <w:i/>
          <w:sz w:val="24"/>
          <w:szCs w:val="24"/>
        </w:rPr>
        <w:t>Kappan</w:t>
      </w:r>
      <w:proofErr w:type="spellEnd"/>
      <w:r>
        <w:rPr>
          <w:sz w:val="24"/>
          <w:szCs w:val="24"/>
        </w:rPr>
        <w:t xml:space="preserve">, 95(4), 8-12. </w:t>
      </w:r>
    </w:p>
    <w:p w:rsidR="007A7569" w:rsidRDefault="007A7569" w:rsidP="007A7569">
      <w:pPr>
        <w:rPr>
          <w:sz w:val="24"/>
          <w:szCs w:val="24"/>
        </w:rPr>
      </w:pPr>
    </w:p>
    <w:p w:rsidR="007A7569" w:rsidRDefault="007A7569" w:rsidP="007A7569">
      <w:pPr>
        <w:rPr>
          <w:sz w:val="24"/>
          <w:szCs w:val="24"/>
        </w:rPr>
      </w:pPr>
      <w:r>
        <w:rPr>
          <w:sz w:val="24"/>
          <w:szCs w:val="24"/>
        </w:rPr>
        <w:t xml:space="preserve">Daniels, J., Bradley, M., Cramer, D., Winkler, A., </w:t>
      </w:r>
      <w:proofErr w:type="spellStart"/>
      <w:r>
        <w:rPr>
          <w:sz w:val="24"/>
          <w:szCs w:val="24"/>
        </w:rPr>
        <w:t>Kinebrew</w:t>
      </w:r>
      <w:proofErr w:type="spellEnd"/>
      <w:r>
        <w:rPr>
          <w:sz w:val="24"/>
          <w:szCs w:val="24"/>
        </w:rPr>
        <w:t>, K., &amp; Crockett, D.  (2007)</w:t>
      </w:r>
      <w:proofErr w:type="gramStart"/>
      <w:r>
        <w:rPr>
          <w:sz w:val="24"/>
          <w:szCs w:val="24"/>
        </w:rPr>
        <w:t>.  In</w:t>
      </w:r>
      <w:proofErr w:type="gramEnd"/>
      <w:r>
        <w:rPr>
          <w:sz w:val="24"/>
          <w:szCs w:val="24"/>
        </w:rPr>
        <w:t xml:space="preserve"> the</w:t>
      </w:r>
    </w:p>
    <w:p w:rsidR="007A7569" w:rsidRDefault="007A7569" w:rsidP="007A7569">
      <w:pPr>
        <w:rPr>
          <w:sz w:val="24"/>
          <w:szCs w:val="24"/>
        </w:rPr>
      </w:pPr>
      <w:r>
        <w:rPr>
          <w:sz w:val="24"/>
          <w:szCs w:val="24"/>
        </w:rPr>
        <w:tab/>
      </w:r>
      <w:proofErr w:type="gramStart"/>
      <w:r>
        <w:rPr>
          <w:sz w:val="24"/>
          <w:szCs w:val="24"/>
        </w:rPr>
        <w:t>aftermath</w:t>
      </w:r>
      <w:proofErr w:type="gramEnd"/>
      <w:r>
        <w:rPr>
          <w:sz w:val="24"/>
          <w:szCs w:val="24"/>
        </w:rPr>
        <w:t xml:space="preserve"> of a school hostage event:  A case study of one school counselor’s response.</w:t>
      </w:r>
    </w:p>
    <w:p w:rsidR="007A7569" w:rsidRDefault="007A7569" w:rsidP="007A7569">
      <w:pPr>
        <w:rPr>
          <w:sz w:val="24"/>
          <w:szCs w:val="24"/>
        </w:rPr>
      </w:pPr>
      <w:r>
        <w:rPr>
          <w:sz w:val="24"/>
          <w:szCs w:val="24"/>
        </w:rPr>
        <w:tab/>
      </w:r>
      <w:r w:rsidRPr="00B8230E">
        <w:rPr>
          <w:i/>
          <w:sz w:val="24"/>
          <w:szCs w:val="24"/>
        </w:rPr>
        <w:t>Professional School Counseling</w:t>
      </w:r>
      <w:r>
        <w:rPr>
          <w:sz w:val="24"/>
          <w:szCs w:val="24"/>
        </w:rPr>
        <w:t>, 10(5), 482-489.</w:t>
      </w:r>
    </w:p>
    <w:p w:rsidR="007A7569" w:rsidRDefault="007A7569" w:rsidP="007A7569">
      <w:pPr>
        <w:rPr>
          <w:sz w:val="24"/>
          <w:szCs w:val="24"/>
        </w:rPr>
      </w:pPr>
    </w:p>
    <w:p w:rsidR="007A7569" w:rsidRDefault="007A7569" w:rsidP="007A7569">
      <w:pPr>
        <w:rPr>
          <w:sz w:val="24"/>
          <w:szCs w:val="24"/>
        </w:rPr>
      </w:pPr>
      <w:r>
        <w:rPr>
          <w:sz w:val="24"/>
          <w:szCs w:val="24"/>
        </w:rPr>
        <w:t>Erickson, A. &amp; Abel N.  (2013)</w:t>
      </w:r>
      <w:proofErr w:type="gramStart"/>
      <w:r>
        <w:rPr>
          <w:sz w:val="24"/>
          <w:szCs w:val="24"/>
        </w:rPr>
        <w:t>.  A</w:t>
      </w:r>
      <w:proofErr w:type="gramEnd"/>
      <w:r>
        <w:rPr>
          <w:sz w:val="24"/>
          <w:szCs w:val="24"/>
        </w:rPr>
        <w:t xml:space="preserve"> high school counselor’s leadership in providing school-wide</w:t>
      </w:r>
    </w:p>
    <w:p w:rsidR="007A7569" w:rsidRPr="000B2CA4" w:rsidRDefault="007A7569" w:rsidP="007A7569">
      <w:pPr>
        <w:rPr>
          <w:i/>
          <w:sz w:val="24"/>
          <w:szCs w:val="24"/>
        </w:rPr>
      </w:pPr>
      <w:r>
        <w:rPr>
          <w:sz w:val="24"/>
          <w:szCs w:val="24"/>
        </w:rPr>
        <w:tab/>
      </w:r>
      <w:proofErr w:type="gramStart"/>
      <w:r>
        <w:rPr>
          <w:sz w:val="24"/>
          <w:szCs w:val="24"/>
        </w:rPr>
        <w:t>screenings</w:t>
      </w:r>
      <w:proofErr w:type="gramEnd"/>
      <w:r>
        <w:rPr>
          <w:sz w:val="24"/>
          <w:szCs w:val="24"/>
        </w:rPr>
        <w:t xml:space="preserve"> for depression and enhancing suicide awareness</w:t>
      </w:r>
      <w:r w:rsidRPr="000B2CA4">
        <w:rPr>
          <w:i/>
          <w:sz w:val="24"/>
          <w:szCs w:val="24"/>
        </w:rPr>
        <w:t xml:space="preserve">.  Professional School </w:t>
      </w:r>
    </w:p>
    <w:p w:rsidR="007A7569" w:rsidRDefault="007A7569" w:rsidP="007A7569">
      <w:pPr>
        <w:rPr>
          <w:sz w:val="24"/>
          <w:szCs w:val="24"/>
        </w:rPr>
      </w:pPr>
      <w:r w:rsidRPr="000B2CA4">
        <w:rPr>
          <w:i/>
          <w:sz w:val="24"/>
          <w:szCs w:val="24"/>
        </w:rPr>
        <w:tab/>
        <w:t>Counseling</w:t>
      </w:r>
      <w:r>
        <w:rPr>
          <w:sz w:val="24"/>
          <w:szCs w:val="24"/>
        </w:rPr>
        <w:t>, 16(5), 283-289.</w:t>
      </w:r>
    </w:p>
    <w:p w:rsidR="007A7569" w:rsidRDefault="007A7569" w:rsidP="007A7569">
      <w:pPr>
        <w:rPr>
          <w:sz w:val="24"/>
          <w:szCs w:val="24"/>
        </w:rPr>
      </w:pPr>
    </w:p>
    <w:p w:rsidR="007A7569" w:rsidRPr="0088616C" w:rsidRDefault="007A7569" w:rsidP="007A7569">
      <w:pPr>
        <w:rPr>
          <w:i/>
          <w:sz w:val="24"/>
          <w:szCs w:val="24"/>
        </w:rPr>
      </w:pPr>
      <w:proofErr w:type="spellStart"/>
      <w:r>
        <w:rPr>
          <w:sz w:val="24"/>
          <w:szCs w:val="24"/>
        </w:rPr>
        <w:t>Fineran</w:t>
      </w:r>
      <w:proofErr w:type="spellEnd"/>
      <w:r>
        <w:rPr>
          <w:sz w:val="24"/>
          <w:szCs w:val="24"/>
        </w:rPr>
        <w:t>, K.  (2012)</w:t>
      </w:r>
      <w:proofErr w:type="gramStart"/>
      <w:r>
        <w:rPr>
          <w:sz w:val="24"/>
          <w:szCs w:val="24"/>
        </w:rPr>
        <w:t>.  Suicide</w:t>
      </w:r>
      <w:proofErr w:type="gramEnd"/>
      <w:r>
        <w:rPr>
          <w:sz w:val="24"/>
          <w:szCs w:val="24"/>
        </w:rPr>
        <w:t xml:space="preserve"> </w:t>
      </w:r>
      <w:proofErr w:type="spellStart"/>
      <w:r>
        <w:rPr>
          <w:sz w:val="24"/>
          <w:szCs w:val="24"/>
        </w:rPr>
        <w:t>postvention</w:t>
      </w:r>
      <w:proofErr w:type="spellEnd"/>
      <w:r>
        <w:rPr>
          <w:sz w:val="24"/>
          <w:szCs w:val="24"/>
        </w:rPr>
        <w:t xml:space="preserve"> in schools:  The role of the school counselor.  </w:t>
      </w:r>
      <w:r w:rsidRPr="0088616C">
        <w:rPr>
          <w:i/>
          <w:sz w:val="24"/>
          <w:szCs w:val="24"/>
        </w:rPr>
        <w:t xml:space="preserve">Journal </w:t>
      </w:r>
    </w:p>
    <w:p w:rsidR="007A7569" w:rsidRDefault="007A7569" w:rsidP="007A7569">
      <w:pPr>
        <w:rPr>
          <w:sz w:val="24"/>
          <w:szCs w:val="24"/>
        </w:rPr>
      </w:pPr>
      <w:r w:rsidRPr="0088616C">
        <w:rPr>
          <w:i/>
          <w:sz w:val="24"/>
          <w:szCs w:val="24"/>
        </w:rPr>
        <w:tab/>
      </w:r>
      <w:proofErr w:type="gramStart"/>
      <w:r w:rsidRPr="0088616C">
        <w:rPr>
          <w:i/>
          <w:sz w:val="24"/>
          <w:szCs w:val="24"/>
        </w:rPr>
        <w:t>of  Professional</w:t>
      </w:r>
      <w:proofErr w:type="gramEnd"/>
      <w:r w:rsidRPr="0088616C">
        <w:rPr>
          <w:i/>
          <w:sz w:val="24"/>
          <w:szCs w:val="24"/>
        </w:rPr>
        <w:t xml:space="preserve"> Counseling:  Practice Theory, and Research</w:t>
      </w:r>
      <w:r>
        <w:rPr>
          <w:sz w:val="24"/>
          <w:szCs w:val="24"/>
        </w:rPr>
        <w:t xml:space="preserve">, 39(2), 14-28. </w:t>
      </w:r>
    </w:p>
    <w:p w:rsidR="003E2D56" w:rsidRDefault="003E2D56" w:rsidP="007A7569">
      <w:pPr>
        <w:rPr>
          <w:sz w:val="24"/>
          <w:szCs w:val="24"/>
        </w:rPr>
      </w:pPr>
    </w:p>
    <w:p w:rsidR="003E2D56" w:rsidRDefault="003E2D56" w:rsidP="007A7569">
      <w:pPr>
        <w:rPr>
          <w:sz w:val="24"/>
          <w:szCs w:val="24"/>
        </w:rPr>
      </w:pPr>
      <w:proofErr w:type="spellStart"/>
      <w:r>
        <w:rPr>
          <w:sz w:val="24"/>
          <w:szCs w:val="24"/>
        </w:rPr>
        <w:t>Forbringer</w:t>
      </w:r>
      <w:proofErr w:type="spellEnd"/>
      <w:r>
        <w:rPr>
          <w:sz w:val="24"/>
          <w:szCs w:val="24"/>
        </w:rPr>
        <w:t xml:space="preserve">, L. &amp; </w:t>
      </w:r>
      <w:proofErr w:type="spellStart"/>
      <w:r>
        <w:rPr>
          <w:sz w:val="24"/>
          <w:szCs w:val="24"/>
        </w:rPr>
        <w:t>Johanpeter</w:t>
      </w:r>
      <w:proofErr w:type="spellEnd"/>
      <w:r>
        <w:rPr>
          <w:sz w:val="24"/>
          <w:szCs w:val="24"/>
        </w:rPr>
        <w:t>, K.  (2011)</w:t>
      </w:r>
      <w:proofErr w:type="gramStart"/>
      <w:r>
        <w:rPr>
          <w:sz w:val="24"/>
          <w:szCs w:val="24"/>
        </w:rPr>
        <w:t>.  The</w:t>
      </w:r>
      <w:proofErr w:type="gramEnd"/>
      <w:r>
        <w:rPr>
          <w:sz w:val="24"/>
          <w:szCs w:val="24"/>
        </w:rPr>
        <w:t xml:space="preserve"> shattered mask:  A red-flag carry-in interview.  </w:t>
      </w:r>
    </w:p>
    <w:p w:rsidR="003E2D56" w:rsidRDefault="003E2D56" w:rsidP="007A7569">
      <w:pPr>
        <w:rPr>
          <w:sz w:val="24"/>
          <w:szCs w:val="24"/>
        </w:rPr>
      </w:pPr>
      <w:r>
        <w:rPr>
          <w:sz w:val="24"/>
          <w:szCs w:val="24"/>
        </w:rPr>
        <w:tab/>
      </w:r>
      <w:r w:rsidRPr="003E2D56">
        <w:rPr>
          <w:i/>
          <w:sz w:val="24"/>
          <w:szCs w:val="24"/>
        </w:rPr>
        <w:t>Reclaiming Children &amp; Youth</w:t>
      </w:r>
      <w:r>
        <w:rPr>
          <w:sz w:val="24"/>
          <w:szCs w:val="24"/>
        </w:rPr>
        <w:t>, 20(1), 54-58.</w:t>
      </w:r>
    </w:p>
    <w:p w:rsidR="007A7569" w:rsidRDefault="007A7569" w:rsidP="007A7569">
      <w:pPr>
        <w:rPr>
          <w:sz w:val="24"/>
          <w:szCs w:val="24"/>
        </w:rPr>
      </w:pPr>
    </w:p>
    <w:p w:rsidR="007A7569" w:rsidRDefault="007A7569" w:rsidP="007A7569">
      <w:pPr>
        <w:rPr>
          <w:sz w:val="24"/>
          <w:szCs w:val="24"/>
        </w:rPr>
      </w:pPr>
      <w:proofErr w:type="spellStart"/>
      <w:r>
        <w:rPr>
          <w:sz w:val="24"/>
          <w:szCs w:val="24"/>
        </w:rPr>
        <w:t>Grothaus</w:t>
      </w:r>
      <w:proofErr w:type="spellEnd"/>
      <w:r>
        <w:rPr>
          <w:sz w:val="24"/>
          <w:szCs w:val="24"/>
        </w:rPr>
        <w:t>, T.  (2013)</w:t>
      </w:r>
      <w:proofErr w:type="gramStart"/>
      <w:r>
        <w:rPr>
          <w:sz w:val="24"/>
          <w:szCs w:val="24"/>
        </w:rPr>
        <w:t>.  School</w:t>
      </w:r>
      <w:proofErr w:type="gramEnd"/>
      <w:r>
        <w:rPr>
          <w:sz w:val="24"/>
          <w:szCs w:val="24"/>
        </w:rPr>
        <w:t xml:space="preserve"> counselors serving students with disruptive behavior disorders.</w:t>
      </w:r>
    </w:p>
    <w:p w:rsidR="007A7569" w:rsidRDefault="007A7569" w:rsidP="007A7569">
      <w:pPr>
        <w:rPr>
          <w:sz w:val="24"/>
          <w:szCs w:val="24"/>
        </w:rPr>
      </w:pPr>
      <w:r>
        <w:rPr>
          <w:sz w:val="24"/>
          <w:szCs w:val="24"/>
        </w:rPr>
        <w:tab/>
      </w:r>
      <w:r w:rsidRPr="00AB1B24">
        <w:rPr>
          <w:i/>
          <w:sz w:val="24"/>
          <w:szCs w:val="24"/>
        </w:rPr>
        <w:t>Professional School Counseling</w:t>
      </w:r>
      <w:r>
        <w:rPr>
          <w:sz w:val="24"/>
          <w:szCs w:val="24"/>
        </w:rPr>
        <w:t>, 16(4), 245-255.</w:t>
      </w:r>
    </w:p>
    <w:p w:rsidR="007A7569" w:rsidRDefault="007A7569" w:rsidP="007A7569">
      <w:pPr>
        <w:rPr>
          <w:sz w:val="24"/>
          <w:szCs w:val="24"/>
        </w:rPr>
      </w:pPr>
    </w:p>
    <w:p w:rsidR="007A7569" w:rsidRDefault="007A7569" w:rsidP="007A7569">
      <w:pPr>
        <w:rPr>
          <w:sz w:val="24"/>
          <w:szCs w:val="24"/>
        </w:rPr>
      </w:pPr>
      <w:proofErr w:type="spellStart"/>
      <w:r>
        <w:rPr>
          <w:sz w:val="24"/>
          <w:szCs w:val="24"/>
        </w:rPr>
        <w:t>Hadjstylianos</w:t>
      </w:r>
      <w:proofErr w:type="spellEnd"/>
      <w:r>
        <w:rPr>
          <w:sz w:val="24"/>
          <w:szCs w:val="24"/>
        </w:rPr>
        <w:t>, E.  (2014)</w:t>
      </w:r>
      <w:proofErr w:type="gramStart"/>
      <w:r>
        <w:rPr>
          <w:sz w:val="24"/>
          <w:szCs w:val="24"/>
        </w:rPr>
        <w:t>.  Exploration</w:t>
      </w:r>
      <w:proofErr w:type="gramEnd"/>
      <w:r>
        <w:rPr>
          <w:sz w:val="24"/>
          <w:szCs w:val="24"/>
        </w:rPr>
        <w:t xml:space="preserve"> of effective strategies for children with emotional </w:t>
      </w:r>
    </w:p>
    <w:p w:rsidR="007A7569" w:rsidRPr="0088616C" w:rsidRDefault="007A7569" w:rsidP="007A7569">
      <w:pPr>
        <w:rPr>
          <w:i/>
          <w:sz w:val="24"/>
          <w:szCs w:val="24"/>
        </w:rPr>
      </w:pPr>
      <w:r>
        <w:rPr>
          <w:sz w:val="24"/>
          <w:szCs w:val="24"/>
        </w:rPr>
        <w:tab/>
      </w:r>
      <w:proofErr w:type="gramStart"/>
      <w:r>
        <w:rPr>
          <w:sz w:val="24"/>
          <w:szCs w:val="24"/>
        </w:rPr>
        <w:t>disorders</w:t>
      </w:r>
      <w:proofErr w:type="gramEnd"/>
      <w:r>
        <w:rPr>
          <w:sz w:val="24"/>
          <w:szCs w:val="24"/>
        </w:rPr>
        <w:t xml:space="preserve"> as identified by helping professionals in schools.  </w:t>
      </w:r>
      <w:r w:rsidRPr="0088616C">
        <w:rPr>
          <w:i/>
          <w:sz w:val="24"/>
          <w:szCs w:val="24"/>
        </w:rPr>
        <w:t>North American Journal of</w:t>
      </w:r>
    </w:p>
    <w:p w:rsidR="007A7569" w:rsidRDefault="007A7569" w:rsidP="007A7569">
      <w:pPr>
        <w:rPr>
          <w:sz w:val="24"/>
          <w:szCs w:val="24"/>
        </w:rPr>
      </w:pPr>
      <w:r w:rsidRPr="0088616C">
        <w:rPr>
          <w:i/>
          <w:sz w:val="24"/>
          <w:szCs w:val="24"/>
        </w:rPr>
        <w:tab/>
        <w:t>Psychology</w:t>
      </w:r>
      <w:r>
        <w:rPr>
          <w:sz w:val="24"/>
          <w:szCs w:val="24"/>
        </w:rPr>
        <w:t>, 16(1), 129-136.</w:t>
      </w:r>
    </w:p>
    <w:p w:rsidR="00E60F9D" w:rsidRDefault="00E60F9D" w:rsidP="007A7569">
      <w:pPr>
        <w:rPr>
          <w:sz w:val="24"/>
          <w:szCs w:val="24"/>
        </w:rPr>
      </w:pPr>
    </w:p>
    <w:p w:rsidR="00E60F9D" w:rsidRDefault="00E60F9D" w:rsidP="007A7569">
      <w:pPr>
        <w:rPr>
          <w:sz w:val="24"/>
          <w:szCs w:val="24"/>
        </w:rPr>
      </w:pPr>
      <w:proofErr w:type="spellStart"/>
      <w:r>
        <w:rPr>
          <w:sz w:val="24"/>
          <w:szCs w:val="24"/>
        </w:rPr>
        <w:t>Kajs</w:t>
      </w:r>
      <w:proofErr w:type="spellEnd"/>
      <w:r>
        <w:rPr>
          <w:sz w:val="24"/>
          <w:szCs w:val="24"/>
        </w:rPr>
        <w:t>, L., Schumacher, G., &amp; Vital, C.  (2014)</w:t>
      </w:r>
      <w:proofErr w:type="gramStart"/>
      <w:r>
        <w:rPr>
          <w:sz w:val="24"/>
          <w:szCs w:val="24"/>
        </w:rPr>
        <w:t>.  Physical</w:t>
      </w:r>
      <w:proofErr w:type="gramEnd"/>
      <w:r>
        <w:rPr>
          <w:sz w:val="24"/>
          <w:szCs w:val="24"/>
        </w:rPr>
        <w:t xml:space="preserve"> assault of school personnel.  </w:t>
      </w:r>
      <w:r w:rsidRPr="00E60F9D">
        <w:rPr>
          <w:i/>
          <w:sz w:val="24"/>
          <w:szCs w:val="24"/>
        </w:rPr>
        <w:t>Clearing House</w:t>
      </w:r>
      <w:r>
        <w:rPr>
          <w:sz w:val="24"/>
          <w:szCs w:val="24"/>
        </w:rPr>
        <w:t>,</w:t>
      </w:r>
    </w:p>
    <w:p w:rsidR="00E60F9D" w:rsidRDefault="00E60F9D" w:rsidP="007A7569">
      <w:pPr>
        <w:rPr>
          <w:sz w:val="24"/>
          <w:szCs w:val="24"/>
        </w:rPr>
      </w:pPr>
      <w:r>
        <w:rPr>
          <w:sz w:val="24"/>
          <w:szCs w:val="24"/>
        </w:rPr>
        <w:tab/>
        <w:t>87(3), 91-96.</w:t>
      </w:r>
    </w:p>
    <w:p w:rsidR="007A7569" w:rsidRDefault="007A7569" w:rsidP="007A7569">
      <w:pPr>
        <w:rPr>
          <w:sz w:val="24"/>
          <w:szCs w:val="24"/>
        </w:rPr>
      </w:pPr>
    </w:p>
    <w:p w:rsidR="007A7569" w:rsidRDefault="007A7569" w:rsidP="007A7569">
      <w:pPr>
        <w:rPr>
          <w:sz w:val="24"/>
          <w:szCs w:val="24"/>
        </w:rPr>
      </w:pPr>
      <w:r>
        <w:rPr>
          <w:sz w:val="24"/>
          <w:szCs w:val="24"/>
        </w:rPr>
        <w:t>Kennedy-</w:t>
      </w:r>
      <w:proofErr w:type="spellStart"/>
      <w:r>
        <w:rPr>
          <w:sz w:val="24"/>
          <w:szCs w:val="24"/>
        </w:rPr>
        <w:t>Painek</w:t>
      </w:r>
      <w:proofErr w:type="spellEnd"/>
      <w:r>
        <w:rPr>
          <w:sz w:val="24"/>
          <w:szCs w:val="24"/>
        </w:rPr>
        <w:t xml:space="preserve"> C., Reeves, M., &amp; Brock, S.  (2014)</w:t>
      </w:r>
      <w:proofErr w:type="gramStart"/>
      <w:r>
        <w:rPr>
          <w:sz w:val="24"/>
          <w:szCs w:val="24"/>
        </w:rPr>
        <w:t>.  How</w:t>
      </w:r>
      <w:proofErr w:type="gramEnd"/>
      <w:r>
        <w:rPr>
          <w:sz w:val="24"/>
          <w:szCs w:val="24"/>
        </w:rPr>
        <w:t xml:space="preserve"> schools heal after a tragedy. </w:t>
      </w:r>
    </w:p>
    <w:p w:rsidR="007A7569" w:rsidRDefault="007A7569" w:rsidP="007A7569">
      <w:pPr>
        <w:rPr>
          <w:sz w:val="24"/>
          <w:szCs w:val="24"/>
        </w:rPr>
      </w:pPr>
      <w:r>
        <w:rPr>
          <w:sz w:val="24"/>
          <w:szCs w:val="24"/>
        </w:rPr>
        <w:tab/>
      </w:r>
      <w:r w:rsidRPr="00B8230E">
        <w:rPr>
          <w:i/>
          <w:sz w:val="24"/>
          <w:szCs w:val="24"/>
        </w:rPr>
        <w:t xml:space="preserve">Phi Delta </w:t>
      </w:r>
      <w:proofErr w:type="spellStart"/>
      <w:r w:rsidRPr="00B8230E">
        <w:rPr>
          <w:i/>
          <w:sz w:val="24"/>
          <w:szCs w:val="24"/>
        </w:rPr>
        <w:t>Kappan</w:t>
      </w:r>
      <w:proofErr w:type="spellEnd"/>
      <w:r>
        <w:rPr>
          <w:sz w:val="24"/>
          <w:szCs w:val="24"/>
        </w:rPr>
        <w:t>, 95(4), 38-43.</w:t>
      </w:r>
    </w:p>
    <w:p w:rsidR="002A0021" w:rsidRDefault="002A0021" w:rsidP="007A7569">
      <w:pPr>
        <w:rPr>
          <w:sz w:val="24"/>
          <w:szCs w:val="24"/>
        </w:rPr>
      </w:pPr>
    </w:p>
    <w:p w:rsidR="002A0021" w:rsidRDefault="002A0021" w:rsidP="007A7569">
      <w:pPr>
        <w:rPr>
          <w:sz w:val="24"/>
          <w:szCs w:val="24"/>
        </w:rPr>
      </w:pPr>
      <w:proofErr w:type="spellStart"/>
      <w:r>
        <w:rPr>
          <w:sz w:val="24"/>
          <w:szCs w:val="24"/>
        </w:rPr>
        <w:t>Mongon</w:t>
      </w:r>
      <w:proofErr w:type="spellEnd"/>
      <w:r>
        <w:rPr>
          <w:sz w:val="24"/>
          <w:szCs w:val="24"/>
        </w:rPr>
        <w:t>, P. &amp; Walker, R.  (2012). “The road to hell is paved with good intentions”:  A historical,</w:t>
      </w:r>
    </w:p>
    <w:p w:rsidR="002A0021" w:rsidRDefault="002A0021" w:rsidP="007A7569">
      <w:pPr>
        <w:rPr>
          <w:sz w:val="24"/>
          <w:szCs w:val="24"/>
        </w:rPr>
      </w:pPr>
      <w:r>
        <w:rPr>
          <w:sz w:val="24"/>
          <w:szCs w:val="24"/>
        </w:rPr>
        <w:tab/>
      </w:r>
      <w:proofErr w:type="gramStart"/>
      <w:r>
        <w:rPr>
          <w:sz w:val="24"/>
          <w:szCs w:val="24"/>
        </w:rPr>
        <w:t>theoretical</w:t>
      </w:r>
      <w:proofErr w:type="gramEnd"/>
      <w:r>
        <w:rPr>
          <w:sz w:val="24"/>
          <w:szCs w:val="24"/>
        </w:rPr>
        <w:t xml:space="preserve"> and legal analysis of zero-tolerance weapons policies in American schools.  </w:t>
      </w:r>
    </w:p>
    <w:p w:rsidR="002A0021" w:rsidRDefault="002A0021" w:rsidP="007A7569">
      <w:pPr>
        <w:rPr>
          <w:sz w:val="24"/>
          <w:szCs w:val="24"/>
        </w:rPr>
      </w:pPr>
      <w:r>
        <w:rPr>
          <w:sz w:val="24"/>
          <w:szCs w:val="24"/>
        </w:rPr>
        <w:tab/>
      </w:r>
      <w:r w:rsidRPr="002A0021">
        <w:rPr>
          <w:i/>
          <w:sz w:val="24"/>
          <w:szCs w:val="24"/>
        </w:rPr>
        <w:t>Preventing School Failure</w:t>
      </w:r>
      <w:r>
        <w:rPr>
          <w:sz w:val="24"/>
          <w:szCs w:val="24"/>
        </w:rPr>
        <w:t>, 56(4), 232-240.</w:t>
      </w:r>
    </w:p>
    <w:p w:rsidR="007A7569" w:rsidRDefault="007A7569" w:rsidP="007A7569">
      <w:pPr>
        <w:rPr>
          <w:sz w:val="24"/>
          <w:szCs w:val="24"/>
        </w:rPr>
      </w:pPr>
    </w:p>
    <w:p w:rsidR="007A7569" w:rsidRDefault="007A7569" w:rsidP="007A7569">
      <w:pPr>
        <w:rPr>
          <w:sz w:val="24"/>
          <w:szCs w:val="24"/>
        </w:rPr>
      </w:pPr>
      <w:r>
        <w:rPr>
          <w:sz w:val="24"/>
          <w:szCs w:val="24"/>
        </w:rPr>
        <w:t>Morrison, J.  (2007)</w:t>
      </w:r>
      <w:proofErr w:type="gramStart"/>
      <w:r>
        <w:rPr>
          <w:sz w:val="24"/>
          <w:szCs w:val="24"/>
        </w:rPr>
        <w:t>.  Social</w:t>
      </w:r>
      <w:proofErr w:type="gramEnd"/>
      <w:r>
        <w:rPr>
          <w:sz w:val="24"/>
          <w:szCs w:val="24"/>
        </w:rPr>
        <w:t xml:space="preserve"> validity of the critical incident stress management model for</w:t>
      </w:r>
    </w:p>
    <w:p w:rsidR="007A7569" w:rsidRDefault="007A7569" w:rsidP="007A7569">
      <w:pPr>
        <w:rPr>
          <w:sz w:val="24"/>
          <w:szCs w:val="24"/>
        </w:rPr>
      </w:pPr>
      <w:r>
        <w:rPr>
          <w:sz w:val="24"/>
          <w:szCs w:val="24"/>
        </w:rPr>
        <w:tab/>
      </w:r>
      <w:proofErr w:type="gramStart"/>
      <w:r>
        <w:rPr>
          <w:sz w:val="24"/>
          <w:szCs w:val="24"/>
        </w:rPr>
        <w:t>school-based</w:t>
      </w:r>
      <w:proofErr w:type="gramEnd"/>
      <w:r>
        <w:rPr>
          <w:sz w:val="24"/>
          <w:szCs w:val="24"/>
        </w:rPr>
        <w:t xml:space="preserve"> crisis intervention.  Psychology in the Schools, 44(8), 765-777.</w:t>
      </w:r>
    </w:p>
    <w:p w:rsidR="00941403" w:rsidRDefault="00941403" w:rsidP="007A7569">
      <w:pPr>
        <w:rPr>
          <w:sz w:val="24"/>
          <w:szCs w:val="24"/>
        </w:rPr>
      </w:pPr>
    </w:p>
    <w:p w:rsidR="00941403" w:rsidRDefault="00941403" w:rsidP="007A7569">
      <w:pPr>
        <w:rPr>
          <w:sz w:val="24"/>
          <w:szCs w:val="24"/>
        </w:rPr>
      </w:pPr>
      <w:r>
        <w:rPr>
          <w:sz w:val="24"/>
          <w:szCs w:val="24"/>
        </w:rPr>
        <w:t xml:space="preserve">Nickerson, A., </w:t>
      </w:r>
      <w:proofErr w:type="spellStart"/>
      <w:r>
        <w:rPr>
          <w:sz w:val="24"/>
          <w:szCs w:val="24"/>
        </w:rPr>
        <w:t>Serwacki</w:t>
      </w:r>
      <w:proofErr w:type="spellEnd"/>
      <w:r>
        <w:rPr>
          <w:sz w:val="24"/>
          <w:szCs w:val="24"/>
        </w:rPr>
        <w:t xml:space="preserve">, M., Brock, S., Savage, T., </w:t>
      </w:r>
      <w:proofErr w:type="spellStart"/>
      <w:r>
        <w:rPr>
          <w:sz w:val="24"/>
          <w:szCs w:val="24"/>
        </w:rPr>
        <w:t>Woitaszewski</w:t>
      </w:r>
      <w:proofErr w:type="spellEnd"/>
      <w:r>
        <w:rPr>
          <w:sz w:val="24"/>
          <w:szCs w:val="24"/>
        </w:rPr>
        <w:t xml:space="preserve">, S., &amp; </w:t>
      </w:r>
      <w:proofErr w:type="spellStart"/>
      <w:r>
        <w:rPr>
          <w:sz w:val="24"/>
          <w:szCs w:val="24"/>
        </w:rPr>
        <w:t>Louvar</w:t>
      </w:r>
      <w:proofErr w:type="spellEnd"/>
      <w:r>
        <w:rPr>
          <w:sz w:val="24"/>
          <w:szCs w:val="24"/>
        </w:rPr>
        <w:t xml:space="preserve"> Reeves, M.  (</w:t>
      </w:r>
      <w:r w:rsidR="00C407A0">
        <w:rPr>
          <w:sz w:val="24"/>
          <w:szCs w:val="24"/>
        </w:rPr>
        <w:t>2014).</w:t>
      </w:r>
    </w:p>
    <w:p w:rsidR="00C407A0" w:rsidRDefault="00C407A0" w:rsidP="007A7569">
      <w:pPr>
        <w:rPr>
          <w:sz w:val="24"/>
          <w:szCs w:val="24"/>
        </w:rPr>
      </w:pPr>
      <w:r>
        <w:rPr>
          <w:sz w:val="24"/>
          <w:szCs w:val="24"/>
        </w:rPr>
        <w:lastRenderedPageBreak/>
        <w:tab/>
        <w:t xml:space="preserve">Program evaluation of the </w:t>
      </w:r>
      <w:proofErr w:type="spellStart"/>
      <w:r>
        <w:rPr>
          <w:sz w:val="24"/>
          <w:szCs w:val="24"/>
        </w:rPr>
        <w:t>PREPaRE</w:t>
      </w:r>
      <w:proofErr w:type="spellEnd"/>
      <w:r>
        <w:rPr>
          <w:sz w:val="24"/>
          <w:szCs w:val="24"/>
        </w:rPr>
        <w:t xml:space="preserve"> School Crisis Prevention and Intervention Training </w:t>
      </w:r>
    </w:p>
    <w:p w:rsidR="00C407A0" w:rsidRDefault="00C407A0" w:rsidP="007A7569">
      <w:pPr>
        <w:rPr>
          <w:sz w:val="24"/>
          <w:szCs w:val="24"/>
        </w:rPr>
      </w:pPr>
      <w:r>
        <w:rPr>
          <w:sz w:val="24"/>
          <w:szCs w:val="24"/>
        </w:rPr>
        <w:tab/>
        <w:t xml:space="preserve">Curriculum.  </w:t>
      </w:r>
      <w:r w:rsidRPr="00C407A0">
        <w:rPr>
          <w:i/>
          <w:sz w:val="24"/>
          <w:szCs w:val="24"/>
        </w:rPr>
        <w:t>Psychology in the Schools</w:t>
      </w:r>
      <w:r>
        <w:rPr>
          <w:sz w:val="24"/>
          <w:szCs w:val="24"/>
        </w:rPr>
        <w:t>, 51(5), 466-479.</w:t>
      </w:r>
    </w:p>
    <w:p w:rsidR="007A7569" w:rsidRDefault="007A7569" w:rsidP="007A7569">
      <w:pPr>
        <w:rPr>
          <w:sz w:val="24"/>
          <w:szCs w:val="24"/>
        </w:rPr>
      </w:pPr>
    </w:p>
    <w:p w:rsidR="007A7569" w:rsidRDefault="007A7569" w:rsidP="007A7569">
      <w:pPr>
        <w:rPr>
          <w:sz w:val="24"/>
          <w:szCs w:val="24"/>
        </w:rPr>
      </w:pPr>
      <w:proofErr w:type="spellStart"/>
      <w:r>
        <w:rPr>
          <w:sz w:val="24"/>
          <w:szCs w:val="24"/>
        </w:rPr>
        <w:t>Rolfsnes</w:t>
      </w:r>
      <w:proofErr w:type="spellEnd"/>
      <w:r>
        <w:rPr>
          <w:sz w:val="24"/>
          <w:szCs w:val="24"/>
        </w:rPr>
        <w:t xml:space="preserve">, E. &amp; </w:t>
      </w:r>
      <w:proofErr w:type="spellStart"/>
      <w:r>
        <w:rPr>
          <w:sz w:val="24"/>
          <w:szCs w:val="24"/>
        </w:rPr>
        <w:t>Idsoe</w:t>
      </w:r>
      <w:proofErr w:type="spellEnd"/>
      <w:r>
        <w:rPr>
          <w:sz w:val="24"/>
          <w:szCs w:val="24"/>
        </w:rPr>
        <w:t>, T.  (2011)</w:t>
      </w:r>
      <w:proofErr w:type="gramStart"/>
      <w:r>
        <w:rPr>
          <w:sz w:val="24"/>
          <w:szCs w:val="24"/>
        </w:rPr>
        <w:t>.  School</w:t>
      </w:r>
      <w:proofErr w:type="gramEnd"/>
      <w:r>
        <w:rPr>
          <w:sz w:val="24"/>
          <w:szCs w:val="24"/>
        </w:rPr>
        <w:t>-based intervention programs for PTSD symptoms:  A</w:t>
      </w:r>
    </w:p>
    <w:p w:rsidR="007A7569" w:rsidRDefault="007A7569" w:rsidP="007A7569">
      <w:pPr>
        <w:rPr>
          <w:sz w:val="24"/>
          <w:szCs w:val="24"/>
        </w:rPr>
      </w:pPr>
      <w:r>
        <w:rPr>
          <w:sz w:val="24"/>
          <w:szCs w:val="24"/>
        </w:rPr>
        <w:tab/>
      </w:r>
      <w:proofErr w:type="gramStart"/>
      <w:r>
        <w:rPr>
          <w:sz w:val="24"/>
          <w:szCs w:val="24"/>
        </w:rPr>
        <w:t>review</w:t>
      </w:r>
      <w:proofErr w:type="gramEnd"/>
      <w:r>
        <w:rPr>
          <w:sz w:val="24"/>
          <w:szCs w:val="24"/>
        </w:rPr>
        <w:t xml:space="preserve"> and meta-analysis.  </w:t>
      </w:r>
      <w:r w:rsidRPr="000B2CA4">
        <w:rPr>
          <w:i/>
          <w:sz w:val="24"/>
          <w:szCs w:val="24"/>
        </w:rPr>
        <w:t>Journal of Traumatic Stress</w:t>
      </w:r>
      <w:r>
        <w:rPr>
          <w:sz w:val="24"/>
          <w:szCs w:val="24"/>
        </w:rPr>
        <w:t>, 24(2), 155-165.</w:t>
      </w:r>
    </w:p>
    <w:p w:rsidR="00E60F9D" w:rsidRDefault="00E60F9D" w:rsidP="007A7569">
      <w:pPr>
        <w:rPr>
          <w:sz w:val="24"/>
          <w:szCs w:val="24"/>
        </w:rPr>
      </w:pPr>
    </w:p>
    <w:p w:rsidR="00E60F9D" w:rsidRDefault="00E60F9D" w:rsidP="007A7569">
      <w:pPr>
        <w:rPr>
          <w:sz w:val="24"/>
          <w:szCs w:val="24"/>
        </w:rPr>
      </w:pPr>
      <w:r>
        <w:rPr>
          <w:sz w:val="24"/>
          <w:szCs w:val="24"/>
        </w:rPr>
        <w:t xml:space="preserve">Schmidt, R., </w:t>
      </w:r>
      <w:proofErr w:type="spellStart"/>
      <w:r>
        <w:rPr>
          <w:sz w:val="24"/>
          <w:szCs w:val="24"/>
        </w:rPr>
        <w:t>Lachini</w:t>
      </w:r>
      <w:proofErr w:type="spellEnd"/>
      <w:r>
        <w:rPr>
          <w:sz w:val="24"/>
          <w:szCs w:val="24"/>
        </w:rPr>
        <w:t xml:space="preserve">, A., George, M., </w:t>
      </w:r>
      <w:proofErr w:type="spellStart"/>
      <w:r>
        <w:rPr>
          <w:sz w:val="24"/>
          <w:szCs w:val="24"/>
        </w:rPr>
        <w:t>Koller</w:t>
      </w:r>
      <w:proofErr w:type="spellEnd"/>
      <w:r>
        <w:rPr>
          <w:sz w:val="24"/>
          <w:szCs w:val="24"/>
        </w:rPr>
        <w:t xml:space="preserve">, J., &amp; </w:t>
      </w:r>
      <w:proofErr w:type="spellStart"/>
      <w:r>
        <w:rPr>
          <w:sz w:val="24"/>
          <w:szCs w:val="24"/>
        </w:rPr>
        <w:t>Weist</w:t>
      </w:r>
      <w:proofErr w:type="spellEnd"/>
      <w:r>
        <w:rPr>
          <w:sz w:val="24"/>
          <w:szCs w:val="24"/>
        </w:rPr>
        <w:t>, M.  (2015)</w:t>
      </w:r>
      <w:proofErr w:type="gramStart"/>
      <w:r>
        <w:rPr>
          <w:sz w:val="24"/>
          <w:szCs w:val="24"/>
        </w:rPr>
        <w:t>.  Integrating</w:t>
      </w:r>
      <w:proofErr w:type="gramEnd"/>
      <w:r>
        <w:rPr>
          <w:sz w:val="24"/>
          <w:szCs w:val="24"/>
        </w:rPr>
        <w:t xml:space="preserve"> a suicide prevention</w:t>
      </w:r>
    </w:p>
    <w:p w:rsidR="00E60F9D" w:rsidRDefault="00E60F9D" w:rsidP="007A7569">
      <w:pPr>
        <w:rPr>
          <w:sz w:val="24"/>
          <w:szCs w:val="24"/>
        </w:rPr>
      </w:pPr>
      <w:r>
        <w:rPr>
          <w:sz w:val="24"/>
          <w:szCs w:val="24"/>
        </w:rPr>
        <w:tab/>
      </w:r>
      <w:proofErr w:type="gramStart"/>
      <w:r>
        <w:rPr>
          <w:sz w:val="24"/>
          <w:szCs w:val="24"/>
        </w:rPr>
        <w:t>program</w:t>
      </w:r>
      <w:proofErr w:type="gramEnd"/>
      <w:r>
        <w:rPr>
          <w:sz w:val="24"/>
          <w:szCs w:val="24"/>
        </w:rPr>
        <w:t xml:space="preserve"> into a school mental health system:  A case example from a rural school district.</w:t>
      </w:r>
    </w:p>
    <w:p w:rsidR="00E60F9D" w:rsidRDefault="00E60F9D" w:rsidP="007A7569">
      <w:pPr>
        <w:rPr>
          <w:sz w:val="24"/>
          <w:szCs w:val="24"/>
        </w:rPr>
      </w:pPr>
      <w:r>
        <w:rPr>
          <w:sz w:val="24"/>
          <w:szCs w:val="24"/>
        </w:rPr>
        <w:tab/>
      </w:r>
      <w:r w:rsidRPr="00E60F9D">
        <w:rPr>
          <w:i/>
          <w:sz w:val="24"/>
          <w:szCs w:val="24"/>
        </w:rPr>
        <w:t>Children &amp; Schools</w:t>
      </w:r>
      <w:r>
        <w:rPr>
          <w:sz w:val="24"/>
          <w:szCs w:val="24"/>
        </w:rPr>
        <w:t xml:space="preserve">, 37(1), 18-26. </w:t>
      </w:r>
    </w:p>
    <w:p w:rsidR="001D29BC" w:rsidRDefault="001D29BC" w:rsidP="007A7569">
      <w:pPr>
        <w:rPr>
          <w:sz w:val="24"/>
          <w:szCs w:val="24"/>
        </w:rPr>
      </w:pPr>
    </w:p>
    <w:p w:rsidR="001D29BC" w:rsidRDefault="001D29BC" w:rsidP="007A7569">
      <w:pPr>
        <w:rPr>
          <w:sz w:val="24"/>
          <w:szCs w:val="24"/>
        </w:rPr>
      </w:pPr>
      <w:proofErr w:type="spellStart"/>
      <w:r>
        <w:rPr>
          <w:sz w:val="24"/>
          <w:szCs w:val="24"/>
        </w:rPr>
        <w:t>Shannonhouse</w:t>
      </w:r>
      <w:proofErr w:type="spellEnd"/>
      <w:r>
        <w:rPr>
          <w:sz w:val="24"/>
          <w:szCs w:val="24"/>
        </w:rPr>
        <w:t>, L., Lin, Y., Shaw, K., &amp; Porter, M.  (2017)</w:t>
      </w:r>
      <w:proofErr w:type="gramStart"/>
      <w:r>
        <w:rPr>
          <w:sz w:val="24"/>
          <w:szCs w:val="24"/>
        </w:rPr>
        <w:t>.  Suicide</w:t>
      </w:r>
      <w:proofErr w:type="gramEnd"/>
      <w:r>
        <w:rPr>
          <w:sz w:val="24"/>
          <w:szCs w:val="24"/>
        </w:rPr>
        <w:t xml:space="preserve"> intervention training for K-12</w:t>
      </w:r>
    </w:p>
    <w:p w:rsidR="001D29BC" w:rsidRDefault="001D29BC" w:rsidP="007A7569">
      <w:pPr>
        <w:rPr>
          <w:sz w:val="24"/>
          <w:szCs w:val="24"/>
        </w:rPr>
      </w:pPr>
      <w:r>
        <w:rPr>
          <w:sz w:val="24"/>
          <w:szCs w:val="24"/>
        </w:rPr>
        <w:tab/>
      </w:r>
      <w:proofErr w:type="gramStart"/>
      <w:r>
        <w:rPr>
          <w:sz w:val="24"/>
          <w:szCs w:val="24"/>
        </w:rPr>
        <w:t>schools</w:t>
      </w:r>
      <w:proofErr w:type="gramEnd"/>
      <w:r>
        <w:rPr>
          <w:sz w:val="24"/>
          <w:szCs w:val="24"/>
        </w:rPr>
        <w:t>:  A quasi-experimental study on ASIST.</w:t>
      </w:r>
      <w:r w:rsidR="00206305">
        <w:rPr>
          <w:sz w:val="24"/>
          <w:szCs w:val="24"/>
        </w:rPr>
        <w:t xml:space="preserve">  </w:t>
      </w:r>
      <w:r w:rsidR="00206305" w:rsidRPr="00206305">
        <w:rPr>
          <w:i/>
          <w:sz w:val="24"/>
          <w:szCs w:val="24"/>
        </w:rPr>
        <w:t>Journal of Counseling &amp; Development</w:t>
      </w:r>
      <w:r w:rsidR="00206305">
        <w:rPr>
          <w:sz w:val="24"/>
          <w:szCs w:val="24"/>
        </w:rPr>
        <w:t xml:space="preserve">, 95(1), </w:t>
      </w:r>
    </w:p>
    <w:p w:rsidR="00206305" w:rsidRDefault="00206305" w:rsidP="007A7569">
      <w:pPr>
        <w:rPr>
          <w:sz w:val="24"/>
          <w:szCs w:val="24"/>
        </w:rPr>
      </w:pPr>
      <w:r>
        <w:rPr>
          <w:sz w:val="24"/>
          <w:szCs w:val="24"/>
        </w:rPr>
        <w:tab/>
        <w:t>3-13.</w:t>
      </w:r>
    </w:p>
    <w:p w:rsidR="00C407A0" w:rsidRDefault="00C407A0" w:rsidP="007A7569">
      <w:pPr>
        <w:rPr>
          <w:sz w:val="24"/>
          <w:szCs w:val="24"/>
        </w:rPr>
      </w:pPr>
    </w:p>
    <w:p w:rsidR="00C407A0" w:rsidRDefault="00C407A0" w:rsidP="007A7569">
      <w:pPr>
        <w:rPr>
          <w:sz w:val="24"/>
          <w:szCs w:val="24"/>
        </w:rPr>
      </w:pPr>
      <w:proofErr w:type="spellStart"/>
      <w:r>
        <w:rPr>
          <w:sz w:val="24"/>
          <w:szCs w:val="24"/>
        </w:rPr>
        <w:t>Simonsen</w:t>
      </w:r>
      <w:proofErr w:type="spellEnd"/>
      <w:r>
        <w:rPr>
          <w:sz w:val="24"/>
          <w:szCs w:val="24"/>
        </w:rPr>
        <w:t xml:space="preserve">, B., </w:t>
      </w:r>
      <w:proofErr w:type="spellStart"/>
      <w:r w:rsidR="000611EA">
        <w:rPr>
          <w:sz w:val="24"/>
          <w:szCs w:val="24"/>
        </w:rPr>
        <w:t>Sugai</w:t>
      </w:r>
      <w:proofErr w:type="spellEnd"/>
      <w:r w:rsidR="000611EA">
        <w:rPr>
          <w:sz w:val="24"/>
          <w:szCs w:val="24"/>
        </w:rPr>
        <w:t>, G., &amp; Freeman, J.  (2014)</w:t>
      </w:r>
      <w:proofErr w:type="gramStart"/>
      <w:r w:rsidR="000611EA">
        <w:rPr>
          <w:sz w:val="24"/>
          <w:szCs w:val="24"/>
        </w:rPr>
        <w:t>.  Ethical</w:t>
      </w:r>
      <w:proofErr w:type="gramEnd"/>
      <w:r w:rsidR="000611EA">
        <w:rPr>
          <w:sz w:val="24"/>
          <w:szCs w:val="24"/>
        </w:rPr>
        <w:t xml:space="preserve"> and professional guidelines for use of crisis</w:t>
      </w:r>
    </w:p>
    <w:p w:rsidR="000611EA" w:rsidRDefault="000611EA" w:rsidP="007A7569">
      <w:pPr>
        <w:rPr>
          <w:sz w:val="24"/>
          <w:szCs w:val="24"/>
        </w:rPr>
      </w:pPr>
      <w:r>
        <w:rPr>
          <w:sz w:val="24"/>
          <w:szCs w:val="24"/>
        </w:rPr>
        <w:tab/>
        <w:t xml:space="preserve">Procedures.  </w:t>
      </w:r>
      <w:r w:rsidRPr="000611EA">
        <w:rPr>
          <w:i/>
          <w:sz w:val="24"/>
          <w:szCs w:val="24"/>
        </w:rPr>
        <w:t>Education &amp; Treatment of Children</w:t>
      </w:r>
      <w:r>
        <w:rPr>
          <w:sz w:val="24"/>
          <w:szCs w:val="24"/>
        </w:rPr>
        <w:t>, 37(2), 307-322.</w:t>
      </w:r>
    </w:p>
    <w:p w:rsidR="007A7569" w:rsidRDefault="007A7569" w:rsidP="007A7569">
      <w:pPr>
        <w:rPr>
          <w:sz w:val="24"/>
          <w:szCs w:val="24"/>
        </w:rPr>
      </w:pPr>
    </w:p>
    <w:p w:rsidR="007A7569" w:rsidRDefault="007A7569" w:rsidP="007A7569">
      <w:pPr>
        <w:rPr>
          <w:sz w:val="24"/>
          <w:szCs w:val="24"/>
        </w:rPr>
      </w:pPr>
      <w:r>
        <w:rPr>
          <w:sz w:val="24"/>
          <w:szCs w:val="24"/>
        </w:rPr>
        <w:t xml:space="preserve">Ward, M., &amp; </w:t>
      </w:r>
      <w:proofErr w:type="spellStart"/>
      <w:r>
        <w:rPr>
          <w:sz w:val="24"/>
          <w:szCs w:val="24"/>
        </w:rPr>
        <w:t>Odegard</w:t>
      </w:r>
      <w:proofErr w:type="spellEnd"/>
      <w:r>
        <w:rPr>
          <w:sz w:val="24"/>
          <w:szCs w:val="24"/>
        </w:rPr>
        <w:t>, M.  (2011)</w:t>
      </w:r>
      <w:proofErr w:type="gramStart"/>
      <w:r>
        <w:rPr>
          <w:sz w:val="24"/>
          <w:szCs w:val="24"/>
        </w:rPr>
        <w:t>.  A</w:t>
      </w:r>
      <w:proofErr w:type="gramEnd"/>
      <w:r>
        <w:rPr>
          <w:sz w:val="24"/>
          <w:szCs w:val="24"/>
        </w:rPr>
        <w:t xml:space="preserve"> proposal for increasing student safety through suicide</w:t>
      </w:r>
    </w:p>
    <w:p w:rsidR="007A7569" w:rsidRPr="00B8230E" w:rsidRDefault="007A7569" w:rsidP="007A7569">
      <w:pPr>
        <w:rPr>
          <w:i/>
          <w:sz w:val="24"/>
          <w:szCs w:val="24"/>
        </w:rPr>
      </w:pPr>
      <w:r>
        <w:rPr>
          <w:sz w:val="24"/>
          <w:szCs w:val="24"/>
        </w:rPr>
        <w:tab/>
      </w:r>
      <w:proofErr w:type="gramStart"/>
      <w:r>
        <w:rPr>
          <w:sz w:val="24"/>
          <w:szCs w:val="24"/>
        </w:rPr>
        <w:t>prevention</w:t>
      </w:r>
      <w:proofErr w:type="gramEnd"/>
      <w:r>
        <w:rPr>
          <w:sz w:val="24"/>
          <w:szCs w:val="24"/>
        </w:rPr>
        <w:t xml:space="preserve"> in schools.  </w:t>
      </w:r>
      <w:r w:rsidRPr="00B8230E">
        <w:rPr>
          <w:i/>
          <w:sz w:val="24"/>
          <w:szCs w:val="24"/>
        </w:rPr>
        <w:t>Clearing House:  A Journal of Educational Strategies, Issues and</w:t>
      </w:r>
    </w:p>
    <w:p w:rsidR="007A7569" w:rsidRDefault="007A7569" w:rsidP="007A7569">
      <w:pPr>
        <w:rPr>
          <w:sz w:val="24"/>
          <w:szCs w:val="24"/>
        </w:rPr>
      </w:pPr>
      <w:r w:rsidRPr="00B8230E">
        <w:rPr>
          <w:i/>
          <w:sz w:val="24"/>
          <w:szCs w:val="24"/>
        </w:rPr>
        <w:tab/>
        <w:t>Ideas</w:t>
      </w:r>
      <w:r>
        <w:rPr>
          <w:sz w:val="24"/>
          <w:szCs w:val="24"/>
        </w:rPr>
        <w:t>, 84(4), 144-149.</w:t>
      </w:r>
    </w:p>
    <w:p w:rsidR="007A7569" w:rsidRDefault="007A7569" w:rsidP="007A7569">
      <w:pPr>
        <w:rPr>
          <w:sz w:val="24"/>
          <w:szCs w:val="24"/>
        </w:rPr>
      </w:pPr>
    </w:p>
    <w:p w:rsidR="007A7569" w:rsidRDefault="007A7569" w:rsidP="007A7569">
      <w:pPr>
        <w:rPr>
          <w:sz w:val="24"/>
          <w:szCs w:val="24"/>
        </w:rPr>
      </w:pPr>
      <w:proofErr w:type="spellStart"/>
      <w:r>
        <w:rPr>
          <w:sz w:val="24"/>
          <w:szCs w:val="24"/>
        </w:rPr>
        <w:t>Yifeng</w:t>
      </w:r>
      <w:proofErr w:type="spellEnd"/>
      <w:r>
        <w:rPr>
          <w:sz w:val="24"/>
          <w:szCs w:val="24"/>
        </w:rPr>
        <w:t xml:space="preserve">, W., </w:t>
      </w:r>
      <w:proofErr w:type="spellStart"/>
      <w:r>
        <w:rPr>
          <w:sz w:val="24"/>
          <w:szCs w:val="24"/>
        </w:rPr>
        <w:t>Szumilas</w:t>
      </w:r>
      <w:proofErr w:type="spellEnd"/>
      <w:r>
        <w:rPr>
          <w:sz w:val="24"/>
          <w:szCs w:val="24"/>
        </w:rPr>
        <w:t>, M., &amp; Kutcher, S.  (2010)</w:t>
      </w:r>
      <w:proofErr w:type="gramStart"/>
      <w:r>
        <w:rPr>
          <w:sz w:val="24"/>
          <w:szCs w:val="24"/>
        </w:rPr>
        <w:t>.  Effectiveness</w:t>
      </w:r>
      <w:proofErr w:type="gramEnd"/>
      <w:r>
        <w:rPr>
          <w:sz w:val="24"/>
          <w:szCs w:val="24"/>
        </w:rPr>
        <w:t xml:space="preserve"> on mental health of </w:t>
      </w:r>
    </w:p>
    <w:p w:rsidR="007A7569" w:rsidRPr="00AF70FD" w:rsidRDefault="007A7569" w:rsidP="007A7569">
      <w:pPr>
        <w:rPr>
          <w:i/>
          <w:sz w:val="24"/>
          <w:szCs w:val="24"/>
        </w:rPr>
      </w:pPr>
      <w:r>
        <w:rPr>
          <w:sz w:val="24"/>
          <w:szCs w:val="24"/>
        </w:rPr>
        <w:tab/>
      </w:r>
      <w:proofErr w:type="gramStart"/>
      <w:r>
        <w:rPr>
          <w:sz w:val="24"/>
          <w:szCs w:val="24"/>
        </w:rPr>
        <w:t>psychological</w:t>
      </w:r>
      <w:proofErr w:type="gramEnd"/>
      <w:r>
        <w:rPr>
          <w:sz w:val="24"/>
          <w:szCs w:val="24"/>
        </w:rPr>
        <w:t xml:space="preserve"> debriefing for crisis intervention in schools.  </w:t>
      </w:r>
      <w:r w:rsidRPr="00AF70FD">
        <w:rPr>
          <w:i/>
          <w:sz w:val="24"/>
          <w:szCs w:val="24"/>
        </w:rPr>
        <w:t>Educational Psychology</w:t>
      </w:r>
    </w:p>
    <w:p w:rsidR="007A7569" w:rsidRDefault="007A7569" w:rsidP="007A7569">
      <w:pPr>
        <w:rPr>
          <w:sz w:val="24"/>
          <w:szCs w:val="24"/>
        </w:rPr>
      </w:pPr>
      <w:r w:rsidRPr="00AF70FD">
        <w:rPr>
          <w:i/>
          <w:sz w:val="24"/>
          <w:szCs w:val="24"/>
        </w:rPr>
        <w:tab/>
        <w:t>Review</w:t>
      </w:r>
      <w:r>
        <w:rPr>
          <w:sz w:val="24"/>
          <w:szCs w:val="24"/>
        </w:rPr>
        <w:t>, 22(3), 339-347.</w:t>
      </w:r>
    </w:p>
    <w:p w:rsidR="002A0021" w:rsidRDefault="002A0021" w:rsidP="007A7569">
      <w:pPr>
        <w:rPr>
          <w:sz w:val="24"/>
          <w:szCs w:val="24"/>
        </w:rPr>
      </w:pPr>
    </w:p>
    <w:p w:rsidR="002A0021" w:rsidRDefault="002A0021" w:rsidP="007A7569">
      <w:pPr>
        <w:rPr>
          <w:sz w:val="24"/>
          <w:szCs w:val="24"/>
        </w:rPr>
      </w:pPr>
      <w:proofErr w:type="spellStart"/>
      <w:r>
        <w:rPr>
          <w:sz w:val="24"/>
          <w:szCs w:val="24"/>
        </w:rPr>
        <w:t>Zhe</w:t>
      </w:r>
      <w:proofErr w:type="spellEnd"/>
      <w:r>
        <w:rPr>
          <w:sz w:val="24"/>
          <w:szCs w:val="24"/>
        </w:rPr>
        <w:t>, E. &amp; Nickerson, A.  (2007)</w:t>
      </w:r>
      <w:proofErr w:type="gramStart"/>
      <w:r>
        <w:rPr>
          <w:sz w:val="24"/>
          <w:szCs w:val="24"/>
        </w:rPr>
        <w:t>.  Effects</w:t>
      </w:r>
      <w:proofErr w:type="gramEnd"/>
      <w:r>
        <w:rPr>
          <w:sz w:val="24"/>
          <w:szCs w:val="24"/>
        </w:rPr>
        <w:t xml:space="preserve"> of an intruder crisis drill on children’s knowledge, anxiety, </w:t>
      </w:r>
    </w:p>
    <w:p w:rsidR="002A0021" w:rsidRPr="00B8230E" w:rsidRDefault="002A0021" w:rsidP="007A7569">
      <w:pPr>
        <w:rPr>
          <w:sz w:val="24"/>
          <w:szCs w:val="24"/>
        </w:rPr>
      </w:pPr>
      <w:r>
        <w:rPr>
          <w:sz w:val="24"/>
          <w:szCs w:val="24"/>
        </w:rPr>
        <w:tab/>
      </w:r>
      <w:proofErr w:type="gramStart"/>
      <w:r>
        <w:rPr>
          <w:sz w:val="24"/>
          <w:szCs w:val="24"/>
        </w:rPr>
        <w:t>and</w:t>
      </w:r>
      <w:proofErr w:type="gramEnd"/>
      <w:r>
        <w:rPr>
          <w:sz w:val="24"/>
          <w:szCs w:val="24"/>
        </w:rPr>
        <w:t xml:space="preserve"> perceptions of school safety.  </w:t>
      </w:r>
      <w:r w:rsidRPr="002A0021">
        <w:rPr>
          <w:i/>
          <w:sz w:val="24"/>
          <w:szCs w:val="24"/>
        </w:rPr>
        <w:t>School Psychology Review</w:t>
      </w:r>
      <w:proofErr w:type="gramStart"/>
      <w:r>
        <w:rPr>
          <w:sz w:val="24"/>
          <w:szCs w:val="24"/>
        </w:rPr>
        <w:t>,  36</w:t>
      </w:r>
      <w:proofErr w:type="gramEnd"/>
      <w:r>
        <w:rPr>
          <w:sz w:val="24"/>
          <w:szCs w:val="24"/>
        </w:rPr>
        <w:t>(3), 501-508.</w:t>
      </w:r>
    </w:p>
    <w:p w:rsidR="007A7569" w:rsidRPr="009D0041" w:rsidRDefault="007A7569">
      <w:pPr>
        <w:pStyle w:val="BodyText"/>
        <w:ind w:left="100" w:right="156"/>
        <w:rPr>
          <w:b/>
          <w:sz w:val="24"/>
          <w:szCs w:val="24"/>
        </w:rPr>
      </w:pPr>
    </w:p>
    <w:sectPr w:rsidR="007A7569"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8D5"/>
    <w:multiLevelType w:val="multilevel"/>
    <w:tmpl w:val="2956478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EC52D8"/>
    <w:multiLevelType w:val="multilevel"/>
    <w:tmpl w:val="5AC2223A"/>
    <w:lvl w:ilvl="0">
      <w:start w:val="3"/>
      <w:numFmt w:val="decimal"/>
      <w:lvlText w:val="%1."/>
      <w:lvlJc w:val="left"/>
      <w:pPr>
        <w:ind w:left="720" w:hanging="360"/>
      </w:pPr>
      <w:rPr>
        <w:rFonts w:hint="default"/>
      </w:rPr>
    </w:lvl>
    <w:lvl w:ilvl="1">
      <w:start w:val="7"/>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3" w15:restartNumberingAfterBreak="0">
    <w:nsid w:val="350007E8"/>
    <w:multiLevelType w:val="multilevel"/>
    <w:tmpl w:val="8210388E"/>
    <w:lvl w:ilvl="0">
      <w:start w:val="1"/>
      <w:numFmt w:val="upperLetter"/>
      <w:lvlText w:val="%1."/>
      <w:lvlJc w:val="left"/>
      <w:pPr>
        <w:ind w:left="720" w:hanging="360"/>
      </w:pPr>
      <w:rPr>
        <w:rFonts w:hint="default"/>
      </w:rPr>
    </w:lvl>
    <w:lvl w:ilvl="1">
      <w:start w:val="8"/>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FA7640"/>
    <w:multiLevelType w:val="multilevel"/>
    <w:tmpl w:val="1E726E04"/>
    <w:lvl w:ilvl="0">
      <w:start w:val="8"/>
      <w:numFmt w:val="upperLetter"/>
      <w:lvlText w:val="%1."/>
      <w:lvlJc w:val="left"/>
      <w:pPr>
        <w:ind w:left="720" w:firstLine="0"/>
      </w:pPr>
      <w:rPr>
        <w:rFonts w:hint="default"/>
      </w:rPr>
    </w:lvl>
    <w:lvl w:ilvl="1">
      <w:start w:val="4"/>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4C54681F"/>
    <w:multiLevelType w:val="multilevel"/>
    <w:tmpl w:val="FAA07C64"/>
    <w:lvl w:ilvl="0">
      <w:start w:val="3"/>
      <w:numFmt w:val="upperLetter"/>
      <w:lvlText w:val="%1."/>
      <w:lvlJc w:val="left"/>
      <w:pPr>
        <w:ind w:left="720" w:firstLine="0"/>
      </w:pPr>
      <w:rPr>
        <w:rFonts w:hint="default"/>
      </w:rPr>
    </w:lvl>
    <w:lvl w:ilvl="1">
      <w:start w:val="2"/>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4FBF11EA"/>
    <w:multiLevelType w:val="hybridMultilevel"/>
    <w:tmpl w:val="CE74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67BA9"/>
    <w:multiLevelType w:val="multilevel"/>
    <w:tmpl w:val="AFD041A2"/>
    <w:lvl w:ilvl="0">
      <w:start w:val="3"/>
      <w:numFmt w:val="upperLetter"/>
      <w:lvlText w:val="%1."/>
      <w:lvlJc w:val="left"/>
      <w:pPr>
        <w:ind w:left="0" w:firstLine="0"/>
      </w:pPr>
      <w:rPr>
        <w:rFonts w:hint="default"/>
      </w:rPr>
    </w:lvl>
    <w:lvl w:ilvl="1">
      <w:start w:val="6"/>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6BE6C9E"/>
    <w:multiLevelType w:val="multilevel"/>
    <w:tmpl w:val="0492D10A"/>
    <w:lvl w:ilvl="0">
      <w:start w:val="5"/>
      <w:numFmt w:val="decimal"/>
      <w:lvlText w:val="%1."/>
      <w:lvlJc w:val="left"/>
      <w:pPr>
        <w:ind w:left="720" w:hanging="360"/>
      </w:pPr>
      <w:rPr>
        <w:rFonts w:hint="default"/>
      </w:rPr>
    </w:lvl>
    <w:lvl w:ilvl="1">
      <w:start w:val="7"/>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2E36B6"/>
    <w:multiLevelType w:val="multilevel"/>
    <w:tmpl w:val="D16EF446"/>
    <w:lvl w:ilvl="0">
      <w:start w:val="3"/>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94204E7"/>
    <w:multiLevelType w:val="multilevel"/>
    <w:tmpl w:val="A73E6BD2"/>
    <w:lvl w:ilvl="0">
      <w:start w:val="1"/>
      <w:numFmt w:val="upperLetter"/>
      <w:lvlText w:val="%1."/>
      <w:lvlJc w:val="left"/>
      <w:pPr>
        <w:ind w:left="720" w:firstLine="0"/>
      </w:pPr>
      <w:rPr>
        <w:rFonts w:hint="default"/>
      </w:rPr>
    </w:lvl>
    <w:lvl w:ilvl="1">
      <w:start w:val="7"/>
      <w:numFmt w:val="decimal"/>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5AE26B4D"/>
    <w:multiLevelType w:val="multilevel"/>
    <w:tmpl w:val="C406BFD8"/>
    <w:lvl w:ilvl="0">
      <w:start w:val="3"/>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C42693"/>
    <w:multiLevelType w:val="multilevel"/>
    <w:tmpl w:val="C8A0560E"/>
    <w:lvl w:ilvl="0">
      <w:start w:val="2"/>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4" w15:restartNumberingAfterBreak="0">
    <w:nsid w:val="69F05A96"/>
    <w:multiLevelType w:val="multilevel"/>
    <w:tmpl w:val="7BFCD3D4"/>
    <w:lvl w:ilvl="0">
      <w:start w:val="1"/>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282307F"/>
    <w:multiLevelType w:val="multilevel"/>
    <w:tmpl w:val="94B68316"/>
    <w:lvl w:ilvl="0">
      <w:start w:val="3"/>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71185C"/>
    <w:multiLevelType w:val="multilevel"/>
    <w:tmpl w:val="F282228E"/>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D296BA9"/>
    <w:multiLevelType w:val="multilevel"/>
    <w:tmpl w:val="74B4AE0A"/>
    <w:lvl w:ilvl="0">
      <w:start w:val="5"/>
      <w:numFmt w:val="decimal"/>
      <w:lvlText w:val="%1."/>
      <w:lvlJc w:val="left"/>
      <w:pPr>
        <w:ind w:left="720" w:hanging="360"/>
      </w:pPr>
      <w:rPr>
        <w:rFonts w:hint="default"/>
      </w:rPr>
    </w:lvl>
    <w:lvl w:ilvl="1">
      <w:start w:val="7"/>
      <w:numFmt w:val="lowerLetter"/>
      <w:lvlText w:val="%2."/>
      <w:lvlJc w:val="left"/>
      <w:pPr>
        <w:ind w:left="1440" w:hanging="360"/>
      </w:pPr>
      <w:rPr>
        <w:rFonts w:hint="default"/>
      </w:rPr>
    </w:lvl>
    <w:lvl w:ilvl="2">
      <w:start w:val="3"/>
      <w:numFmt w:val="lowerLetter"/>
      <w:lvlText w:val="%3."/>
      <w:lvlJc w:val="left"/>
      <w:pPr>
        <w:ind w:left="2340" w:hanging="360"/>
      </w:pPr>
      <w:rPr>
        <w:rFonts w:hint="default"/>
      </w:rPr>
    </w:lvl>
    <w:lvl w:ilvl="3">
      <w:start w:val="7"/>
      <w:numFmt w:val="decimal"/>
      <w:lvlText w:val="%4."/>
      <w:lvlJc w:val="left"/>
      <w:pPr>
        <w:ind w:left="2880" w:hanging="360"/>
      </w:pPr>
      <w:rPr>
        <w:rFonts w:hint="default"/>
      </w:rPr>
    </w:lvl>
    <w:lvl w:ilvl="4">
      <w:start w:val="4"/>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15453E"/>
    <w:multiLevelType w:val="multilevel"/>
    <w:tmpl w:val="A63266FE"/>
    <w:lvl w:ilvl="0">
      <w:start w:val="3"/>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8"/>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F7A50E2"/>
    <w:multiLevelType w:val="multilevel"/>
    <w:tmpl w:val="06A2AE92"/>
    <w:lvl w:ilvl="0">
      <w:start w:val="1"/>
      <w:numFmt w:val="upperLetter"/>
      <w:lvlText w:val="%1."/>
      <w:lvlJc w:val="left"/>
      <w:pPr>
        <w:ind w:left="720" w:hanging="360"/>
      </w:pPr>
      <w:rPr>
        <w:rFonts w:hint="default"/>
      </w:rPr>
    </w:lvl>
    <w:lvl w:ilvl="1">
      <w:start w:val="5"/>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3"/>
  </w:num>
  <w:num w:numId="3">
    <w:abstractNumId w:val="16"/>
  </w:num>
  <w:num w:numId="4">
    <w:abstractNumId w:val="19"/>
  </w:num>
  <w:num w:numId="5">
    <w:abstractNumId w:val="3"/>
  </w:num>
  <w:num w:numId="6">
    <w:abstractNumId w:val="12"/>
  </w:num>
  <w:num w:numId="7">
    <w:abstractNumId w:val="15"/>
  </w:num>
  <w:num w:numId="8">
    <w:abstractNumId w:val="18"/>
  </w:num>
  <w:num w:numId="9">
    <w:abstractNumId w:val="6"/>
  </w:num>
  <w:num w:numId="10">
    <w:abstractNumId w:val="9"/>
  </w:num>
  <w:num w:numId="11">
    <w:abstractNumId w:val="14"/>
  </w:num>
  <w:num w:numId="12">
    <w:abstractNumId w:val="11"/>
  </w:num>
  <w:num w:numId="13">
    <w:abstractNumId w:val="1"/>
  </w:num>
  <w:num w:numId="14">
    <w:abstractNumId w:val="8"/>
  </w:num>
  <w:num w:numId="15">
    <w:abstractNumId w:val="0"/>
  </w:num>
  <w:num w:numId="16">
    <w:abstractNumId w:val="17"/>
  </w:num>
  <w:num w:numId="17">
    <w:abstractNumId w:val="10"/>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611EA"/>
    <w:rsid w:val="00067712"/>
    <w:rsid w:val="0009053A"/>
    <w:rsid w:val="000B0B1D"/>
    <w:rsid w:val="00107D2A"/>
    <w:rsid w:val="00113AFE"/>
    <w:rsid w:val="0013706D"/>
    <w:rsid w:val="001D29BC"/>
    <w:rsid w:val="00206305"/>
    <w:rsid w:val="00281049"/>
    <w:rsid w:val="002A0021"/>
    <w:rsid w:val="002E35E6"/>
    <w:rsid w:val="002E4885"/>
    <w:rsid w:val="00300071"/>
    <w:rsid w:val="00321BAF"/>
    <w:rsid w:val="00321EA2"/>
    <w:rsid w:val="003C134D"/>
    <w:rsid w:val="003E2D56"/>
    <w:rsid w:val="004001F6"/>
    <w:rsid w:val="00416616"/>
    <w:rsid w:val="004862D8"/>
    <w:rsid w:val="005D705C"/>
    <w:rsid w:val="0065422D"/>
    <w:rsid w:val="00722EEB"/>
    <w:rsid w:val="007A7569"/>
    <w:rsid w:val="007E4F64"/>
    <w:rsid w:val="008351C9"/>
    <w:rsid w:val="00861DCD"/>
    <w:rsid w:val="008C58BB"/>
    <w:rsid w:val="00914202"/>
    <w:rsid w:val="00941403"/>
    <w:rsid w:val="009D0041"/>
    <w:rsid w:val="00A42709"/>
    <w:rsid w:val="00A70930"/>
    <w:rsid w:val="00B14E85"/>
    <w:rsid w:val="00B8133E"/>
    <w:rsid w:val="00B82712"/>
    <w:rsid w:val="00C407A0"/>
    <w:rsid w:val="00CE6C53"/>
    <w:rsid w:val="00DD67B5"/>
    <w:rsid w:val="00E114E7"/>
    <w:rsid w:val="00E14E78"/>
    <w:rsid w:val="00E60F9D"/>
    <w:rsid w:val="00E75185"/>
    <w:rsid w:val="00EB43E6"/>
    <w:rsid w:val="00ED4450"/>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TableGrid">
    <w:name w:val="Table Grid"/>
    <w:basedOn w:val="TableNormal"/>
    <w:uiPriority w:val="59"/>
    <w:rsid w:val="0091420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67712"/>
    <w:pPr>
      <w:widowControl/>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48F09-9038-4701-9803-98C6051338BA}">
  <ds:schemaRefs>
    <ds:schemaRef ds:uri="http://schemas.microsoft.com/sharepoint/v3/contenttype/forms"/>
  </ds:schemaRefs>
</ds:datastoreItem>
</file>

<file path=customXml/itemProps2.xml><?xml version="1.0" encoding="utf-8"?>
<ds:datastoreItem xmlns:ds="http://schemas.openxmlformats.org/officeDocument/2006/customXml" ds:itemID="{65910A1C-ABE0-4003-8D51-DA16DBB8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89939-E06E-4919-9D04-3A9895C10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2017-07-07T19:07:00Z</dcterms:created>
  <dcterms:modified xsi:type="dcterms:W3CDTF">2017-07-07T19:07:00Z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