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30C" w:rsidRPr="00D65998" w:rsidRDefault="00C0230C" w:rsidP="00C0230C">
      <w:pPr>
        <w:pStyle w:val="Heading1"/>
        <w:jc w:val="center"/>
        <w:rPr>
          <w:rFonts w:ascii="Garamond" w:hAnsi="Garamond"/>
          <w:lang w:val="en-US"/>
        </w:rPr>
      </w:pPr>
      <w:r w:rsidRPr="00D65998">
        <w:rPr>
          <w:rFonts w:ascii="Garamond" w:hAnsi="Garamond"/>
          <w:lang w:val="en-US"/>
        </w:rPr>
        <w:t>Campbellsville University</w:t>
      </w:r>
    </w:p>
    <w:p w:rsidR="00C0230C" w:rsidRDefault="00C0230C" w:rsidP="00C0230C">
      <w:pPr>
        <w:jc w:val="center"/>
        <w:rPr>
          <w:rFonts w:ascii="Garamond" w:hAnsi="Garamond"/>
          <w:b/>
          <w:lang w:val="en-US"/>
        </w:rPr>
      </w:pPr>
      <w:r w:rsidRPr="00C0230C">
        <w:rPr>
          <w:rFonts w:ascii="Garamond" w:hAnsi="Garamond"/>
          <w:b/>
          <w:lang w:val="en-US"/>
        </w:rPr>
        <w:t>Humanities Division</w:t>
      </w:r>
    </w:p>
    <w:p w:rsidR="00D75131" w:rsidRDefault="00D75131" w:rsidP="00D75131">
      <w:pPr>
        <w:jc w:val="center"/>
        <w:rPr>
          <w:rFonts w:ascii="Garamond" w:hAnsi="Garamond"/>
          <w:b/>
          <w:lang w:val="en-US"/>
        </w:rPr>
      </w:pPr>
      <w:r>
        <w:rPr>
          <w:rFonts w:ascii="Garamond" w:hAnsi="Garamond"/>
          <w:b/>
          <w:lang w:val="en-US"/>
        </w:rPr>
        <w:t>Spring 2016</w:t>
      </w:r>
    </w:p>
    <w:p w:rsidR="00D75131" w:rsidRPr="00C0230C" w:rsidRDefault="00D75131" w:rsidP="00C0230C">
      <w:pPr>
        <w:jc w:val="center"/>
        <w:rPr>
          <w:rFonts w:ascii="Garamond" w:hAnsi="Garamond"/>
          <w:b/>
          <w:lang w:val="en-US"/>
        </w:rPr>
      </w:pPr>
    </w:p>
    <w:p w:rsidR="00C0230C" w:rsidRPr="00D75131" w:rsidRDefault="00C0230C" w:rsidP="00C0230C">
      <w:pPr>
        <w:jc w:val="center"/>
        <w:rPr>
          <w:rFonts w:ascii="Garamond" w:hAnsi="Garamond"/>
          <w:b/>
          <w:sz w:val="40"/>
          <w:szCs w:val="40"/>
          <w:lang w:val="en-US"/>
        </w:rPr>
      </w:pPr>
      <w:r w:rsidRPr="00D75131">
        <w:rPr>
          <w:rFonts w:ascii="Garamond" w:hAnsi="Garamond"/>
          <w:b/>
          <w:sz w:val="40"/>
          <w:szCs w:val="40"/>
          <w:lang w:val="en-US"/>
        </w:rPr>
        <w:t xml:space="preserve">SPA 380 – Special Topics: Spanish Theater </w:t>
      </w:r>
    </w:p>
    <w:p w:rsidR="00C0230C" w:rsidRPr="001D28D5" w:rsidRDefault="00D75131" w:rsidP="00C0230C">
      <w:pPr>
        <w:jc w:val="center"/>
        <w:rPr>
          <w:rFonts w:ascii="Garamond" w:hAnsi="Garamond"/>
          <w:b/>
          <w:lang w:val="en-US"/>
        </w:rPr>
      </w:pPr>
      <w:r>
        <w:rPr>
          <w:rFonts w:ascii="Garamond" w:hAnsi="Garamond"/>
          <w:b/>
          <w:noProof/>
          <w:lang w:val="en-US"/>
        </w:rPr>
        <mc:AlternateContent>
          <mc:Choice Requires="wps">
            <w:drawing>
              <wp:anchor distT="0" distB="0" distL="114300" distR="114300" simplePos="0" relativeHeight="251660288" behindDoc="1" locked="0" layoutInCell="1" allowOverlap="1" wp14:anchorId="66AEEC34" wp14:editId="5FA86932">
                <wp:simplePos x="0" y="0"/>
                <wp:positionH relativeFrom="column">
                  <wp:posOffset>-152400</wp:posOffset>
                </wp:positionH>
                <wp:positionV relativeFrom="paragraph">
                  <wp:posOffset>219074</wp:posOffset>
                </wp:positionV>
                <wp:extent cx="5905500" cy="9048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6A4EC" id="Rectangle 2" o:spid="_x0000_s1026" style="position:absolute;margin-left:-12pt;margin-top:17.25pt;width:46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"/>
            </w:pict>
          </mc:Fallback>
        </mc:AlternateContent>
      </w:r>
    </w:p>
    <w:p w:rsidR="00C0230C" w:rsidRPr="001D28D5" w:rsidRDefault="00C0230C" w:rsidP="00C0230C">
      <w:pPr>
        <w:jc w:val="center"/>
        <w:rPr>
          <w:rFonts w:ascii="Garamond" w:hAnsi="Garamond"/>
          <w:b/>
          <w:lang w:val="en-US"/>
        </w:rPr>
      </w:pPr>
    </w:p>
    <w:p w:rsidR="00C0230C" w:rsidRPr="001D28D5" w:rsidRDefault="00C0230C" w:rsidP="00C0230C">
      <w:pPr>
        <w:rPr>
          <w:rFonts w:ascii="Garamond" w:hAnsi="Garamond"/>
          <w:lang w:val="en-US"/>
        </w:rPr>
      </w:pPr>
      <w:r w:rsidRPr="001D28D5">
        <w:rPr>
          <w:rFonts w:ascii="Garamond" w:hAnsi="Garamond"/>
          <w:b/>
          <w:lang w:val="en-US"/>
        </w:rPr>
        <w:t>Professor:</w:t>
      </w:r>
      <w:r w:rsidRPr="001D28D5">
        <w:rPr>
          <w:rFonts w:ascii="Garamond" w:hAnsi="Garamond"/>
          <w:lang w:val="en-US"/>
        </w:rPr>
        <w:t xml:space="preserve"> Dr. Carmen Arranz</w:t>
      </w:r>
      <w:r w:rsidRPr="001D28D5">
        <w:rPr>
          <w:rFonts w:ascii="Garamond" w:hAnsi="Garamond"/>
          <w:lang w:val="en-US"/>
        </w:rPr>
        <w:tab/>
      </w:r>
      <w:r w:rsidRPr="001D28D5">
        <w:rPr>
          <w:rFonts w:ascii="Garamond" w:hAnsi="Garamond"/>
          <w:lang w:val="en-US"/>
        </w:rPr>
        <w:tab/>
      </w:r>
      <w:r w:rsidRPr="001D28D5">
        <w:rPr>
          <w:rFonts w:ascii="Garamond" w:hAnsi="Garamond"/>
          <w:lang w:val="en-US"/>
        </w:rPr>
        <w:tab/>
      </w:r>
      <w:r w:rsidRPr="001D28D5">
        <w:rPr>
          <w:rFonts w:ascii="Garamond" w:hAnsi="Garamond"/>
          <w:b/>
          <w:lang w:val="en-US"/>
        </w:rPr>
        <w:t>Telephone:</w:t>
      </w:r>
      <w:r w:rsidRPr="001D28D5">
        <w:rPr>
          <w:rFonts w:ascii="Garamond" w:hAnsi="Garamond"/>
          <w:lang w:val="en-US"/>
        </w:rPr>
        <w:t xml:space="preserve"> 270-789-5284</w:t>
      </w:r>
    </w:p>
    <w:p w:rsidR="00C0230C" w:rsidRPr="001D28D5" w:rsidRDefault="00C0230C" w:rsidP="00C0230C">
      <w:pPr>
        <w:rPr>
          <w:rFonts w:ascii="Garamond" w:hAnsi="Garamond"/>
          <w:lang w:val="en-US"/>
        </w:rPr>
      </w:pPr>
      <w:r w:rsidRPr="001D28D5">
        <w:rPr>
          <w:rFonts w:ascii="Garamond" w:hAnsi="Garamond"/>
          <w:b/>
          <w:lang w:val="en-US"/>
        </w:rPr>
        <w:t>Office</w:t>
      </w:r>
      <w:r w:rsidRPr="001D28D5">
        <w:rPr>
          <w:rFonts w:ascii="Garamond" w:hAnsi="Garamond"/>
          <w:lang w:val="en-US"/>
        </w:rPr>
        <w:t>: Carter Hall 208</w:t>
      </w:r>
      <w:r w:rsidRPr="001D28D5">
        <w:rPr>
          <w:rFonts w:ascii="Garamond" w:hAnsi="Garamond"/>
          <w:lang w:val="en-US"/>
        </w:rPr>
        <w:tab/>
      </w:r>
      <w:r w:rsidRPr="001D28D5">
        <w:rPr>
          <w:rFonts w:ascii="Garamond" w:hAnsi="Garamond"/>
          <w:lang w:val="en-US"/>
        </w:rPr>
        <w:tab/>
      </w:r>
      <w:r w:rsidRPr="001D28D5">
        <w:rPr>
          <w:rFonts w:ascii="Garamond" w:hAnsi="Garamond"/>
          <w:lang w:val="en-US"/>
        </w:rPr>
        <w:tab/>
      </w:r>
      <w:r w:rsidRPr="001D28D5">
        <w:rPr>
          <w:rFonts w:ascii="Garamond" w:hAnsi="Garamond"/>
          <w:lang w:val="en-US"/>
        </w:rPr>
        <w:tab/>
      </w:r>
      <w:r w:rsidR="00D75131" w:rsidRPr="001D28D5">
        <w:rPr>
          <w:rFonts w:ascii="Garamond" w:hAnsi="Garamond"/>
          <w:b/>
          <w:lang w:val="en-US"/>
        </w:rPr>
        <w:t>Email</w:t>
      </w:r>
      <w:r w:rsidR="00D75131" w:rsidRPr="001D28D5">
        <w:rPr>
          <w:rFonts w:ascii="Garamond" w:hAnsi="Garamond"/>
          <w:lang w:val="en-US"/>
        </w:rPr>
        <w:t xml:space="preserve">: </w:t>
      </w:r>
      <w:hyperlink r:id="rId7" w:history="1">
        <w:r w:rsidR="00D75131" w:rsidRPr="001D28D5">
          <w:rPr>
            <w:rStyle w:val="Hyperlink"/>
            <w:rFonts w:ascii="Garamond" w:hAnsi="Garamond"/>
            <w:lang w:val="en-US"/>
          </w:rPr>
          <w:t>carranz@campbellsville.edu</w:t>
        </w:r>
      </w:hyperlink>
    </w:p>
    <w:p w:rsidR="00D75131" w:rsidRDefault="00D75131" w:rsidP="00C0230C">
      <w:pPr>
        <w:ind w:left="4320" w:hanging="4320"/>
        <w:rPr>
          <w:rFonts w:ascii="Garamond" w:hAnsi="Garamond"/>
          <w:lang w:val="en-US"/>
        </w:rPr>
      </w:pPr>
      <w:r w:rsidRPr="001D28D5">
        <w:rPr>
          <w:rFonts w:ascii="Garamond" w:hAnsi="Garamond"/>
          <w:b/>
          <w:lang w:val="en-US"/>
        </w:rPr>
        <w:t>Days/</w:t>
      </w:r>
      <w:proofErr w:type="spellStart"/>
      <w:r w:rsidRPr="001D28D5">
        <w:rPr>
          <w:rFonts w:ascii="Garamond" w:hAnsi="Garamond"/>
          <w:b/>
          <w:lang w:val="en-US"/>
        </w:rPr>
        <w:t>Clasroom</w:t>
      </w:r>
      <w:proofErr w:type="spellEnd"/>
      <w:r w:rsidRPr="001D28D5">
        <w:rPr>
          <w:rFonts w:ascii="Garamond" w:hAnsi="Garamond"/>
          <w:b/>
          <w:lang w:val="en-US"/>
        </w:rPr>
        <w:t xml:space="preserve">: </w:t>
      </w:r>
      <w:r>
        <w:rPr>
          <w:rFonts w:ascii="Garamond" w:hAnsi="Garamond"/>
          <w:lang w:val="en-US"/>
        </w:rPr>
        <w:t>2:00-3:15 CH110</w:t>
      </w:r>
    </w:p>
    <w:p w:rsidR="00C0230C" w:rsidRPr="00D75131" w:rsidRDefault="00C0230C" w:rsidP="00C0230C">
      <w:pPr>
        <w:ind w:left="4320" w:hanging="4320"/>
        <w:rPr>
          <w:rFonts w:ascii="Garamond" w:hAnsi="Garamond"/>
          <w:lang w:val="en-US"/>
        </w:rPr>
      </w:pPr>
      <w:r w:rsidRPr="001D28D5">
        <w:rPr>
          <w:rFonts w:ascii="Garamond" w:hAnsi="Garamond"/>
          <w:b/>
          <w:lang w:val="en-US"/>
        </w:rPr>
        <w:t>Office Hours</w:t>
      </w:r>
      <w:r w:rsidRPr="001D28D5">
        <w:rPr>
          <w:rFonts w:ascii="Garamond" w:hAnsi="Garamond"/>
          <w:lang w:val="en-US"/>
        </w:rPr>
        <w:t xml:space="preserve">: </w:t>
      </w:r>
      <w:r w:rsidR="00D75131" w:rsidRPr="00D75131">
        <w:rPr>
          <w:rFonts w:ascii="Garamond" w:hAnsi="Garamond"/>
          <w:sz w:val="26"/>
          <w:szCs w:val="26"/>
          <w:lang w:val="en-US"/>
        </w:rPr>
        <w:t xml:space="preserve">TR 9:00-9:30, 1:00-2:00, 4:45-5:15; and F 9:00-10:00, 11:00-2:00; or by </w:t>
      </w:r>
      <w:proofErr w:type="spellStart"/>
      <w:r w:rsidR="00D75131" w:rsidRPr="00D75131">
        <w:rPr>
          <w:rFonts w:ascii="Garamond" w:hAnsi="Garamond"/>
          <w:sz w:val="26"/>
          <w:szCs w:val="26"/>
          <w:lang w:val="en-US"/>
        </w:rPr>
        <w:t>appt</w:t>
      </w:r>
      <w:proofErr w:type="spellEnd"/>
    </w:p>
    <w:p w:rsidR="00C0230C" w:rsidRPr="00D65998" w:rsidRDefault="00C0230C" w:rsidP="00C0230C">
      <w:pPr>
        <w:pStyle w:val="NormalWeb"/>
        <w:spacing w:before="0" w:beforeAutospacing="0" w:after="0" w:afterAutospacing="0"/>
        <w:rPr>
          <w:rFonts w:ascii="Garamond" w:hAnsi="Garamond"/>
          <w:b/>
        </w:rPr>
      </w:pPr>
    </w:p>
    <w:p w:rsidR="00C0230C" w:rsidRPr="00D65998" w:rsidRDefault="00C0230C" w:rsidP="00C0230C">
      <w:pPr>
        <w:pStyle w:val="NormalWeb"/>
        <w:spacing w:before="0" w:beforeAutospacing="0" w:after="0" w:afterAutospacing="0"/>
        <w:rPr>
          <w:rFonts w:ascii="Garamond" w:hAnsi="Garamond"/>
          <w:b/>
        </w:rPr>
      </w:pPr>
    </w:p>
    <w:p w:rsidR="00C0230C" w:rsidRPr="00EE212F" w:rsidRDefault="00C0230C" w:rsidP="00C0230C">
      <w:pPr>
        <w:pStyle w:val="NormalWeb"/>
        <w:spacing w:before="0" w:beforeAutospacing="0" w:after="0" w:afterAutospacing="0"/>
        <w:rPr>
          <w:rFonts w:ascii="Garamond" w:hAnsi="Garamond"/>
          <w:b/>
        </w:rPr>
      </w:pPr>
      <w:r w:rsidRPr="00EE212F">
        <w:rPr>
          <w:rFonts w:ascii="Garamond" w:hAnsi="Garamond"/>
          <w:b/>
        </w:rPr>
        <w:t xml:space="preserve">REQUIRED MATERIALS: </w:t>
      </w:r>
    </w:p>
    <w:p w:rsidR="00595890" w:rsidRPr="00D75131" w:rsidRDefault="00C0230C" w:rsidP="00595890">
      <w:pPr>
        <w:pStyle w:val="NormalWeb"/>
        <w:numPr>
          <w:ilvl w:val="0"/>
          <w:numId w:val="6"/>
        </w:numPr>
        <w:spacing w:before="0" w:beforeAutospacing="0" w:after="0" w:afterAutospacing="0"/>
        <w:rPr>
          <w:rFonts w:ascii="Garamond" w:hAnsi="Garamond"/>
        </w:rPr>
      </w:pPr>
      <w:r w:rsidRPr="00D75131">
        <w:rPr>
          <w:rFonts w:ascii="Garamond" w:hAnsi="Garamond"/>
          <w:lang w:val="es-ES"/>
        </w:rPr>
        <w:t xml:space="preserve">Calderón de la Barca. </w:t>
      </w:r>
      <w:r w:rsidRPr="00D75131">
        <w:rPr>
          <w:rFonts w:ascii="Garamond" w:hAnsi="Garamond"/>
          <w:u w:val="single"/>
          <w:lang w:val="es-ES"/>
        </w:rPr>
        <w:t>La vida es sueño</w:t>
      </w:r>
      <w:r w:rsidR="00595890" w:rsidRPr="00D75131">
        <w:rPr>
          <w:rFonts w:ascii="Garamond" w:hAnsi="Garamond"/>
          <w:lang w:val="es-ES"/>
        </w:rPr>
        <w:t xml:space="preserve">. </w:t>
      </w:r>
      <w:hyperlink r:id="rId8" w:history="1">
        <w:r w:rsidR="00983ADE" w:rsidRPr="00D75131">
          <w:rPr>
            <w:rStyle w:val="Hyperlink"/>
            <w:rFonts w:ascii="Garamond" w:hAnsi="Garamond"/>
          </w:rPr>
          <w:t>http://www.iessanfernando.com/wp-content/uploads/2015/01/1bachilleratola_vida_es_sueno_.pdf</w:t>
        </w:r>
      </w:hyperlink>
      <w:r w:rsidR="00983ADE" w:rsidRPr="00D75131">
        <w:rPr>
          <w:rFonts w:ascii="Garamond" w:hAnsi="Garamond"/>
        </w:rPr>
        <w:t xml:space="preserve"> </w:t>
      </w:r>
    </w:p>
    <w:p w:rsidR="00595890" w:rsidRPr="00D75131" w:rsidRDefault="00C0230C" w:rsidP="00595890">
      <w:pPr>
        <w:pStyle w:val="NormalWeb"/>
        <w:numPr>
          <w:ilvl w:val="0"/>
          <w:numId w:val="6"/>
        </w:numPr>
        <w:spacing w:before="0" w:beforeAutospacing="0" w:after="0" w:afterAutospacing="0"/>
        <w:rPr>
          <w:rFonts w:ascii="Garamond" w:hAnsi="Garamond"/>
        </w:rPr>
      </w:pPr>
      <w:r w:rsidRPr="00D75131">
        <w:rPr>
          <w:rFonts w:ascii="Garamond" w:hAnsi="Garamond"/>
          <w:lang w:val="es-ES"/>
        </w:rPr>
        <w:t xml:space="preserve">Moratín, Leandro Fernández de. </w:t>
      </w:r>
      <w:r w:rsidRPr="00D75131">
        <w:rPr>
          <w:rFonts w:ascii="Garamond" w:hAnsi="Garamond"/>
          <w:u w:val="single"/>
          <w:lang w:val="es-ES"/>
        </w:rPr>
        <w:t>El sí de las niñas</w:t>
      </w:r>
      <w:r w:rsidRPr="00D75131">
        <w:rPr>
          <w:rFonts w:ascii="Garamond" w:hAnsi="Garamond"/>
          <w:lang w:val="es-ES"/>
        </w:rPr>
        <w:t xml:space="preserve">. </w:t>
      </w:r>
      <w:hyperlink r:id="rId9" w:anchor="I_0_" w:history="1">
        <w:r w:rsidR="00595890" w:rsidRPr="00D75131">
          <w:rPr>
            <w:rStyle w:val="Hyperlink"/>
            <w:rFonts w:ascii="Garamond" w:hAnsi="Garamond"/>
          </w:rPr>
          <w:t>http://www.cervantesvirtual.com/obra-visor/el-si-de-las-ninas--0/html/ff188e30-82b1-11df-acc7-002185ce6064_2.html#I_0_</w:t>
        </w:r>
      </w:hyperlink>
      <w:r w:rsidR="00595890" w:rsidRPr="00D75131">
        <w:rPr>
          <w:rFonts w:ascii="Garamond" w:hAnsi="Garamond"/>
        </w:rPr>
        <w:t xml:space="preserve"> </w:t>
      </w:r>
    </w:p>
    <w:p w:rsidR="00F35E2E" w:rsidRPr="00D75131" w:rsidRDefault="00595890" w:rsidP="00EE212F">
      <w:pPr>
        <w:pStyle w:val="NormalWeb"/>
        <w:spacing w:before="0" w:beforeAutospacing="0" w:after="0" w:afterAutospacing="0"/>
        <w:rPr>
          <w:rFonts w:ascii="Garamond" w:hAnsi="Garamond"/>
          <w:lang w:val="es-ES"/>
        </w:rPr>
      </w:pPr>
      <w:r w:rsidRPr="00D75131">
        <w:rPr>
          <w:rFonts w:ascii="Garamond" w:hAnsi="Garamond"/>
          <w:lang w:val="es-ES"/>
        </w:rPr>
        <w:t>A</w:t>
      </w:r>
      <w:r w:rsidR="00F35E2E" w:rsidRPr="00D75131">
        <w:rPr>
          <w:rFonts w:ascii="Garamond" w:hAnsi="Garamond"/>
          <w:lang w:val="es-ES"/>
        </w:rPr>
        <w:t>D</w:t>
      </w:r>
      <w:r w:rsidR="00EE212F" w:rsidRPr="00D75131">
        <w:rPr>
          <w:rFonts w:ascii="Garamond" w:hAnsi="Garamond"/>
          <w:lang w:val="es-ES"/>
        </w:rPr>
        <w:t xml:space="preserve">APTACION: </w:t>
      </w:r>
      <w:hyperlink r:id="rId10" w:history="1">
        <w:r w:rsidR="00EE212F" w:rsidRPr="00D75131">
          <w:rPr>
            <w:rStyle w:val="Hyperlink"/>
            <w:rFonts w:ascii="Garamond" w:hAnsi="Garamond"/>
            <w:lang w:val="es-ES"/>
          </w:rPr>
          <w:t>http://www.aulaviolenciadegeneroenlocal.es/consejosescolares/archivos/P_012_el_si_de_las_ninas.pdf</w:t>
        </w:r>
      </w:hyperlink>
      <w:r w:rsidR="00F35E2E" w:rsidRPr="00D75131">
        <w:rPr>
          <w:rFonts w:ascii="Garamond" w:hAnsi="Garamond"/>
          <w:lang w:val="es-ES"/>
        </w:rPr>
        <w:t xml:space="preserve"> </w:t>
      </w:r>
    </w:p>
    <w:p w:rsidR="00595890" w:rsidRPr="00D75131" w:rsidRDefault="00595890" w:rsidP="00EB68C0">
      <w:pPr>
        <w:pStyle w:val="NormalWeb"/>
        <w:numPr>
          <w:ilvl w:val="0"/>
          <w:numId w:val="6"/>
        </w:numPr>
        <w:spacing w:before="0" w:beforeAutospacing="0" w:after="0" w:afterAutospacing="0"/>
        <w:rPr>
          <w:rFonts w:ascii="Garamond" w:hAnsi="Garamond"/>
          <w:lang w:val="es-ES"/>
        </w:rPr>
      </w:pPr>
      <w:r w:rsidRPr="00D75131">
        <w:rPr>
          <w:rFonts w:ascii="Garamond" w:hAnsi="Garamond"/>
          <w:lang w:val="es-ES"/>
        </w:rPr>
        <w:t xml:space="preserve">José Zorrilla. </w:t>
      </w:r>
      <w:r w:rsidRPr="00D75131">
        <w:rPr>
          <w:rFonts w:ascii="Garamond" w:hAnsi="Garamond"/>
          <w:u w:val="single"/>
          <w:lang w:val="es-ES"/>
        </w:rPr>
        <w:t>Don Juan Tenorio</w:t>
      </w:r>
      <w:r w:rsidRPr="00D75131">
        <w:rPr>
          <w:rFonts w:ascii="Garamond" w:hAnsi="Garamond"/>
          <w:lang w:val="es-ES"/>
        </w:rPr>
        <w:t xml:space="preserve">. </w:t>
      </w:r>
      <w:hyperlink r:id="rId11" w:history="1">
        <w:r w:rsidR="00EB68C0" w:rsidRPr="00D75131">
          <w:rPr>
            <w:rStyle w:val="Hyperlink"/>
            <w:rFonts w:ascii="Garamond" w:hAnsi="Garamond"/>
            <w:lang w:val="es-ES"/>
          </w:rPr>
          <w:t>http://www.css.cl/catalogo/pdf/lib014956-.pdf</w:t>
        </w:r>
      </w:hyperlink>
      <w:r w:rsidR="00EB68C0" w:rsidRPr="00D75131">
        <w:rPr>
          <w:rFonts w:ascii="Garamond" w:hAnsi="Garamond"/>
          <w:lang w:val="es-ES"/>
        </w:rPr>
        <w:t xml:space="preserve"> </w:t>
      </w:r>
    </w:p>
    <w:p w:rsidR="00C0230C" w:rsidRPr="00D75131" w:rsidRDefault="00C0230C" w:rsidP="00EB68C0">
      <w:pPr>
        <w:pStyle w:val="NormalWeb"/>
        <w:numPr>
          <w:ilvl w:val="0"/>
          <w:numId w:val="6"/>
        </w:numPr>
        <w:spacing w:before="0" w:beforeAutospacing="0" w:after="0" w:afterAutospacing="0"/>
        <w:rPr>
          <w:rFonts w:ascii="Garamond" w:hAnsi="Garamond"/>
          <w:lang w:val="es-ES"/>
        </w:rPr>
      </w:pPr>
      <w:r w:rsidRPr="00D75131">
        <w:rPr>
          <w:rFonts w:ascii="Garamond" w:hAnsi="Garamond"/>
          <w:lang w:val="es-ES"/>
        </w:rPr>
        <w:t xml:space="preserve">Buero Vallejo. </w:t>
      </w:r>
      <w:r w:rsidRPr="00D75131">
        <w:rPr>
          <w:rFonts w:ascii="Garamond" w:hAnsi="Garamond"/>
          <w:u w:val="single"/>
          <w:lang w:val="es-ES"/>
        </w:rPr>
        <w:t>Historia de una escalera</w:t>
      </w:r>
      <w:r w:rsidR="00EE212F" w:rsidRPr="00D75131">
        <w:rPr>
          <w:rFonts w:ascii="Garamond" w:hAnsi="Garamond"/>
          <w:u w:val="single"/>
          <w:lang w:val="es-ES"/>
        </w:rPr>
        <w:t xml:space="preserve"> </w:t>
      </w:r>
      <w:hyperlink r:id="rId12" w:history="1">
        <w:r w:rsidR="00EB68C0" w:rsidRPr="00D75131">
          <w:rPr>
            <w:rStyle w:val="Hyperlink"/>
            <w:rFonts w:ascii="Garamond" w:hAnsi="Garamond"/>
            <w:lang w:val="es-ES"/>
          </w:rPr>
          <w:t>https://nomesesunblog.files.wordpress.com/2010/11/historia-de-una-escalera.pdf</w:t>
        </w:r>
      </w:hyperlink>
      <w:r w:rsidR="00EB68C0" w:rsidRPr="00D75131">
        <w:rPr>
          <w:rFonts w:ascii="Garamond" w:hAnsi="Garamond"/>
          <w:u w:val="single"/>
          <w:lang w:val="es-ES"/>
        </w:rPr>
        <w:t xml:space="preserve"> </w:t>
      </w:r>
    </w:p>
    <w:p w:rsidR="00C0230C" w:rsidRPr="00D65998" w:rsidRDefault="00C0230C" w:rsidP="00C0230C">
      <w:pPr>
        <w:pStyle w:val="NormalWeb"/>
        <w:rPr>
          <w:rFonts w:ascii="Garamond" w:hAnsi="Garamond"/>
          <w:b/>
        </w:rPr>
      </w:pPr>
      <w:r w:rsidRPr="00B04F6B">
        <w:rPr>
          <w:rFonts w:ascii="Garamond" w:hAnsi="Garamond"/>
          <w:b/>
        </w:rPr>
        <w:t>Course description</w:t>
      </w:r>
      <w:r w:rsidRPr="00B04F6B">
        <w:rPr>
          <w:rFonts w:ascii="Garamond" w:hAnsi="Garamond"/>
        </w:rPr>
        <w:t xml:space="preserve">: A study </w:t>
      </w:r>
      <w:r w:rsidRPr="008A62A9">
        <w:rPr>
          <w:rFonts w:ascii="Garamond" w:hAnsi="Garamond"/>
        </w:rPr>
        <w:t xml:space="preserve">of </w:t>
      </w:r>
      <w:r>
        <w:rPr>
          <w:rFonts w:ascii="Garamond" w:hAnsi="Garamond"/>
        </w:rPr>
        <w:t xml:space="preserve">Spanish drama throughout the centuries, </w:t>
      </w:r>
      <w:r w:rsidRPr="008A62A9">
        <w:rPr>
          <w:rFonts w:ascii="Garamond" w:hAnsi="Garamond"/>
        </w:rPr>
        <w:t>with reference to major dramatic theories as well as key sociopolit</w:t>
      </w:r>
      <w:r>
        <w:rPr>
          <w:rFonts w:ascii="Garamond" w:hAnsi="Garamond"/>
        </w:rPr>
        <w:t xml:space="preserve">ical/historical/cultural events of each time period. Taught entirely in Spanish. </w:t>
      </w:r>
      <w:r w:rsidRPr="00D65998">
        <w:rPr>
          <w:rFonts w:ascii="Garamond" w:hAnsi="Garamond"/>
          <w:b/>
        </w:rPr>
        <w:t xml:space="preserve">Pre-requisite: </w:t>
      </w:r>
      <w:r w:rsidRPr="00D65998">
        <w:rPr>
          <w:rFonts w:ascii="Garamond" w:hAnsi="Garamond"/>
        </w:rPr>
        <w:t>SPA 220 or equivalent; equivalent proficiency with department chair approval.</w:t>
      </w:r>
    </w:p>
    <w:p w:rsidR="00C0230C" w:rsidRPr="001D28D5" w:rsidRDefault="00C0230C" w:rsidP="00D75131">
      <w:pPr>
        <w:spacing w:before="60"/>
        <w:rPr>
          <w:rFonts w:ascii="Garamond" w:hAnsi="Garamond"/>
          <w:lang w:val="en-US"/>
        </w:rPr>
      </w:pPr>
      <w:r>
        <w:rPr>
          <w:rFonts w:ascii="Garamond" w:hAnsi="Garamond"/>
          <w:b/>
          <w:lang w:val="en-US"/>
        </w:rPr>
        <w:t>Course objectives:</w:t>
      </w:r>
    </w:p>
    <w:p w:rsidR="00C0230C" w:rsidRDefault="00C0230C" w:rsidP="00D75131">
      <w:pPr>
        <w:numPr>
          <w:ilvl w:val="0"/>
          <w:numId w:val="1"/>
        </w:numPr>
        <w:spacing w:before="60"/>
        <w:rPr>
          <w:rFonts w:ascii="Garamond" w:hAnsi="Garamond"/>
          <w:lang w:val="en-US"/>
        </w:rPr>
      </w:pPr>
      <w:r w:rsidRPr="008A62A9">
        <w:rPr>
          <w:rFonts w:ascii="Garamond" w:hAnsi="Garamond"/>
          <w:lang w:val="en-US"/>
        </w:rPr>
        <w:t xml:space="preserve">To provide a broad study of the major developments in </w:t>
      </w:r>
      <w:r>
        <w:rPr>
          <w:rFonts w:ascii="Garamond" w:hAnsi="Garamond"/>
          <w:lang w:val="en-US"/>
        </w:rPr>
        <w:t>Spanish</w:t>
      </w:r>
      <w:r w:rsidRPr="008A62A9">
        <w:rPr>
          <w:rFonts w:ascii="Garamond" w:hAnsi="Garamond"/>
          <w:lang w:val="en-US"/>
        </w:rPr>
        <w:t xml:space="preserve"> drama over </w:t>
      </w:r>
      <w:r>
        <w:rPr>
          <w:rFonts w:ascii="Garamond" w:hAnsi="Garamond"/>
          <w:lang w:val="en-US"/>
        </w:rPr>
        <w:t xml:space="preserve">the centuries; </w:t>
      </w:r>
    </w:p>
    <w:p w:rsidR="00C0230C" w:rsidRDefault="00C0230C" w:rsidP="00D75131">
      <w:pPr>
        <w:numPr>
          <w:ilvl w:val="0"/>
          <w:numId w:val="1"/>
        </w:numPr>
        <w:spacing w:before="60"/>
        <w:rPr>
          <w:rFonts w:ascii="Garamond" w:hAnsi="Garamond"/>
          <w:lang w:val="en-US"/>
        </w:rPr>
      </w:pPr>
      <w:r>
        <w:rPr>
          <w:rFonts w:ascii="Garamond" w:hAnsi="Garamond"/>
          <w:lang w:val="en-US"/>
        </w:rPr>
        <w:t>T</w:t>
      </w:r>
      <w:r w:rsidRPr="008A62A9">
        <w:rPr>
          <w:rFonts w:ascii="Garamond" w:hAnsi="Garamond"/>
          <w:lang w:val="en-US"/>
        </w:rPr>
        <w:t xml:space="preserve">o relate drama to the changes in </w:t>
      </w:r>
      <w:r>
        <w:rPr>
          <w:rFonts w:ascii="Garamond" w:hAnsi="Garamond"/>
          <w:lang w:val="en-US"/>
        </w:rPr>
        <w:t>Spanish</w:t>
      </w:r>
      <w:r w:rsidRPr="008A62A9">
        <w:rPr>
          <w:rFonts w:ascii="Garamond" w:hAnsi="Garamond"/>
          <w:lang w:val="en-US"/>
        </w:rPr>
        <w:t xml:space="preserve"> society; </w:t>
      </w:r>
    </w:p>
    <w:p w:rsidR="00C0230C" w:rsidRDefault="00C0230C" w:rsidP="00D75131">
      <w:pPr>
        <w:numPr>
          <w:ilvl w:val="0"/>
          <w:numId w:val="1"/>
        </w:numPr>
        <w:spacing w:before="60"/>
        <w:rPr>
          <w:rFonts w:ascii="Garamond" w:hAnsi="Garamond"/>
          <w:lang w:val="en-US"/>
        </w:rPr>
      </w:pPr>
      <w:r>
        <w:rPr>
          <w:rFonts w:ascii="Garamond" w:hAnsi="Garamond"/>
          <w:lang w:val="en-US"/>
        </w:rPr>
        <w:t>To examine the work of canonical</w:t>
      </w:r>
      <w:r w:rsidRPr="008A62A9">
        <w:rPr>
          <w:rFonts w:ascii="Garamond" w:hAnsi="Garamond"/>
          <w:lang w:val="en-US"/>
        </w:rPr>
        <w:t xml:space="preserve"> </w:t>
      </w:r>
      <w:r>
        <w:rPr>
          <w:rFonts w:ascii="Garamond" w:hAnsi="Garamond"/>
          <w:lang w:val="en-US"/>
        </w:rPr>
        <w:t xml:space="preserve">Spanish </w:t>
      </w:r>
      <w:r w:rsidRPr="008A62A9">
        <w:rPr>
          <w:rFonts w:ascii="Garamond" w:hAnsi="Garamond"/>
          <w:lang w:val="en-US"/>
        </w:rPr>
        <w:t>writers in detail;</w:t>
      </w:r>
    </w:p>
    <w:p w:rsidR="00C0230C" w:rsidRPr="001D28D5" w:rsidRDefault="00C0230C" w:rsidP="00D75131">
      <w:pPr>
        <w:numPr>
          <w:ilvl w:val="0"/>
          <w:numId w:val="1"/>
        </w:numPr>
        <w:spacing w:before="60"/>
        <w:rPr>
          <w:rFonts w:ascii="Garamond" w:hAnsi="Garamond"/>
          <w:lang w:val="en-US"/>
        </w:rPr>
      </w:pPr>
      <w:r>
        <w:rPr>
          <w:rFonts w:ascii="Garamond" w:hAnsi="Garamond"/>
          <w:lang w:val="en-US"/>
        </w:rPr>
        <w:t>To r</w:t>
      </w:r>
      <w:r w:rsidRPr="001D28D5">
        <w:rPr>
          <w:rFonts w:ascii="Garamond" w:hAnsi="Garamond"/>
          <w:lang w:val="en-US"/>
        </w:rPr>
        <w:t>esearch topics assigned and report back to the class in written assi</w:t>
      </w:r>
      <w:r>
        <w:rPr>
          <w:rFonts w:ascii="Garamond" w:hAnsi="Garamond"/>
          <w:lang w:val="en-US"/>
        </w:rPr>
        <w:t>gnments and oral presentations;</w:t>
      </w:r>
    </w:p>
    <w:p w:rsidR="00C0230C" w:rsidRDefault="00C0230C" w:rsidP="00D75131">
      <w:pPr>
        <w:numPr>
          <w:ilvl w:val="0"/>
          <w:numId w:val="1"/>
        </w:numPr>
        <w:spacing w:before="60"/>
        <w:rPr>
          <w:rFonts w:ascii="Garamond" w:hAnsi="Garamond"/>
          <w:lang w:val="en-US"/>
        </w:rPr>
      </w:pPr>
      <w:r>
        <w:rPr>
          <w:rFonts w:ascii="Garamond" w:hAnsi="Garamond"/>
          <w:lang w:val="en-US"/>
        </w:rPr>
        <w:t>To develop the students´</w:t>
      </w:r>
      <w:r w:rsidRPr="001D28D5">
        <w:rPr>
          <w:rFonts w:ascii="Garamond" w:hAnsi="Garamond"/>
          <w:lang w:val="en-US"/>
        </w:rPr>
        <w:t xml:space="preserve"> capacity to analyze </w:t>
      </w:r>
      <w:r>
        <w:rPr>
          <w:rFonts w:ascii="Garamond" w:hAnsi="Garamond"/>
          <w:lang w:val="en-US"/>
        </w:rPr>
        <w:t>playwrights</w:t>
      </w:r>
      <w:r w:rsidRPr="001D28D5">
        <w:rPr>
          <w:rFonts w:ascii="Garamond" w:hAnsi="Garamond"/>
          <w:lang w:val="en-US"/>
        </w:rPr>
        <w:t xml:space="preserve">, </w:t>
      </w:r>
      <w:r>
        <w:rPr>
          <w:rFonts w:ascii="Garamond" w:hAnsi="Garamond"/>
          <w:lang w:val="en-US"/>
        </w:rPr>
        <w:t xml:space="preserve">both </w:t>
      </w:r>
      <w:r w:rsidRPr="00A571A5">
        <w:rPr>
          <w:rFonts w:ascii="Garamond" w:hAnsi="Garamond"/>
          <w:lang w:val="en-US"/>
        </w:rPr>
        <w:t>as literature and as texts for performance.</w:t>
      </w:r>
    </w:p>
    <w:p w:rsidR="00C0230C" w:rsidRPr="001D28D5" w:rsidRDefault="00EE212F" w:rsidP="00C0230C">
      <w:pPr>
        <w:rPr>
          <w:rFonts w:ascii="Garamond" w:hAnsi="Garamond"/>
          <w:b/>
          <w:lang w:val="en-US"/>
        </w:rPr>
      </w:pPr>
      <w:r w:rsidRPr="00D65998">
        <w:rPr>
          <w:rFonts w:ascii="Garamond" w:hAnsi="Garamond"/>
          <w:noProof/>
          <w:lang w:val="en-US"/>
        </w:rPr>
        <mc:AlternateContent>
          <mc:Choice Requires="wps">
            <w:drawing>
              <wp:anchor distT="0" distB="0" distL="114300" distR="114300" simplePos="0" relativeHeight="251672064" behindDoc="0" locked="0" layoutInCell="1" allowOverlap="1" wp14:anchorId="42890A32" wp14:editId="1E58EBD8">
                <wp:simplePos x="0" y="0"/>
                <wp:positionH relativeFrom="column">
                  <wp:posOffset>-59577</wp:posOffset>
                </wp:positionH>
                <wp:positionV relativeFrom="paragraph">
                  <wp:posOffset>178074</wp:posOffset>
                </wp:positionV>
                <wp:extent cx="5778500" cy="1344295"/>
                <wp:effectExtent l="0" t="0" r="12700" b="273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8500" cy="1344295"/>
                        </a:xfrm>
                        <a:prstGeom prst="rect">
                          <a:avLst/>
                        </a:prstGeom>
                        <a:solidFill>
                          <a:srgbClr val="4F81BD">
                            <a:alpha val="26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DBB847" id="Rectangle 1" o:spid="_x0000_s1026" style="position:absolute;margin-left:-4.7pt;margin-top:14pt;width:455pt;height:10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" fillcolor="#4f81bd" strokecolor="#385d8a" strokeweight="2pt">
                <v:fill opacity="16962f"/>
                <v:path arrowok="t"/>
              </v:rect>
            </w:pict>
          </mc:Fallback>
        </mc:AlternateContent>
      </w:r>
    </w:p>
    <w:p w:rsidR="00C0230C" w:rsidRPr="00EB68C0" w:rsidRDefault="00C0230C" w:rsidP="00C0230C">
      <w:pPr>
        <w:rPr>
          <w:rFonts w:ascii="Garamond" w:hAnsi="Garamond"/>
          <w:b/>
          <w:lang w:val="en-US"/>
        </w:rPr>
      </w:pPr>
      <w:r w:rsidRPr="00EB68C0">
        <w:rPr>
          <w:rFonts w:ascii="Garamond" w:hAnsi="Garamond"/>
          <w:b/>
          <w:lang w:val="en-US"/>
        </w:rPr>
        <w:t xml:space="preserve"> </w:t>
      </w:r>
    </w:p>
    <w:p w:rsidR="00C0230C" w:rsidRPr="00D65998" w:rsidRDefault="00C0230C" w:rsidP="00EE212F">
      <w:pPr>
        <w:pStyle w:val="NormalWeb"/>
        <w:spacing w:before="0" w:beforeAutospacing="0" w:after="0" w:afterAutospacing="0"/>
        <w:ind w:left="2520" w:firstLine="360"/>
        <w:rPr>
          <w:rFonts w:ascii="Garamond" w:hAnsi="Garamond"/>
          <w:b/>
        </w:rPr>
      </w:pPr>
      <w:r w:rsidRPr="00D65998">
        <w:rPr>
          <w:rFonts w:ascii="Garamond" w:hAnsi="Garamond"/>
          <w:b/>
        </w:rPr>
        <w:t xml:space="preserve">Grade Breakdown: </w:t>
      </w:r>
    </w:p>
    <w:p w:rsidR="00EE212F" w:rsidRDefault="00EE212F" w:rsidP="00EE212F">
      <w:pPr>
        <w:pStyle w:val="NormalWeb"/>
        <w:spacing w:before="0" w:beforeAutospacing="0" w:after="0" w:afterAutospacing="0"/>
        <w:rPr>
          <w:rFonts w:ascii="Garamond" w:hAnsi="Garamond"/>
        </w:rPr>
      </w:pPr>
    </w:p>
    <w:p w:rsidR="00EE212F" w:rsidRDefault="00EE212F" w:rsidP="00EE212F">
      <w:pPr>
        <w:pStyle w:val="NormalWeb"/>
        <w:spacing w:before="0" w:beforeAutospacing="0" w:after="0" w:afterAutospacing="0"/>
        <w:rPr>
          <w:rFonts w:ascii="Garamond" w:hAnsi="Garamond"/>
        </w:rPr>
        <w:sectPr w:rsidR="00EE212F" w:rsidSect="005F3021">
          <w:footerReference w:type="even" r:id="rId13"/>
          <w:footerReference w:type="default" r:id="rId14"/>
          <w:pgSz w:w="12240" w:h="15840"/>
          <w:pgMar w:top="1440" w:right="1440" w:bottom="1440" w:left="1440" w:header="720" w:footer="720" w:gutter="0"/>
          <w:cols w:space="720"/>
          <w:docGrid w:linePitch="360"/>
        </w:sectPr>
      </w:pPr>
    </w:p>
    <w:p w:rsidR="00C0230C" w:rsidRPr="00D65998" w:rsidRDefault="00C0230C" w:rsidP="00EE212F">
      <w:pPr>
        <w:pStyle w:val="NormalWeb"/>
        <w:spacing w:before="0" w:beforeAutospacing="0" w:after="0" w:afterAutospacing="0"/>
        <w:ind w:firstLine="720"/>
        <w:rPr>
          <w:rFonts w:ascii="Garamond" w:hAnsi="Garamond"/>
        </w:rPr>
      </w:pPr>
      <w:r w:rsidRPr="00D65998">
        <w:rPr>
          <w:rFonts w:ascii="Garamond" w:hAnsi="Garamond"/>
        </w:rPr>
        <w:lastRenderedPageBreak/>
        <w:t xml:space="preserve">Homework </w:t>
      </w:r>
      <w:r w:rsidRPr="00D65998">
        <w:rPr>
          <w:rFonts w:ascii="Garamond" w:hAnsi="Garamond"/>
        </w:rPr>
        <w:tab/>
      </w:r>
      <w:r w:rsidRPr="00D65998">
        <w:rPr>
          <w:rFonts w:ascii="Garamond" w:hAnsi="Garamond"/>
        </w:rPr>
        <w:tab/>
        <w:t>15%</w:t>
      </w:r>
    </w:p>
    <w:p w:rsidR="00C0230C" w:rsidRPr="00D65998" w:rsidRDefault="00C0230C" w:rsidP="00EE212F">
      <w:pPr>
        <w:pStyle w:val="NormalWeb"/>
        <w:spacing w:before="0" w:beforeAutospacing="0" w:after="0" w:afterAutospacing="0"/>
        <w:ind w:firstLine="720"/>
        <w:rPr>
          <w:rFonts w:ascii="Garamond" w:hAnsi="Garamond"/>
        </w:rPr>
      </w:pPr>
      <w:r>
        <w:rPr>
          <w:rFonts w:ascii="Garamond" w:hAnsi="Garamond"/>
        </w:rPr>
        <w:t xml:space="preserve">Participation </w:t>
      </w:r>
      <w:r>
        <w:rPr>
          <w:rFonts w:ascii="Garamond" w:hAnsi="Garamond"/>
        </w:rPr>
        <w:tab/>
      </w:r>
      <w:r>
        <w:rPr>
          <w:rFonts w:ascii="Garamond" w:hAnsi="Garamond"/>
        </w:rPr>
        <w:tab/>
        <w:t>10</w:t>
      </w:r>
      <w:r w:rsidRPr="00D65998">
        <w:rPr>
          <w:rFonts w:ascii="Garamond" w:hAnsi="Garamond"/>
        </w:rPr>
        <w:t>%</w:t>
      </w:r>
    </w:p>
    <w:p w:rsidR="00C0230C" w:rsidRPr="00D65998" w:rsidRDefault="00C0230C" w:rsidP="00EE212F">
      <w:pPr>
        <w:pStyle w:val="NormalWeb"/>
        <w:spacing w:before="0" w:beforeAutospacing="0" w:after="0" w:afterAutospacing="0"/>
        <w:ind w:firstLine="720"/>
        <w:rPr>
          <w:rFonts w:ascii="Garamond" w:hAnsi="Garamond"/>
        </w:rPr>
      </w:pPr>
      <w:r>
        <w:rPr>
          <w:rFonts w:ascii="Garamond" w:hAnsi="Garamond"/>
        </w:rPr>
        <w:t xml:space="preserve">Essays </w:t>
      </w:r>
      <w:r>
        <w:rPr>
          <w:rFonts w:ascii="Garamond" w:hAnsi="Garamond"/>
        </w:rPr>
        <w:tab/>
      </w:r>
      <w:r>
        <w:rPr>
          <w:rFonts w:ascii="Garamond" w:hAnsi="Garamond"/>
        </w:rPr>
        <w:tab/>
      </w:r>
      <w:r>
        <w:rPr>
          <w:rFonts w:ascii="Garamond" w:hAnsi="Garamond"/>
        </w:rPr>
        <w:tab/>
        <w:t>20</w:t>
      </w:r>
      <w:r w:rsidRPr="00D65998">
        <w:rPr>
          <w:rFonts w:ascii="Garamond" w:hAnsi="Garamond"/>
        </w:rPr>
        <w:t>%</w:t>
      </w:r>
    </w:p>
    <w:p w:rsidR="00C0230C" w:rsidRPr="00D65998" w:rsidRDefault="00EE212F" w:rsidP="00EE212F">
      <w:pPr>
        <w:pStyle w:val="NormalWeb"/>
        <w:spacing w:before="0" w:beforeAutospacing="0" w:after="0" w:afterAutospacing="0"/>
        <w:rPr>
          <w:rFonts w:ascii="Garamond" w:hAnsi="Garamond"/>
        </w:rPr>
      </w:pPr>
      <w:r>
        <w:rPr>
          <w:rFonts w:ascii="Garamond" w:hAnsi="Garamond"/>
        </w:rPr>
        <w:lastRenderedPageBreak/>
        <w:t>Oral presentations</w:t>
      </w:r>
      <w:r>
        <w:rPr>
          <w:rFonts w:ascii="Garamond" w:hAnsi="Garamond"/>
        </w:rPr>
        <w:tab/>
      </w:r>
      <w:r w:rsidR="00C0230C">
        <w:rPr>
          <w:rFonts w:ascii="Garamond" w:hAnsi="Garamond"/>
        </w:rPr>
        <w:t>1</w:t>
      </w:r>
      <w:r w:rsidR="00C0230C" w:rsidRPr="00D65998">
        <w:rPr>
          <w:rFonts w:ascii="Garamond" w:hAnsi="Garamond"/>
        </w:rPr>
        <w:t>0%</w:t>
      </w:r>
    </w:p>
    <w:p w:rsidR="00C0230C" w:rsidRDefault="00C0230C" w:rsidP="00EE212F">
      <w:pPr>
        <w:pStyle w:val="NormalWeb"/>
        <w:spacing w:before="0" w:beforeAutospacing="0" w:after="0" w:afterAutospacing="0"/>
        <w:rPr>
          <w:rFonts w:ascii="Garamond" w:hAnsi="Garamond"/>
        </w:rPr>
      </w:pPr>
      <w:r>
        <w:rPr>
          <w:rFonts w:ascii="Garamond" w:hAnsi="Garamond"/>
        </w:rPr>
        <w:t xml:space="preserve">Class project </w:t>
      </w:r>
      <w:r>
        <w:rPr>
          <w:rFonts w:ascii="Garamond" w:hAnsi="Garamond"/>
        </w:rPr>
        <w:tab/>
      </w:r>
      <w:r>
        <w:rPr>
          <w:rFonts w:ascii="Garamond" w:hAnsi="Garamond"/>
        </w:rPr>
        <w:tab/>
        <w:t>20%</w:t>
      </w:r>
    </w:p>
    <w:p w:rsidR="00C0230C" w:rsidRPr="00D65998" w:rsidRDefault="00C0230C" w:rsidP="00EE212F">
      <w:pPr>
        <w:pStyle w:val="NormalWeb"/>
        <w:spacing w:before="0" w:beforeAutospacing="0" w:after="0" w:afterAutospacing="0"/>
        <w:rPr>
          <w:rFonts w:ascii="Garamond" w:hAnsi="Garamond"/>
        </w:rPr>
      </w:pPr>
      <w:r w:rsidRPr="00D65998">
        <w:rPr>
          <w:rFonts w:ascii="Garamond" w:hAnsi="Garamond"/>
        </w:rPr>
        <w:t>Exams</w:t>
      </w:r>
      <w:r w:rsidRPr="00D65998">
        <w:rPr>
          <w:rFonts w:ascii="Garamond" w:hAnsi="Garamond"/>
        </w:rPr>
        <w:tab/>
      </w:r>
      <w:r w:rsidRPr="00D65998">
        <w:rPr>
          <w:rFonts w:ascii="Garamond" w:hAnsi="Garamond"/>
        </w:rPr>
        <w:tab/>
      </w:r>
      <w:r w:rsidRPr="00D65998">
        <w:rPr>
          <w:rFonts w:ascii="Garamond" w:hAnsi="Garamond"/>
        </w:rPr>
        <w:tab/>
        <w:t>25%</w:t>
      </w:r>
    </w:p>
    <w:p w:rsidR="00EE212F" w:rsidRPr="00EE212F" w:rsidRDefault="00EE212F" w:rsidP="00C0230C">
      <w:pPr>
        <w:rPr>
          <w:rFonts w:ascii="Garamond" w:hAnsi="Garamond"/>
          <w:b/>
          <w:lang w:val="en-US"/>
        </w:rPr>
        <w:sectPr w:rsidR="00EE212F" w:rsidRPr="00EE212F" w:rsidSect="00EE212F">
          <w:type w:val="continuous"/>
          <w:pgSz w:w="12240" w:h="15840"/>
          <w:pgMar w:top="1440" w:right="1440" w:bottom="1440" w:left="1440" w:header="720" w:footer="720" w:gutter="0"/>
          <w:cols w:num="2" w:space="720"/>
          <w:docGrid w:linePitch="360"/>
        </w:sectPr>
      </w:pPr>
    </w:p>
    <w:p w:rsidR="004C0F7E" w:rsidRDefault="004C0F7E" w:rsidP="00C0230C">
      <w:pPr>
        <w:rPr>
          <w:rFonts w:ascii="Garamond" w:hAnsi="Garamond"/>
          <w:b/>
          <w:lang w:val="en-US"/>
        </w:rPr>
      </w:pPr>
    </w:p>
    <w:p w:rsidR="00C0230C" w:rsidRPr="00EE212F" w:rsidRDefault="00C0230C" w:rsidP="00C0230C">
      <w:pPr>
        <w:rPr>
          <w:rFonts w:ascii="Garamond" w:hAnsi="Garamond"/>
          <w:b/>
          <w:lang w:val="en-US"/>
        </w:rPr>
      </w:pPr>
      <w:r w:rsidRPr="00EE212F">
        <w:rPr>
          <w:rFonts w:ascii="Garamond" w:hAnsi="Garamond"/>
          <w:b/>
          <w:lang w:val="en-US"/>
        </w:rPr>
        <w:t xml:space="preserve">REQUIREMENTS: </w:t>
      </w:r>
    </w:p>
    <w:p w:rsidR="00C0230C" w:rsidRDefault="00C0230C" w:rsidP="00C0230C">
      <w:pPr>
        <w:rPr>
          <w:rFonts w:ascii="Garamond" w:hAnsi="Garamond"/>
          <w:b/>
          <w:lang w:val="en-US"/>
        </w:rPr>
      </w:pPr>
    </w:p>
    <w:p w:rsidR="004C0F7E" w:rsidRPr="004C0F7E" w:rsidRDefault="004C0F7E" w:rsidP="004C0F7E">
      <w:pPr>
        <w:jc w:val="both"/>
        <w:rPr>
          <w:rFonts w:ascii="Garamond" w:hAnsi="Garamond"/>
          <w:lang w:val="en-US"/>
        </w:rPr>
      </w:pPr>
      <w:r w:rsidRPr="004C0F7E">
        <w:rPr>
          <w:rFonts w:ascii="Garamond" w:hAnsi="Garamond"/>
          <w:b/>
          <w:bCs/>
          <w:lang w:val="en-US"/>
        </w:rPr>
        <w:t>Attendance</w:t>
      </w:r>
      <w:r w:rsidRPr="004C0F7E">
        <w:rPr>
          <w:rFonts w:ascii="Garamond" w:hAnsi="Garamond"/>
          <w:lang w:val="en-US"/>
        </w:rPr>
        <w:t>. Because group work and oral discussion are central activities in the class</w:t>
      </w:r>
      <w:r w:rsidRPr="004C0F7E">
        <w:rPr>
          <w:rFonts w:ascii="Garamond" w:hAnsi="Garamond"/>
          <w:b/>
          <w:lang w:val="en-US"/>
        </w:rPr>
        <w:t xml:space="preserve">, </w:t>
      </w:r>
      <w:r w:rsidRPr="004C0F7E">
        <w:rPr>
          <w:rFonts w:ascii="Garamond" w:hAnsi="Garamond"/>
          <w:lang w:val="en-US"/>
        </w:rPr>
        <w:t>attendance is mandatory</w:t>
      </w:r>
      <w:r w:rsidRPr="004C0F7E">
        <w:rPr>
          <w:rFonts w:ascii="Garamond" w:hAnsi="Garamond"/>
          <w:b/>
          <w:lang w:val="en-US"/>
        </w:rPr>
        <w:t>.</w:t>
      </w:r>
      <w:r w:rsidRPr="004C0F7E">
        <w:rPr>
          <w:rFonts w:ascii="Garamond" w:hAnsi="Garamond"/>
          <w:lang w:val="en-US"/>
        </w:rPr>
        <w:t xml:space="preserve"> In accordance with the University Undergraduate Student Attendance Policy, </w:t>
      </w:r>
      <w:r w:rsidRPr="004C0F7E">
        <w:rPr>
          <w:rFonts w:ascii="Garamond" w:hAnsi="Garamond"/>
          <w:u w:val="single"/>
          <w:lang w:val="en-US"/>
        </w:rPr>
        <w:t>n</w:t>
      </w:r>
      <w:r w:rsidRPr="004C0F7E">
        <w:rPr>
          <w:rFonts w:ascii="Garamond" w:hAnsi="Garamond"/>
          <w:bCs/>
          <w:u w:val="single"/>
          <w:lang w:val="en-US"/>
        </w:rPr>
        <w:t>o more than four (4) absences will be allowed</w:t>
      </w:r>
      <w:r w:rsidRPr="004C0F7E">
        <w:rPr>
          <w:rFonts w:ascii="Garamond" w:hAnsi="Garamond"/>
          <w:bCs/>
          <w:lang w:val="en-US"/>
        </w:rPr>
        <w:t xml:space="preserve"> for this course. Absences in excess of this number of days will result in an </w:t>
      </w:r>
      <w:r w:rsidRPr="004C0F7E">
        <w:rPr>
          <w:rFonts w:ascii="Garamond" w:hAnsi="Garamond"/>
          <w:b/>
          <w:bCs/>
          <w:u w:val="single"/>
          <w:lang w:val="en-US"/>
        </w:rPr>
        <w:t>F</w:t>
      </w:r>
      <w:r w:rsidRPr="004C0F7E">
        <w:rPr>
          <w:rFonts w:ascii="Garamond" w:hAnsi="Garamond"/>
          <w:bCs/>
          <w:lang w:val="en-US"/>
        </w:rPr>
        <w:t xml:space="preserve"> for the course. </w:t>
      </w:r>
      <w:r w:rsidRPr="004C0F7E">
        <w:rPr>
          <w:rFonts w:ascii="Garamond" w:hAnsi="Garamond"/>
          <w:bCs/>
          <w:i/>
          <w:lang w:val="en-US"/>
        </w:rPr>
        <w:t>Note: students will not be penalized for absences excused by Campbellsville University; however, it is the student’s responsibility to notify the professor in advance of the excused absence.</w:t>
      </w:r>
      <w:r w:rsidRPr="004C0F7E">
        <w:rPr>
          <w:rFonts w:ascii="Garamond" w:hAnsi="Garamond"/>
          <w:bCs/>
          <w:lang w:val="en-US"/>
        </w:rPr>
        <w:t xml:space="preserve"> It is also the student’s responsibility to ensure that all assignments are submitted on due dates, regardless of </w:t>
      </w:r>
      <w:r w:rsidRPr="004C0F7E">
        <w:rPr>
          <w:rFonts w:ascii="Garamond" w:hAnsi="Garamond"/>
          <w:lang w:val="en-US"/>
        </w:rPr>
        <w:t xml:space="preserve">date(s) of absences. Work can only be made up when the student’s absence is excused. </w:t>
      </w:r>
      <w:r w:rsidRPr="004C0F7E">
        <w:rPr>
          <w:rFonts w:ascii="Garamond" w:hAnsi="Garamond"/>
          <w:u w:val="single"/>
          <w:lang w:val="en-US"/>
        </w:rPr>
        <w:t xml:space="preserve">Makeup work due to an excused absence must be completed and turned in </w:t>
      </w:r>
      <w:r w:rsidRPr="004C0F7E">
        <w:rPr>
          <w:rFonts w:ascii="Garamond" w:hAnsi="Garamond"/>
          <w:b/>
          <w:u w:val="single"/>
          <w:lang w:val="en-US"/>
        </w:rPr>
        <w:t>within a week</w:t>
      </w:r>
      <w:r w:rsidRPr="004C0F7E">
        <w:rPr>
          <w:rFonts w:ascii="Garamond" w:hAnsi="Garamond"/>
          <w:u w:val="single"/>
          <w:lang w:val="en-US"/>
        </w:rPr>
        <w:t xml:space="preserve"> </w:t>
      </w:r>
      <w:r w:rsidRPr="004C0F7E">
        <w:rPr>
          <w:rFonts w:ascii="Garamond" w:hAnsi="Garamond"/>
          <w:lang w:val="en-US"/>
        </w:rPr>
        <w:t xml:space="preserve">of the original assignment’s due date. </w:t>
      </w:r>
    </w:p>
    <w:p w:rsidR="004C0F7E" w:rsidRDefault="004C0F7E" w:rsidP="00C0230C">
      <w:pPr>
        <w:rPr>
          <w:rFonts w:ascii="Garamond" w:hAnsi="Garamond"/>
          <w:b/>
          <w:lang w:val="en-US"/>
        </w:rPr>
      </w:pPr>
    </w:p>
    <w:p w:rsidR="004C0F7E" w:rsidRPr="007618DA" w:rsidRDefault="00C0230C" w:rsidP="004C0F7E">
      <w:pPr>
        <w:spacing w:before="100"/>
        <w:jc w:val="both"/>
        <w:rPr>
          <w:rFonts w:ascii="Garamond" w:hAnsi="Garamond"/>
          <w:color w:val="000000"/>
        </w:rPr>
      </w:pPr>
      <w:r w:rsidRPr="001D28D5">
        <w:rPr>
          <w:rFonts w:ascii="Garamond" w:hAnsi="Garamond"/>
          <w:b/>
          <w:lang w:val="en-US"/>
        </w:rPr>
        <w:t>Homework</w:t>
      </w:r>
      <w:r>
        <w:rPr>
          <w:rFonts w:ascii="Garamond" w:hAnsi="Garamond"/>
          <w:b/>
          <w:lang w:val="en-US"/>
        </w:rPr>
        <w:t xml:space="preserve"> (15%).</w:t>
      </w:r>
      <w:r w:rsidRPr="001D28D5">
        <w:rPr>
          <w:rFonts w:ascii="Garamond" w:hAnsi="Garamond"/>
          <w:lang w:val="en-US"/>
        </w:rPr>
        <w:t xml:space="preserve"> </w:t>
      </w:r>
      <w:r w:rsidR="004C0F7E" w:rsidRPr="004C0F7E">
        <w:rPr>
          <w:rFonts w:ascii="Garamond" w:hAnsi="Garamond"/>
          <w:bCs/>
          <w:lang w:val="en-US"/>
        </w:rPr>
        <w:t xml:space="preserve">All homework assignments must be submitted through </w:t>
      </w:r>
      <w:proofErr w:type="spellStart"/>
      <w:r w:rsidR="004C0F7E" w:rsidRPr="004C0F7E">
        <w:rPr>
          <w:rFonts w:ascii="Garamond" w:hAnsi="Garamond"/>
          <w:bCs/>
          <w:lang w:val="en-US"/>
        </w:rPr>
        <w:t>Tigernet</w:t>
      </w:r>
      <w:proofErr w:type="spellEnd"/>
      <w:r w:rsidR="004C0F7E" w:rsidRPr="004C0F7E">
        <w:rPr>
          <w:rFonts w:ascii="Garamond" w:hAnsi="Garamond"/>
          <w:bCs/>
          <w:lang w:val="en-US"/>
        </w:rPr>
        <w:t xml:space="preserve"> before class starts AND the student must also have a physical copy to discuss the assignment during class. </w:t>
      </w:r>
      <w:r w:rsidR="004C0F7E" w:rsidRPr="004C0F7E">
        <w:rPr>
          <w:rFonts w:ascii="Garamond" w:hAnsi="Garamond"/>
          <w:lang w:val="en-US"/>
        </w:rPr>
        <w:t xml:space="preserve">Not all homework assignments hold the same point value, since their level of difficulty varies from one to another. The general evaluation method for homework will be: </w:t>
      </w:r>
      <w:r w:rsidR="004C0F7E" w:rsidRPr="00567661">
        <w:rPr>
          <w:rFonts w:ascii="Garamond" w:hAnsi="Garamond"/>
          <w:noProof/>
          <w:lang w:val="en-US"/>
        </w:rPr>
        <w:drawing>
          <wp:inline distT="0" distB="0" distL="0" distR="0">
            <wp:extent cx="152400" cy="152400"/>
            <wp:effectExtent l="0" t="0" r="0" b="0"/>
            <wp:docPr id="6" name="Picture 6"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symb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C0F7E" w:rsidRPr="004C0F7E">
        <w:rPr>
          <w:rFonts w:ascii="Garamond" w:hAnsi="Garamond"/>
          <w:lang w:val="en-US"/>
        </w:rPr>
        <w:t>+ (outstanding work),</w:t>
      </w:r>
      <w:r w:rsidR="004C0F7E" w:rsidRPr="004C0F7E">
        <w:rPr>
          <w:rFonts w:ascii="Garamond" w:hAnsi="Garamond" w:cs="Segoe UI"/>
          <w:color w:val="666666"/>
          <w:lang w:val="en-US"/>
        </w:rPr>
        <w:t xml:space="preserve"> </w:t>
      </w:r>
      <w:r w:rsidR="004C0F7E" w:rsidRPr="00567661">
        <w:rPr>
          <w:rFonts w:ascii="Garamond" w:hAnsi="Garamond"/>
          <w:noProof/>
          <w:lang w:val="en-US"/>
        </w:rPr>
        <w:drawing>
          <wp:inline distT="0" distB="0" distL="0" distR="0">
            <wp:extent cx="152400" cy="152400"/>
            <wp:effectExtent l="0" t="0" r="0" b="0"/>
            <wp:docPr id="5" name="Picture 5"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mark symb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C0F7E" w:rsidRPr="004C0F7E">
        <w:rPr>
          <w:rFonts w:ascii="Garamond" w:hAnsi="Garamond"/>
          <w:lang w:val="en-US"/>
        </w:rPr>
        <w:t xml:space="preserve"> (good work),</w:t>
      </w:r>
      <w:r w:rsidR="004C0F7E" w:rsidRPr="00567661">
        <w:rPr>
          <w:rFonts w:ascii="Garamond" w:hAnsi="Garamond"/>
          <w:noProof/>
          <w:lang w:val="en-US"/>
        </w:rPr>
        <w:drawing>
          <wp:inline distT="0" distB="0" distL="0" distR="0">
            <wp:extent cx="152400" cy="152400"/>
            <wp:effectExtent l="0" t="0" r="0" b="0"/>
            <wp:docPr id="4" name="Picture 4"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symb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C0F7E" w:rsidRPr="004C0F7E">
        <w:rPr>
          <w:rFonts w:ascii="Garamond" w:hAnsi="Garamond"/>
          <w:lang w:val="en-US"/>
        </w:rPr>
        <w:t xml:space="preserve">-(average work), - (poor work). </w:t>
      </w:r>
      <w:r w:rsidR="004C0F7E" w:rsidRPr="004C0F7E">
        <w:rPr>
          <w:rFonts w:ascii="Garamond" w:hAnsi="Garamond"/>
          <w:u w:val="single"/>
          <w:lang w:val="en-US"/>
        </w:rPr>
        <w:t>Late homework</w:t>
      </w:r>
      <w:r w:rsidR="004C0F7E" w:rsidRPr="004C0F7E">
        <w:rPr>
          <w:rFonts w:ascii="Garamond" w:hAnsi="Garamond"/>
          <w:lang w:val="en-US"/>
        </w:rPr>
        <w:t xml:space="preserve"> will not be accepted unless you have an excused absence. A</w:t>
      </w:r>
      <w:r w:rsidR="004C0F7E" w:rsidRPr="004C0F7E">
        <w:rPr>
          <w:rFonts w:ascii="Garamond" w:hAnsi="Garamond"/>
          <w:color w:val="000000"/>
          <w:lang w:val="en-US"/>
        </w:rPr>
        <w:t xml:space="preserve">ny late homework due to an excused absence must be completed and turned in </w:t>
      </w:r>
      <w:r w:rsidR="004C0F7E" w:rsidRPr="004C0F7E">
        <w:rPr>
          <w:rFonts w:ascii="Garamond" w:hAnsi="Garamond"/>
          <w:b/>
          <w:color w:val="000000"/>
          <w:u w:val="single"/>
          <w:lang w:val="en-US"/>
        </w:rPr>
        <w:t>within a week</w:t>
      </w:r>
      <w:r w:rsidR="004C0F7E" w:rsidRPr="004C0F7E">
        <w:rPr>
          <w:rFonts w:ascii="Garamond" w:hAnsi="Garamond"/>
          <w:color w:val="000000"/>
          <w:lang w:val="en-US"/>
        </w:rPr>
        <w:t xml:space="preserve"> of the original assignment’s due date. </w:t>
      </w:r>
      <w:proofErr w:type="spellStart"/>
      <w:r w:rsidR="004C0F7E">
        <w:rPr>
          <w:rFonts w:ascii="Garamond" w:hAnsi="Garamond"/>
          <w:color w:val="000000"/>
        </w:rPr>
        <w:t>Otherwise</w:t>
      </w:r>
      <w:proofErr w:type="spellEnd"/>
      <w:r w:rsidR="004C0F7E">
        <w:rPr>
          <w:rFonts w:ascii="Garamond" w:hAnsi="Garamond"/>
          <w:color w:val="000000"/>
        </w:rPr>
        <w:t xml:space="preserve">, no </w:t>
      </w:r>
      <w:proofErr w:type="spellStart"/>
      <w:r w:rsidR="004C0F7E">
        <w:rPr>
          <w:rFonts w:ascii="Garamond" w:hAnsi="Garamond"/>
          <w:color w:val="000000"/>
        </w:rPr>
        <w:t>credit</w:t>
      </w:r>
      <w:proofErr w:type="spellEnd"/>
      <w:r w:rsidR="004C0F7E">
        <w:rPr>
          <w:rFonts w:ascii="Garamond" w:hAnsi="Garamond"/>
          <w:color w:val="000000"/>
        </w:rPr>
        <w:t xml:space="preserve"> </w:t>
      </w:r>
      <w:proofErr w:type="spellStart"/>
      <w:r w:rsidR="004C0F7E">
        <w:rPr>
          <w:rFonts w:ascii="Garamond" w:hAnsi="Garamond"/>
          <w:color w:val="000000"/>
        </w:rPr>
        <w:t>will</w:t>
      </w:r>
      <w:proofErr w:type="spellEnd"/>
      <w:r w:rsidR="004C0F7E">
        <w:rPr>
          <w:rFonts w:ascii="Garamond" w:hAnsi="Garamond"/>
          <w:color w:val="000000"/>
        </w:rPr>
        <w:t xml:space="preserve"> be </w:t>
      </w:r>
      <w:proofErr w:type="spellStart"/>
      <w:r w:rsidR="004C0F7E">
        <w:rPr>
          <w:rFonts w:ascii="Garamond" w:hAnsi="Garamond"/>
          <w:color w:val="000000"/>
        </w:rPr>
        <w:t>given</w:t>
      </w:r>
      <w:proofErr w:type="spellEnd"/>
      <w:r w:rsidR="004C0F7E">
        <w:rPr>
          <w:rFonts w:ascii="Garamond" w:hAnsi="Garamond"/>
          <w:color w:val="000000"/>
        </w:rPr>
        <w:t xml:space="preserve">. </w:t>
      </w:r>
    </w:p>
    <w:p w:rsidR="004C0F7E" w:rsidRDefault="004C0F7E" w:rsidP="00C0230C">
      <w:pPr>
        <w:jc w:val="both"/>
        <w:rPr>
          <w:rFonts w:ascii="Garamond" w:hAnsi="Garamond"/>
          <w:b/>
          <w:lang w:val="en-US"/>
        </w:rPr>
      </w:pPr>
    </w:p>
    <w:p w:rsidR="00C0230C" w:rsidRPr="001D28D5" w:rsidRDefault="00C0230C" w:rsidP="00C0230C">
      <w:pPr>
        <w:jc w:val="both"/>
        <w:rPr>
          <w:rFonts w:ascii="Garamond" w:hAnsi="Garamond"/>
          <w:lang w:val="en-US"/>
        </w:rPr>
      </w:pPr>
      <w:r>
        <w:rPr>
          <w:rFonts w:ascii="Garamond" w:hAnsi="Garamond"/>
          <w:b/>
          <w:lang w:val="en-US"/>
        </w:rPr>
        <w:t>Participation (10%)</w:t>
      </w:r>
      <w:r w:rsidRPr="001D28D5">
        <w:rPr>
          <w:rFonts w:ascii="Garamond" w:hAnsi="Garamond"/>
          <w:b/>
          <w:lang w:val="en-US"/>
        </w:rPr>
        <w:t xml:space="preserve"> </w:t>
      </w:r>
      <w:r w:rsidRPr="003242DD">
        <w:rPr>
          <w:rFonts w:ascii="Garamond" w:hAnsi="Garamond"/>
          <w:lang w:val="en-US"/>
        </w:rPr>
        <w:t>The dynamic of the class depends highly on each student’s participation. It is essential that students come prepared to class and real the assigned text/texts and be prepared on all topics to discuss them in class. Students should come to class with their notes about the reading</w:t>
      </w:r>
      <w:r>
        <w:rPr>
          <w:rFonts w:ascii="Garamond" w:hAnsi="Garamond"/>
          <w:lang w:val="en-US"/>
        </w:rPr>
        <w:t>,</w:t>
      </w:r>
      <w:r w:rsidRPr="003242DD">
        <w:rPr>
          <w:rFonts w:ascii="Garamond" w:hAnsi="Garamond"/>
          <w:lang w:val="en-US"/>
        </w:rPr>
        <w:t xml:space="preserve"> so they </w:t>
      </w:r>
      <w:r>
        <w:rPr>
          <w:rFonts w:ascii="Garamond" w:hAnsi="Garamond"/>
          <w:lang w:val="en-US"/>
        </w:rPr>
        <w:t xml:space="preserve">ask questions on sections of the readings where they had problems. </w:t>
      </w:r>
      <w:r w:rsidRPr="001D28D5">
        <w:rPr>
          <w:rFonts w:ascii="Garamond" w:hAnsi="Garamond"/>
          <w:lang w:val="en-US"/>
        </w:rPr>
        <w:t xml:space="preserve">Students are expected to use Spanish during the whole class period, even when discussing in pairs or small groups with their classmates. </w:t>
      </w:r>
      <w:r w:rsidRPr="001D28D5">
        <w:rPr>
          <w:rFonts w:ascii="Garamond" w:hAnsi="Garamond"/>
          <w:u w:val="single"/>
          <w:lang w:val="en-US"/>
        </w:rPr>
        <w:t>Not doing so will damage their participation grade.</w:t>
      </w:r>
      <w:r w:rsidRPr="001D28D5">
        <w:rPr>
          <w:rFonts w:ascii="Garamond" w:hAnsi="Garamond"/>
          <w:lang w:val="en-US"/>
        </w:rPr>
        <w:t xml:space="preserve"> </w:t>
      </w:r>
    </w:p>
    <w:p w:rsidR="004C0F7E" w:rsidRDefault="004C0F7E" w:rsidP="00C0230C">
      <w:pPr>
        <w:jc w:val="both"/>
        <w:rPr>
          <w:rFonts w:ascii="Garamond" w:hAnsi="Garamond"/>
          <w:b/>
          <w:u w:val="single"/>
          <w:lang w:val="en-US"/>
        </w:rPr>
      </w:pPr>
    </w:p>
    <w:p w:rsidR="00C0230C" w:rsidRPr="003242DD" w:rsidRDefault="00C0230C" w:rsidP="00C0230C">
      <w:pPr>
        <w:jc w:val="both"/>
        <w:rPr>
          <w:rFonts w:ascii="Garamond" w:hAnsi="Garamond"/>
          <w:lang w:val="en-US"/>
        </w:rPr>
      </w:pPr>
      <w:r w:rsidRPr="003242DD">
        <w:rPr>
          <w:rFonts w:ascii="Garamond" w:hAnsi="Garamond"/>
          <w:b/>
          <w:u w:val="single"/>
          <w:lang w:val="en-US"/>
        </w:rPr>
        <w:t>Essays</w:t>
      </w:r>
      <w:r w:rsidRPr="003242DD">
        <w:rPr>
          <w:rFonts w:ascii="Garamond" w:hAnsi="Garamond"/>
          <w:b/>
          <w:lang w:val="en-US"/>
        </w:rPr>
        <w:t xml:space="preserve"> (20%)</w:t>
      </w:r>
      <w:r w:rsidRPr="003242DD">
        <w:rPr>
          <w:rFonts w:ascii="Garamond" w:hAnsi="Garamond"/>
          <w:lang w:val="en-US"/>
        </w:rPr>
        <w:t xml:space="preserve">. </w:t>
      </w:r>
      <w:r w:rsidR="00D75131">
        <w:rPr>
          <w:rFonts w:ascii="Garamond" w:hAnsi="Garamond"/>
          <w:lang w:val="en-US"/>
        </w:rPr>
        <w:t>Students will have to turn in several short</w:t>
      </w:r>
      <w:r w:rsidRPr="003242DD">
        <w:rPr>
          <w:rFonts w:ascii="Garamond" w:hAnsi="Garamond"/>
          <w:lang w:val="en-US"/>
        </w:rPr>
        <w:t xml:space="preserve"> essays this semester. </w:t>
      </w:r>
      <w:r>
        <w:rPr>
          <w:rFonts w:ascii="Garamond" w:hAnsi="Garamond"/>
          <w:lang w:val="en-US"/>
        </w:rPr>
        <w:t>Each</w:t>
      </w:r>
      <w:r w:rsidRPr="003242DD">
        <w:rPr>
          <w:rFonts w:ascii="Garamond" w:hAnsi="Garamond"/>
          <w:lang w:val="en-US"/>
        </w:rPr>
        <w:t xml:space="preserve"> essay will explore the relationship between one of the works analyzed in class and the time period to which it belongs. Essays will reflect some of the issues </w:t>
      </w:r>
      <w:r>
        <w:rPr>
          <w:rFonts w:ascii="Garamond" w:hAnsi="Garamond"/>
          <w:lang w:val="en-US"/>
        </w:rPr>
        <w:t>discussed in class, but students</w:t>
      </w:r>
      <w:r w:rsidRPr="003242DD">
        <w:rPr>
          <w:rFonts w:ascii="Garamond" w:hAnsi="Garamond"/>
          <w:lang w:val="en-US"/>
        </w:rPr>
        <w:t xml:space="preserve"> will also need to include new thoughts, quotes from the text, references to</w:t>
      </w:r>
      <w:r w:rsidR="00D75131">
        <w:rPr>
          <w:rFonts w:ascii="Garamond" w:hAnsi="Garamond"/>
          <w:lang w:val="en-US"/>
        </w:rPr>
        <w:t xml:space="preserve"> specific characters or situations, etc. </w:t>
      </w:r>
      <w:r w:rsidRPr="003242DD">
        <w:rPr>
          <w:rFonts w:ascii="Garamond" w:hAnsi="Garamond"/>
          <w:lang w:val="en-US"/>
        </w:rPr>
        <w:t>The essays will also need to include two academic outside sources. Essays should follow MLA style, and have a minimum o</w:t>
      </w:r>
      <w:r w:rsidR="00D75131">
        <w:rPr>
          <w:rFonts w:ascii="Garamond" w:hAnsi="Garamond"/>
          <w:lang w:val="en-US"/>
        </w:rPr>
        <w:t>f 8</w:t>
      </w:r>
      <w:r w:rsidRPr="003242DD">
        <w:rPr>
          <w:rFonts w:ascii="Garamond" w:hAnsi="Garamond"/>
          <w:lang w:val="en-US"/>
        </w:rPr>
        <w:t xml:space="preserve">00 words. </w:t>
      </w:r>
    </w:p>
    <w:p w:rsidR="00FC2FEE" w:rsidRPr="001D28D5" w:rsidRDefault="00FC2FEE" w:rsidP="00C0230C">
      <w:pPr>
        <w:rPr>
          <w:rFonts w:ascii="Garamond" w:hAnsi="Garamond"/>
          <w:b/>
          <w:lang w:val="en-US"/>
        </w:rPr>
      </w:pPr>
    </w:p>
    <w:p w:rsidR="00C0230C" w:rsidRPr="00FA7DF2" w:rsidRDefault="00C0230C" w:rsidP="00C0230C">
      <w:pPr>
        <w:pStyle w:val="Default"/>
        <w:jc w:val="both"/>
        <w:rPr>
          <w:rFonts w:ascii="Garamond" w:hAnsi="Garamond"/>
          <w:bCs/>
        </w:rPr>
      </w:pPr>
      <w:r w:rsidRPr="001D28D5">
        <w:rPr>
          <w:rFonts w:ascii="Garamond" w:hAnsi="Garamond"/>
          <w:b/>
        </w:rPr>
        <w:t>Oral Presentations</w:t>
      </w:r>
      <w:r>
        <w:rPr>
          <w:rFonts w:ascii="Garamond" w:hAnsi="Garamond"/>
          <w:b/>
        </w:rPr>
        <w:t xml:space="preserve"> (10%). </w:t>
      </w:r>
      <w:r w:rsidRPr="00FA7DF2">
        <w:rPr>
          <w:rFonts w:ascii="Garamond" w:hAnsi="Garamond"/>
          <w:bCs/>
        </w:rPr>
        <w:t xml:space="preserve">There will be </w:t>
      </w:r>
      <w:r>
        <w:rPr>
          <w:rFonts w:ascii="Garamond" w:hAnsi="Garamond"/>
          <w:bCs/>
        </w:rPr>
        <w:t>two</w:t>
      </w:r>
      <w:r w:rsidRPr="00FA7DF2">
        <w:rPr>
          <w:rFonts w:ascii="Garamond" w:hAnsi="Garamond"/>
          <w:bCs/>
        </w:rPr>
        <w:t xml:space="preserve"> oral assignments during the semester: </w:t>
      </w:r>
    </w:p>
    <w:p w:rsidR="00C0230C" w:rsidRDefault="00C0230C" w:rsidP="00C0230C">
      <w:pPr>
        <w:pStyle w:val="Default"/>
        <w:numPr>
          <w:ilvl w:val="0"/>
          <w:numId w:val="3"/>
        </w:numPr>
        <w:jc w:val="both"/>
        <w:rPr>
          <w:rFonts w:ascii="Garamond" w:hAnsi="Garamond"/>
        </w:rPr>
      </w:pPr>
      <w:r w:rsidRPr="00EE6552">
        <w:rPr>
          <w:rFonts w:ascii="Garamond" w:hAnsi="Garamond"/>
          <w:bCs/>
        </w:rPr>
        <w:t>Visual literature.</w:t>
      </w:r>
      <w:r w:rsidRPr="00FA7DF2">
        <w:rPr>
          <w:rFonts w:ascii="Garamond" w:hAnsi="Garamond"/>
        </w:rPr>
        <w:t xml:space="preserve"> </w:t>
      </w:r>
      <w:r>
        <w:rPr>
          <w:rFonts w:ascii="Garamond" w:hAnsi="Garamond"/>
        </w:rPr>
        <w:t>Students</w:t>
      </w:r>
      <w:r w:rsidRPr="00FA7DF2">
        <w:rPr>
          <w:rFonts w:ascii="Garamond" w:hAnsi="Garamond"/>
        </w:rPr>
        <w:t xml:space="preserve"> will create a visually artistic expression of how you understand or perceive one of the issues from the texts we are reading in class. Thi</w:t>
      </w:r>
      <w:r>
        <w:rPr>
          <w:rFonts w:ascii="Garamond" w:hAnsi="Garamond"/>
        </w:rPr>
        <w:t>s is a personal creation and students</w:t>
      </w:r>
      <w:r w:rsidRPr="00FA7DF2">
        <w:rPr>
          <w:rFonts w:ascii="Garamond" w:hAnsi="Garamond"/>
        </w:rPr>
        <w:t xml:space="preserve"> will have to explain it (in Spanish) to the class. </w:t>
      </w:r>
      <w:r>
        <w:rPr>
          <w:rFonts w:ascii="Garamond" w:hAnsi="Garamond"/>
        </w:rPr>
        <w:t>The</w:t>
      </w:r>
      <w:r w:rsidRPr="00FA7DF2">
        <w:rPr>
          <w:rFonts w:ascii="Garamond" w:hAnsi="Garamond"/>
        </w:rPr>
        <w:t xml:space="preserve"> explanation shou</w:t>
      </w:r>
      <w:r>
        <w:rPr>
          <w:rFonts w:ascii="Garamond" w:hAnsi="Garamond"/>
        </w:rPr>
        <w:t>ld be about 3 minutes l</w:t>
      </w:r>
      <w:r w:rsidR="00D75131">
        <w:rPr>
          <w:rFonts w:ascii="Garamond" w:hAnsi="Garamond"/>
        </w:rPr>
        <w:t>ong. The professor will show st</w:t>
      </w:r>
      <w:r>
        <w:rPr>
          <w:rFonts w:ascii="Garamond" w:hAnsi="Garamond"/>
        </w:rPr>
        <w:t>ud</w:t>
      </w:r>
      <w:r w:rsidR="00D75131">
        <w:rPr>
          <w:rFonts w:ascii="Garamond" w:hAnsi="Garamond"/>
        </w:rPr>
        <w:t>e</w:t>
      </w:r>
      <w:r>
        <w:rPr>
          <w:rFonts w:ascii="Garamond" w:hAnsi="Garamond"/>
        </w:rPr>
        <w:t>nts</w:t>
      </w:r>
      <w:r w:rsidRPr="00FA7DF2">
        <w:rPr>
          <w:rFonts w:ascii="Garamond" w:hAnsi="Garamond"/>
        </w:rPr>
        <w:t xml:space="preserve"> an example. The following aspects will be graded for each</w:t>
      </w:r>
      <w:r>
        <w:rPr>
          <w:rFonts w:ascii="Garamond" w:hAnsi="Garamond"/>
        </w:rPr>
        <w:t xml:space="preserve"> participant: </w:t>
      </w:r>
    </w:p>
    <w:p w:rsidR="00C0230C" w:rsidRPr="004C0F7E" w:rsidRDefault="00C0230C" w:rsidP="00C0230C">
      <w:pPr>
        <w:pStyle w:val="Default"/>
        <w:numPr>
          <w:ilvl w:val="0"/>
          <w:numId w:val="4"/>
        </w:numPr>
        <w:tabs>
          <w:tab w:val="clear" w:pos="720"/>
          <w:tab w:val="num" w:pos="1080"/>
        </w:tabs>
        <w:ind w:left="1080"/>
        <w:jc w:val="both"/>
        <w:rPr>
          <w:rFonts w:ascii="Garamond" w:hAnsi="Garamond"/>
          <w:sz w:val="22"/>
          <w:szCs w:val="22"/>
        </w:rPr>
      </w:pPr>
      <w:r w:rsidRPr="004C0F7E">
        <w:rPr>
          <w:rFonts w:ascii="Garamond" w:hAnsi="Garamond"/>
          <w:sz w:val="22"/>
          <w:szCs w:val="22"/>
        </w:rPr>
        <w:t>Visual project (0-3 points)</w:t>
      </w:r>
    </w:p>
    <w:p w:rsidR="00C0230C" w:rsidRPr="004C0F7E" w:rsidRDefault="00C0230C" w:rsidP="00C0230C">
      <w:pPr>
        <w:pStyle w:val="Default"/>
        <w:ind w:left="1800"/>
        <w:jc w:val="both"/>
        <w:rPr>
          <w:rFonts w:ascii="Garamond" w:hAnsi="Garamond"/>
          <w:sz w:val="22"/>
          <w:szCs w:val="22"/>
        </w:rPr>
      </w:pPr>
      <w:r w:rsidRPr="004C0F7E">
        <w:rPr>
          <w:rFonts w:ascii="Garamond" w:hAnsi="Garamond"/>
          <w:sz w:val="22"/>
          <w:szCs w:val="22"/>
        </w:rPr>
        <w:t xml:space="preserve">0 points= </w:t>
      </w:r>
      <w:proofErr w:type="gramStart"/>
      <w:r w:rsidRPr="004C0F7E">
        <w:rPr>
          <w:rFonts w:ascii="Garamond" w:hAnsi="Garamond"/>
          <w:sz w:val="22"/>
          <w:szCs w:val="22"/>
        </w:rPr>
        <w:t>Did</w:t>
      </w:r>
      <w:proofErr w:type="gramEnd"/>
      <w:r w:rsidRPr="004C0F7E">
        <w:rPr>
          <w:rFonts w:ascii="Garamond" w:hAnsi="Garamond"/>
          <w:sz w:val="22"/>
          <w:szCs w:val="22"/>
        </w:rPr>
        <w:t xml:space="preserve"> not bring any personal creation to the class. </w:t>
      </w:r>
    </w:p>
    <w:p w:rsidR="00C0230C" w:rsidRPr="004C0F7E" w:rsidRDefault="00C0230C" w:rsidP="00C0230C">
      <w:pPr>
        <w:pStyle w:val="Default"/>
        <w:ind w:left="1800"/>
        <w:jc w:val="both"/>
        <w:rPr>
          <w:rFonts w:ascii="Garamond" w:hAnsi="Garamond"/>
          <w:sz w:val="22"/>
          <w:szCs w:val="22"/>
        </w:rPr>
      </w:pPr>
      <w:r w:rsidRPr="004C0F7E">
        <w:rPr>
          <w:rFonts w:ascii="Garamond" w:hAnsi="Garamond"/>
          <w:sz w:val="22"/>
          <w:szCs w:val="22"/>
        </w:rPr>
        <w:t xml:space="preserve">3 points= </w:t>
      </w:r>
      <w:proofErr w:type="gramStart"/>
      <w:r w:rsidRPr="004C0F7E">
        <w:rPr>
          <w:rFonts w:ascii="Garamond" w:hAnsi="Garamond"/>
          <w:sz w:val="22"/>
          <w:szCs w:val="22"/>
        </w:rPr>
        <w:t>The</w:t>
      </w:r>
      <w:proofErr w:type="gramEnd"/>
      <w:r w:rsidRPr="004C0F7E">
        <w:rPr>
          <w:rFonts w:ascii="Garamond" w:hAnsi="Garamond"/>
          <w:sz w:val="22"/>
          <w:szCs w:val="22"/>
        </w:rPr>
        <w:t xml:space="preserve"> project was a personal creation of the student.   </w:t>
      </w:r>
    </w:p>
    <w:p w:rsidR="00C0230C" w:rsidRPr="004C0F7E" w:rsidRDefault="00C0230C" w:rsidP="00C0230C">
      <w:pPr>
        <w:pStyle w:val="Default"/>
        <w:numPr>
          <w:ilvl w:val="0"/>
          <w:numId w:val="4"/>
        </w:numPr>
        <w:tabs>
          <w:tab w:val="clear" w:pos="720"/>
          <w:tab w:val="num" w:pos="1080"/>
        </w:tabs>
        <w:ind w:left="1080"/>
        <w:jc w:val="both"/>
        <w:rPr>
          <w:rFonts w:ascii="Garamond" w:hAnsi="Garamond"/>
          <w:sz w:val="22"/>
          <w:szCs w:val="22"/>
        </w:rPr>
      </w:pPr>
      <w:r w:rsidRPr="004C0F7E">
        <w:rPr>
          <w:rFonts w:ascii="Garamond" w:hAnsi="Garamond"/>
          <w:sz w:val="22"/>
          <w:szCs w:val="22"/>
        </w:rPr>
        <w:t xml:space="preserve">Explanation of the project (0-3 points): </w:t>
      </w:r>
    </w:p>
    <w:p w:rsidR="00C0230C" w:rsidRPr="004C0F7E" w:rsidRDefault="00C0230C" w:rsidP="00C0230C">
      <w:pPr>
        <w:pStyle w:val="Default"/>
        <w:ind w:left="1800"/>
        <w:jc w:val="both"/>
        <w:rPr>
          <w:rFonts w:ascii="Garamond" w:hAnsi="Garamond"/>
          <w:sz w:val="22"/>
          <w:szCs w:val="22"/>
        </w:rPr>
      </w:pPr>
      <w:r w:rsidRPr="004C0F7E">
        <w:rPr>
          <w:rFonts w:ascii="Garamond" w:hAnsi="Garamond"/>
          <w:sz w:val="22"/>
          <w:szCs w:val="22"/>
        </w:rPr>
        <w:t xml:space="preserve">0 points= </w:t>
      </w:r>
      <w:proofErr w:type="gramStart"/>
      <w:r w:rsidRPr="004C0F7E">
        <w:rPr>
          <w:rFonts w:ascii="Garamond" w:hAnsi="Garamond"/>
          <w:sz w:val="22"/>
          <w:szCs w:val="22"/>
        </w:rPr>
        <w:t>Did</w:t>
      </w:r>
      <w:proofErr w:type="gramEnd"/>
      <w:r w:rsidRPr="004C0F7E">
        <w:rPr>
          <w:rFonts w:ascii="Garamond" w:hAnsi="Garamond"/>
          <w:sz w:val="22"/>
          <w:szCs w:val="22"/>
        </w:rPr>
        <w:t xml:space="preserve"> not demonstrate any thought; student was unable to articulate in a clear way the relationship between the project and the reading.  </w:t>
      </w:r>
    </w:p>
    <w:p w:rsidR="00C0230C" w:rsidRPr="004C0F7E" w:rsidRDefault="00C0230C" w:rsidP="00C0230C">
      <w:pPr>
        <w:pStyle w:val="Default"/>
        <w:ind w:left="1800"/>
        <w:jc w:val="both"/>
        <w:rPr>
          <w:rFonts w:ascii="Garamond" w:hAnsi="Garamond"/>
          <w:sz w:val="22"/>
          <w:szCs w:val="22"/>
        </w:rPr>
      </w:pPr>
      <w:r w:rsidRPr="004C0F7E">
        <w:rPr>
          <w:rFonts w:ascii="Garamond" w:hAnsi="Garamond"/>
          <w:sz w:val="22"/>
          <w:szCs w:val="22"/>
        </w:rPr>
        <w:t xml:space="preserve">3 points= Well thought out ideas; clear relation with an issue from the reading.  </w:t>
      </w:r>
    </w:p>
    <w:p w:rsidR="00C0230C" w:rsidRPr="00832031" w:rsidRDefault="00C0230C" w:rsidP="00C0230C">
      <w:pPr>
        <w:autoSpaceDE w:val="0"/>
        <w:autoSpaceDN w:val="0"/>
        <w:adjustRightInd w:val="0"/>
        <w:ind w:left="720"/>
        <w:jc w:val="both"/>
        <w:rPr>
          <w:rFonts w:ascii="Garamond" w:hAnsi="Garamond"/>
          <w:color w:val="000000"/>
          <w:lang w:val="en-US"/>
        </w:rPr>
      </w:pPr>
    </w:p>
    <w:p w:rsidR="00C0230C" w:rsidRDefault="00C0230C" w:rsidP="00C0230C">
      <w:pPr>
        <w:numPr>
          <w:ilvl w:val="0"/>
          <w:numId w:val="3"/>
        </w:numPr>
        <w:autoSpaceDE w:val="0"/>
        <w:autoSpaceDN w:val="0"/>
        <w:adjustRightInd w:val="0"/>
        <w:jc w:val="both"/>
        <w:rPr>
          <w:rFonts w:ascii="Garamond" w:hAnsi="Garamond"/>
          <w:color w:val="000000"/>
          <w:lang w:val="en-US"/>
        </w:rPr>
      </w:pPr>
      <w:r w:rsidRPr="00EE6552">
        <w:rPr>
          <w:rFonts w:ascii="Garamond" w:hAnsi="Garamond"/>
          <w:color w:val="000000"/>
          <w:lang w:val="en-US"/>
        </w:rPr>
        <w:lastRenderedPageBreak/>
        <w:t>Class Discussion (in pairs).</w:t>
      </w:r>
      <w:r w:rsidRPr="00832031">
        <w:rPr>
          <w:rFonts w:ascii="Garamond" w:hAnsi="Garamond"/>
          <w:b/>
          <w:color w:val="000000"/>
          <w:lang w:val="en-US"/>
        </w:rPr>
        <w:t xml:space="preserve"> </w:t>
      </w:r>
      <w:r>
        <w:rPr>
          <w:rFonts w:ascii="Garamond" w:hAnsi="Garamond"/>
          <w:color w:val="000000"/>
          <w:lang w:val="en-US"/>
        </w:rPr>
        <w:t>Students</w:t>
      </w:r>
      <w:r w:rsidRPr="00832031">
        <w:rPr>
          <w:rFonts w:ascii="Garamond" w:hAnsi="Garamond"/>
          <w:color w:val="000000"/>
          <w:lang w:val="en-US"/>
        </w:rPr>
        <w:t xml:space="preserve"> will prepare a class about the reading assignment for</w:t>
      </w:r>
      <w:r>
        <w:rPr>
          <w:rFonts w:ascii="Garamond" w:hAnsi="Garamond"/>
          <w:color w:val="000000"/>
          <w:lang w:val="en-US"/>
        </w:rPr>
        <w:t xml:space="preserve"> each play</w:t>
      </w:r>
      <w:r w:rsidRPr="00832031">
        <w:rPr>
          <w:rFonts w:ascii="Garamond" w:hAnsi="Garamond"/>
          <w:color w:val="000000"/>
          <w:lang w:val="en-US"/>
        </w:rPr>
        <w:t xml:space="preserve">. The discussion can be broad and deal with the main aspects of the </w:t>
      </w:r>
      <w:r>
        <w:rPr>
          <w:rFonts w:ascii="Garamond" w:hAnsi="Garamond"/>
          <w:color w:val="000000"/>
          <w:lang w:val="en-US"/>
        </w:rPr>
        <w:t>play</w:t>
      </w:r>
      <w:r w:rsidRPr="00832031">
        <w:rPr>
          <w:rFonts w:ascii="Garamond" w:hAnsi="Garamond"/>
          <w:color w:val="000000"/>
          <w:lang w:val="en-US"/>
        </w:rPr>
        <w:t xml:space="preserve"> that corresponds, or more specifically, deal with just one issue from that section. Prior to the class discussion, </w:t>
      </w:r>
      <w:r>
        <w:rPr>
          <w:rFonts w:ascii="Garamond" w:hAnsi="Garamond"/>
          <w:color w:val="000000"/>
          <w:lang w:val="en-US"/>
        </w:rPr>
        <w:t>students</w:t>
      </w:r>
      <w:r w:rsidRPr="00832031">
        <w:rPr>
          <w:rFonts w:ascii="Garamond" w:hAnsi="Garamond"/>
          <w:color w:val="000000"/>
          <w:lang w:val="en-US"/>
        </w:rPr>
        <w:t xml:space="preserve"> are expected to meet with </w:t>
      </w:r>
      <w:r>
        <w:rPr>
          <w:rFonts w:ascii="Garamond" w:hAnsi="Garamond"/>
          <w:color w:val="000000"/>
          <w:lang w:val="en-US"/>
        </w:rPr>
        <w:t>the professor and explain their</w:t>
      </w:r>
      <w:r w:rsidRPr="00832031">
        <w:rPr>
          <w:rFonts w:ascii="Garamond" w:hAnsi="Garamond"/>
          <w:color w:val="000000"/>
          <w:lang w:val="en-US"/>
        </w:rPr>
        <w:t xml:space="preserve"> plans for the class. </w:t>
      </w:r>
      <w:r w:rsidR="00FC2FEE">
        <w:rPr>
          <w:rFonts w:ascii="Garamond" w:hAnsi="Garamond"/>
          <w:color w:val="000000"/>
          <w:lang w:val="en-US"/>
        </w:rPr>
        <w:t xml:space="preserve">Students will be graded as follows: </w:t>
      </w:r>
    </w:p>
    <w:p w:rsidR="00FC2FEE" w:rsidRPr="004C0F7E" w:rsidRDefault="00FC2FEE" w:rsidP="00FC2FEE">
      <w:pPr>
        <w:numPr>
          <w:ilvl w:val="1"/>
          <w:numId w:val="3"/>
        </w:numPr>
        <w:autoSpaceDE w:val="0"/>
        <w:autoSpaceDN w:val="0"/>
        <w:adjustRightInd w:val="0"/>
        <w:jc w:val="both"/>
        <w:rPr>
          <w:rFonts w:ascii="Garamond" w:hAnsi="Garamond"/>
          <w:color w:val="000000"/>
          <w:sz w:val="22"/>
          <w:szCs w:val="22"/>
          <w:lang w:val="en-US"/>
        </w:rPr>
      </w:pPr>
      <w:r w:rsidRPr="004C0F7E">
        <w:rPr>
          <w:rFonts w:ascii="Garamond" w:hAnsi="Garamond"/>
          <w:color w:val="000000"/>
          <w:sz w:val="22"/>
          <w:szCs w:val="22"/>
          <w:lang w:val="en-US"/>
        </w:rPr>
        <w:t xml:space="preserve">To do before the presentation: </w:t>
      </w:r>
    </w:p>
    <w:p w:rsidR="00FC2FEE" w:rsidRPr="004C0F7E" w:rsidRDefault="00FC2FEE" w:rsidP="00FC2FEE">
      <w:pPr>
        <w:numPr>
          <w:ilvl w:val="2"/>
          <w:numId w:val="3"/>
        </w:numPr>
        <w:autoSpaceDE w:val="0"/>
        <w:autoSpaceDN w:val="0"/>
        <w:adjustRightInd w:val="0"/>
        <w:jc w:val="both"/>
        <w:rPr>
          <w:rFonts w:ascii="Garamond" w:hAnsi="Garamond"/>
          <w:color w:val="000000"/>
          <w:sz w:val="22"/>
          <w:szCs w:val="22"/>
          <w:lang w:val="en-US"/>
        </w:rPr>
      </w:pPr>
      <w:r w:rsidRPr="004C0F7E">
        <w:rPr>
          <w:rFonts w:ascii="Garamond" w:hAnsi="Garamond"/>
          <w:color w:val="000000"/>
          <w:sz w:val="22"/>
          <w:szCs w:val="22"/>
          <w:lang w:val="en-US"/>
        </w:rPr>
        <w:t xml:space="preserve">Student met with </w:t>
      </w:r>
      <w:proofErr w:type="spellStart"/>
      <w:r w:rsidRPr="004C0F7E">
        <w:rPr>
          <w:rFonts w:ascii="Garamond" w:hAnsi="Garamond"/>
          <w:color w:val="000000"/>
          <w:sz w:val="22"/>
          <w:szCs w:val="22"/>
          <w:lang w:val="en-US"/>
        </w:rPr>
        <w:t>Dr</w:t>
      </w:r>
      <w:proofErr w:type="spellEnd"/>
      <w:r w:rsidRPr="004C0F7E">
        <w:rPr>
          <w:rFonts w:ascii="Garamond" w:hAnsi="Garamond"/>
          <w:color w:val="000000"/>
          <w:sz w:val="22"/>
          <w:szCs w:val="22"/>
          <w:lang w:val="en-US"/>
        </w:rPr>
        <w:t xml:space="preserve"> Arranz at least 2 days before (5 points)</w:t>
      </w:r>
    </w:p>
    <w:p w:rsidR="00FC2FEE" w:rsidRPr="004C0F7E" w:rsidRDefault="00FC2FEE" w:rsidP="00FC2FEE">
      <w:pPr>
        <w:numPr>
          <w:ilvl w:val="2"/>
          <w:numId w:val="3"/>
        </w:numPr>
        <w:autoSpaceDE w:val="0"/>
        <w:autoSpaceDN w:val="0"/>
        <w:adjustRightInd w:val="0"/>
        <w:jc w:val="both"/>
        <w:rPr>
          <w:rFonts w:ascii="Garamond" w:hAnsi="Garamond"/>
          <w:color w:val="000000"/>
          <w:sz w:val="22"/>
          <w:szCs w:val="22"/>
          <w:lang w:val="en-US"/>
        </w:rPr>
      </w:pPr>
      <w:r w:rsidRPr="004C0F7E">
        <w:rPr>
          <w:rFonts w:ascii="Garamond" w:hAnsi="Garamond"/>
          <w:color w:val="000000"/>
          <w:sz w:val="22"/>
          <w:szCs w:val="22"/>
          <w:lang w:val="en-US"/>
        </w:rPr>
        <w:t>Student had read the text and figured out the main ideas that needed to be discussed (5 points).</w:t>
      </w:r>
    </w:p>
    <w:p w:rsidR="00FC2FEE" w:rsidRPr="004C0F7E" w:rsidRDefault="00FC2FEE" w:rsidP="00FC2FEE">
      <w:pPr>
        <w:numPr>
          <w:ilvl w:val="2"/>
          <w:numId w:val="3"/>
        </w:numPr>
        <w:autoSpaceDE w:val="0"/>
        <w:autoSpaceDN w:val="0"/>
        <w:adjustRightInd w:val="0"/>
        <w:jc w:val="both"/>
        <w:rPr>
          <w:rFonts w:ascii="Garamond" w:hAnsi="Garamond"/>
          <w:sz w:val="22"/>
          <w:szCs w:val="22"/>
          <w:lang w:val="en-US"/>
        </w:rPr>
      </w:pPr>
      <w:r w:rsidRPr="004C0F7E">
        <w:rPr>
          <w:rFonts w:ascii="Garamond" w:hAnsi="Garamond"/>
          <w:color w:val="000000"/>
          <w:sz w:val="22"/>
          <w:szCs w:val="22"/>
          <w:lang w:val="en-US"/>
        </w:rPr>
        <w:t xml:space="preserve">Student had already designed an outline of class development </w:t>
      </w:r>
      <w:proofErr w:type="spellStart"/>
      <w:r w:rsidRPr="004C0F7E">
        <w:rPr>
          <w:rFonts w:ascii="Garamond" w:hAnsi="Garamond"/>
          <w:color w:val="000000"/>
          <w:sz w:val="22"/>
          <w:szCs w:val="22"/>
          <w:lang w:val="en-US"/>
        </w:rPr>
        <w:t>ro</w:t>
      </w:r>
      <w:proofErr w:type="spellEnd"/>
      <w:r w:rsidRPr="004C0F7E">
        <w:rPr>
          <w:rFonts w:ascii="Garamond" w:hAnsi="Garamond"/>
          <w:color w:val="000000"/>
          <w:sz w:val="22"/>
          <w:szCs w:val="22"/>
          <w:lang w:val="en-US"/>
        </w:rPr>
        <w:t xml:space="preserve"> bring those ideas across (5 points)</w:t>
      </w:r>
    </w:p>
    <w:p w:rsidR="00FC2FEE" w:rsidRPr="004C0F7E" w:rsidRDefault="00FC2FEE" w:rsidP="00FC2FEE">
      <w:pPr>
        <w:numPr>
          <w:ilvl w:val="1"/>
          <w:numId w:val="3"/>
        </w:numPr>
        <w:autoSpaceDE w:val="0"/>
        <w:autoSpaceDN w:val="0"/>
        <w:adjustRightInd w:val="0"/>
        <w:jc w:val="both"/>
        <w:rPr>
          <w:rFonts w:ascii="Garamond" w:hAnsi="Garamond"/>
          <w:sz w:val="22"/>
          <w:szCs w:val="22"/>
          <w:lang w:val="en-US"/>
        </w:rPr>
      </w:pPr>
      <w:r w:rsidRPr="004C0F7E">
        <w:rPr>
          <w:rFonts w:ascii="Garamond" w:hAnsi="Garamond"/>
          <w:color w:val="000000"/>
          <w:sz w:val="22"/>
          <w:szCs w:val="22"/>
          <w:lang w:val="en-US"/>
        </w:rPr>
        <w:t xml:space="preserve">The day of the presentation: </w:t>
      </w:r>
    </w:p>
    <w:p w:rsidR="00FC2FEE" w:rsidRPr="004C0F7E" w:rsidRDefault="00FC2FEE" w:rsidP="00FC2FEE">
      <w:pPr>
        <w:numPr>
          <w:ilvl w:val="2"/>
          <w:numId w:val="3"/>
        </w:numPr>
        <w:autoSpaceDE w:val="0"/>
        <w:autoSpaceDN w:val="0"/>
        <w:adjustRightInd w:val="0"/>
        <w:jc w:val="both"/>
        <w:rPr>
          <w:rFonts w:ascii="Garamond" w:hAnsi="Garamond"/>
          <w:sz w:val="22"/>
          <w:szCs w:val="22"/>
          <w:lang w:val="en-US"/>
        </w:rPr>
      </w:pPr>
      <w:r w:rsidRPr="004C0F7E">
        <w:rPr>
          <w:rFonts w:ascii="Garamond" w:hAnsi="Garamond"/>
          <w:color w:val="000000"/>
          <w:sz w:val="22"/>
          <w:szCs w:val="22"/>
          <w:lang w:val="en-US"/>
        </w:rPr>
        <w:t>Performance as a leader: Student guided the discussion toward his previously defined goals, ideas were clear by the end of class. (5 points)</w:t>
      </w:r>
    </w:p>
    <w:p w:rsidR="00FC2FEE" w:rsidRPr="004C0F7E" w:rsidRDefault="00FC2FEE" w:rsidP="00FC2FEE">
      <w:pPr>
        <w:numPr>
          <w:ilvl w:val="2"/>
          <w:numId w:val="3"/>
        </w:numPr>
        <w:autoSpaceDE w:val="0"/>
        <w:autoSpaceDN w:val="0"/>
        <w:adjustRightInd w:val="0"/>
        <w:jc w:val="both"/>
        <w:rPr>
          <w:rFonts w:ascii="Garamond" w:hAnsi="Garamond"/>
          <w:sz w:val="22"/>
          <w:szCs w:val="22"/>
          <w:lang w:val="en-US"/>
        </w:rPr>
      </w:pPr>
      <w:r w:rsidRPr="004C0F7E">
        <w:rPr>
          <w:rFonts w:ascii="Garamond" w:hAnsi="Garamond"/>
          <w:color w:val="000000"/>
          <w:sz w:val="22"/>
          <w:szCs w:val="22"/>
          <w:lang w:val="en-US"/>
        </w:rPr>
        <w:t xml:space="preserve">Class progression: there were a variety of activities targeting different goals (comprehension, analysis, interpretation). (5 points) </w:t>
      </w:r>
    </w:p>
    <w:p w:rsidR="004C0F7E" w:rsidRDefault="004C0F7E" w:rsidP="00C0230C">
      <w:pPr>
        <w:rPr>
          <w:rFonts w:ascii="Garamond" w:hAnsi="Garamond"/>
          <w:b/>
          <w:lang w:val="en-US"/>
        </w:rPr>
      </w:pPr>
    </w:p>
    <w:p w:rsidR="00C0230C" w:rsidRPr="00EE6552" w:rsidRDefault="00C0230C" w:rsidP="00C0230C">
      <w:pPr>
        <w:rPr>
          <w:rFonts w:ascii="Garamond" w:hAnsi="Garamond"/>
          <w:lang w:val="en-US"/>
        </w:rPr>
      </w:pPr>
      <w:r>
        <w:rPr>
          <w:rFonts w:ascii="Garamond" w:hAnsi="Garamond"/>
          <w:b/>
          <w:lang w:val="en-US"/>
        </w:rPr>
        <w:t xml:space="preserve">Class project (20%). </w:t>
      </w:r>
      <w:r w:rsidRPr="00EE6552">
        <w:rPr>
          <w:rFonts w:ascii="Garamond" w:hAnsi="Garamond"/>
          <w:lang w:val="en-US"/>
        </w:rPr>
        <w:t xml:space="preserve">In order to explore the performing side of theater, we will work on a class project. The final objective is to perform one of the plays analyzed in class, and invite Spanish students to attend our performance. This project has various components or steps: </w:t>
      </w:r>
    </w:p>
    <w:p w:rsidR="00C0230C" w:rsidRPr="00EE6552" w:rsidRDefault="00C0230C" w:rsidP="00C0230C">
      <w:pPr>
        <w:numPr>
          <w:ilvl w:val="0"/>
          <w:numId w:val="2"/>
        </w:numPr>
        <w:rPr>
          <w:rFonts w:ascii="Garamond" w:hAnsi="Garamond"/>
          <w:lang w:val="en-US"/>
        </w:rPr>
      </w:pPr>
      <w:r w:rsidRPr="00EE6552">
        <w:rPr>
          <w:rFonts w:ascii="Garamond" w:hAnsi="Garamond"/>
          <w:lang w:val="en-US"/>
        </w:rPr>
        <w:t xml:space="preserve">Adaptation of the original text. We will </w:t>
      </w:r>
      <w:r>
        <w:rPr>
          <w:rFonts w:ascii="Garamond" w:hAnsi="Garamond"/>
          <w:lang w:val="en-US"/>
        </w:rPr>
        <w:t>adapt</w:t>
      </w:r>
      <w:r w:rsidRPr="00EE6552">
        <w:rPr>
          <w:rFonts w:ascii="Garamond" w:hAnsi="Garamond"/>
          <w:lang w:val="en-US"/>
        </w:rPr>
        <w:t xml:space="preserve"> th</w:t>
      </w:r>
      <w:r w:rsidR="004C0F7E">
        <w:rPr>
          <w:rFonts w:ascii="Garamond" w:hAnsi="Garamond"/>
          <w:lang w:val="en-US"/>
        </w:rPr>
        <w:t xml:space="preserve">e original text into a shorter, clearer </w:t>
      </w:r>
      <w:r w:rsidRPr="00EE6552">
        <w:rPr>
          <w:rFonts w:ascii="Garamond" w:hAnsi="Garamond"/>
          <w:lang w:val="en-US"/>
        </w:rPr>
        <w:t>version</w:t>
      </w:r>
      <w:r>
        <w:rPr>
          <w:rFonts w:ascii="Garamond" w:hAnsi="Garamond"/>
          <w:lang w:val="en-US"/>
        </w:rPr>
        <w:t xml:space="preserve"> of it</w:t>
      </w:r>
      <w:r w:rsidRPr="00EE6552">
        <w:rPr>
          <w:rFonts w:ascii="Garamond" w:hAnsi="Garamond"/>
          <w:lang w:val="en-US"/>
        </w:rPr>
        <w:t>. This will make the contents clear</w:t>
      </w:r>
      <w:r>
        <w:rPr>
          <w:rFonts w:ascii="Garamond" w:hAnsi="Garamond"/>
          <w:lang w:val="en-US"/>
        </w:rPr>
        <w:t>er</w:t>
      </w:r>
      <w:r w:rsidRPr="00EE6552">
        <w:rPr>
          <w:rFonts w:ascii="Garamond" w:hAnsi="Garamond"/>
          <w:lang w:val="en-US"/>
        </w:rPr>
        <w:t xml:space="preserve"> to our future spectators. </w:t>
      </w:r>
    </w:p>
    <w:p w:rsidR="00C0230C" w:rsidRDefault="00C0230C" w:rsidP="00C0230C">
      <w:pPr>
        <w:numPr>
          <w:ilvl w:val="0"/>
          <w:numId w:val="2"/>
        </w:numPr>
        <w:rPr>
          <w:rFonts w:ascii="Garamond" w:hAnsi="Garamond"/>
          <w:lang w:val="en-US"/>
        </w:rPr>
      </w:pPr>
      <w:r>
        <w:rPr>
          <w:rFonts w:ascii="Garamond" w:hAnsi="Garamond"/>
          <w:lang w:val="en-US"/>
        </w:rPr>
        <w:t>Casting and rehearsal</w:t>
      </w:r>
      <w:r w:rsidR="00595890">
        <w:rPr>
          <w:rFonts w:ascii="Garamond" w:hAnsi="Garamond"/>
          <w:lang w:val="en-US"/>
        </w:rPr>
        <w:t>s</w:t>
      </w:r>
      <w:r>
        <w:rPr>
          <w:rFonts w:ascii="Garamond" w:hAnsi="Garamond"/>
          <w:lang w:val="en-US"/>
        </w:rPr>
        <w:t xml:space="preserve">. </w:t>
      </w:r>
    </w:p>
    <w:p w:rsidR="00C0230C" w:rsidRDefault="00C0230C" w:rsidP="00C0230C">
      <w:pPr>
        <w:numPr>
          <w:ilvl w:val="0"/>
          <w:numId w:val="2"/>
        </w:numPr>
        <w:rPr>
          <w:rFonts w:ascii="Garamond" w:hAnsi="Garamond"/>
          <w:lang w:val="en-US"/>
        </w:rPr>
      </w:pPr>
      <w:r>
        <w:rPr>
          <w:rFonts w:ascii="Garamond" w:hAnsi="Garamond"/>
          <w:lang w:val="en-US"/>
        </w:rPr>
        <w:t>Final performance in Spanish, open to the university</w:t>
      </w:r>
      <w:r w:rsidR="004C0F7E">
        <w:rPr>
          <w:rFonts w:ascii="Garamond" w:hAnsi="Garamond"/>
          <w:lang w:val="en-US"/>
        </w:rPr>
        <w:t xml:space="preserve"> community</w:t>
      </w:r>
      <w:r>
        <w:rPr>
          <w:rFonts w:ascii="Garamond" w:hAnsi="Garamond"/>
          <w:lang w:val="en-US"/>
        </w:rPr>
        <w:t xml:space="preserve">.  </w:t>
      </w:r>
    </w:p>
    <w:p w:rsidR="00C0230C" w:rsidRDefault="00C0230C" w:rsidP="00C0230C">
      <w:pPr>
        <w:rPr>
          <w:rFonts w:ascii="Garamond" w:hAnsi="Garamond"/>
          <w:b/>
          <w:lang w:val="en-US"/>
        </w:rPr>
      </w:pPr>
      <w:r>
        <w:rPr>
          <w:rFonts w:ascii="Garamond" w:hAnsi="Garamond"/>
          <w:lang w:val="en-US"/>
        </w:rPr>
        <w:t xml:space="preserve">In addition to having a final performance that might be an inspiration to other Spanish students, this project will help us understand and value the complexities of theater </w:t>
      </w:r>
      <w:r w:rsidR="004C0F7E">
        <w:rPr>
          <w:rFonts w:ascii="Garamond" w:hAnsi="Garamond"/>
          <w:lang w:val="en-US"/>
        </w:rPr>
        <w:t xml:space="preserve">as an entertainment phenomenon. </w:t>
      </w:r>
    </w:p>
    <w:p w:rsidR="00C0230C" w:rsidRDefault="00C0230C" w:rsidP="00C0230C">
      <w:pPr>
        <w:rPr>
          <w:rFonts w:ascii="Garamond" w:hAnsi="Garamond"/>
          <w:b/>
          <w:lang w:val="en-US"/>
        </w:rPr>
      </w:pPr>
    </w:p>
    <w:p w:rsidR="004C0F7E" w:rsidRDefault="004C0F7E" w:rsidP="00C0230C">
      <w:pPr>
        <w:rPr>
          <w:rFonts w:ascii="Garamond" w:hAnsi="Garamond"/>
          <w:b/>
          <w:lang w:val="en-US"/>
        </w:rPr>
      </w:pPr>
    </w:p>
    <w:p w:rsidR="00C0230C" w:rsidRPr="001D28D5" w:rsidRDefault="00C0230C" w:rsidP="00C0230C">
      <w:pPr>
        <w:rPr>
          <w:rFonts w:ascii="Garamond" w:hAnsi="Garamond"/>
          <w:lang w:val="en-US"/>
        </w:rPr>
      </w:pPr>
      <w:r w:rsidRPr="001D28D5">
        <w:rPr>
          <w:rFonts w:ascii="Garamond" w:hAnsi="Garamond"/>
          <w:b/>
          <w:lang w:val="en-US"/>
        </w:rPr>
        <w:t>Exams</w:t>
      </w:r>
      <w:r>
        <w:rPr>
          <w:rFonts w:ascii="Garamond" w:hAnsi="Garamond"/>
          <w:b/>
          <w:lang w:val="en-US"/>
        </w:rPr>
        <w:t xml:space="preserve"> (25%).</w:t>
      </w:r>
      <w:r w:rsidRPr="001D28D5">
        <w:rPr>
          <w:rFonts w:ascii="Garamond" w:hAnsi="Garamond"/>
          <w:lang w:val="en-US"/>
        </w:rPr>
        <w:t xml:space="preserve"> There will be </w:t>
      </w:r>
      <w:r w:rsidR="004C0F7E">
        <w:rPr>
          <w:rFonts w:ascii="Garamond" w:hAnsi="Garamond"/>
          <w:lang w:val="en-US"/>
        </w:rPr>
        <w:t>two</w:t>
      </w:r>
      <w:r>
        <w:rPr>
          <w:rFonts w:ascii="Garamond" w:hAnsi="Garamond"/>
          <w:lang w:val="en-US"/>
        </w:rPr>
        <w:t xml:space="preserve"> exams </w:t>
      </w:r>
      <w:r w:rsidRPr="001D28D5">
        <w:rPr>
          <w:rFonts w:ascii="Garamond" w:hAnsi="Garamond"/>
          <w:lang w:val="en-US"/>
        </w:rPr>
        <w:t xml:space="preserve">that will test your knowledge and understanding of the films, the target language, and the culture. These exams will also intend to amplify the class discussion with open-ended questions to make you reflect and produce critical thinking about the </w:t>
      </w:r>
      <w:r>
        <w:rPr>
          <w:rFonts w:ascii="Garamond" w:hAnsi="Garamond"/>
          <w:lang w:val="en-US"/>
        </w:rPr>
        <w:t>Spanish society</w:t>
      </w:r>
      <w:r w:rsidR="004C0F7E">
        <w:rPr>
          <w:rFonts w:ascii="Garamond" w:hAnsi="Garamond"/>
          <w:lang w:val="en-US"/>
        </w:rPr>
        <w:t xml:space="preserve"> and its literary products. </w:t>
      </w:r>
    </w:p>
    <w:p w:rsidR="004C0F7E" w:rsidRPr="005C476C" w:rsidRDefault="004C0F7E" w:rsidP="004C0F7E">
      <w:pPr>
        <w:pStyle w:val="Default"/>
        <w:ind w:left="360"/>
        <w:jc w:val="both"/>
        <w:rPr>
          <w:rFonts w:ascii="Garamond" w:hAnsi="Garamond"/>
          <w:sz w:val="23"/>
          <w:szCs w:val="23"/>
        </w:rPr>
      </w:pPr>
    </w:p>
    <w:p w:rsidR="004C0F7E" w:rsidRDefault="004C0F7E" w:rsidP="004C0F7E">
      <w:pPr>
        <w:pStyle w:val="Default"/>
        <w:tabs>
          <w:tab w:val="left" w:pos="720"/>
        </w:tabs>
        <w:ind w:left="720" w:hanging="720"/>
        <w:jc w:val="both"/>
        <w:rPr>
          <w:rFonts w:ascii="Garamond" w:hAnsi="Garamond"/>
          <w:sz w:val="23"/>
          <w:szCs w:val="23"/>
        </w:rPr>
      </w:pPr>
      <w:r>
        <w:rPr>
          <w:rFonts w:ascii="Garamond" w:hAnsi="Garamond"/>
          <w:noProof/>
          <w:sz w:val="23"/>
          <w:szCs w:val="23"/>
        </w:rPr>
        <mc:AlternateContent>
          <mc:Choice Requires="wps">
            <w:drawing>
              <wp:anchor distT="0" distB="0" distL="114300" distR="114300" simplePos="0" relativeHeight="251673088" behindDoc="1" locked="0" layoutInCell="1" allowOverlap="1">
                <wp:simplePos x="0" y="0"/>
                <wp:positionH relativeFrom="column">
                  <wp:posOffset>352425</wp:posOffset>
                </wp:positionH>
                <wp:positionV relativeFrom="paragraph">
                  <wp:posOffset>114935</wp:posOffset>
                </wp:positionV>
                <wp:extent cx="5629275" cy="5143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5629275" cy="51435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81DAEA" id="Rounded Rectangle 3" o:spid="_x0000_s1026" style="position:absolute;margin-left:27.75pt;margin-top:9.05pt;width:443.25pt;height:40.5pt;z-index:-251643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" fillcolor="white [3201]" strokecolor="#5b9bd5 [3204]" strokeweight="1pt">
                <v:stroke joinstyle="miter"/>
              </v:roundrect>
            </w:pict>
          </mc:Fallback>
        </mc:AlternateContent>
      </w:r>
    </w:p>
    <w:p w:rsidR="004C0F7E" w:rsidRPr="004C0F7E" w:rsidRDefault="004C0F7E" w:rsidP="004C0F7E">
      <w:pPr>
        <w:pStyle w:val="Default"/>
        <w:tabs>
          <w:tab w:val="left" w:pos="720"/>
        </w:tabs>
        <w:ind w:left="720" w:hanging="720"/>
        <w:jc w:val="center"/>
        <w:rPr>
          <w:rFonts w:ascii="Garamond" w:hAnsi="Garamond"/>
        </w:rPr>
      </w:pPr>
      <w:r w:rsidRPr="004C0F7E">
        <w:rPr>
          <w:rFonts w:ascii="Garamond" w:hAnsi="Garamond"/>
        </w:rPr>
        <w:t>The following grading criteria will be used to determine the final grades for this course:</w:t>
      </w:r>
    </w:p>
    <w:p w:rsidR="004C0F7E" w:rsidRPr="004C0F7E" w:rsidRDefault="004C0F7E" w:rsidP="004C0F7E">
      <w:pPr>
        <w:pStyle w:val="Default"/>
        <w:tabs>
          <w:tab w:val="left" w:pos="720"/>
        </w:tabs>
        <w:ind w:left="720" w:hanging="720"/>
        <w:jc w:val="center"/>
        <w:rPr>
          <w:rFonts w:ascii="Garamond" w:hAnsi="Garamond"/>
        </w:rPr>
      </w:pPr>
      <w:r w:rsidRPr="004C0F7E">
        <w:rPr>
          <w:rFonts w:ascii="Garamond" w:hAnsi="Garamond"/>
          <w:b/>
        </w:rPr>
        <w:t>A</w:t>
      </w:r>
      <w:r w:rsidRPr="004C0F7E">
        <w:rPr>
          <w:rFonts w:ascii="Garamond" w:hAnsi="Garamond"/>
        </w:rPr>
        <w:t xml:space="preserve"> (90-100), </w:t>
      </w:r>
      <w:r w:rsidRPr="004C0F7E">
        <w:rPr>
          <w:rFonts w:ascii="Garamond" w:hAnsi="Garamond"/>
          <w:b/>
        </w:rPr>
        <w:t>B</w:t>
      </w:r>
      <w:r w:rsidRPr="004C0F7E">
        <w:rPr>
          <w:rFonts w:ascii="Garamond" w:hAnsi="Garamond"/>
        </w:rPr>
        <w:t xml:space="preserve"> (80-89), </w:t>
      </w:r>
      <w:r w:rsidRPr="004C0F7E">
        <w:rPr>
          <w:rFonts w:ascii="Garamond" w:hAnsi="Garamond"/>
          <w:b/>
        </w:rPr>
        <w:t>C</w:t>
      </w:r>
      <w:r w:rsidRPr="004C0F7E">
        <w:rPr>
          <w:rFonts w:ascii="Garamond" w:hAnsi="Garamond"/>
        </w:rPr>
        <w:t xml:space="preserve"> (70-79), </w:t>
      </w:r>
      <w:r w:rsidRPr="004C0F7E">
        <w:rPr>
          <w:rFonts w:ascii="Garamond" w:hAnsi="Garamond"/>
          <w:b/>
        </w:rPr>
        <w:t>D</w:t>
      </w:r>
      <w:r w:rsidRPr="004C0F7E">
        <w:rPr>
          <w:rFonts w:ascii="Garamond" w:hAnsi="Garamond"/>
        </w:rPr>
        <w:t xml:space="preserve"> (60-69), </w:t>
      </w:r>
      <w:r w:rsidRPr="004C0F7E">
        <w:rPr>
          <w:rFonts w:ascii="Garamond" w:hAnsi="Garamond"/>
          <w:b/>
        </w:rPr>
        <w:t>F</w:t>
      </w:r>
      <w:r w:rsidRPr="004C0F7E">
        <w:rPr>
          <w:rFonts w:ascii="Garamond" w:hAnsi="Garamond"/>
        </w:rPr>
        <w:t xml:space="preserve"> (0-59).</w:t>
      </w:r>
    </w:p>
    <w:p w:rsidR="004C0F7E" w:rsidRPr="004C0F7E" w:rsidRDefault="004C0F7E" w:rsidP="004C0F7E">
      <w:pPr>
        <w:jc w:val="both"/>
        <w:rPr>
          <w:rFonts w:ascii="Garamond" w:hAnsi="Garamond"/>
          <w:sz w:val="23"/>
          <w:szCs w:val="23"/>
          <w:lang w:val="en-US"/>
        </w:rPr>
      </w:pPr>
    </w:p>
    <w:p w:rsidR="00C0230C" w:rsidRPr="001D28D5" w:rsidRDefault="00C0230C" w:rsidP="00C0230C">
      <w:pPr>
        <w:jc w:val="both"/>
        <w:rPr>
          <w:rFonts w:ascii="Garamond" w:hAnsi="Garamond"/>
          <w:b/>
          <w:lang w:val="en-US"/>
        </w:rPr>
      </w:pPr>
    </w:p>
    <w:p w:rsidR="00C0230C" w:rsidRPr="001D28D5" w:rsidRDefault="00C0230C" w:rsidP="00C0230C">
      <w:pPr>
        <w:jc w:val="both"/>
        <w:rPr>
          <w:rFonts w:ascii="Garamond" w:hAnsi="Garamond"/>
          <w:b/>
          <w:lang w:val="en-US"/>
        </w:rPr>
      </w:pPr>
    </w:p>
    <w:p w:rsidR="00C0230C" w:rsidRPr="001D28D5" w:rsidRDefault="00C0230C" w:rsidP="00C0230C">
      <w:pPr>
        <w:jc w:val="both"/>
        <w:rPr>
          <w:rFonts w:ascii="Garamond" w:hAnsi="Garamond"/>
          <w:b/>
          <w:lang w:val="en-US"/>
        </w:rPr>
      </w:pPr>
    </w:p>
    <w:p w:rsidR="00C0230C" w:rsidRPr="001D28D5" w:rsidRDefault="00C0230C" w:rsidP="00C0230C">
      <w:pPr>
        <w:jc w:val="both"/>
        <w:rPr>
          <w:rFonts w:ascii="Garamond" w:hAnsi="Garamond"/>
          <w:b/>
          <w:lang w:val="en-US"/>
        </w:rPr>
      </w:pPr>
      <w:r w:rsidRPr="001D28D5">
        <w:rPr>
          <w:rFonts w:ascii="Garamond" w:hAnsi="Garamond"/>
          <w:b/>
          <w:lang w:val="en-US"/>
        </w:rPr>
        <w:t xml:space="preserve">POLICIES: </w:t>
      </w:r>
    </w:p>
    <w:p w:rsidR="00C0230C" w:rsidRPr="004C0F7E" w:rsidRDefault="00C0230C" w:rsidP="00C0230C">
      <w:pPr>
        <w:jc w:val="both"/>
        <w:rPr>
          <w:rFonts w:ascii="Garamond" w:hAnsi="Garamond"/>
          <w:b/>
          <w:lang w:val="en-US"/>
        </w:rPr>
      </w:pPr>
    </w:p>
    <w:p w:rsidR="004C0F7E" w:rsidRPr="004C0F7E" w:rsidRDefault="004C0F7E" w:rsidP="004C0F7E">
      <w:pPr>
        <w:jc w:val="both"/>
        <w:rPr>
          <w:rFonts w:ascii="Garamond" w:hAnsi="Garamond"/>
          <w:lang w:val="en-US"/>
        </w:rPr>
      </w:pPr>
      <w:r w:rsidRPr="004C0F7E">
        <w:rPr>
          <w:rFonts w:ascii="Garamond" w:hAnsi="Garamond"/>
          <w:lang w:val="en-US"/>
        </w:rPr>
        <w:t>A</w:t>
      </w:r>
      <w:r w:rsidRPr="004C0F7E">
        <w:rPr>
          <w:rFonts w:ascii="Garamond" w:hAnsi="Garamond"/>
          <w:b/>
          <w:lang w:val="en-US"/>
        </w:rPr>
        <w:t>cademic Honesty</w:t>
      </w:r>
      <w:r w:rsidRPr="004C0F7E">
        <w:rPr>
          <w:rFonts w:ascii="Garamond" w:hAnsi="Garamond"/>
          <w:b/>
          <w:lang w:val="en-US"/>
        </w:rPr>
        <w:t xml:space="preserve">. </w:t>
      </w:r>
      <w:r w:rsidRPr="004C0F7E">
        <w:rPr>
          <w:rFonts w:ascii="Garamond" w:hAnsi="Garamond"/>
          <w:lang w:val="en-US"/>
        </w:rPr>
        <w:t xml:space="preserve">A high standard of academic honesty is expected of students in all phases of academic work and University life. Academic dishonesty in any form is a fundamental offense against the integrity of the entire academic community and is always a threat to the standards of the University and to the standing of every student. In taking tests and examinations, doing homework and laboratory work, and writing papers, students are expected to perform with honor. In any written exercise for University courses, students will be held responsible for knowing the difference between proper and improper use of source materials. </w:t>
      </w:r>
    </w:p>
    <w:p w:rsidR="00C0230C" w:rsidRPr="001D28D5" w:rsidRDefault="00C0230C" w:rsidP="00C0230C">
      <w:pPr>
        <w:rPr>
          <w:rFonts w:ascii="Garamond" w:hAnsi="Garamond"/>
          <w:b/>
          <w:lang w:val="en-US"/>
        </w:rPr>
      </w:pPr>
    </w:p>
    <w:p w:rsidR="00C0230C" w:rsidRPr="001D28D5" w:rsidRDefault="00C0230C" w:rsidP="00C0230C">
      <w:pPr>
        <w:rPr>
          <w:rFonts w:ascii="Garamond" w:hAnsi="Garamond"/>
          <w:lang w:val="en-US"/>
        </w:rPr>
      </w:pPr>
      <w:r w:rsidRPr="001D28D5">
        <w:rPr>
          <w:rFonts w:ascii="Garamond" w:hAnsi="Garamond"/>
          <w:b/>
          <w:lang w:val="en-US"/>
        </w:rPr>
        <w:lastRenderedPageBreak/>
        <w:t>Special Needs Accommodations:</w:t>
      </w:r>
      <w:r w:rsidRPr="001D28D5">
        <w:rPr>
          <w:rFonts w:ascii="Garamond" w:hAnsi="Garamond"/>
          <w:lang w:val="en-US"/>
        </w:rPr>
        <w:t xml:space="preserve"> 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C0230C" w:rsidRDefault="00C0230C" w:rsidP="00C0230C">
      <w:pPr>
        <w:pStyle w:val="NormalWeb"/>
        <w:spacing w:before="0" w:beforeAutospacing="0" w:after="0" w:afterAutospacing="0"/>
        <w:rPr>
          <w:rFonts w:ascii="Garamond" w:hAnsi="Garamond"/>
          <w:b/>
        </w:rPr>
      </w:pPr>
    </w:p>
    <w:p w:rsidR="00C0230C" w:rsidRPr="00EE6552" w:rsidRDefault="00C0230C" w:rsidP="00C0230C">
      <w:pPr>
        <w:jc w:val="both"/>
        <w:rPr>
          <w:rFonts w:ascii="Garamond" w:hAnsi="Garamond"/>
          <w:lang w:val="en-US"/>
        </w:rPr>
      </w:pPr>
      <w:r w:rsidRPr="00EE6552">
        <w:rPr>
          <w:rFonts w:ascii="Garamond" w:hAnsi="Garamond"/>
          <w:b/>
          <w:lang w:val="en-US"/>
        </w:rPr>
        <w:t>On sexual conduct:</w:t>
      </w:r>
      <w:r w:rsidRPr="00EE6552">
        <w:rPr>
          <w:rFonts w:ascii="Garamond" w:hAnsi="Garamond"/>
          <w:lang w:val="en-US"/>
        </w:rPr>
        <w:t xml:space="preserve"> 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 Title IX Coordinator</w:t>
      </w:r>
    </w:p>
    <w:p w:rsidR="00C0230C" w:rsidRPr="00EE6552" w:rsidRDefault="00C0230C" w:rsidP="00C0230C">
      <w:pPr>
        <w:ind w:left="990"/>
        <w:jc w:val="both"/>
        <w:rPr>
          <w:rFonts w:ascii="Garamond" w:hAnsi="Garamond"/>
          <w:lang w:val="en-US"/>
        </w:rPr>
      </w:pPr>
      <w:r w:rsidRPr="00EE6552">
        <w:rPr>
          <w:rFonts w:ascii="Garamond" w:hAnsi="Garamond"/>
          <w:lang w:val="en-US"/>
        </w:rPr>
        <w:t>Terry VanMeter 1 University Drive</w:t>
      </w:r>
    </w:p>
    <w:p w:rsidR="00C0230C" w:rsidRPr="00EE6552" w:rsidRDefault="00C0230C" w:rsidP="00C0230C">
      <w:pPr>
        <w:ind w:left="990"/>
        <w:jc w:val="both"/>
        <w:rPr>
          <w:rFonts w:ascii="Garamond" w:hAnsi="Garamond"/>
          <w:lang w:val="en-US"/>
        </w:rPr>
      </w:pPr>
      <w:r w:rsidRPr="00EE6552">
        <w:rPr>
          <w:rFonts w:ascii="Garamond" w:hAnsi="Garamond"/>
          <w:lang w:val="en-US"/>
        </w:rPr>
        <w:t>UPO Box 944</w:t>
      </w:r>
    </w:p>
    <w:p w:rsidR="00C0230C" w:rsidRPr="00EE6552" w:rsidRDefault="00C0230C" w:rsidP="00C0230C">
      <w:pPr>
        <w:ind w:left="990"/>
        <w:jc w:val="both"/>
        <w:rPr>
          <w:rFonts w:ascii="Garamond" w:hAnsi="Garamond"/>
          <w:lang w:val="en-US"/>
        </w:rPr>
      </w:pPr>
      <w:r w:rsidRPr="00EE6552">
        <w:rPr>
          <w:rFonts w:ascii="Garamond" w:hAnsi="Garamond"/>
          <w:lang w:val="en-US"/>
        </w:rPr>
        <w:t>Administration Office 8A</w:t>
      </w:r>
    </w:p>
    <w:p w:rsidR="00C0230C" w:rsidRPr="00EE6552" w:rsidRDefault="00C0230C" w:rsidP="00C0230C">
      <w:pPr>
        <w:ind w:left="990"/>
        <w:jc w:val="both"/>
        <w:rPr>
          <w:rFonts w:ascii="Garamond" w:hAnsi="Garamond"/>
          <w:lang w:val="en-US"/>
        </w:rPr>
      </w:pPr>
      <w:r w:rsidRPr="00EE6552">
        <w:rPr>
          <w:rFonts w:ascii="Garamond" w:hAnsi="Garamond"/>
          <w:lang w:val="en-US"/>
        </w:rPr>
        <w:t>Phone - 270-789-5016</w:t>
      </w:r>
    </w:p>
    <w:p w:rsidR="00C0230C" w:rsidRPr="00EE6552" w:rsidRDefault="00C0230C" w:rsidP="00C0230C">
      <w:pPr>
        <w:ind w:left="990"/>
        <w:jc w:val="both"/>
        <w:rPr>
          <w:rFonts w:ascii="Garamond" w:hAnsi="Garamond"/>
          <w:lang w:val="en-US"/>
        </w:rPr>
      </w:pPr>
      <w:r w:rsidRPr="00EE6552">
        <w:rPr>
          <w:rFonts w:ascii="Garamond" w:hAnsi="Garamond"/>
          <w:lang w:val="en-US"/>
        </w:rPr>
        <w:t xml:space="preserve">Email — </w:t>
      </w:r>
      <w:hyperlink r:id="rId16" w:history="1">
        <w:r w:rsidRPr="00EE6552">
          <w:rPr>
            <w:rStyle w:val="Hyperlink"/>
            <w:rFonts w:ascii="Garamond" w:hAnsi="Garamond"/>
            <w:lang w:val="en-US"/>
          </w:rPr>
          <w:t>twvanmeter@campbellsville.edu</w:t>
        </w:r>
      </w:hyperlink>
    </w:p>
    <w:p w:rsidR="00C0230C" w:rsidRPr="00EE6552" w:rsidRDefault="00C0230C" w:rsidP="00C0230C">
      <w:pPr>
        <w:jc w:val="both"/>
        <w:rPr>
          <w:rFonts w:ascii="Garamond" w:hAnsi="Garamond"/>
          <w:lang w:val="en-US"/>
        </w:rPr>
      </w:pPr>
      <w:r w:rsidRPr="00EE6552">
        <w:rPr>
          <w:rFonts w:ascii="Garamond" w:hAnsi="Garamond"/>
          <w:lang w:val="en-US"/>
        </w:rPr>
        <w:t>Information regarding the reporting of sexual violence and the resources that are available to victims of sexual violence is set forth at: www.campbellsville.edu/titlelX</w:t>
      </w:r>
    </w:p>
    <w:p w:rsidR="00C0230C" w:rsidRDefault="00C0230C" w:rsidP="00C0230C">
      <w:pPr>
        <w:pStyle w:val="NormalWeb"/>
        <w:spacing w:before="0" w:beforeAutospacing="0" w:after="0" w:afterAutospacing="0"/>
        <w:rPr>
          <w:rFonts w:ascii="Garamond" w:hAnsi="Garamond"/>
          <w:b/>
        </w:rPr>
      </w:pPr>
    </w:p>
    <w:p w:rsidR="00C0230C" w:rsidRPr="00D65998" w:rsidRDefault="00C0230C" w:rsidP="00C0230C">
      <w:pPr>
        <w:pStyle w:val="NormalWeb"/>
        <w:spacing w:before="0" w:beforeAutospacing="0" w:after="0" w:afterAutospacing="0"/>
        <w:rPr>
          <w:rFonts w:ascii="Garamond" w:hAnsi="Garamond"/>
          <w:b/>
        </w:rPr>
      </w:pPr>
      <w:r w:rsidRPr="00D65998">
        <w:rPr>
          <w:rFonts w:ascii="Garamond" w:hAnsi="Garamond"/>
          <w:b/>
        </w:rPr>
        <w:t>Campus Security Numbers: Office 270-789-5284 or Cell 270-396-2984</w:t>
      </w:r>
    </w:p>
    <w:p w:rsidR="00C0230C" w:rsidRPr="00D65998" w:rsidRDefault="00C0230C" w:rsidP="00C0230C">
      <w:pPr>
        <w:pStyle w:val="NormalWeb"/>
        <w:spacing w:before="0" w:beforeAutospacing="0" w:after="0" w:afterAutospacing="0"/>
        <w:rPr>
          <w:rFonts w:ascii="Garamond" w:hAnsi="Garamond"/>
          <w:b/>
        </w:rPr>
      </w:pPr>
    </w:p>
    <w:p w:rsidR="00C0230C" w:rsidRPr="00D65998" w:rsidRDefault="00C0230C" w:rsidP="00C0230C">
      <w:pPr>
        <w:pStyle w:val="NormalWeb"/>
        <w:spacing w:before="0" w:beforeAutospacing="0" w:after="0" w:afterAutospacing="0"/>
        <w:jc w:val="center"/>
        <w:rPr>
          <w:rFonts w:ascii="Garamond" w:hAnsi="Garamond"/>
          <w:b/>
        </w:rPr>
      </w:pPr>
    </w:p>
    <w:p w:rsidR="00C0230C" w:rsidRPr="00210BAA" w:rsidRDefault="00C0230C" w:rsidP="00C0230C">
      <w:pPr>
        <w:ind w:left="360"/>
        <w:jc w:val="center"/>
        <w:rPr>
          <w:rFonts w:ascii="Garamond" w:hAnsi="Garamond"/>
          <w:b/>
          <w:caps/>
          <w:lang w:val="en-US"/>
        </w:rPr>
      </w:pPr>
      <w:r w:rsidRPr="00210BAA">
        <w:rPr>
          <w:rFonts w:ascii="Garamond" w:hAnsi="Garamond"/>
          <w:b/>
          <w:caps/>
          <w:lang w:val="en-US"/>
        </w:rPr>
        <w:t>______________________________________________________</w:t>
      </w:r>
    </w:p>
    <w:p w:rsidR="00210BAA" w:rsidRPr="00210BAA" w:rsidRDefault="004C0F7E" w:rsidP="00210BAA">
      <w:pPr>
        <w:spacing w:before="60" w:after="60"/>
        <w:jc w:val="center"/>
        <w:rPr>
          <w:rFonts w:ascii="Garamond" w:hAnsi="Garamond"/>
          <w:b/>
          <w:bCs/>
          <w:lang w:val="en-US"/>
        </w:rPr>
      </w:pPr>
      <w:r>
        <w:rPr>
          <w:rFonts w:ascii="Garamond" w:hAnsi="Garamond"/>
          <w:b/>
          <w:bCs/>
          <w:lang w:val="en-US"/>
        </w:rPr>
        <w:t xml:space="preserve">SPA 380/ </w:t>
      </w:r>
      <w:proofErr w:type="gramStart"/>
      <w:r>
        <w:rPr>
          <w:rFonts w:ascii="Garamond" w:hAnsi="Garamond"/>
          <w:b/>
          <w:bCs/>
          <w:lang w:val="en-US"/>
        </w:rPr>
        <w:t>Spring</w:t>
      </w:r>
      <w:proofErr w:type="gramEnd"/>
      <w:r>
        <w:rPr>
          <w:rFonts w:ascii="Garamond" w:hAnsi="Garamond"/>
          <w:b/>
          <w:bCs/>
          <w:lang w:val="en-US"/>
        </w:rPr>
        <w:t xml:space="preserve"> 2016</w:t>
      </w:r>
    </w:p>
    <w:p w:rsidR="00210BAA" w:rsidRPr="00210BAA" w:rsidRDefault="00210BAA" w:rsidP="00210BAA">
      <w:pPr>
        <w:spacing w:before="60" w:after="60"/>
        <w:jc w:val="center"/>
        <w:rPr>
          <w:rFonts w:ascii="Garamond" w:hAnsi="Garamond"/>
          <w:b/>
          <w:bCs/>
          <w:lang w:val="en-US"/>
        </w:rPr>
      </w:pPr>
      <w:r w:rsidRPr="00210BAA">
        <w:rPr>
          <w:rFonts w:ascii="Garamond" w:hAnsi="Garamond"/>
          <w:b/>
          <w:bCs/>
          <w:lang w:val="en-US"/>
        </w:rPr>
        <w:t>TENTATIVE SCHEDULE OF ASSIGNMENTS</w:t>
      </w:r>
    </w:p>
    <w:p w:rsidR="00210BAA" w:rsidRDefault="00210BAA" w:rsidP="00210BAA">
      <w:pPr>
        <w:spacing w:before="60" w:after="60"/>
        <w:rPr>
          <w:rFonts w:ascii="Garamond" w:hAnsi="Garamond"/>
          <w:lang w:val="en-US"/>
        </w:rPr>
      </w:pPr>
      <w:r w:rsidRPr="00210BAA">
        <w:rPr>
          <w:rFonts w:ascii="Garamond" w:hAnsi="Garamond"/>
          <w:b/>
          <w:bCs/>
          <w:lang w:val="en-US"/>
        </w:rPr>
        <w:t xml:space="preserve">** </w:t>
      </w:r>
      <w:r w:rsidRPr="00210BAA">
        <w:rPr>
          <w:rFonts w:ascii="Garamond" w:hAnsi="Garamond"/>
          <w:lang w:val="en-US"/>
        </w:rPr>
        <w:t>The professor has the right to make any necessary changes to accommodate the material to the progress of the class.</w:t>
      </w:r>
    </w:p>
    <w:p w:rsidR="00E02B56" w:rsidRDefault="00E02B56" w:rsidP="00210BAA">
      <w:pPr>
        <w:spacing w:before="60" w:after="60"/>
        <w:rPr>
          <w:rFonts w:ascii="Garamond" w:hAnsi="Garamond"/>
          <w:lang w:val="en-US"/>
        </w:rPr>
      </w:pPr>
    </w:p>
    <w:p w:rsidR="00E02B56" w:rsidRPr="00210BAA" w:rsidRDefault="00E02B56" w:rsidP="00210BAA">
      <w:pPr>
        <w:spacing w:before="60" w:after="60"/>
        <w:rPr>
          <w:rFonts w:ascii="Garamond" w:hAnsi="Garamond"/>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4214"/>
        <w:gridCol w:w="3171"/>
      </w:tblGrid>
      <w:tr w:rsidR="00210BAA" w:rsidRPr="00EB68C0" w:rsidTr="00210BAA">
        <w:tc>
          <w:tcPr>
            <w:tcW w:w="1965" w:type="dxa"/>
            <w:shd w:val="clear" w:color="auto" w:fill="E0E0E0"/>
          </w:tcPr>
          <w:p w:rsidR="00210BAA" w:rsidRPr="00C3179B" w:rsidRDefault="00210BAA" w:rsidP="004C0F7E">
            <w:pPr>
              <w:spacing w:before="60" w:after="60" w:line="360" w:lineRule="auto"/>
              <w:rPr>
                <w:rFonts w:ascii="Garamond" w:hAnsi="Garamond"/>
              </w:rPr>
            </w:pPr>
            <w:r w:rsidRPr="00C3179B">
              <w:rPr>
                <w:rFonts w:ascii="Garamond" w:hAnsi="Garamond"/>
                <w:b/>
                <w:bCs/>
                <w:lang w:val="es-ES"/>
              </w:rPr>
              <w:t>FECHA</w:t>
            </w:r>
          </w:p>
        </w:tc>
        <w:tc>
          <w:tcPr>
            <w:tcW w:w="4214" w:type="dxa"/>
            <w:shd w:val="clear" w:color="auto" w:fill="E0E0E0"/>
          </w:tcPr>
          <w:p w:rsidR="00210BAA" w:rsidRPr="00210BAA" w:rsidRDefault="00210BAA" w:rsidP="004C0F7E">
            <w:pPr>
              <w:spacing w:before="60" w:after="60" w:line="360" w:lineRule="auto"/>
              <w:jc w:val="center"/>
              <w:rPr>
                <w:rFonts w:ascii="Garamond" w:hAnsi="Garamond"/>
                <w:b/>
                <w:bCs/>
                <w:lang w:val="en-US"/>
              </w:rPr>
            </w:pPr>
            <w:r w:rsidRPr="00210BAA">
              <w:rPr>
                <w:rFonts w:ascii="Garamond" w:hAnsi="Garamond"/>
                <w:b/>
                <w:bCs/>
                <w:lang w:val="en-US"/>
              </w:rPr>
              <w:t xml:space="preserve">We will work on this during class time. It might be helpful for you to read it before class. </w:t>
            </w:r>
          </w:p>
        </w:tc>
        <w:tc>
          <w:tcPr>
            <w:tcW w:w="3171" w:type="dxa"/>
            <w:shd w:val="clear" w:color="auto" w:fill="E0E0E0"/>
          </w:tcPr>
          <w:p w:rsidR="00210BAA" w:rsidRPr="00210BAA" w:rsidRDefault="00210BAA" w:rsidP="004C0F7E">
            <w:pPr>
              <w:spacing w:before="60" w:after="60" w:line="360" w:lineRule="auto"/>
              <w:jc w:val="center"/>
              <w:rPr>
                <w:rFonts w:ascii="Garamond" w:hAnsi="Garamond"/>
                <w:lang w:val="en-US"/>
              </w:rPr>
            </w:pPr>
            <w:r w:rsidRPr="00210BAA">
              <w:rPr>
                <w:rFonts w:ascii="Garamond" w:hAnsi="Garamond"/>
                <w:b/>
                <w:bCs/>
                <w:lang w:val="en-US"/>
              </w:rPr>
              <w:t>To do and turn in BEFORE class</w:t>
            </w:r>
          </w:p>
        </w:tc>
      </w:tr>
      <w:tr w:rsidR="004148A3" w:rsidRPr="007500D3" w:rsidTr="00210BAA">
        <w:tc>
          <w:tcPr>
            <w:tcW w:w="1965" w:type="dxa"/>
            <w:tcBorders>
              <w:bottom w:val="double" w:sz="4" w:space="0" w:color="auto"/>
            </w:tcBorders>
          </w:tcPr>
          <w:p w:rsidR="004148A3" w:rsidRPr="00C3179B" w:rsidRDefault="004148A3" w:rsidP="004C0F7E">
            <w:pPr>
              <w:spacing w:before="60" w:after="60" w:line="360" w:lineRule="auto"/>
              <w:jc w:val="center"/>
              <w:rPr>
                <w:rFonts w:ascii="Garamond" w:hAnsi="Garamond" w:cs="Garamond"/>
                <w:sz w:val="23"/>
                <w:szCs w:val="23"/>
                <w:lang w:val="es-ES"/>
              </w:rPr>
            </w:pPr>
            <w:proofErr w:type="spellStart"/>
            <w:r>
              <w:rPr>
                <w:rFonts w:ascii="Garamond" w:hAnsi="Garamond" w:cs="Garamond"/>
                <w:sz w:val="23"/>
                <w:szCs w:val="23"/>
                <w:lang w:val="es-ES"/>
              </w:rPr>
              <w:t>January</w:t>
            </w:r>
            <w:proofErr w:type="spellEnd"/>
            <w:r>
              <w:rPr>
                <w:rFonts w:ascii="Garamond" w:hAnsi="Garamond" w:cs="Garamond"/>
                <w:sz w:val="23"/>
                <w:szCs w:val="23"/>
                <w:lang w:val="es-ES"/>
              </w:rPr>
              <w:t xml:space="preserve"> 21</w:t>
            </w:r>
            <w:r w:rsidRPr="00D80E4D">
              <w:rPr>
                <w:rFonts w:ascii="Garamond" w:hAnsi="Garamond" w:cs="Garamond"/>
                <w:sz w:val="23"/>
                <w:szCs w:val="23"/>
                <w:lang w:val="es-ES"/>
              </w:rPr>
              <w:t xml:space="preserve"> (R)</w:t>
            </w:r>
          </w:p>
        </w:tc>
        <w:tc>
          <w:tcPr>
            <w:tcW w:w="4214" w:type="dxa"/>
            <w:tcBorders>
              <w:bottom w:val="double" w:sz="4" w:space="0" w:color="auto"/>
            </w:tcBorders>
          </w:tcPr>
          <w:p w:rsidR="00E02B56" w:rsidRDefault="00E02B56" w:rsidP="004C0F7E">
            <w:pPr>
              <w:spacing w:before="60" w:after="60" w:line="360" w:lineRule="auto"/>
              <w:rPr>
                <w:rFonts w:ascii="Garamond" w:hAnsi="Garamond" w:cs="Garamond"/>
                <w:bCs/>
                <w:sz w:val="23"/>
                <w:szCs w:val="23"/>
                <w:lang w:val="es-ES"/>
              </w:rPr>
            </w:pPr>
            <w:proofErr w:type="spellStart"/>
            <w:r>
              <w:rPr>
                <w:rFonts w:ascii="Garamond" w:hAnsi="Garamond" w:cs="Garamond"/>
                <w:sz w:val="23"/>
                <w:szCs w:val="23"/>
                <w:lang w:val="es-ES_tradnl"/>
              </w:rPr>
              <w:t>Introduccion</w:t>
            </w:r>
            <w:proofErr w:type="spellEnd"/>
            <w:r>
              <w:rPr>
                <w:rFonts w:ascii="Garamond" w:hAnsi="Garamond" w:cs="Garamond"/>
                <w:sz w:val="23"/>
                <w:szCs w:val="23"/>
                <w:lang w:val="es-ES_tradnl"/>
              </w:rPr>
              <w:t xml:space="preserve"> al curso. Presentaciones</w:t>
            </w:r>
          </w:p>
          <w:p w:rsidR="004148A3" w:rsidRPr="004148A3" w:rsidRDefault="004148A3" w:rsidP="004C0F7E">
            <w:pPr>
              <w:spacing w:before="60" w:after="60" w:line="360" w:lineRule="auto"/>
              <w:rPr>
                <w:rFonts w:ascii="Garamond" w:hAnsi="Garamond" w:cs="Garamond"/>
                <w:bCs/>
                <w:sz w:val="23"/>
                <w:szCs w:val="23"/>
                <w:lang w:val="es-ES"/>
              </w:rPr>
            </w:pPr>
          </w:p>
        </w:tc>
        <w:tc>
          <w:tcPr>
            <w:tcW w:w="3171" w:type="dxa"/>
            <w:tcBorders>
              <w:bottom w:val="double" w:sz="4" w:space="0" w:color="auto"/>
            </w:tcBorders>
          </w:tcPr>
          <w:p w:rsidR="004148A3" w:rsidRPr="00795227" w:rsidRDefault="004148A3" w:rsidP="004C0F7E">
            <w:pPr>
              <w:spacing w:before="60" w:after="60" w:line="360" w:lineRule="auto"/>
              <w:jc w:val="center"/>
              <w:rPr>
                <w:rFonts w:ascii="Garamond" w:hAnsi="Garamond" w:cs="Garamond"/>
                <w:sz w:val="23"/>
                <w:szCs w:val="23"/>
                <w:lang w:val="es-ES"/>
              </w:rPr>
            </w:pPr>
          </w:p>
        </w:tc>
      </w:tr>
      <w:tr w:rsidR="004148A3" w:rsidRPr="007500D3" w:rsidTr="00210BAA">
        <w:tc>
          <w:tcPr>
            <w:tcW w:w="1965" w:type="dxa"/>
            <w:tcBorders>
              <w:top w:val="double" w:sz="4" w:space="0" w:color="auto"/>
            </w:tcBorders>
          </w:tcPr>
          <w:p w:rsidR="004148A3" w:rsidRPr="00C3179B" w:rsidRDefault="004148A3" w:rsidP="004C0F7E">
            <w:pPr>
              <w:spacing w:before="60" w:after="60" w:line="360" w:lineRule="auto"/>
              <w:jc w:val="center"/>
              <w:rPr>
                <w:rFonts w:ascii="Garamond" w:hAnsi="Garamond" w:cs="Garamond"/>
                <w:sz w:val="23"/>
                <w:szCs w:val="23"/>
              </w:rPr>
            </w:pPr>
            <w:proofErr w:type="spellStart"/>
            <w:r>
              <w:rPr>
                <w:rFonts w:ascii="Garamond" w:hAnsi="Garamond" w:cs="Garamond"/>
                <w:sz w:val="23"/>
                <w:szCs w:val="23"/>
              </w:rPr>
              <w:t>January</w:t>
            </w:r>
            <w:proofErr w:type="spellEnd"/>
            <w:r>
              <w:rPr>
                <w:rFonts w:ascii="Garamond" w:hAnsi="Garamond" w:cs="Garamond"/>
                <w:sz w:val="23"/>
                <w:szCs w:val="23"/>
              </w:rPr>
              <w:t xml:space="preserve"> 26</w:t>
            </w:r>
            <w:r w:rsidRPr="00C3179B">
              <w:rPr>
                <w:rFonts w:ascii="Garamond" w:hAnsi="Garamond" w:cs="Garamond"/>
                <w:sz w:val="23"/>
                <w:szCs w:val="23"/>
              </w:rPr>
              <w:t xml:space="preserve"> (T)</w:t>
            </w:r>
          </w:p>
        </w:tc>
        <w:tc>
          <w:tcPr>
            <w:tcW w:w="4214" w:type="dxa"/>
            <w:tcBorders>
              <w:top w:val="double" w:sz="4" w:space="0" w:color="auto"/>
            </w:tcBorders>
          </w:tcPr>
          <w:p w:rsidR="00E02B56" w:rsidRDefault="00E02B56" w:rsidP="004C0F7E">
            <w:pPr>
              <w:spacing w:before="60" w:after="60" w:line="360" w:lineRule="auto"/>
              <w:rPr>
                <w:rFonts w:ascii="Garamond" w:hAnsi="Garamond" w:cs="Garamond"/>
                <w:bCs/>
                <w:sz w:val="23"/>
                <w:szCs w:val="23"/>
                <w:lang w:val="es-ES"/>
              </w:rPr>
            </w:pPr>
            <w:proofErr w:type="spellStart"/>
            <w:r>
              <w:rPr>
                <w:rFonts w:ascii="Garamond" w:hAnsi="Garamond" w:cs="Garamond"/>
                <w:bCs/>
                <w:sz w:val="23"/>
                <w:szCs w:val="23"/>
                <w:lang w:val="es-ES"/>
              </w:rPr>
              <w:t>Introduccion</w:t>
            </w:r>
            <w:proofErr w:type="spellEnd"/>
            <w:r>
              <w:rPr>
                <w:rFonts w:ascii="Garamond" w:hAnsi="Garamond" w:cs="Garamond"/>
                <w:bCs/>
                <w:sz w:val="23"/>
                <w:szCs w:val="23"/>
                <w:lang w:val="es-ES"/>
              </w:rPr>
              <w:t xml:space="preserve"> al teatro como género literario</w:t>
            </w:r>
            <w:r w:rsidRPr="004148A3">
              <w:rPr>
                <w:rFonts w:ascii="Garamond" w:hAnsi="Garamond" w:cs="Garamond"/>
                <w:bCs/>
                <w:sz w:val="23"/>
                <w:szCs w:val="23"/>
                <w:lang w:val="es-ES"/>
              </w:rPr>
              <w:t xml:space="preserve">. </w:t>
            </w:r>
          </w:p>
          <w:p w:rsidR="004148A3" w:rsidRPr="00595890" w:rsidRDefault="00755327" w:rsidP="004C0F7E">
            <w:pPr>
              <w:spacing w:before="60" w:after="60" w:line="360" w:lineRule="auto"/>
              <w:rPr>
                <w:rFonts w:ascii="Garamond" w:hAnsi="Garamond" w:cs="Garamond"/>
                <w:bCs/>
                <w:sz w:val="23"/>
                <w:szCs w:val="23"/>
                <w:lang w:val="es-ES"/>
              </w:rPr>
            </w:pPr>
            <w:r>
              <w:rPr>
                <w:rFonts w:ascii="Garamond" w:hAnsi="Garamond" w:cs="Garamond"/>
                <w:bCs/>
                <w:sz w:val="23"/>
                <w:szCs w:val="23"/>
                <w:lang w:val="es-ES"/>
              </w:rPr>
              <w:t xml:space="preserve">S. XVII: </w:t>
            </w:r>
            <w:r w:rsidR="00E02B56">
              <w:rPr>
                <w:rFonts w:ascii="Garamond" w:hAnsi="Garamond" w:cs="Garamond"/>
                <w:bCs/>
                <w:sz w:val="23"/>
                <w:szCs w:val="23"/>
                <w:lang w:val="es-ES"/>
              </w:rPr>
              <w:t>El Siglo de Oro del teatro español</w:t>
            </w:r>
          </w:p>
        </w:tc>
        <w:tc>
          <w:tcPr>
            <w:tcW w:w="3171" w:type="dxa"/>
            <w:tcBorders>
              <w:top w:val="double" w:sz="4" w:space="0" w:color="auto"/>
            </w:tcBorders>
          </w:tcPr>
          <w:p w:rsidR="004148A3" w:rsidRPr="00AD6D47" w:rsidRDefault="004148A3" w:rsidP="004C0F7E">
            <w:pPr>
              <w:spacing w:before="60" w:after="60" w:line="360" w:lineRule="auto"/>
              <w:rPr>
                <w:rFonts w:ascii="Garamond" w:hAnsi="Garamond" w:cs="Garamond"/>
                <w:sz w:val="23"/>
                <w:szCs w:val="23"/>
                <w:lang w:val="es-ES"/>
              </w:rPr>
            </w:pPr>
          </w:p>
        </w:tc>
      </w:tr>
      <w:tr w:rsidR="004148A3" w:rsidRPr="00C3179B" w:rsidTr="00210BAA">
        <w:tc>
          <w:tcPr>
            <w:tcW w:w="1965" w:type="dxa"/>
            <w:tcBorders>
              <w:bottom w:val="double" w:sz="4" w:space="0" w:color="auto"/>
            </w:tcBorders>
          </w:tcPr>
          <w:p w:rsidR="004148A3" w:rsidRPr="00C3179B" w:rsidRDefault="004148A3" w:rsidP="004C0F7E">
            <w:pPr>
              <w:spacing w:before="60" w:after="60" w:line="360" w:lineRule="auto"/>
              <w:jc w:val="center"/>
              <w:rPr>
                <w:rFonts w:ascii="Garamond" w:hAnsi="Garamond" w:cs="Garamond"/>
                <w:sz w:val="23"/>
                <w:szCs w:val="23"/>
                <w:lang w:val="es-ES"/>
              </w:rPr>
            </w:pPr>
            <w:proofErr w:type="spellStart"/>
            <w:r>
              <w:rPr>
                <w:rFonts w:ascii="Garamond" w:hAnsi="Garamond" w:cs="Garamond"/>
                <w:sz w:val="23"/>
                <w:szCs w:val="23"/>
                <w:lang w:val="es-ES"/>
              </w:rPr>
              <w:t>January</w:t>
            </w:r>
            <w:proofErr w:type="spellEnd"/>
            <w:r>
              <w:rPr>
                <w:rFonts w:ascii="Garamond" w:hAnsi="Garamond" w:cs="Garamond"/>
                <w:sz w:val="23"/>
                <w:szCs w:val="23"/>
                <w:lang w:val="es-ES"/>
              </w:rPr>
              <w:t xml:space="preserve"> 28</w:t>
            </w:r>
            <w:r w:rsidRPr="006F5168">
              <w:rPr>
                <w:rFonts w:ascii="Garamond" w:hAnsi="Garamond" w:cs="Garamond"/>
                <w:sz w:val="23"/>
                <w:szCs w:val="23"/>
                <w:lang w:val="es-ES"/>
              </w:rPr>
              <w:t xml:space="preserve"> (R)</w:t>
            </w:r>
          </w:p>
        </w:tc>
        <w:tc>
          <w:tcPr>
            <w:tcW w:w="4214" w:type="dxa"/>
            <w:tcBorders>
              <w:bottom w:val="double" w:sz="4" w:space="0" w:color="auto"/>
            </w:tcBorders>
          </w:tcPr>
          <w:p w:rsidR="004148A3" w:rsidRPr="00595890" w:rsidRDefault="00E02B56" w:rsidP="004C0F7E">
            <w:pPr>
              <w:spacing w:before="60" w:after="60" w:line="360" w:lineRule="auto"/>
              <w:rPr>
                <w:rFonts w:ascii="Garamond" w:hAnsi="Garamond" w:cs="Garamond"/>
                <w:sz w:val="23"/>
                <w:szCs w:val="23"/>
                <w:lang w:val="es-ES"/>
              </w:rPr>
            </w:pPr>
            <w:proofErr w:type="spellStart"/>
            <w:r>
              <w:rPr>
                <w:rFonts w:ascii="Garamond" w:hAnsi="Garamond" w:cs="Garamond"/>
                <w:bCs/>
                <w:sz w:val="23"/>
                <w:szCs w:val="23"/>
                <w:lang w:val="es-ES"/>
              </w:rPr>
              <w:t>Calderon</w:t>
            </w:r>
            <w:proofErr w:type="spellEnd"/>
            <w:r>
              <w:rPr>
                <w:rFonts w:ascii="Garamond" w:hAnsi="Garamond" w:cs="Garamond"/>
                <w:bCs/>
                <w:sz w:val="23"/>
                <w:szCs w:val="23"/>
                <w:lang w:val="es-ES"/>
              </w:rPr>
              <w:t xml:space="preserve"> de la Barca, </w:t>
            </w:r>
            <w:r w:rsidRPr="00E02B56">
              <w:rPr>
                <w:rFonts w:ascii="Garamond" w:hAnsi="Garamond" w:cs="Garamond"/>
                <w:bCs/>
                <w:i/>
                <w:sz w:val="23"/>
                <w:szCs w:val="23"/>
                <w:lang w:val="es-ES"/>
              </w:rPr>
              <w:t>La vida es sueño</w:t>
            </w:r>
          </w:p>
        </w:tc>
        <w:tc>
          <w:tcPr>
            <w:tcW w:w="3171" w:type="dxa"/>
            <w:tcBorders>
              <w:bottom w:val="double" w:sz="4" w:space="0" w:color="auto"/>
            </w:tcBorders>
          </w:tcPr>
          <w:p w:rsidR="004148A3" w:rsidRPr="00C3179B" w:rsidRDefault="004148A3" w:rsidP="004C0F7E">
            <w:pPr>
              <w:spacing w:before="60" w:after="60" w:line="360" w:lineRule="auto"/>
              <w:rPr>
                <w:rFonts w:ascii="Garamond" w:hAnsi="Garamond" w:cs="Garamond"/>
                <w:sz w:val="23"/>
                <w:szCs w:val="23"/>
              </w:rPr>
            </w:pPr>
          </w:p>
        </w:tc>
      </w:tr>
      <w:tr w:rsidR="004148A3" w:rsidRPr="007500D3" w:rsidTr="00210BAA">
        <w:tc>
          <w:tcPr>
            <w:tcW w:w="1965" w:type="dxa"/>
            <w:tcBorders>
              <w:top w:val="double" w:sz="4" w:space="0" w:color="auto"/>
            </w:tcBorders>
          </w:tcPr>
          <w:p w:rsidR="004148A3" w:rsidRPr="00C3179B" w:rsidRDefault="004148A3" w:rsidP="004C0F7E">
            <w:pPr>
              <w:spacing w:before="60" w:after="60" w:line="360" w:lineRule="auto"/>
              <w:jc w:val="center"/>
              <w:rPr>
                <w:rFonts w:ascii="Garamond" w:hAnsi="Garamond" w:cs="Garamond"/>
                <w:sz w:val="23"/>
                <w:szCs w:val="23"/>
              </w:rPr>
            </w:pPr>
            <w:proofErr w:type="spellStart"/>
            <w:r>
              <w:rPr>
                <w:rFonts w:ascii="Garamond" w:hAnsi="Garamond" w:cs="Garamond"/>
                <w:sz w:val="23"/>
                <w:szCs w:val="23"/>
              </w:rPr>
              <w:t>February</w:t>
            </w:r>
            <w:proofErr w:type="spellEnd"/>
            <w:r>
              <w:rPr>
                <w:rFonts w:ascii="Garamond" w:hAnsi="Garamond" w:cs="Garamond"/>
                <w:sz w:val="23"/>
                <w:szCs w:val="23"/>
              </w:rPr>
              <w:t xml:space="preserve"> 2</w:t>
            </w:r>
            <w:r w:rsidRPr="00C3179B">
              <w:rPr>
                <w:rFonts w:ascii="Garamond" w:hAnsi="Garamond" w:cs="Garamond"/>
                <w:sz w:val="23"/>
                <w:szCs w:val="23"/>
              </w:rPr>
              <w:t xml:space="preserve"> (T)</w:t>
            </w:r>
          </w:p>
        </w:tc>
        <w:tc>
          <w:tcPr>
            <w:tcW w:w="4214" w:type="dxa"/>
            <w:tcBorders>
              <w:top w:val="double" w:sz="4" w:space="0" w:color="auto"/>
            </w:tcBorders>
          </w:tcPr>
          <w:p w:rsidR="00D75131" w:rsidRPr="009E4996" w:rsidRDefault="00E02B56" w:rsidP="004C0F7E">
            <w:pPr>
              <w:spacing w:before="60" w:after="60" w:line="360" w:lineRule="auto"/>
              <w:rPr>
                <w:rFonts w:ascii="Garamond" w:hAnsi="Garamond" w:cs="Garamond"/>
                <w:bCs/>
                <w:i/>
                <w:sz w:val="23"/>
                <w:szCs w:val="23"/>
                <w:lang w:val="es-ES"/>
              </w:rPr>
            </w:pPr>
            <w:proofErr w:type="spellStart"/>
            <w:r>
              <w:rPr>
                <w:rFonts w:ascii="Garamond" w:hAnsi="Garamond" w:cs="Garamond"/>
                <w:bCs/>
                <w:sz w:val="23"/>
                <w:szCs w:val="23"/>
                <w:lang w:val="es-ES"/>
              </w:rPr>
              <w:t>Calderon</w:t>
            </w:r>
            <w:proofErr w:type="spellEnd"/>
            <w:r>
              <w:rPr>
                <w:rFonts w:ascii="Garamond" w:hAnsi="Garamond" w:cs="Garamond"/>
                <w:bCs/>
                <w:sz w:val="23"/>
                <w:szCs w:val="23"/>
                <w:lang w:val="es-ES"/>
              </w:rPr>
              <w:t xml:space="preserve"> de la Barca, </w:t>
            </w:r>
            <w:r w:rsidRPr="00E02B56">
              <w:rPr>
                <w:rFonts w:ascii="Garamond" w:hAnsi="Garamond" w:cs="Garamond"/>
                <w:bCs/>
                <w:i/>
                <w:sz w:val="23"/>
                <w:szCs w:val="23"/>
                <w:lang w:val="es-ES"/>
              </w:rPr>
              <w:t>La vida es sueño</w:t>
            </w:r>
          </w:p>
        </w:tc>
        <w:tc>
          <w:tcPr>
            <w:tcW w:w="3171" w:type="dxa"/>
            <w:tcBorders>
              <w:top w:val="double" w:sz="4" w:space="0" w:color="auto"/>
            </w:tcBorders>
          </w:tcPr>
          <w:p w:rsidR="004148A3" w:rsidRPr="00C3179B" w:rsidRDefault="004148A3" w:rsidP="004C0F7E">
            <w:pPr>
              <w:spacing w:before="60" w:after="60" w:line="360" w:lineRule="auto"/>
              <w:rPr>
                <w:rFonts w:ascii="Garamond" w:hAnsi="Garamond" w:cs="Garamond"/>
                <w:sz w:val="23"/>
                <w:szCs w:val="23"/>
                <w:lang w:val="fr-FR"/>
              </w:rPr>
            </w:pPr>
          </w:p>
        </w:tc>
      </w:tr>
      <w:tr w:rsidR="00210BAA" w:rsidRPr="007500D3" w:rsidTr="00210BAA">
        <w:tc>
          <w:tcPr>
            <w:tcW w:w="1965" w:type="dxa"/>
            <w:tcBorders>
              <w:bottom w:val="double" w:sz="4" w:space="0" w:color="auto"/>
            </w:tcBorders>
          </w:tcPr>
          <w:p w:rsidR="00210BAA" w:rsidRPr="00C3179B" w:rsidRDefault="00210BAA" w:rsidP="004C0F7E">
            <w:pPr>
              <w:spacing w:before="60" w:after="60" w:line="360" w:lineRule="auto"/>
              <w:jc w:val="center"/>
              <w:rPr>
                <w:rFonts w:ascii="Garamond" w:hAnsi="Garamond" w:cs="Garamond"/>
                <w:sz w:val="23"/>
                <w:szCs w:val="23"/>
                <w:lang w:val="es-ES"/>
              </w:rPr>
            </w:pPr>
            <w:proofErr w:type="spellStart"/>
            <w:r>
              <w:rPr>
                <w:rFonts w:ascii="Garamond" w:hAnsi="Garamond" w:cs="Garamond"/>
                <w:sz w:val="23"/>
                <w:szCs w:val="23"/>
              </w:rPr>
              <w:t>February</w:t>
            </w:r>
            <w:proofErr w:type="spellEnd"/>
            <w:r>
              <w:rPr>
                <w:rFonts w:ascii="Garamond" w:hAnsi="Garamond" w:cs="Garamond"/>
                <w:sz w:val="23"/>
                <w:szCs w:val="23"/>
              </w:rPr>
              <w:t xml:space="preserve"> 4</w:t>
            </w:r>
            <w:r w:rsidRPr="00C3179B">
              <w:rPr>
                <w:rFonts w:ascii="Garamond" w:hAnsi="Garamond" w:cs="Garamond"/>
                <w:sz w:val="23"/>
                <w:szCs w:val="23"/>
              </w:rPr>
              <w:t xml:space="preserve"> (R)</w:t>
            </w:r>
          </w:p>
        </w:tc>
        <w:tc>
          <w:tcPr>
            <w:tcW w:w="4214" w:type="dxa"/>
            <w:tcBorders>
              <w:bottom w:val="double" w:sz="4" w:space="0" w:color="auto"/>
            </w:tcBorders>
          </w:tcPr>
          <w:p w:rsidR="00210BAA" w:rsidRPr="00C3179B" w:rsidRDefault="00E02B56" w:rsidP="004C0F7E">
            <w:pPr>
              <w:spacing w:before="60" w:after="60" w:line="360" w:lineRule="auto"/>
              <w:rPr>
                <w:rFonts w:ascii="Garamond" w:hAnsi="Garamond" w:cs="Garamond"/>
                <w:bCs/>
                <w:sz w:val="23"/>
                <w:szCs w:val="23"/>
                <w:lang w:val="es-ES"/>
              </w:rPr>
            </w:pPr>
            <w:proofErr w:type="spellStart"/>
            <w:r>
              <w:rPr>
                <w:rFonts w:ascii="Garamond" w:hAnsi="Garamond" w:cs="Garamond"/>
                <w:bCs/>
                <w:sz w:val="23"/>
                <w:szCs w:val="23"/>
                <w:lang w:val="es-ES"/>
              </w:rPr>
              <w:t>Calderon</w:t>
            </w:r>
            <w:proofErr w:type="spellEnd"/>
            <w:r>
              <w:rPr>
                <w:rFonts w:ascii="Garamond" w:hAnsi="Garamond" w:cs="Garamond"/>
                <w:bCs/>
                <w:sz w:val="23"/>
                <w:szCs w:val="23"/>
                <w:lang w:val="es-ES"/>
              </w:rPr>
              <w:t xml:space="preserve"> de la Barca, </w:t>
            </w:r>
            <w:r w:rsidRPr="00E02B56">
              <w:rPr>
                <w:rFonts w:ascii="Garamond" w:hAnsi="Garamond" w:cs="Garamond"/>
                <w:bCs/>
                <w:i/>
                <w:sz w:val="23"/>
                <w:szCs w:val="23"/>
                <w:lang w:val="es-ES"/>
              </w:rPr>
              <w:t>La vida es sueño</w:t>
            </w:r>
          </w:p>
        </w:tc>
        <w:tc>
          <w:tcPr>
            <w:tcW w:w="3171" w:type="dxa"/>
            <w:tcBorders>
              <w:bottom w:val="double" w:sz="4" w:space="0" w:color="auto"/>
            </w:tcBorders>
          </w:tcPr>
          <w:p w:rsidR="00210BAA" w:rsidRPr="00795227" w:rsidRDefault="00210BAA" w:rsidP="004C0F7E">
            <w:pPr>
              <w:spacing w:before="60" w:after="60" w:line="360" w:lineRule="auto"/>
              <w:jc w:val="center"/>
              <w:rPr>
                <w:rFonts w:ascii="Garamond" w:hAnsi="Garamond" w:cs="Garamond"/>
                <w:sz w:val="23"/>
                <w:szCs w:val="23"/>
                <w:lang w:val="es-ES"/>
              </w:rPr>
            </w:pPr>
          </w:p>
        </w:tc>
      </w:tr>
      <w:tr w:rsidR="00210BAA" w:rsidRPr="007500D3" w:rsidTr="00210BAA">
        <w:tc>
          <w:tcPr>
            <w:tcW w:w="1965" w:type="dxa"/>
            <w:tcBorders>
              <w:top w:val="double" w:sz="4" w:space="0" w:color="auto"/>
            </w:tcBorders>
          </w:tcPr>
          <w:p w:rsidR="00210BAA" w:rsidRPr="00C3179B" w:rsidRDefault="00210BAA" w:rsidP="004C0F7E">
            <w:pPr>
              <w:spacing w:before="60" w:after="60" w:line="360" w:lineRule="auto"/>
              <w:jc w:val="center"/>
              <w:rPr>
                <w:rFonts w:ascii="Garamond" w:hAnsi="Garamond" w:cs="Garamond"/>
                <w:sz w:val="23"/>
                <w:szCs w:val="23"/>
              </w:rPr>
            </w:pPr>
            <w:proofErr w:type="spellStart"/>
            <w:r>
              <w:rPr>
                <w:rFonts w:ascii="Garamond" w:hAnsi="Garamond" w:cs="Garamond"/>
                <w:sz w:val="23"/>
                <w:szCs w:val="23"/>
              </w:rPr>
              <w:lastRenderedPageBreak/>
              <w:t>February</w:t>
            </w:r>
            <w:proofErr w:type="spellEnd"/>
            <w:r>
              <w:rPr>
                <w:rFonts w:ascii="Garamond" w:hAnsi="Garamond" w:cs="Garamond"/>
                <w:sz w:val="23"/>
                <w:szCs w:val="23"/>
              </w:rPr>
              <w:t xml:space="preserve"> 9</w:t>
            </w:r>
            <w:r w:rsidRPr="00C3179B">
              <w:rPr>
                <w:rFonts w:ascii="Garamond" w:hAnsi="Garamond" w:cs="Garamond"/>
                <w:sz w:val="23"/>
                <w:szCs w:val="23"/>
              </w:rPr>
              <w:t xml:space="preserve"> (T)</w:t>
            </w:r>
          </w:p>
        </w:tc>
        <w:tc>
          <w:tcPr>
            <w:tcW w:w="4214" w:type="dxa"/>
            <w:tcBorders>
              <w:top w:val="double" w:sz="4" w:space="0" w:color="auto"/>
            </w:tcBorders>
          </w:tcPr>
          <w:p w:rsidR="00210BAA" w:rsidRPr="00C3179B" w:rsidRDefault="00E02B56" w:rsidP="004C0F7E">
            <w:pPr>
              <w:spacing w:before="60" w:after="60" w:line="360" w:lineRule="auto"/>
              <w:rPr>
                <w:rFonts w:ascii="Garamond" w:hAnsi="Garamond" w:cs="Garamond"/>
                <w:sz w:val="23"/>
                <w:szCs w:val="23"/>
                <w:lang w:val="es-ES"/>
              </w:rPr>
            </w:pPr>
            <w:proofErr w:type="spellStart"/>
            <w:r>
              <w:rPr>
                <w:rFonts w:ascii="Garamond" w:hAnsi="Garamond" w:cs="Garamond"/>
                <w:bCs/>
                <w:sz w:val="23"/>
                <w:szCs w:val="23"/>
                <w:lang w:val="es-ES"/>
              </w:rPr>
              <w:t>Calderon</w:t>
            </w:r>
            <w:proofErr w:type="spellEnd"/>
            <w:r>
              <w:rPr>
                <w:rFonts w:ascii="Garamond" w:hAnsi="Garamond" w:cs="Garamond"/>
                <w:bCs/>
                <w:sz w:val="23"/>
                <w:szCs w:val="23"/>
                <w:lang w:val="es-ES"/>
              </w:rPr>
              <w:t xml:space="preserve"> de la Barca, </w:t>
            </w:r>
            <w:r w:rsidRPr="00E02B56">
              <w:rPr>
                <w:rFonts w:ascii="Garamond" w:hAnsi="Garamond" w:cs="Garamond"/>
                <w:bCs/>
                <w:i/>
                <w:sz w:val="23"/>
                <w:szCs w:val="23"/>
                <w:lang w:val="es-ES"/>
              </w:rPr>
              <w:t>La vida es sueño</w:t>
            </w:r>
          </w:p>
        </w:tc>
        <w:tc>
          <w:tcPr>
            <w:tcW w:w="3171" w:type="dxa"/>
            <w:tcBorders>
              <w:top w:val="double" w:sz="4" w:space="0" w:color="auto"/>
            </w:tcBorders>
          </w:tcPr>
          <w:p w:rsidR="00210BAA" w:rsidRPr="00C3179B" w:rsidRDefault="00210BAA" w:rsidP="004C0F7E">
            <w:pPr>
              <w:spacing w:before="60" w:after="60" w:line="360" w:lineRule="auto"/>
              <w:jc w:val="center"/>
              <w:rPr>
                <w:rFonts w:ascii="Garamond" w:hAnsi="Garamond" w:cs="Garamond"/>
                <w:sz w:val="23"/>
                <w:szCs w:val="23"/>
                <w:lang w:val="fr-FR"/>
              </w:rPr>
            </w:pPr>
          </w:p>
        </w:tc>
      </w:tr>
      <w:tr w:rsidR="004148A3" w:rsidRPr="00755327" w:rsidTr="00210BAA">
        <w:tc>
          <w:tcPr>
            <w:tcW w:w="1965" w:type="dxa"/>
            <w:tcBorders>
              <w:bottom w:val="double" w:sz="4" w:space="0" w:color="auto"/>
            </w:tcBorders>
          </w:tcPr>
          <w:p w:rsidR="004148A3" w:rsidRPr="00C3179B" w:rsidRDefault="004148A3" w:rsidP="004C0F7E">
            <w:pPr>
              <w:spacing w:before="60" w:after="60" w:line="360" w:lineRule="auto"/>
              <w:jc w:val="center"/>
              <w:rPr>
                <w:rFonts w:ascii="Garamond" w:hAnsi="Garamond" w:cs="Garamond"/>
                <w:sz w:val="23"/>
                <w:szCs w:val="23"/>
                <w:lang w:val="es-ES"/>
              </w:rPr>
            </w:pPr>
            <w:proofErr w:type="spellStart"/>
            <w:r w:rsidRPr="00C3179B">
              <w:rPr>
                <w:rFonts w:ascii="Garamond" w:hAnsi="Garamond" w:cs="Garamond"/>
                <w:sz w:val="23"/>
                <w:szCs w:val="23"/>
              </w:rPr>
              <w:t>February</w:t>
            </w:r>
            <w:proofErr w:type="spellEnd"/>
            <w:r w:rsidRPr="00C3179B">
              <w:rPr>
                <w:rFonts w:ascii="Garamond" w:hAnsi="Garamond" w:cs="Garamond"/>
                <w:sz w:val="23"/>
                <w:szCs w:val="23"/>
              </w:rPr>
              <w:t xml:space="preserve"> 1</w:t>
            </w:r>
            <w:r>
              <w:rPr>
                <w:rFonts w:ascii="Garamond" w:hAnsi="Garamond" w:cs="Garamond"/>
                <w:sz w:val="23"/>
                <w:szCs w:val="23"/>
              </w:rPr>
              <w:t>1</w:t>
            </w:r>
            <w:r w:rsidRPr="00C3179B">
              <w:rPr>
                <w:rFonts w:ascii="Garamond" w:hAnsi="Garamond" w:cs="Garamond"/>
                <w:sz w:val="23"/>
                <w:szCs w:val="23"/>
              </w:rPr>
              <w:t xml:space="preserve"> (R)</w:t>
            </w:r>
          </w:p>
        </w:tc>
        <w:tc>
          <w:tcPr>
            <w:tcW w:w="4214" w:type="dxa"/>
            <w:tcBorders>
              <w:bottom w:val="double" w:sz="4" w:space="0" w:color="auto"/>
            </w:tcBorders>
          </w:tcPr>
          <w:p w:rsidR="00755327" w:rsidRDefault="00755327" w:rsidP="004C0F7E">
            <w:pPr>
              <w:spacing w:before="60" w:after="60" w:line="360" w:lineRule="auto"/>
              <w:rPr>
                <w:rFonts w:ascii="Garamond" w:hAnsi="Garamond" w:cs="Garamond"/>
                <w:sz w:val="23"/>
                <w:szCs w:val="23"/>
                <w:lang w:val="es-ES"/>
              </w:rPr>
            </w:pPr>
            <w:proofErr w:type="spellStart"/>
            <w:r>
              <w:rPr>
                <w:rFonts w:ascii="Garamond" w:hAnsi="Garamond" w:cs="Garamond"/>
                <w:sz w:val="23"/>
                <w:szCs w:val="23"/>
                <w:lang w:val="es-ES"/>
              </w:rPr>
              <w:t>Introduccion</w:t>
            </w:r>
            <w:proofErr w:type="spellEnd"/>
            <w:r>
              <w:rPr>
                <w:rFonts w:ascii="Garamond" w:hAnsi="Garamond" w:cs="Garamond"/>
                <w:sz w:val="23"/>
                <w:szCs w:val="23"/>
                <w:lang w:val="es-ES"/>
              </w:rPr>
              <w:t xml:space="preserve"> al siglo XVIII</w:t>
            </w:r>
          </w:p>
          <w:p w:rsidR="004148A3" w:rsidRPr="006F5168" w:rsidRDefault="00755327" w:rsidP="004C0F7E">
            <w:pPr>
              <w:spacing w:before="60" w:after="60" w:line="360" w:lineRule="auto"/>
              <w:rPr>
                <w:rFonts w:ascii="Garamond" w:hAnsi="Garamond" w:cs="Garamond"/>
                <w:sz w:val="23"/>
                <w:szCs w:val="23"/>
                <w:lang w:val="es-ES"/>
              </w:rPr>
            </w:pPr>
            <w:r>
              <w:rPr>
                <w:rFonts w:ascii="Garamond" w:hAnsi="Garamond" w:cs="Garamond"/>
                <w:sz w:val="23"/>
                <w:szCs w:val="23"/>
                <w:lang w:val="es-ES"/>
              </w:rPr>
              <w:t xml:space="preserve">F. Moratín, </w:t>
            </w:r>
            <w:r w:rsidRPr="00755327">
              <w:rPr>
                <w:rFonts w:ascii="Garamond" w:hAnsi="Garamond" w:cs="Garamond"/>
                <w:i/>
                <w:sz w:val="23"/>
                <w:szCs w:val="23"/>
                <w:lang w:val="es-ES"/>
              </w:rPr>
              <w:t>El sí de las niñas</w:t>
            </w:r>
            <w:r>
              <w:rPr>
                <w:rFonts w:ascii="Garamond" w:hAnsi="Garamond" w:cs="Garamond"/>
                <w:sz w:val="23"/>
                <w:szCs w:val="23"/>
                <w:lang w:val="es-ES"/>
              </w:rPr>
              <w:t xml:space="preserve"> </w:t>
            </w:r>
          </w:p>
        </w:tc>
        <w:tc>
          <w:tcPr>
            <w:tcW w:w="3171" w:type="dxa"/>
            <w:tcBorders>
              <w:bottom w:val="double" w:sz="4" w:space="0" w:color="auto"/>
            </w:tcBorders>
          </w:tcPr>
          <w:p w:rsidR="004148A3" w:rsidRDefault="00755327" w:rsidP="004C0F7E">
            <w:pPr>
              <w:spacing w:before="60" w:after="60" w:line="360" w:lineRule="auto"/>
              <w:jc w:val="both"/>
              <w:rPr>
                <w:rFonts w:ascii="Garamond" w:hAnsi="Garamond" w:cs="Garamond"/>
                <w:sz w:val="23"/>
                <w:szCs w:val="23"/>
                <w:lang w:val="es-ES"/>
              </w:rPr>
            </w:pPr>
            <w:proofErr w:type="spellStart"/>
            <w:r>
              <w:rPr>
                <w:rFonts w:ascii="Garamond" w:hAnsi="Garamond" w:cs="Garamond"/>
                <w:sz w:val="23"/>
                <w:szCs w:val="23"/>
                <w:lang w:val="es-ES"/>
              </w:rPr>
              <w:t>Essay</w:t>
            </w:r>
            <w:proofErr w:type="spellEnd"/>
            <w:r>
              <w:rPr>
                <w:rFonts w:ascii="Garamond" w:hAnsi="Garamond" w:cs="Garamond"/>
                <w:sz w:val="23"/>
                <w:szCs w:val="23"/>
                <w:lang w:val="es-ES"/>
              </w:rPr>
              <w:t xml:space="preserve"> 1: La vida es sueño</w:t>
            </w:r>
          </w:p>
          <w:p w:rsidR="00595890" w:rsidRPr="00755327" w:rsidRDefault="00595890" w:rsidP="004C0F7E">
            <w:pPr>
              <w:spacing w:before="60" w:after="60" w:line="360" w:lineRule="auto"/>
              <w:rPr>
                <w:rFonts w:ascii="Garamond" w:hAnsi="Garamond" w:cs="Garamond"/>
                <w:sz w:val="23"/>
                <w:szCs w:val="23"/>
                <w:lang w:val="es-ES"/>
              </w:rPr>
            </w:pPr>
          </w:p>
        </w:tc>
      </w:tr>
      <w:tr w:rsidR="004148A3" w:rsidRPr="006F5168" w:rsidTr="00210BAA">
        <w:tc>
          <w:tcPr>
            <w:tcW w:w="1965" w:type="dxa"/>
            <w:tcBorders>
              <w:top w:val="double" w:sz="4" w:space="0" w:color="auto"/>
            </w:tcBorders>
          </w:tcPr>
          <w:p w:rsidR="004148A3" w:rsidRPr="0021075C" w:rsidRDefault="004148A3" w:rsidP="004C0F7E">
            <w:pPr>
              <w:spacing w:before="60" w:after="60" w:line="360" w:lineRule="auto"/>
              <w:jc w:val="center"/>
              <w:rPr>
                <w:rFonts w:ascii="Garamond" w:hAnsi="Garamond" w:cs="Garamond"/>
                <w:sz w:val="23"/>
                <w:szCs w:val="23"/>
              </w:rPr>
            </w:pPr>
            <w:proofErr w:type="spellStart"/>
            <w:r>
              <w:rPr>
                <w:rFonts w:ascii="Garamond" w:hAnsi="Garamond" w:cs="Garamond"/>
                <w:sz w:val="23"/>
                <w:szCs w:val="23"/>
              </w:rPr>
              <w:t>February</w:t>
            </w:r>
            <w:proofErr w:type="spellEnd"/>
            <w:r>
              <w:rPr>
                <w:rFonts w:ascii="Garamond" w:hAnsi="Garamond" w:cs="Garamond"/>
                <w:sz w:val="23"/>
                <w:szCs w:val="23"/>
              </w:rPr>
              <w:t xml:space="preserve"> 16</w:t>
            </w:r>
            <w:r w:rsidRPr="0021075C">
              <w:rPr>
                <w:rFonts w:ascii="Garamond" w:hAnsi="Garamond" w:cs="Garamond"/>
                <w:sz w:val="23"/>
                <w:szCs w:val="23"/>
              </w:rPr>
              <w:t xml:space="preserve"> (T)</w:t>
            </w:r>
          </w:p>
        </w:tc>
        <w:tc>
          <w:tcPr>
            <w:tcW w:w="4214" w:type="dxa"/>
            <w:tcBorders>
              <w:top w:val="double" w:sz="4" w:space="0" w:color="auto"/>
            </w:tcBorders>
          </w:tcPr>
          <w:p w:rsidR="004148A3" w:rsidRDefault="00755327" w:rsidP="004C0F7E">
            <w:pPr>
              <w:spacing w:before="60" w:after="60" w:line="360" w:lineRule="auto"/>
              <w:rPr>
                <w:rFonts w:ascii="Garamond" w:hAnsi="Garamond" w:cs="Garamond"/>
                <w:i/>
                <w:sz w:val="23"/>
                <w:szCs w:val="23"/>
                <w:lang w:val="es-ES"/>
              </w:rPr>
            </w:pPr>
            <w:r>
              <w:rPr>
                <w:rFonts w:ascii="Garamond" w:hAnsi="Garamond" w:cs="Garamond"/>
                <w:sz w:val="23"/>
                <w:szCs w:val="23"/>
                <w:lang w:val="es-ES"/>
              </w:rPr>
              <w:t xml:space="preserve">F. Moratín, </w:t>
            </w:r>
            <w:r w:rsidRPr="00755327">
              <w:rPr>
                <w:rFonts w:ascii="Garamond" w:hAnsi="Garamond" w:cs="Garamond"/>
                <w:i/>
                <w:sz w:val="23"/>
                <w:szCs w:val="23"/>
                <w:lang w:val="es-ES"/>
              </w:rPr>
              <w:t>El sí de las niñas</w:t>
            </w:r>
          </w:p>
          <w:p w:rsidR="00D75131" w:rsidRPr="0021075C" w:rsidRDefault="00D75131" w:rsidP="004C0F7E">
            <w:pPr>
              <w:spacing w:before="60" w:after="60" w:line="360" w:lineRule="auto"/>
              <w:rPr>
                <w:rFonts w:ascii="Garamond" w:hAnsi="Garamond" w:cs="Garamond"/>
                <w:sz w:val="23"/>
                <w:szCs w:val="23"/>
              </w:rPr>
            </w:pPr>
            <w:proofErr w:type="spellStart"/>
            <w:r>
              <w:rPr>
                <w:rFonts w:ascii="Garamond" w:hAnsi="Garamond" w:cs="Garamond"/>
                <w:bCs/>
                <w:sz w:val="23"/>
                <w:szCs w:val="23"/>
                <w:lang w:val="es-ES"/>
              </w:rPr>
              <w:t>Leading</w:t>
            </w:r>
            <w:proofErr w:type="spellEnd"/>
            <w:r>
              <w:rPr>
                <w:rFonts w:ascii="Garamond" w:hAnsi="Garamond" w:cs="Garamond"/>
                <w:bCs/>
                <w:sz w:val="23"/>
                <w:szCs w:val="23"/>
                <w:lang w:val="es-ES"/>
              </w:rPr>
              <w:t>: ___________ y _____________</w:t>
            </w:r>
          </w:p>
        </w:tc>
        <w:tc>
          <w:tcPr>
            <w:tcW w:w="3171" w:type="dxa"/>
            <w:tcBorders>
              <w:top w:val="double" w:sz="4" w:space="0" w:color="auto"/>
            </w:tcBorders>
          </w:tcPr>
          <w:p w:rsidR="004148A3" w:rsidRPr="00C3179B" w:rsidRDefault="00755327" w:rsidP="004C0F7E">
            <w:pPr>
              <w:spacing w:before="60" w:after="60" w:line="360" w:lineRule="auto"/>
              <w:rPr>
                <w:rFonts w:ascii="Garamond" w:hAnsi="Garamond" w:cs="Garamond"/>
                <w:sz w:val="23"/>
                <w:szCs w:val="23"/>
              </w:rPr>
            </w:pPr>
            <w:r>
              <w:rPr>
                <w:rFonts w:ascii="Garamond" w:hAnsi="Garamond" w:cs="Garamond"/>
                <w:sz w:val="23"/>
                <w:szCs w:val="23"/>
              </w:rPr>
              <w:t>Acto primero</w:t>
            </w:r>
          </w:p>
        </w:tc>
      </w:tr>
      <w:tr w:rsidR="004148A3" w:rsidRPr="006F5168" w:rsidTr="00210BAA">
        <w:tc>
          <w:tcPr>
            <w:tcW w:w="1965" w:type="dxa"/>
            <w:tcBorders>
              <w:bottom w:val="double" w:sz="4" w:space="0" w:color="auto"/>
            </w:tcBorders>
          </w:tcPr>
          <w:p w:rsidR="004148A3" w:rsidRPr="006F5168" w:rsidRDefault="004148A3" w:rsidP="004C0F7E">
            <w:pPr>
              <w:spacing w:before="60" w:after="60" w:line="360" w:lineRule="auto"/>
              <w:jc w:val="center"/>
              <w:rPr>
                <w:rFonts w:ascii="Garamond" w:hAnsi="Garamond" w:cs="Garamond"/>
                <w:sz w:val="23"/>
                <w:szCs w:val="23"/>
                <w:lang w:val="es-ES"/>
              </w:rPr>
            </w:pPr>
            <w:proofErr w:type="spellStart"/>
            <w:r>
              <w:rPr>
                <w:rFonts w:ascii="Garamond" w:hAnsi="Garamond" w:cs="Garamond"/>
                <w:sz w:val="23"/>
                <w:szCs w:val="23"/>
                <w:lang w:val="es-ES"/>
              </w:rPr>
              <w:t>February</w:t>
            </w:r>
            <w:proofErr w:type="spellEnd"/>
            <w:r>
              <w:rPr>
                <w:rFonts w:ascii="Garamond" w:hAnsi="Garamond" w:cs="Garamond"/>
                <w:sz w:val="23"/>
                <w:szCs w:val="23"/>
                <w:lang w:val="es-ES"/>
              </w:rPr>
              <w:t xml:space="preserve"> 18</w:t>
            </w:r>
            <w:r w:rsidRPr="006F5168">
              <w:rPr>
                <w:rFonts w:ascii="Garamond" w:hAnsi="Garamond" w:cs="Garamond"/>
                <w:sz w:val="23"/>
                <w:szCs w:val="23"/>
                <w:lang w:val="es-ES"/>
              </w:rPr>
              <w:t xml:space="preserve"> (R)</w:t>
            </w:r>
          </w:p>
        </w:tc>
        <w:tc>
          <w:tcPr>
            <w:tcW w:w="4214" w:type="dxa"/>
            <w:tcBorders>
              <w:bottom w:val="double" w:sz="4" w:space="0" w:color="auto"/>
            </w:tcBorders>
          </w:tcPr>
          <w:p w:rsidR="004148A3" w:rsidRDefault="00755327" w:rsidP="004C0F7E">
            <w:pPr>
              <w:spacing w:before="60" w:after="60" w:line="360" w:lineRule="auto"/>
              <w:rPr>
                <w:rFonts w:ascii="Garamond" w:hAnsi="Garamond" w:cs="Garamond"/>
                <w:i/>
                <w:sz w:val="23"/>
                <w:szCs w:val="23"/>
                <w:lang w:val="es-ES"/>
              </w:rPr>
            </w:pPr>
            <w:r>
              <w:rPr>
                <w:rFonts w:ascii="Garamond" w:hAnsi="Garamond" w:cs="Garamond"/>
                <w:sz w:val="23"/>
                <w:szCs w:val="23"/>
                <w:lang w:val="es-ES"/>
              </w:rPr>
              <w:t xml:space="preserve">F. Moratín, </w:t>
            </w:r>
            <w:r w:rsidRPr="00755327">
              <w:rPr>
                <w:rFonts w:ascii="Garamond" w:hAnsi="Garamond" w:cs="Garamond"/>
                <w:i/>
                <w:sz w:val="23"/>
                <w:szCs w:val="23"/>
                <w:lang w:val="es-ES"/>
              </w:rPr>
              <w:t>El sí de las niñas</w:t>
            </w:r>
          </w:p>
          <w:p w:rsidR="00D75131" w:rsidRPr="004148A3" w:rsidRDefault="00D75131" w:rsidP="004C0F7E">
            <w:pPr>
              <w:spacing w:before="60" w:after="60" w:line="360" w:lineRule="auto"/>
              <w:rPr>
                <w:rFonts w:ascii="Garamond" w:hAnsi="Garamond" w:cs="Garamond"/>
                <w:bCs/>
                <w:sz w:val="23"/>
                <w:szCs w:val="23"/>
                <w:lang w:val="es-ES"/>
              </w:rPr>
            </w:pPr>
            <w:proofErr w:type="spellStart"/>
            <w:r>
              <w:rPr>
                <w:rFonts w:ascii="Garamond" w:hAnsi="Garamond" w:cs="Garamond"/>
                <w:bCs/>
                <w:sz w:val="23"/>
                <w:szCs w:val="23"/>
                <w:lang w:val="es-ES"/>
              </w:rPr>
              <w:t>Leading</w:t>
            </w:r>
            <w:proofErr w:type="spellEnd"/>
            <w:r>
              <w:rPr>
                <w:rFonts w:ascii="Garamond" w:hAnsi="Garamond" w:cs="Garamond"/>
                <w:bCs/>
                <w:sz w:val="23"/>
                <w:szCs w:val="23"/>
                <w:lang w:val="es-ES"/>
              </w:rPr>
              <w:t>: ___________ y _____________</w:t>
            </w:r>
          </w:p>
        </w:tc>
        <w:tc>
          <w:tcPr>
            <w:tcW w:w="3171" w:type="dxa"/>
            <w:tcBorders>
              <w:bottom w:val="double" w:sz="4" w:space="0" w:color="auto"/>
            </w:tcBorders>
          </w:tcPr>
          <w:p w:rsidR="004148A3" w:rsidRPr="00C3179B" w:rsidRDefault="00755327" w:rsidP="004C0F7E">
            <w:pPr>
              <w:spacing w:before="60" w:after="60" w:line="360" w:lineRule="auto"/>
              <w:rPr>
                <w:rFonts w:ascii="Garamond" w:hAnsi="Garamond" w:cs="Garamond"/>
                <w:sz w:val="23"/>
                <w:szCs w:val="23"/>
                <w:lang w:val="fr-FR"/>
              </w:rPr>
            </w:pPr>
            <w:proofErr w:type="spellStart"/>
            <w:r>
              <w:rPr>
                <w:rFonts w:ascii="Garamond" w:hAnsi="Garamond" w:cs="Garamond"/>
                <w:sz w:val="23"/>
                <w:szCs w:val="23"/>
                <w:lang w:val="fr-FR"/>
              </w:rPr>
              <w:t>Acto</w:t>
            </w:r>
            <w:proofErr w:type="spellEnd"/>
            <w:r>
              <w:rPr>
                <w:rFonts w:ascii="Garamond" w:hAnsi="Garamond" w:cs="Garamond"/>
                <w:sz w:val="23"/>
                <w:szCs w:val="23"/>
                <w:lang w:val="fr-FR"/>
              </w:rPr>
              <w:t xml:space="preserve"> </w:t>
            </w:r>
            <w:proofErr w:type="spellStart"/>
            <w:r>
              <w:rPr>
                <w:rFonts w:ascii="Garamond" w:hAnsi="Garamond" w:cs="Garamond"/>
                <w:sz w:val="23"/>
                <w:szCs w:val="23"/>
                <w:lang w:val="fr-FR"/>
              </w:rPr>
              <w:t>segundo</w:t>
            </w:r>
            <w:proofErr w:type="spellEnd"/>
          </w:p>
        </w:tc>
      </w:tr>
      <w:tr w:rsidR="004148A3" w:rsidRPr="0021075C" w:rsidTr="00210BAA">
        <w:tc>
          <w:tcPr>
            <w:tcW w:w="1965" w:type="dxa"/>
            <w:tcBorders>
              <w:top w:val="double" w:sz="4" w:space="0" w:color="auto"/>
            </w:tcBorders>
          </w:tcPr>
          <w:p w:rsidR="004148A3" w:rsidRPr="006F5168" w:rsidRDefault="004148A3" w:rsidP="004C0F7E">
            <w:pPr>
              <w:spacing w:before="60" w:after="60" w:line="360" w:lineRule="auto"/>
              <w:jc w:val="center"/>
              <w:rPr>
                <w:rFonts w:ascii="Garamond" w:hAnsi="Garamond" w:cs="Garamond"/>
                <w:sz w:val="23"/>
                <w:szCs w:val="23"/>
                <w:lang w:val="es-ES"/>
              </w:rPr>
            </w:pPr>
            <w:proofErr w:type="spellStart"/>
            <w:r>
              <w:rPr>
                <w:rFonts w:ascii="Garamond" w:hAnsi="Garamond" w:cs="Garamond"/>
                <w:sz w:val="23"/>
                <w:szCs w:val="23"/>
                <w:lang w:val="es-ES"/>
              </w:rPr>
              <w:t>February</w:t>
            </w:r>
            <w:proofErr w:type="spellEnd"/>
            <w:r>
              <w:rPr>
                <w:rFonts w:ascii="Garamond" w:hAnsi="Garamond" w:cs="Garamond"/>
                <w:sz w:val="23"/>
                <w:szCs w:val="23"/>
                <w:lang w:val="es-ES"/>
              </w:rPr>
              <w:t xml:space="preserve"> 23</w:t>
            </w:r>
            <w:r w:rsidRPr="006F5168">
              <w:rPr>
                <w:rFonts w:ascii="Garamond" w:hAnsi="Garamond" w:cs="Garamond"/>
                <w:sz w:val="23"/>
                <w:szCs w:val="23"/>
                <w:lang w:val="es-ES"/>
              </w:rPr>
              <w:t xml:space="preserve"> (T)</w:t>
            </w:r>
          </w:p>
        </w:tc>
        <w:tc>
          <w:tcPr>
            <w:tcW w:w="4214" w:type="dxa"/>
            <w:tcBorders>
              <w:top w:val="double" w:sz="4" w:space="0" w:color="auto"/>
            </w:tcBorders>
          </w:tcPr>
          <w:p w:rsidR="004148A3" w:rsidRPr="00C3179B" w:rsidRDefault="00755327" w:rsidP="004C0F7E">
            <w:pPr>
              <w:spacing w:before="60" w:after="60" w:line="360" w:lineRule="auto"/>
              <w:rPr>
                <w:rFonts w:ascii="Garamond" w:hAnsi="Garamond" w:cs="Garamond"/>
                <w:bCs/>
                <w:sz w:val="23"/>
                <w:szCs w:val="23"/>
                <w:lang w:val="es-ES"/>
              </w:rPr>
            </w:pPr>
            <w:r>
              <w:rPr>
                <w:rFonts w:ascii="Garamond" w:hAnsi="Garamond" w:cs="Garamond"/>
                <w:sz w:val="23"/>
                <w:szCs w:val="23"/>
                <w:lang w:val="es-ES"/>
              </w:rPr>
              <w:t xml:space="preserve">F. Moratín, </w:t>
            </w:r>
            <w:r w:rsidRPr="00755327">
              <w:rPr>
                <w:rFonts w:ascii="Garamond" w:hAnsi="Garamond" w:cs="Garamond"/>
                <w:i/>
                <w:sz w:val="23"/>
                <w:szCs w:val="23"/>
                <w:lang w:val="es-ES"/>
              </w:rPr>
              <w:t>El sí de las niñas</w:t>
            </w:r>
          </w:p>
        </w:tc>
        <w:tc>
          <w:tcPr>
            <w:tcW w:w="3171" w:type="dxa"/>
            <w:tcBorders>
              <w:top w:val="double" w:sz="4" w:space="0" w:color="auto"/>
            </w:tcBorders>
          </w:tcPr>
          <w:p w:rsidR="004148A3" w:rsidRPr="0021075C" w:rsidRDefault="00755327" w:rsidP="004C0F7E">
            <w:pPr>
              <w:spacing w:before="60" w:after="60" w:line="360" w:lineRule="auto"/>
              <w:rPr>
                <w:rFonts w:ascii="Garamond" w:hAnsi="Garamond" w:cs="Garamond"/>
                <w:sz w:val="23"/>
                <w:szCs w:val="23"/>
                <w:lang w:val="es-ES"/>
              </w:rPr>
            </w:pPr>
            <w:r>
              <w:rPr>
                <w:rFonts w:ascii="Garamond" w:hAnsi="Garamond" w:cs="Garamond"/>
                <w:sz w:val="23"/>
                <w:szCs w:val="23"/>
                <w:lang w:val="es-ES"/>
              </w:rPr>
              <w:t>Acto tercero</w:t>
            </w:r>
          </w:p>
        </w:tc>
      </w:tr>
      <w:tr w:rsidR="00210BAA" w:rsidRPr="00857C79" w:rsidTr="00210BAA">
        <w:tc>
          <w:tcPr>
            <w:tcW w:w="1965" w:type="dxa"/>
            <w:tcBorders>
              <w:bottom w:val="double" w:sz="4" w:space="0" w:color="auto"/>
            </w:tcBorders>
          </w:tcPr>
          <w:p w:rsidR="00210BAA" w:rsidRPr="00C3179B" w:rsidRDefault="00210BAA" w:rsidP="004C0F7E">
            <w:pPr>
              <w:spacing w:before="60" w:after="60" w:line="360" w:lineRule="auto"/>
              <w:jc w:val="center"/>
              <w:rPr>
                <w:rFonts w:ascii="Garamond" w:hAnsi="Garamond" w:cs="Garamond"/>
                <w:sz w:val="23"/>
                <w:szCs w:val="23"/>
                <w:lang w:val="es-ES"/>
              </w:rPr>
            </w:pPr>
            <w:proofErr w:type="spellStart"/>
            <w:r w:rsidRPr="00C3179B">
              <w:rPr>
                <w:rFonts w:ascii="Garamond" w:hAnsi="Garamond" w:cs="Garamond"/>
                <w:sz w:val="23"/>
                <w:szCs w:val="23"/>
              </w:rPr>
              <w:t>February</w:t>
            </w:r>
            <w:proofErr w:type="spellEnd"/>
            <w:r w:rsidRPr="00C3179B">
              <w:rPr>
                <w:rFonts w:ascii="Garamond" w:hAnsi="Garamond" w:cs="Garamond"/>
                <w:sz w:val="23"/>
                <w:szCs w:val="23"/>
              </w:rPr>
              <w:t xml:space="preserve"> 2</w:t>
            </w:r>
            <w:r>
              <w:rPr>
                <w:rFonts w:ascii="Garamond" w:hAnsi="Garamond" w:cs="Garamond"/>
                <w:sz w:val="23"/>
                <w:szCs w:val="23"/>
                <w:lang w:val="es-ES"/>
              </w:rPr>
              <w:t>5</w:t>
            </w:r>
            <w:r w:rsidRPr="00C3179B">
              <w:rPr>
                <w:rFonts w:ascii="Garamond" w:hAnsi="Garamond" w:cs="Garamond"/>
                <w:sz w:val="23"/>
                <w:szCs w:val="23"/>
                <w:lang w:val="es-ES"/>
              </w:rPr>
              <w:t xml:space="preserve"> (R)</w:t>
            </w:r>
          </w:p>
        </w:tc>
        <w:tc>
          <w:tcPr>
            <w:tcW w:w="4214" w:type="dxa"/>
            <w:tcBorders>
              <w:bottom w:val="double" w:sz="4" w:space="0" w:color="auto"/>
            </w:tcBorders>
          </w:tcPr>
          <w:p w:rsidR="00210BAA" w:rsidRDefault="00755327" w:rsidP="004C0F7E">
            <w:pPr>
              <w:spacing w:before="60" w:after="60" w:line="360" w:lineRule="auto"/>
              <w:rPr>
                <w:rFonts w:ascii="Garamond" w:hAnsi="Garamond" w:cs="Garamond"/>
                <w:bCs/>
                <w:sz w:val="23"/>
                <w:szCs w:val="23"/>
                <w:lang w:val="es-ES"/>
              </w:rPr>
            </w:pPr>
            <w:r>
              <w:rPr>
                <w:rFonts w:ascii="Garamond" w:hAnsi="Garamond" w:cs="Garamond"/>
                <w:bCs/>
                <w:sz w:val="23"/>
                <w:szCs w:val="23"/>
                <w:lang w:val="es-ES"/>
              </w:rPr>
              <w:t>Repaso</w:t>
            </w:r>
          </w:p>
          <w:p w:rsidR="00755327" w:rsidRPr="00C3179B" w:rsidRDefault="00755327" w:rsidP="004C0F7E">
            <w:pPr>
              <w:spacing w:before="60" w:after="60" w:line="360" w:lineRule="auto"/>
              <w:rPr>
                <w:rFonts w:ascii="Garamond" w:hAnsi="Garamond" w:cs="Garamond"/>
                <w:bCs/>
                <w:sz w:val="23"/>
                <w:szCs w:val="23"/>
                <w:lang w:val="es-ES"/>
              </w:rPr>
            </w:pPr>
            <w:proofErr w:type="spellStart"/>
            <w:r>
              <w:rPr>
                <w:rFonts w:ascii="Garamond" w:hAnsi="Garamond" w:cs="Garamond"/>
                <w:bCs/>
                <w:sz w:val="23"/>
                <w:szCs w:val="23"/>
                <w:lang w:val="es-ES"/>
              </w:rPr>
              <w:t>Assign</w:t>
            </w:r>
            <w:proofErr w:type="spellEnd"/>
            <w:r>
              <w:rPr>
                <w:rFonts w:ascii="Garamond" w:hAnsi="Garamond" w:cs="Garamond"/>
                <w:bCs/>
                <w:sz w:val="23"/>
                <w:szCs w:val="23"/>
                <w:lang w:val="es-ES"/>
              </w:rPr>
              <w:t xml:space="preserve"> </w:t>
            </w:r>
            <w:proofErr w:type="spellStart"/>
            <w:r>
              <w:rPr>
                <w:rFonts w:ascii="Garamond" w:hAnsi="Garamond" w:cs="Garamond"/>
                <w:bCs/>
                <w:sz w:val="23"/>
                <w:szCs w:val="23"/>
                <w:lang w:val="es-ES"/>
              </w:rPr>
              <w:t>adaptation</w:t>
            </w:r>
            <w:proofErr w:type="spellEnd"/>
          </w:p>
        </w:tc>
        <w:tc>
          <w:tcPr>
            <w:tcW w:w="3171" w:type="dxa"/>
            <w:tcBorders>
              <w:bottom w:val="double" w:sz="4" w:space="0" w:color="auto"/>
            </w:tcBorders>
          </w:tcPr>
          <w:p w:rsidR="00210BAA" w:rsidRPr="00EB68C0" w:rsidRDefault="00857C79" w:rsidP="004C0F7E">
            <w:pPr>
              <w:spacing w:before="60" w:after="60" w:line="360" w:lineRule="auto"/>
              <w:rPr>
                <w:rFonts w:ascii="Garamond" w:hAnsi="Garamond" w:cs="Garamond"/>
                <w:sz w:val="23"/>
                <w:szCs w:val="23"/>
                <w:lang w:val="es-ES"/>
              </w:rPr>
            </w:pPr>
            <w:proofErr w:type="spellStart"/>
            <w:r w:rsidRPr="00EB68C0">
              <w:rPr>
                <w:rFonts w:ascii="Garamond" w:hAnsi="Garamond" w:cs="Garamond"/>
                <w:sz w:val="23"/>
                <w:szCs w:val="23"/>
                <w:lang w:val="es-ES"/>
              </w:rPr>
              <w:t>Essay</w:t>
            </w:r>
            <w:proofErr w:type="spellEnd"/>
            <w:r w:rsidRPr="00EB68C0">
              <w:rPr>
                <w:rFonts w:ascii="Garamond" w:hAnsi="Garamond" w:cs="Garamond"/>
                <w:sz w:val="23"/>
                <w:szCs w:val="23"/>
                <w:lang w:val="es-ES"/>
              </w:rPr>
              <w:t xml:space="preserve"> 2: El sí de las niñas. </w:t>
            </w:r>
          </w:p>
        </w:tc>
      </w:tr>
      <w:tr w:rsidR="00210BAA" w:rsidRPr="00857C79" w:rsidTr="00210BAA">
        <w:tc>
          <w:tcPr>
            <w:tcW w:w="1965" w:type="dxa"/>
            <w:tcBorders>
              <w:top w:val="double" w:sz="4" w:space="0" w:color="auto"/>
            </w:tcBorders>
          </w:tcPr>
          <w:p w:rsidR="00210BAA" w:rsidRPr="00857C79" w:rsidRDefault="00210BAA" w:rsidP="004C0F7E">
            <w:pPr>
              <w:spacing w:before="60" w:after="60" w:line="360" w:lineRule="auto"/>
              <w:jc w:val="center"/>
              <w:rPr>
                <w:rFonts w:ascii="Garamond" w:hAnsi="Garamond" w:cs="Garamond"/>
                <w:sz w:val="23"/>
                <w:szCs w:val="23"/>
                <w:lang w:val="en-US"/>
              </w:rPr>
            </w:pPr>
            <w:r w:rsidRPr="00857C79">
              <w:rPr>
                <w:rFonts w:ascii="Garamond" w:hAnsi="Garamond" w:cs="Garamond"/>
                <w:sz w:val="23"/>
                <w:szCs w:val="23"/>
                <w:lang w:val="en-US"/>
              </w:rPr>
              <w:t>March 1 (T)</w:t>
            </w:r>
          </w:p>
        </w:tc>
        <w:tc>
          <w:tcPr>
            <w:tcW w:w="4214" w:type="dxa"/>
            <w:tcBorders>
              <w:top w:val="double" w:sz="4" w:space="0" w:color="auto"/>
            </w:tcBorders>
          </w:tcPr>
          <w:p w:rsidR="00210BAA" w:rsidRPr="00857C79" w:rsidRDefault="00755327" w:rsidP="004C0F7E">
            <w:pPr>
              <w:spacing w:before="60" w:after="60" w:line="360" w:lineRule="auto"/>
              <w:rPr>
                <w:rFonts w:ascii="Garamond" w:hAnsi="Garamond" w:cs="Garamond"/>
                <w:bCs/>
                <w:sz w:val="23"/>
                <w:szCs w:val="23"/>
                <w:lang w:val="en-US"/>
              </w:rPr>
            </w:pPr>
            <w:r w:rsidRPr="00857C79">
              <w:rPr>
                <w:rFonts w:ascii="Garamond" w:hAnsi="Garamond" w:cs="Garamond"/>
                <w:bCs/>
                <w:sz w:val="23"/>
                <w:szCs w:val="23"/>
                <w:lang w:val="en-US"/>
              </w:rPr>
              <w:t>EXAMEN 1</w:t>
            </w:r>
          </w:p>
        </w:tc>
        <w:tc>
          <w:tcPr>
            <w:tcW w:w="3171" w:type="dxa"/>
            <w:tcBorders>
              <w:top w:val="double" w:sz="4" w:space="0" w:color="auto"/>
            </w:tcBorders>
          </w:tcPr>
          <w:p w:rsidR="00210BAA" w:rsidRPr="00857C79" w:rsidRDefault="00210BAA" w:rsidP="004C0F7E">
            <w:pPr>
              <w:spacing w:before="60" w:after="60" w:line="360" w:lineRule="auto"/>
              <w:rPr>
                <w:rFonts w:ascii="Garamond" w:hAnsi="Garamond" w:cs="Garamond"/>
                <w:sz w:val="23"/>
                <w:szCs w:val="23"/>
                <w:lang w:val="en-US"/>
              </w:rPr>
            </w:pPr>
          </w:p>
        </w:tc>
      </w:tr>
      <w:tr w:rsidR="00210BAA" w:rsidRPr="00857C79" w:rsidTr="00210BAA">
        <w:tc>
          <w:tcPr>
            <w:tcW w:w="1965" w:type="dxa"/>
            <w:tcBorders>
              <w:bottom w:val="double" w:sz="4" w:space="0" w:color="auto"/>
            </w:tcBorders>
          </w:tcPr>
          <w:p w:rsidR="00210BAA" w:rsidRPr="00857C79" w:rsidRDefault="00210BAA" w:rsidP="004C0F7E">
            <w:pPr>
              <w:spacing w:before="60" w:after="60" w:line="360" w:lineRule="auto"/>
              <w:jc w:val="center"/>
              <w:rPr>
                <w:rFonts w:ascii="Garamond" w:hAnsi="Garamond" w:cs="Garamond"/>
                <w:sz w:val="23"/>
                <w:szCs w:val="23"/>
                <w:lang w:val="en-US"/>
              </w:rPr>
            </w:pPr>
            <w:r w:rsidRPr="00857C79">
              <w:rPr>
                <w:rFonts w:ascii="Garamond" w:hAnsi="Garamond" w:cs="Garamond"/>
                <w:sz w:val="23"/>
                <w:szCs w:val="23"/>
                <w:lang w:val="en-US"/>
              </w:rPr>
              <w:t>March 3 (R)</w:t>
            </w:r>
          </w:p>
        </w:tc>
        <w:tc>
          <w:tcPr>
            <w:tcW w:w="4214" w:type="dxa"/>
            <w:tcBorders>
              <w:bottom w:val="double" w:sz="4" w:space="0" w:color="auto"/>
            </w:tcBorders>
          </w:tcPr>
          <w:p w:rsidR="00210BAA" w:rsidRPr="00857C79" w:rsidRDefault="00755327" w:rsidP="004C0F7E">
            <w:pPr>
              <w:spacing w:before="60" w:after="60" w:line="360" w:lineRule="auto"/>
              <w:rPr>
                <w:rFonts w:ascii="Garamond" w:hAnsi="Garamond" w:cs="Garamond"/>
                <w:bCs/>
                <w:sz w:val="23"/>
                <w:szCs w:val="23"/>
                <w:lang w:val="en-US"/>
              </w:rPr>
            </w:pPr>
            <w:r w:rsidRPr="00857C79">
              <w:rPr>
                <w:rFonts w:ascii="Garamond" w:hAnsi="Garamond" w:cs="Garamond"/>
                <w:bCs/>
                <w:sz w:val="23"/>
                <w:szCs w:val="23"/>
                <w:lang w:val="en-US"/>
              </w:rPr>
              <w:t>Class Project: Adaptation</w:t>
            </w:r>
          </w:p>
        </w:tc>
        <w:tc>
          <w:tcPr>
            <w:tcW w:w="3171" w:type="dxa"/>
            <w:tcBorders>
              <w:bottom w:val="double" w:sz="4" w:space="0" w:color="auto"/>
            </w:tcBorders>
          </w:tcPr>
          <w:p w:rsidR="00210BAA" w:rsidRPr="00857C79" w:rsidRDefault="00210BAA" w:rsidP="004C0F7E">
            <w:pPr>
              <w:spacing w:before="60" w:after="60" w:line="360" w:lineRule="auto"/>
              <w:rPr>
                <w:rFonts w:ascii="Garamond" w:hAnsi="Garamond" w:cs="Garamond"/>
                <w:sz w:val="23"/>
                <w:szCs w:val="23"/>
                <w:lang w:val="en-US"/>
              </w:rPr>
            </w:pPr>
          </w:p>
        </w:tc>
      </w:tr>
      <w:tr w:rsidR="004148A3" w:rsidRPr="00857C79" w:rsidTr="00210BAA">
        <w:tc>
          <w:tcPr>
            <w:tcW w:w="1965" w:type="dxa"/>
            <w:tcBorders>
              <w:top w:val="double" w:sz="4" w:space="0" w:color="auto"/>
            </w:tcBorders>
          </w:tcPr>
          <w:p w:rsidR="004148A3" w:rsidRPr="00857C79" w:rsidRDefault="004148A3" w:rsidP="004C0F7E">
            <w:pPr>
              <w:spacing w:before="60" w:after="60" w:line="360" w:lineRule="auto"/>
              <w:jc w:val="center"/>
              <w:rPr>
                <w:rFonts w:ascii="Garamond" w:hAnsi="Garamond" w:cs="Garamond"/>
                <w:sz w:val="23"/>
                <w:szCs w:val="23"/>
                <w:lang w:val="en-US"/>
              </w:rPr>
            </w:pPr>
            <w:r w:rsidRPr="00857C79">
              <w:rPr>
                <w:rFonts w:ascii="Garamond" w:hAnsi="Garamond" w:cs="Garamond"/>
                <w:sz w:val="23"/>
                <w:szCs w:val="23"/>
                <w:lang w:val="en-US"/>
              </w:rPr>
              <w:t>March 8 (T(</w:t>
            </w:r>
          </w:p>
        </w:tc>
        <w:tc>
          <w:tcPr>
            <w:tcW w:w="4214" w:type="dxa"/>
            <w:tcBorders>
              <w:top w:val="double" w:sz="4" w:space="0" w:color="auto"/>
            </w:tcBorders>
          </w:tcPr>
          <w:p w:rsidR="004148A3" w:rsidRPr="00857C79" w:rsidRDefault="00755327" w:rsidP="004C0F7E">
            <w:pPr>
              <w:spacing w:before="60" w:after="60" w:line="360" w:lineRule="auto"/>
              <w:rPr>
                <w:rFonts w:ascii="Garamond" w:hAnsi="Garamond" w:cs="Garamond"/>
                <w:bCs/>
                <w:sz w:val="23"/>
                <w:szCs w:val="23"/>
                <w:lang w:val="en-US"/>
              </w:rPr>
            </w:pPr>
            <w:r w:rsidRPr="00857C79">
              <w:rPr>
                <w:rFonts w:ascii="Garamond" w:hAnsi="Garamond" w:cs="Garamond"/>
                <w:bCs/>
                <w:sz w:val="23"/>
                <w:szCs w:val="23"/>
                <w:lang w:val="en-US"/>
              </w:rPr>
              <w:t>Class Project: Adaptation</w:t>
            </w:r>
          </w:p>
        </w:tc>
        <w:tc>
          <w:tcPr>
            <w:tcW w:w="3171" w:type="dxa"/>
            <w:tcBorders>
              <w:top w:val="double" w:sz="4" w:space="0" w:color="auto"/>
            </w:tcBorders>
          </w:tcPr>
          <w:p w:rsidR="004148A3" w:rsidRPr="00857C79" w:rsidRDefault="004148A3" w:rsidP="004C0F7E">
            <w:pPr>
              <w:spacing w:before="60" w:after="60" w:line="360" w:lineRule="auto"/>
              <w:rPr>
                <w:rFonts w:ascii="Garamond" w:hAnsi="Garamond" w:cs="Garamond"/>
                <w:sz w:val="23"/>
                <w:szCs w:val="23"/>
                <w:lang w:val="en-US"/>
              </w:rPr>
            </w:pPr>
          </w:p>
        </w:tc>
      </w:tr>
      <w:tr w:rsidR="004148A3" w:rsidRPr="00EB68C0" w:rsidTr="00210BAA">
        <w:tc>
          <w:tcPr>
            <w:tcW w:w="1965" w:type="dxa"/>
            <w:tcBorders>
              <w:top w:val="single" w:sz="4" w:space="0" w:color="auto"/>
              <w:bottom w:val="double" w:sz="4" w:space="0" w:color="auto"/>
            </w:tcBorders>
          </w:tcPr>
          <w:p w:rsidR="004148A3" w:rsidRPr="00C3179B" w:rsidRDefault="004148A3" w:rsidP="004C0F7E">
            <w:pPr>
              <w:spacing w:before="60" w:after="60" w:line="360" w:lineRule="auto"/>
              <w:jc w:val="center"/>
              <w:rPr>
                <w:rFonts w:ascii="Garamond" w:hAnsi="Garamond" w:cs="Garamond"/>
                <w:sz w:val="23"/>
                <w:szCs w:val="23"/>
              </w:rPr>
            </w:pPr>
            <w:r w:rsidRPr="00857C79">
              <w:rPr>
                <w:rFonts w:ascii="Garamond" w:hAnsi="Garamond" w:cs="Garamond"/>
                <w:sz w:val="23"/>
                <w:szCs w:val="23"/>
                <w:lang w:val="en-US"/>
              </w:rPr>
              <w:t xml:space="preserve">March 10 </w:t>
            </w:r>
            <w:r w:rsidRPr="00C3179B">
              <w:rPr>
                <w:rFonts w:ascii="Garamond" w:hAnsi="Garamond" w:cs="Garamond"/>
                <w:sz w:val="23"/>
                <w:szCs w:val="23"/>
              </w:rPr>
              <w:t>(</w:t>
            </w:r>
            <w:r>
              <w:rPr>
                <w:rFonts w:ascii="Garamond" w:hAnsi="Garamond" w:cs="Garamond"/>
                <w:sz w:val="23"/>
                <w:szCs w:val="23"/>
              </w:rPr>
              <w:t>R</w:t>
            </w:r>
            <w:r w:rsidRPr="00C3179B">
              <w:rPr>
                <w:rFonts w:ascii="Garamond" w:hAnsi="Garamond" w:cs="Garamond"/>
                <w:sz w:val="23"/>
                <w:szCs w:val="23"/>
              </w:rPr>
              <w:t>)</w:t>
            </w:r>
          </w:p>
        </w:tc>
        <w:tc>
          <w:tcPr>
            <w:tcW w:w="4214" w:type="dxa"/>
            <w:tcBorders>
              <w:top w:val="single" w:sz="4" w:space="0" w:color="auto"/>
              <w:bottom w:val="double" w:sz="4" w:space="0" w:color="auto"/>
            </w:tcBorders>
          </w:tcPr>
          <w:p w:rsidR="00755327" w:rsidRDefault="00755327" w:rsidP="004C0F7E">
            <w:pPr>
              <w:spacing w:before="60" w:after="60" w:line="360" w:lineRule="auto"/>
              <w:rPr>
                <w:rFonts w:ascii="Garamond" w:hAnsi="Garamond" w:cs="Garamond"/>
                <w:sz w:val="23"/>
                <w:szCs w:val="23"/>
                <w:lang w:val="es-ES"/>
              </w:rPr>
            </w:pPr>
            <w:r>
              <w:rPr>
                <w:rFonts w:ascii="Garamond" w:hAnsi="Garamond" w:cs="Garamond"/>
                <w:sz w:val="23"/>
                <w:szCs w:val="23"/>
                <w:lang w:val="es-ES"/>
              </w:rPr>
              <w:t xml:space="preserve">Introducción al siglo XIX. </w:t>
            </w:r>
          </w:p>
          <w:p w:rsidR="004148A3" w:rsidRPr="006F5168" w:rsidRDefault="00755327" w:rsidP="004C0F7E">
            <w:pPr>
              <w:spacing w:before="60" w:after="60" w:line="360" w:lineRule="auto"/>
              <w:rPr>
                <w:rFonts w:ascii="Garamond" w:hAnsi="Garamond" w:cs="Garamond"/>
                <w:sz w:val="23"/>
                <w:szCs w:val="23"/>
                <w:lang w:val="es-ES"/>
              </w:rPr>
            </w:pPr>
            <w:r>
              <w:rPr>
                <w:rFonts w:ascii="Garamond" w:hAnsi="Garamond" w:cs="Garamond"/>
                <w:sz w:val="23"/>
                <w:szCs w:val="23"/>
                <w:lang w:val="es-ES"/>
              </w:rPr>
              <w:t xml:space="preserve">Zorrilla, </w:t>
            </w:r>
            <w:r w:rsidRPr="00755327">
              <w:rPr>
                <w:rFonts w:ascii="Garamond" w:hAnsi="Garamond" w:cs="Garamond"/>
                <w:i/>
                <w:sz w:val="23"/>
                <w:szCs w:val="23"/>
                <w:lang w:val="es-ES"/>
              </w:rPr>
              <w:t>Don Juan Tenorio</w:t>
            </w:r>
            <w:r>
              <w:rPr>
                <w:rFonts w:ascii="Garamond" w:hAnsi="Garamond" w:cs="Garamond"/>
                <w:sz w:val="23"/>
                <w:szCs w:val="23"/>
                <w:lang w:val="es-ES"/>
              </w:rPr>
              <w:t xml:space="preserve"> </w:t>
            </w:r>
          </w:p>
        </w:tc>
        <w:tc>
          <w:tcPr>
            <w:tcW w:w="3171" w:type="dxa"/>
            <w:tcBorders>
              <w:top w:val="single" w:sz="4" w:space="0" w:color="auto"/>
              <w:bottom w:val="double" w:sz="4" w:space="0" w:color="auto"/>
            </w:tcBorders>
          </w:tcPr>
          <w:p w:rsidR="004148A3" w:rsidRPr="000535EA" w:rsidRDefault="000535EA" w:rsidP="004C0F7E">
            <w:pPr>
              <w:spacing w:before="60" w:after="60" w:line="360" w:lineRule="auto"/>
              <w:rPr>
                <w:rFonts w:ascii="Garamond" w:hAnsi="Garamond" w:cs="Garamond"/>
                <w:sz w:val="23"/>
                <w:szCs w:val="23"/>
                <w:lang w:val="en-US"/>
              </w:rPr>
            </w:pPr>
            <w:r w:rsidRPr="004A5DF4">
              <w:rPr>
                <w:rFonts w:ascii="Garamond" w:hAnsi="Garamond" w:cs="Garamond"/>
                <w:sz w:val="23"/>
                <w:szCs w:val="23"/>
                <w:lang w:val="en-US"/>
              </w:rPr>
              <w:t xml:space="preserve">Don Juan </w:t>
            </w:r>
            <w:proofErr w:type="spellStart"/>
            <w:r w:rsidRPr="004A5DF4">
              <w:rPr>
                <w:rFonts w:ascii="Garamond" w:hAnsi="Garamond" w:cs="Garamond"/>
                <w:sz w:val="23"/>
                <w:szCs w:val="23"/>
                <w:lang w:val="en-US"/>
              </w:rPr>
              <w:t>Tenorio</w:t>
            </w:r>
            <w:proofErr w:type="spellEnd"/>
            <w:r w:rsidRPr="004A5DF4">
              <w:rPr>
                <w:rFonts w:ascii="Garamond" w:hAnsi="Garamond" w:cs="Garamond"/>
                <w:sz w:val="23"/>
                <w:szCs w:val="23"/>
                <w:lang w:val="en-US"/>
              </w:rPr>
              <w:t xml:space="preserve">: Read </w:t>
            </w:r>
            <w:r>
              <w:rPr>
                <w:rFonts w:ascii="Garamond" w:hAnsi="Garamond" w:cs="Garamond"/>
                <w:sz w:val="23"/>
                <w:szCs w:val="23"/>
                <w:lang w:val="en-US"/>
              </w:rPr>
              <w:t xml:space="preserve">Parte </w:t>
            </w:r>
            <w:proofErr w:type="spellStart"/>
            <w:r>
              <w:rPr>
                <w:rFonts w:ascii="Garamond" w:hAnsi="Garamond" w:cs="Garamond"/>
                <w:sz w:val="23"/>
                <w:szCs w:val="23"/>
                <w:lang w:val="en-US"/>
              </w:rPr>
              <w:t>primera</w:t>
            </w:r>
            <w:proofErr w:type="spellEnd"/>
            <w:r>
              <w:rPr>
                <w:rFonts w:ascii="Garamond" w:hAnsi="Garamond" w:cs="Garamond"/>
                <w:sz w:val="23"/>
                <w:szCs w:val="23"/>
                <w:lang w:val="en-US"/>
              </w:rPr>
              <w:t xml:space="preserve">, </w:t>
            </w:r>
            <w:proofErr w:type="spellStart"/>
            <w:r>
              <w:rPr>
                <w:rFonts w:ascii="Garamond" w:hAnsi="Garamond" w:cs="Garamond"/>
                <w:sz w:val="23"/>
                <w:szCs w:val="23"/>
                <w:lang w:val="en-US"/>
              </w:rPr>
              <w:t>acto</w:t>
            </w:r>
            <w:proofErr w:type="spellEnd"/>
            <w:r>
              <w:rPr>
                <w:rFonts w:ascii="Garamond" w:hAnsi="Garamond" w:cs="Garamond"/>
                <w:sz w:val="23"/>
                <w:szCs w:val="23"/>
                <w:lang w:val="en-US"/>
              </w:rPr>
              <w:t xml:space="preserve"> primero</w:t>
            </w:r>
            <w:r w:rsidRPr="004A5DF4">
              <w:rPr>
                <w:rFonts w:ascii="Garamond" w:hAnsi="Garamond" w:cs="Garamond"/>
                <w:sz w:val="23"/>
                <w:szCs w:val="23"/>
                <w:lang w:val="en-US"/>
              </w:rPr>
              <w:t xml:space="preserve"> </w:t>
            </w:r>
            <w:proofErr w:type="spellStart"/>
            <w:r w:rsidRPr="004A5DF4">
              <w:rPr>
                <w:rFonts w:ascii="Garamond" w:hAnsi="Garamond" w:cs="Garamond"/>
                <w:sz w:val="23"/>
                <w:szCs w:val="23"/>
                <w:lang w:val="en-US"/>
              </w:rPr>
              <w:t>escena</w:t>
            </w:r>
            <w:proofErr w:type="spellEnd"/>
            <w:r w:rsidRPr="004A5DF4">
              <w:rPr>
                <w:rFonts w:ascii="Garamond" w:hAnsi="Garamond" w:cs="Garamond"/>
                <w:sz w:val="23"/>
                <w:szCs w:val="23"/>
                <w:lang w:val="en-US"/>
              </w:rPr>
              <w:t xml:space="preserve"> XII</w:t>
            </w:r>
            <w:r>
              <w:rPr>
                <w:rFonts w:ascii="Garamond" w:hAnsi="Garamond" w:cs="Garamond"/>
                <w:sz w:val="23"/>
                <w:szCs w:val="23"/>
                <w:lang w:val="en-US"/>
              </w:rPr>
              <w:t>, AND</w:t>
            </w:r>
            <w:r w:rsidRPr="004A5DF4">
              <w:rPr>
                <w:rFonts w:ascii="Garamond" w:hAnsi="Garamond" w:cs="Garamond"/>
                <w:sz w:val="23"/>
                <w:szCs w:val="23"/>
                <w:lang w:val="en-US"/>
              </w:rPr>
              <w:t xml:space="preserve"> answer the questions: What was the bet between Juan and Luis?</w:t>
            </w:r>
          </w:p>
        </w:tc>
      </w:tr>
      <w:tr w:rsidR="00210BAA" w:rsidRPr="007500D3" w:rsidTr="00210BAA">
        <w:tc>
          <w:tcPr>
            <w:tcW w:w="1965" w:type="dxa"/>
            <w:tcBorders>
              <w:top w:val="double" w:sz="4" w:space="0" w:color="auto"/>
              <w:bottom w:val="double" w:sz="4" w:space="0" w:color="auto"/>
            </w:tcBorders>
          </w:tcPr>
          <w:p w:rsidR="00210BAA" w:rsidRPr="00C3179B" w:rsidRDefault="00210BAA" w:rsidP="004C0F7E">
            <w:pPr>
              <w:spacing w:before="60" w:after="60" w:line="360" w:lineRule="auto"/>
              <w:jc w:val="center"/>
              <w:rPr>
                <w:rFonts w:ascii="Garamond" w:hAnsi="Garamond" w:cs="Garamond"/>
                <w:sz w:val="23"/>
                <w:szCs w:val="23"/>
                <w:lang w:val="es-ES"/>
              </w:rPr>
            </w:pPr>
            <w:proofErr w:type="spellStart"/>
            <w:r>
              <w:rPr>
                <w:rFonts w:ascii="Garamond" w:hAnsi="Garamond" w:cs="Garamond"/>
                <w:sz w:val="23"/>
                <w:szCs w:val="23"/>
                <w:lang w:val="es-ES"/>
              </w:rPr>
              <w:t>March</w:t>
            </w:r>
            <w:proofErr w:type="spellEnd"/>
            <w:r>
              <w:rPr>
                <w:rFonts w:ascii="Garamond" w:hAnsi="Garamond" w:cs="Garamond"/>
                <w:sz w:val="23"/>
                <w:szCs w:val="23"/>
                <w:lang w:val="es-ES"/>
              </w:rPr>
              <w:t xml:space="preserve"> 14-8 </w:t>
            </w:r>
          </w:p>
        </w:tc>
        <w:tc>
          <w:tcPr>
            <w:tcW w:w="4214" w:type="dxa"/>
            <w:tcBorders>
              <w:top w:val="double" w:sz="4" w:space="0" w:color="auto"/>
              <w:bottom w:val="double" w:sz="4" w:space="0" w:color="auto"/>
            </w:tcBorders>
          </w:tcPr>
          <w:p w:rsidR="00210BAA" w:rsidRPr="00210BAA" w:rsidRDefault="00542E26" w:rsidP="004C0F7E">
            <w:pPr>
              <w:spacing w:before="60" w:after="60" w:line="360" w:lineRule="auto"/>
              <w:rPr>
                <w:rFonts w:ascii="Garamond" w:hAnsi="Garamond" w:cs="Garamond"/>
                <w:b/>
                <w:bCs/>
                <w:sz w:val="23"/>
                <w:szCs w:val="23"/>
                <w:lang w:val="es-ES"/>
              </w:rPr>
            </w:pPr>
            <w:r>
              <w:rPr>
                <w:rFonts w:ascii="Garamond" w:hAnsi="Garamond" w:cs="Garamond"/>
                <w:b/>
                <w:bCs/>
                <w:sz w:val="23"/>
                <w:szCs w:val="23"/>
                <w:lang w:val="es-ES"/>
              </w:rPr>
              <w:t>VACACIONES DE PRIMAVERA</w:t>
            </w:r>
          </w:p>
        </w:tc>
        <w:tc>
          <w:tcPr>
            <w:tcW w:w="3171" w:type="dxa"/>
            <w:tcBorders>
              <w:top w:val="double" w:sz="4" w:space="0" w:color="auto"/>
              <w:bottom w:val="double" w:sz="4" w:space="0" w:color="auto"/>
            </w:tcBorders>
          </w:tcPr>
          <w:p w:rsidR="00210BAA" w:rsidRPr="0021075C" w:rsidRDefault="00210BAA" w:rsidP="004C0F7E">
            <w:pPr>
              <w:spacing w:before="60" w:after="60" w:line="360" w:lineRule="auto"/>
              <w:jc w:val="center"/>
              <w:rPr>
                <w:rFonts w:ascii="Garamond" w:hAnsi="Garamond" w:cs="Garamond"/>
                <w:sz w:val="23"/>
                <w:szCs w:val="23"/>
                <w:lang w:val="es-ES"/>
              </w:rPr>
            </w:pPr>
          </w:p>
        </w:tc>
      </w:tr>
      <w:tr w:rsidR="004148A3" w:rsidRPr="004148A3" w:rsidTr="00210BAA">
        <w:tc>
          <w:tcPr>
            <w:tcW w:w="1965" w:type="dxa"/>
            <w:tcBorders>
              <w:top w:val="double" w:sz="4" w:space="0" w:color="auto"/>
            </w:tcBorders>
          </w:tcPr>
          <w:p w:rsidR="004148A3" w:rsidRPr="00C3179B" w:rsidRDefault="004148A3" w:rsidP="004C0F7E">
            <w:pPr>
              <w:spacing w:before="60" w:after="60" w:line="360" w:lineRule="auto"/>
              <w:jc w:val="center"/>
              <w:rPr>
                <w:rFonts w:ascii="Garamond" w:hAnsi="Garamond" w:cs="Garamond"/>
                <w:sz w:val="23"/>
                <w:szCs w:val="23"/>
                <w:lang w:val="es-ES"/>
              </w:rPr>
            </w:pPr>
            <w:proofErr w:type="spellStart"/>
            <w:r>
              <w:rPr>
                <w:rFonts w:ascii="Garamond" w:hAnsi="Garamond" w:cs="Garamond"/>
                <w:sz w:val="23"/>
                <w:szCs w:val="23"/>
                <w:lang w:val="es-ES"/>
              </w:rPr>
              <w:t>March</w:t>
            </w:r>
            <w:proofErr w:type="spellEnd"/>
            <w:r>
              <w:rPr>
                <w:rFonts w:ascii="Garamond" w:hAnsi="Garamond" w:cs="Garamond"/>
                <w:sz w:val="23"/>
                <w:szCs w:val="23"/>
                <w:lang w:val="es-ES"/>
              </w:rPr>
              <w:t xml:space="preserve"> 22</w:t>
            </w:r>
            <w:r w:rsidRPr="00C3179B">
              <w:rPr>
                <w:rFonts w:ascii="Garamond" w:hAnsi="Garamond" w:cs="Garamond"/>
                <w:sz w:val="23"/>
                <w:szCs w:val="23"/>
                <w:lang w:val="es-ES"/>
              </w:rPr>
              <w:t xml:space="preserve"> (T)</w:t>
            </w:r>
          </w:p>
        </w:tc>
        <w:tc>
          <w:tcPr>
            <w:tcW w:w="4214" w:type="dxa"/>
            <w:tcBorders>
              <w:top w:val="double" w:sz="4" w:space="0" w:color="auto"/>
            </w:tcBorders>
          </w:tcPr>
          <w:p w:rsidR="004148A3" w:rsidRPr="006F5168" w:rsidRDefault="00755327" w:rsidP="004C0F7E">
            <w:pPr>
              <w:spacing w:before="60" w:after="60" w:line="360" w:lineRule="auto"/>
              <w:rPr>
                <w:rFonts w:ascii="Garamond" w:hAnsi="Garamond" w:cs="Garamond"/>
                <w:sz w:val="23"/>
                <w:szCs w:val="23"/>
                <w:lang w:val="es-ES"/>
              </w:rPr>
            </w:pPr>
            <w:r>
              <w:rPr>
                <w:rFonts w:ascii="Garamond" w:hAnsi="Garamond" w:cs="Garamond"/>
                <w:sz w:val="23"/>
                <w:szCs w:val="23"/>
                <w:lang w:val="es-ES"/>
              </w:rPr>
              <w:t xml:space="preserve">Zorrilla, </w:t>
            </w:r>
            <w:r w:rsidRPr="00755327">
              <w:rPr>
                <w:rFonts w:ascii="Garamond" w:hAnsi="Garamond" w:cs="Garamond"/>
                <w:i/>
                <w:sz w:val="23"/>
                <w:szCs w:val="23"/>
                <w:lang w:val="es-ES"/>
              </w:rPr>
              <w:t>Don Juan Tenorio</w:t>
            </w:r>
          </w:p>
        </w:tc>
        <w:tc>
          <w:tcPr>
            <w:tcW w:w="3171" w:type="dxa"/>
            <w:tcBorders>
              <w:top w:val="double" w:sz="4" w:space="0" w:color="auto"/>
            </w:tcBorders>
          </w:tcPr>
          <w:p w:rsidR="004148A3" w:rsidRPr="00C3179B" w:rsidRDefault="000535EA" w:rsidP="004C0F7E">
            <w:pPr>
              <w:spacing w:before="60" w:after="60" w:line="360" w:lineRule="auto"/>
              <w:jc w:val="center"/>
              <w:rPr>
                <w:rFonts w:ascii="Garamond" w:hAnsi="Garamond" w:cs="Garamond"/>
                <w:sz w:val="23"/>
                <w:szCs w:val="23"/>
                <w:lang w:val="fr-FR"/>
              </w:rPr>
            </w:pPr>
            <w:r>
              <w:rPr>
                <w:rFonts w:ascii="Garamond" w:hAnsi="Garamond" w:cs="Garamond"/>
                <w:sz w:val="23"/>
                <w:szCs w:val="23"/>
                <w:lang w:val="fr-FR"/>
              </w:rPr>
              <w:t xml:space="preserve">Parte primera, </w:t>
            </w:r>
            <w:proofErr w:type="spellStart"/>
            <w:r>
              <w:rPr>
                <w:rFonts w:ascii="Garamond" w:hAnsi="Garamond" w:cs="Garamond"/>
                <w:sz w:val="23"/>
                <w:szCs w:val="23"/>
                <w:lang w:val="fr-FR"/>
              </w:rPr>
              <w:t>acto</w:t>
            </w:r>
            <w:proofErr w:type="spellEnd"/>
            <w:r>
              <w:rPr>
                <w:rFonts w:ascii="Garamond" w:hAnsi="Garamond" w:cs="Garamond"/>
                <w:sz w:val="23"/>
                <w:szCs w:val="23"/>
                <w:lang w:val="fr-FR"/>
              </w:rPr>
              <w:t xml:space="preserve"> </w:t>
            </w:r>
            <w:proofErr w:type="spellStart"/>
            <w:r>
              <w:rPr>
                <w:rFonts w:ascii="Garamond" w:hAnsi="Garamond" w:cs="Garamond"/>
                <w:sz w:val="23"/>
                <w:szCs w:val="23"/>
                <w:lang w:val="fr-FR"/>
              </w:rPr>
              <w:t>primero</w:t>
            </w:r>
            <w:proofErr w:type="spellEnd"/>
            <w:r>
              <w:rPr>
                <w:rFonts w:ascii="Garamond" w:hAnsi="Garamond" w:cs="Garamond"/>
                <w:sz w:val="23"/>
                <w:szCs w:val="23"/>
                <w:lang w:val="fr-FR"/>
              </w:rPr>
              <w:t xml:space="preserve"> y </w:t>
            </w:r>
            <w:proofErr w:type="spellStart"/>
            <w:r>
              <w:rPr>
                <w:rFonts w:ascii="Garamond" w:hAnsi="Garamond" w:cs="Garamond"/>
                <w:sz w:val="23"/>
                <w:szCs w:val="23"/>
                <w:lang w:val="fr-FR"/>
              </w:rPr>
              <w:t>segundo</w:t>
            </w:r>
            <w:proofErr w:type="spellEnd"/>
          </w:p>
        </w:tc>
      </w:tr>
      <w:tr w:rsidR="004148A3" w:rsidRPr="000535EA" w:rsidTr="00210BAA">
        <w:tc>
          <w:tcPr>
            <w:tcW w:w="1965" w:type="dxa"/>
            <w:tcBorders>
              <w:bottom w:val="double" w:sz="4" w:space="0" w:color="auto"/>
            </w:tcBorders>
          </w:tcPr>
          <w:p w:rsidR="004148A3" w:rsidRPr="00C3179B" w:rsidRDefault="004148A3" w:rsidP="004C0F7E">
            <w:pPr>
              <w:spacing w:before="60" w:after="60" w:line="360" w:lineRule="auto"/>
              <w:jc w:val="center"/>
              <w:rPr>
                <w:rFonts w:ascii="Garamond" w:hAnsi="Garamond" w:cs="Garamond"/>
                <w:sz w:val="23"/>
                <w:szCs w:val="23"/>
                <w:lang w:val="es-ES"/>
              </w:rPr>
            </w:pPr>
            <w:proofErr w:type="spellStart"/>
            <w:r>
              <w:rPr>
                <w:rFonts w:ascii="Garamond" w:hAnsi="Garamond" w:cs="Garamond"/>
                <w:sz w:val="23"/>
                <w:szCs w:val="23"/>
                <w:lang w:val="es-ES"/>
              </w:rPr>
              <w:t>March</w:t>
            </w:r>
            <w:proofErr w:type="spellEnd"/>
            <w:r>
              <w:rPr>
                <w:rFonts w:ascii="Garamond" w:hAnsi="Garamond" w:cs="Garamond"/>
                <w:sz w:val="23"/>
                <w:szCs w:val="23"/>
                <w:lang w:val="es-ES"/>
              </w:rPr>
              <w:t xml:space="preserve"> 24</w:t>
            </w:r>
            <w:r w:rsidRPr="00C3179B">
              <w:rPr>
                <w:rFonts w:ascii="Garamond" w:hAnsi="Garamond" w:cs="Garamond"/>
                <w:sz w:val="23"/>
                <w:szCs w:val="23"/>
                <w:lang w:val="es-ES"/>
              </w:rPr>
              <w:t xml:space="preserve"> (R)</w:t>
            </w:r>
          </w:p>
        </w:tc>
        <w:tc>
          <w:tcPr>
            <w:tcW w:w="4214" w:type="dxa"/>
            <w:tcBorders>
              <w:bottom w:val="double" w:sz="4" w:space="0" w:color="auto"/>
            </w:tcBorders>
          </w:tcPr>
          <w:p w:rsidR="00D75131" w:rsidRDefault="000535EA" w:rsidP="004C0F7E">
            <w:pPr>
              <w:spacing w:before="60" w:after="60" w:line="360" w:lineRule="auto"/>
              <w:rPr>
                <w:rFonts w:ascii="Garamond" w:hAnsi="Garamond" w:cs="Garamond"/>
                <w:i/>
                <w:sz w:val="23"/>
                <w:szCs w:val="23"/>
                <w:lang w:val="es-ES"/>
              </w:rPr>
            </w:pPr>
            <w:r>
              <w:rPr>
                <w:rFonts w:ascii="Garamond" w:hAnsi="Garamond" w:cs="Garamond"/>
                <w:sz w:val="23"/>
                <w:szCs w:val="23"/>
                <w:lang w:val="es-ES"/>
              </w:rPr>
              <w:t xml:space="preserve">Zorrilla, </w:t>
            </w:r>
            <w:r w:rsidRPr="00755327">
              <w:rPr>
                <w:rFonts w:ascii="Garamond" w:hAnsi="Garamond" w:cs="Garamond"/>
                <w:i/>
                <w:sz w:val="23"/>
                <w:szCs w:val="23"/>
                <w:lang w:val="es-ES"/>
              </w:rPr>
              <w:t>Don Juan Tenorio</w:t>
            </w:r>
            <w:r w:rsidR="00D75131">
              <w:rPr>
                <w:rFonts w:ascii="Garamond" w:hAnsi="Garamond" w:cs="Garamond"/>
                <w:i/>
                <w:sz w:val="23"/>
                <w:szCs w:val="23"/>
                <w:lang w:val="es-ES"/>
              </w:rPr>
              <w:t xml:space="preserve">. </w:t>
            </w:r>
          </w:p>
          <w:p w:rsidR="004148A3" w:rsidRPr="00D75131" w:rsidRDefault="00D75131" w:rsidP="004C0F7E">
            <w:pPr>
              <w:spacing w:before="60" w:after="60" w:line="360" w:lineRule="auto"/>
              <w:rPr>
                <w:rFonts w:ascii="Garamond" w:hAnsi="Garamond" w:cs="Garamond"/>
                <w:bCs/>
                <w:sz w:val="23"/>
                <w:szCs w:val="23"/>
                <w:lang w:val="es-ES"/>
              </w:rPr>
            </w:pPr>
            <w:proofErr w:type="spellStart"/>
            <w:r>
              <w:rPr>
                <w:rFonts w:ascii="Garamond" w:hAnsi="Garamond" w:cs="Garamond"/>
                <w:bCs/>
                <w:sz w:val="23"/>
                <w:szCs w:val="23"/>
                <w:lang w:val="es-ES"/>
              </w:rPr>
              <w:t>Leading</w:t>
            </w:r>
            <w:proofErr w:type="spellEnd"/>
            <w:r>
              <w:rPr>
                <w:rFonts w:ascii="Garamond" w:hAnsi="Garamond" w:cs="Garamond"/>
                <w:bCs/>
                <w:sz w:val="23"/>
                <w:szCs w:val="23"/>
                <w:lang w:val="es-ES"/>
              </w:rPr>
              <w:t>: ___________ y _____________</w:t>
            </w:r>
          </w:p>
        </w:tc>
        <w:tc>
          <w:tcPr>
            <w:tcW w:w="3171" w:type="dxa"/>
            <w:tcBorders>
              <w:bottom w:val="double" w:sz="4" w:space="0" w:color="auto"/>
            </w:tcBorders>
          </w:tcPr>
          <w:p w:rsidR="004148A3" w:rsidRPr="00C3179B" w:rsidRDefault="000535EA" w:rsidP="004C0F7E">
            <w:pPr>
              <w:spacing w:before="60" w:after="60" w:line="360" w:lineRule="auto"/>
              <w:jc w:val="center"/>
              <w:rPr>
                <w:rFonts w:ascii="Garamond" w:hAnsi="Garamond" w:cs="Garamond"/>
                <w:sz w:val="23"/>
                <w:szCs w:val="23"/>
                <w:lang w:val="fr-FR"/>
              </w:rPr>
            </w:pPr>
            <w:r>
              <w:rPr>
                <w:rFonts w:ascii="Garamond" w:hAnsi="Garamond" w:cs="Garamond"/>
                <w:sz w:val="23"/>
                <w:szCs w:val="23"/>
                <w:lang w:val="fr-FR"/>
              </w:rPr>
              <w:t xml:space="preserve">Parte primera, </w:t>
            </w:r>
            <w:proofErr w:type="spellStart"/>
            <w:r>
              <w:rPr>
                <w:rFonts w:ascii="Garamond" w:hAnsi="Garamond" w:cs="Garamond"/>
                <w:sz w:val="23"/>
                <w:szCs w:val="23"/>
                <w:lang w:val="fr-FR"/>
              </w:rPr>
              <w:t>acto</w:t>
            </w:r>
            <w:proofErr w:type="spellEnd"/>
            <w:r>
              <w:rPr>
                <w:rFonts w:ascii="Garamond" w:hAnsi="Garamond" w:cs="Garamond"/>
                <w:sz w:val="23"/>
                <w:szCs w:val="23"/>
                <w:lang w:val="fr-FR"/>
              </w:rPr>
              <w:t xml:space="preserve"> </w:t>
            </w:r>
            <w:proofErr w:type="spellStart"/>
            <w:r>
              <w:rPr>
                <w:rFonts w:ascii="Garamond" w:hAnsi="Garamond" w:cs="Garamond"/>
                <w:sz w:val="23"/>
                <w:szCs w:val="23"/>
                <w:lang w:val="fr-FR"/>
              </w:rPr>
              <w:t>terecro</w:t>
            </w:r>
            <w:proofErr w:type="spellEnd"/>
            <w:r>
              <w:rPr>
                <w:rFonts w:ascii="Garamond" w:hAnsi="Garamond" w:cs="Garamond"/>
                <w:sz w:val="23"/>
                <w:szCs w:val="23"/>
                <w:lang w:val="fr-FR"/>
              </w:rPr>
              <w:t xml:space="preserve"> y </w:t>
            </w:r>
            <w:proofErr w:type="spellStart"/>
            <w:r>
              <w:rPr>
                <w:rFonts w:ascii="Garamond" w:hAnsi="Garamond" w:cs="Garamond"/>
                <w:sz w:val="23"/>
                <w:szCs w:val="23"/>
                <w:lang w:val="fr-FR"/>
              </w:rPr>
              <w:t>cuarto</w:t>
            </w:r>
            <w:proofErr w:type="spellEnd"/>
          </w:p>
        </w:tc>
      </w:tr>
      <w:tr w:rsidR="000535EA" w:rsidRPr="000535EA" w:rsidTr="00210BAA">
        <w:tc>
          <w:tcPr>
            <w:tcW w:w="1965" w:type="dxa"/>
            <w:tcBorders>
              <w:top w:val="double" w:sz="4" w:space="0" w:color="auto"/>
            </w:tcBorders>
          </w:tcPr>
          <w:p w:rsidR="000535EA" w:rsidRPr="00C3179B" w:rsidRDefault="000535EA" w:rsidP="004C0F7E">
            <w:pPr>
              <w:spacing w:before="60" w:after="60" w:line="360" w:lineRule="auto"/>
              <w:jc w:val="center"/>
              <w:rPr>
                <w:rFonts w:ascii="Garamond" w:hAnsi="Garamond" w:cs="Garamond"/>
                <w:sz w:val="23"/>
                <w:szCs w:val="23"/>
                <w:lang w:val="es-ES"/>
              </w:rPr>
            </w:pPr>
            <w:proofErr w:type="spellStart"/>
            <w:r>
              <w:rPr>
                <w:rFonts w:ascii="Garamond" w:hAnsi="Garamond" w:cs="Garamond"/>
                <w:sz w:val="23"/>
                <w:szCs w:val="23"/>
                <w:lang w:val="es-ES"/>
              </w:rPr>
              <w:t>March</w:t>
            </w:r>
            <w:proofErr w:type="spellEnd"/>
            <w:r>
              <w:rPr>
                <w:rFonts w:ascii="Garamond" w:hAnsi="Garamond" w:cs="Garamond"/>
                <w:sz w:val="23"/>
                <w:szCs w:val="23"/>
                <w:lang w:val="es-ES"/>
              </w:rPr>
              <w:t xml:space="preserve"> 29</w:t>
            </w:r>
            <w:r w:rsidRPr="00C3179B">
              <w:rPr>
                <w:rFonts w:ascii="Garamond" w:hAnsi="Garamond" w:cs="Garamond"/>
                <w:sz w:val="23"/>
                <w:szCs w:val="23"/>
                <w:lang w:val="es-ES"/>
              </w:rPr>
              <w:t xml:space="preserve"> (T)</w:t>
            </w:r>
          </w:p>
        </w:tc>
        <w:tc>
          <w:tcPr>
            <w:tcW w:w="4214" w:type="dxa"/>
            <w:tcBorders>
              <w:top w:val="double" w:sz="4" w:space="0" w:color="auto"/>
            </w:tcBorders>
          </w:tcPr>
          <w:p w:rsidR="000535EA" w:rsidRDefault="000535EA" w:rsidP="004C0F7E">
            <w:pPr>
              <w:spacing w:before="60" w:after="60" w:line="360" w:lineRule="auto"/>
              <w:rPr>
                <w:rFonts w:ascii="Garamond" w:hAnsi="Garamond" w:cs="Garamond"/>
                <w:i/>
                <w:sz w:val="23"/>
                <w:szCs w:val="23"/>
                <w:lang w:val="es-ES"/>
              </w:rPr>
            </w:pPr>
            <w:r>
              <w:rPr>
                <w:rFonts w:ascii="Garamond" w:hAnsi="Garamond" w:cs="Garamond"/>
                <w:sz w:val="23"/>
                <w:szCs w:val="23"/>
                <w:lang w:val="es-ES"/>
              </w:rPr>
              <w:t xml:space="preserve">Zorrilla, </w:t>
            </w:r>
            <w:r w:rsidRPr="00755327">
              <w:rPr>
                <w:rFonts w:ascii="Garamond" w:hAnsi="Garamond" w:cs="Garamond"/>
                <w:i/>
                <w:sz w:val="23"/>
                <w:szCs w:val="23"/>
                <w:lang w:val="es-ES"/>
              </w:rPr>
              <w:t>Don Juan Tenorio</w:t>
            </w:r>
          </w:p>
          <w:p w:rsidR="009E4996" w:rsidRPr="00C3179B" w:rsidRDefault="009E4996" w:rsidP="004C0F7E">
            <w:pPr>
              <w:spacing w:before="60" w:after="60" w:line="360" w:lineRule="auto"/>
              <w:rPr>
                <w:rFonts w:ascii="Garamond" w:hAnsi="Garamond" w:cs="Garamond"/>
                <w:bCs/>
                <w:sz w:val="23"/>
                <w:szCs w:val="23"/>
                <w:lang w:val="es-ES"/>
              </w:rPr>
            </w:pPr>
            <w:proofErr w:type="spellStart"/>
            <w:r>
              <w:rPr>
                <w:rFonts w:ascii="Garamond" w:hAnsi="Garamond" w:cs="Garamond"/>
                <w:bCs/>
                <w:sz w:val="23"/>
                <w:szCs w:val="23"/>
                <w:lang w:val="es-ES"/>
              </w:rPr>
              <w:t>Leading</w:t>
            </w:r>
            <w:proofErr w:type="spellEnd"/>
            <w:r>
              <w:rPr>
                <w:rFonts w:ascii="Garamond" w:hAnsi="Garamond" w:cs="Garamond"/>
                <w:bCs/>
                <w:sz w:val="23"/>
                <w:szCs w:val="23"/>
                <w:lang w:val="es-ES"/>
              </w:rPr>
              <w:t>: ___________ y _____________</w:t>
            </w:r>
          </w:p>
        </w:tc>
        <w:tc>
          <w:tcPr>
            <w:tcW w:w="3171" w:type="dxa"/>
            <w:tcBorders>
              <w:top w:val="double" w:sz="4" w:space="0" w:color="auto"/>
            </w:tcBorders>
          </w:tcPr>
          <w:p w:rsidR="000535EA" w:rsidRPr="00711DE4" w:rsidRDefault="000535EA" w:rsidP="004C0F7E">
            <w:pPr>
              <w:spacing w:before="60" w:after="60" w:line="360" w:lineRule="auto"/>
              <w:rPr>
                <w:rFonts w:ascii="Garamond" w:hAnsi="Garamond" w:cs="Garamond"/>
                <w:sz w:val="23"/>
                <w:szCs w:val="23"/>
                <w:lang w:val="es-ES"/>
              </w:rPr>
            </w:pPr>
            <w:r>
              <w:rPr>
                <w:rFonts w:ascii="Garamond" w:hAnsi="Garamond" w:cs="Garamond"/>
                <w:sz w:val="23"/>
                <w:szCs w:val="23"/>
                <w:lang w:val="es-ES"/>
              </w:rPr>
              <w:t>Parte segunda, acto primero</w:t>
            </w:r>
          </w:p>
        </w:tc>
      </w:tr>
      <w:tr w:rsidR="000535EA" w:rsidRPr="00C3179B" w:rsidTr="00210BAA">
        <w:tc>
          <w:tcPr>
            <w:tcW w:w="1965" w:type="dxa"/>
            <w:tcBorders>
              <w:bottom w:val="double" w:sz="4" w:space="0" w:color="auto"/>
            </w:tcBorders>
          </w:tcPr>
          <w:p w:rsidR="000535EA" w:rsidRPr="00C3179B" w:rsidRDefault="000535EA" w:rsidP="004C0F7E">
            <w:pPr>
              <w:spacing w:before="60" w:after="60" w:line="360" w:lineRule="auto"/>
              <w:jc w:val="center"/>
              <w:rPr>
                <w:rFonts w:ascii="Garamond" w:hAnsi="Garamond" w:cs="Garamond"/>
                <w:sz w:val="23"/>
                <w:szCs w:val="23"/>
                <w:lang w:val="es-ES"/>
              </w:rPr>
            </w:pPr>
            <w:proofErr w:type="spellStart"/>
            <w:r>
              <w:rPr>
                <w:rFonts w:ascii="Garamond" w:hAnsi="Garamond" w:cs="Garamond"/>
                <w:sz w:val="23"/>
                <w:szCs w:val="23"/>
                <w:lang w:val="es-ES"/>
              </w:rPr>
              <w:t>March</w:t>
            </w:r>
            <w:proofErr w:type="spellEnd"/>
            <w:r>
              <w:rPr>
                <w:rFonts w:ascii="Garamond" w:hAnsi="Garamond" w:cs="Garamond"/>
                <w:sz w:val="23"/>
                <w:szCs w:val="23"/>
                <w:lang w:val="es-ES"/>
              </w:rPr>
              <w:t xml:space="preserve"> 31</w:t>
            </w:r>
            <w:r w:rsidRPr="00C3179B">
              <w:rPr>
                <w:rFonts w:ascii="Garamond" w:hAnsi="Garamond" w:cs="Garamond"/>
                <w:sz w:val="23"/>
                <w:szCs w:val="23"/>
                <w:lang w:val="es-ES"/>
              </w:rPr>
              <w:t xml:space="preserve"> (R)</w:t>
            </w:r>
          </w:p>
        </w:tc>
        <w:tc>
          <w:tcPr>
            <w:tcW w:w="4214" w:type="dxa"/>
            <w:tcBorders>
              <w:bottom w:val="double" w:sz="4" w:space="0" w:color="auto"/>
            </w:tcBorders>
          </w:tcPr>
          <w:p w:rsidR="000535EA" w:rsidRPr="006F5168" w:rsidRDefault="000535EA" w:rsidP="004C0F7E">
            <w:pPr>
              <w:spacing w:before="60" w:after="60" w:line="360" w:lineRule="auto"/>
              <w:rPr>
                <w:rFonts w:ascii="Garamond" w:hAnsi="Garamond" w:cs="Garamond"/>
                <w:sz w:val="23"/>
                <w:szCs w:val="23"/>
                <w:lang w:val="es-ES"/>
              </w:rPr>
            </w:pPr>
            <w:r>
              <w:rPr>
                <w:rFonts w:ascii="Garamond" w:hAnsi="Garamond" w:cs="Garamond"/>
                <w:sz w:val="23"/>
                <w:szCs w:val="23"/>
                <w:lang w:val="es-ES"/>
              </w:rPr>
              <w:t xml:space="preserve">Zorrilla, </w:t>
            </w:r>
            <w:r w:rsidRPr="00755327">
              <w:rPr>
                <w:rFonts w:ascii="Garamond" w:hAnsi="Garamond" w:cs="Garamond"/>
                <w:i/>
                <w:sz w:val="23"/>
                <w:szCs w:val="23"/>
                <w:lang w:val="es-ES"/>
              </w:rPr>
              <w:t>Don Juan Tenorio</w:t>
            </w:r>
          </w:p>
        </w:tc>
        <w:tc>
          <w:tcPr>
            <w:tcW w:w="3171" w:type="dxa"/>
            <w:tcBorders>
              <w:bottom w:val="double" w:sz="4" w:space="0" w:color="auto"/>
            </w:tcBorders>
          </w:tcPr>
          <w:p w:rsidR="000535EA" w:rsidRPr="00C3179B" w:rsidRDefault="000535EA" w:rsidP="004C0F7E">
            <w:pPr>
              <w:spacing w:before="60" w:after="60" w:line="360" w:lineRule="auto"/>
              <w:rPr>
                <w:rFonts w:ascii="Garamond" w:hAnsi="Garamond" w:cs="Garamond"/>
                <w:sz w:val="23"/>
                <w:szCs w:val="23"/>
              </w:rPr>
            </w:pPr>
            <w:r>
              <w:rPr>
                <w:rFonts w:ascii="Garamond" w:hAnsi="Garamond" w:cs="Garamond"/>
                <w:sz w:val="23"/>
                <w:szCs w:val="23"/>
              </w:rPr>
              <w:t>Parte segunda, acto segundo y tercero</w:t>
            </w:r>
          </w:p>
        </w:tc>
      </w:tr>
      <w:tr w:rsidR="00857C79" w:rsidRPr="00857C79" w:rsidTr="00210BAA">
        <w:tc>
          <w:tcPr>
            <w:tcW w:w="1965" w:type="dxa"/>
            <w:tcBorders>
              <w:top w:val="double" w:sz="4" w:space="0" w:color="auto"/>
            </w:tcBorders>
          </w:tcPr>
          <w:p w:rsidR="00857C79" w:rsidRPr="00C3179B" w:rsidRDefault="00857C79" w:rsidP="004C0F7E">
            <w:pPr>
              <w:spacing w:before="60" w:after="60" w:line="360" w:lineRule="auto"/>
              <w:jc w:val="center"/>
              <w:rPr>
                <w:rFonts w:ascii="Garamond" w:hAnsi="Garamond" w:cs="Garamond"/>
                <w:sz w:val="23"/>
                <w:szCs w:val="23"/>
                <w:lang w:val="es-ES"/>
              </w:rPr>
            </w:pPr>
            <w:proofErr w:type="spellStart"/>
            <w:r>
              <w:rPr>
                <w:rFonts w:ascii="Garamond" w:hAnsi="Garamond" w:cs="Garamond"/>
                <w:sz w:val="23"/>
                <w:szCs w:val="23"/>
                <w:lang w:val="es-ES"/>
              </w:rPr>
              <w:t>April</w:t>
            </w:r>
            <w:proofErr w:type="spellEnd"/>
            <w:r>
              <w:rPr>
                <w:rFonts w:ascii="Garamond" w:hAnsi="Garamond" w:cs="Garamond"/>
                <w:sz w:val="23"/>
                <w:szCs w:val="23"/>
                <w:lang w:val="es-ES"/>
              </w:rPr>
              <w:t xml:space="preserve"> 5</w:t>
            </w:r>
            <w:r w:rsidRPr="00C3179B">
              <w:rPr>
                <w:rFonts w:ascii="Garamond" w:hAnsi="Garamond" w:cs="Garamond"/>
                <w:sz w:val="23"/>
                <w:szCs w:val="23"/>
                <w:lang w:val="es-ES"/>
              </w:rPr>
              <w:t xml:space="preserve"> (T)</w:t>
            </w:r>
          </w:p>
        </w:tc>
        <w:tc>
          <w:tcPr>
            <w:tcW w:w="4214" w:type="dxa"/>
            <w:tcBorders>
              <w:top w:val="double" w:sz="4" w:space="0" w:color="auto"/>
            </w:tcBorders>
          </w:tcPr>
          <w:p w:rsidR="00857C79" w:rsidRPr="000535EA" w:rsidRDefault="00857C79" w:rsidP="004C0F7E">
            <w:pPr>
              <w:spacing w:before="60" w:after="60" w:line="360" w:lineRule="auto"/>
              <w:rPr>
                <w:rFonts w:ascii="Garamond" w:hAnsi="Garamond" w:cs="Garamond"/>
                <w:bCs/>
                <w:sz w:val="23"/>
                <w:szCs w:val="23"/>
                <w:lang w:val="en-US"/>
              </w:rPr>
            </w:pPr>
            <w:r w:rsidRPr="000535EA">
              <w:rPr>
                <w:rFonts w:ascii="Garamond" w:hAnsi="Garamond" w:cs="Garamond"/>
                <w:bCs/>
                <w:sz w:val="23"/>
                <w:szCs w:val="23"/>
                <w:lang w:val="en-US"/>
              </w:rPr>
              <w:t xml:space="preserve">Class Project 1st rehearsal: Reading lines in </w:t>
            </w:r>
            <w:r w:rsidRPr="000535EA">
              <w:rPr>
                <w:rFonts w:ascii="Garamond" w:hAnsi="Garamond" w:cs="Garamond"/>
                <w:bCs/>
                <w:sz w:val="23"/>
                <w:szCs w:val="23"/>
                <w:lang w:val="en-US"/>
              </w:rPr>
              <w:lastRenderedPageBreak/>
              <w:t>class</w:t>
            </w:r>
            <w:r>
              <w:rPr>
                <w:rFonts w:ascii="Garamond" w:hAnsi="Garamond" w:cs="Garamond"/>
                <w:bCs/>
                <w:sz w:val="23"/>
                <w:szCs w:val="23"/>
                <w:lang w:val="en-US"/>
              </w:rPr>
              <w:t>, 1</w:t>
            </w:r>
            <w:r w:rsidRPr="00857C79">
              <w:rPr>
                <w:rFonts w:ascii="Garamond" w:hAnsi="Garamond" w:cs="Garamond"/>
                <w:bCs/>
                <w:sz w:val="23"/>
                <w:szCs w:val="23"/>
                <w:vertAlign w:val="superscript"/>
                <w:lang w:val="en-US"/>
              </w:rPr>
              <w:t>st</w:t>
            </w:r>
            <w:r>
              <w:rPr>
                <w:rFonts w:ascii="Garamond" w:hAnsi="Garamond" w:cs="Garamond"/>
                <w:bCs/>
                <w:sz w:val="23"/>
                <w:szCs w:val="23"/>
                <w:lang w:val="en-US"/>
              </w:rPr>
              <w:t xml:space="preserve"> attempts at acting</w:t>
            </w:r>
          </w:p>
        </w:tc>
        <w:tc>
          <w:tcPr>
            <w:tcW w:w="3171" w:type="dxa"/>
            <w:tcBorders>
              <w:top w:val="double" w:sz="4" w:space="0" w:color="auto"/>
            </w:tcBorders>
          </w:tcPr>
          <w:p w:rsidR="00857C79" w:rsidRPr="00857C79" w:rsidRDefault="00857C79" w:rsidP="004C0F7E">
            <w:pPr>
              <w:spacing w:before="60" w:after="60" w:line="360" w:lineRule="auto"/>
              <w:rPr>
                <w:rFonts w:ascii="Garamond" w:hAnsi="Garamond" w:cs="Garamond"/>
                <w:sz w:val="23"/>
                <w:szCs w:val="23"/>
                <w:lang w:val="en-US"/>
              </w:rPr>
            </w:pPr>
            <w:r>
              <w:rPr>
                <w:rFonts w:ascii="Garamond" w:hAnsi="Garamond" w:cs="Garamond"/>
                <w:sz w:val="23"/>
                <w:szCs w:val="23"/>
                <w:lang w:val="en-US"/>
              </w:rPr>
              <w:lastRenderedPageBreak/>
              <w:t xml:space="preserve">Essay 3: Don Juan </w:t>
            </w:r>
            <w:proofErr w:type="spellStart"/>
            <w:r>
              <w:rPr>
                <w:rFonts w:ascii="Garamond" w:hAnsi="Garamond" w:cs="Garamond"/>
                <w:sz w:val="23"/>
                <w:szCs w:val="23"/>
                <w:lang w:val="en-US"/>
              </w:rPr>
              <w:t>Tenorio</w:t>
            </w:r>
            <w:proofErr w:type="spellEnd"/>
          </w:p>
        </w:tc>
      </w:tr>
      <w:tr w:rsidR="00857C79" w:rsidRPr="000535EA" w:rsidTr="00210BAA">
        <w:tc>
          <w:tcPr>
            <w:tcW w:w="1965" w:type="dxa"/>
            <w:tcBorders>
              <w:bottom w:val="double" w:sz="4" w:space="0" w:color="auto"/>
            </w:tcBorders>
          </w:tcPr>
          <w:p w:rsidR="00857C79" w:rsidRPr="00676BF2" w:rsidRDefault="00857C79" w:rsidP="004C0F7E">
            <w:pPr>
              <w:spacing w:before="60" w:after="60" w:line="360" w:lineRule="auto"/>
              <w:jc w:val="center"/>
              <w:rPr>
                <w:rFonts w:ascii="Garamond" w:hAnsi="Garamond" w:cs="Garamond"/>
                <w:sz w:val="23"/>
                <w:szCs w:val="23"/>
                <w:lang w:val="en-US"/>
              </w:rPr>
            </w:pPr>
            <w:r w:rsidRPr="00676BF2">
              <w:rPr>
                <w:rFonts w:ascii="Garamond" w:hAnsi="Garamond" w:cs="Garamond"/>
                <w:sz w:val="23"/>
                <w:szCs w:val="23"/>
                <w:lang w:val="en-US"/>
              </w:rPr>
              <w:lastRenderedPageBreak/>
              <w:t>April 7 (R)</w:t>
            </w:r>
          </w:p>
        </w:tc>
        <w:tc>
          <w:tcPr>
            <w:tcW w:w="4214" w:type="dxa"/>
            <w:tcBorders>
              <w:bottom w:val="double" w:sz="4" w:space="0" w:color="auto"/>
            </w:tcBorders>
          </w:tcPr>
          <w:p w:rsidR="00857C79" w:rsidRPr="000535EA" w:rsidRDefault="00857C79" w:rsidP="004C0F7E">
            <w:pPr>
              <w:spacing w:before="60" w:after="60" w:line="360" w:lineRule="auto"/>
              <w:rPr>
                <w:rFonts w:ascii="Garamond" w:hAnsi="Garamond" w:cs="Garamond"/>
                <w:bCs/>
                <w:sz w:val="23"/>
                <w:szCs w:val="23"/>
                <w:lang w:val="en-US"/>
              </w:rPr>
            </w:pPr>
            <w:proofErr w:type="spellStart"/>
            <w:r>
              <w:rPr>
                <w:rFonts w:ascii="Garamond" w:hAnsi="Garamond" w:cs="Garamond"/>
                <w:bCs/>
                <w:sz w:val="23"/>
                <w:szCs w:val="23"/>
                <w:lang w:val="es-ES"/>
              </w:rPr>
              <w:t>Rehearsal</w:t>
            </w:r>
            <w:proofErr w:type="spellEnd"/>
          </w:p>
        </w:tc>
        <w:tc>
          <w:tcPr>
            <w:tcW w:w="3171" w:type="dxa"/>
            <w:tcBorders>
              <w:bottom w:val="double" w:sz="4" w:space="0" w:color="auto"/>
            </w:tcBorders>
          </w:tcPr>
          <w:p w:rsidR="00857C79" w:rsidRPr="000535EA" w:rsidRDefault="00857C79" w:rsidP="004C0F7E">
            <w:pPr>
              <w:spacing w:before="60" w:after="60" w:line="360" w:lineRule="auto"/>
              <w:rPr>
                <w:rFonts w:ascii="Garamond" w:hAnsi="Garamond" w:cs="Garamond"/>
                <w:sz w:val="23"/>
                <w:szCs w:val="23"/>
                <w:lang w:val="en-US"/>
              </w:rPr>
            </w:pPr>
          </w:p>
        </w:tc>
      </w:tr>
      <w:tr w:rsidR="00857C79" w:rsidRPr="00676BF2" w:rsidTr="00210BAA">
        <w:tc>
          <w:tcPr>
            <w:tcW w:w="1965" w:type="dxa"/>
            <w:tcBorders>
              <w:top w:val="double" w:sz="4" w:space="0" w:color="auto"/>
            </w:tcBorders>
          </w:tcPr>
          <w:p w:rsidR="00857C79" w:rsidRPr="00676BF2" w:rsidRDefault="00857C79" w:rsidP="004C0F7E">
            <w:pPr>
              <w:spacing w:before="60" w:after="60" w:line="360" w:lineRule="auto"/>
              <w:jc w:val="center"/>
              <w:rPr>
                <w:rFonts w:ascii="Garamond" w:hAnsi="Garamond" w:cs="Garamond"/>
                <w:sz w:val="23"/>
                <w:szCs w:val="23"/>
                <w:lang w:val="en-US"/>
              </w:rPr>
            </w:pPr>
            <w:r w:rsidRPr="00676BF2">
              <w:rPr>
                <w:rFonts w:ascii="Garamond" w:hAnsi="Garamond" w:cs="Garamond"/>
                <w:sz w:val="23"/>
                <w:szCs w:val="23"/>
                <w:lang w:val="en-US"/>
              </w:rPr>
              <w:t>April 12 (T)</w:t>
            </w:r>
          </w:p>
        </w:tc>
        <w:tc>
          <w:tcPr>
            <w:tcW w:w="4214" w:type="dxa"/>
            <w:tcBorders>
              <w:top w:val="double" w:sz="4" w:space="0" w:color="auto"/>
            </w:tcBorders>
          </w:tcPr>
          <w:p w:rsidR="00857C79" w:rsidRPr="006F5168" w:rsidRDefault="00857C79" w:rsidP="004C0F7E">
            <w:pPr>
              <w:spacing w:before="60" w:after="60" w:line="360" w:lineRule="auto"/>
              <w:rPr>
                <w:rFonts w:ascii="Garamond" w:hAnsi="Garamond" w:cs="Garamond"/>
                <w:sz w:val="23"/>
                <w:szCs w:val="23"/>
                <w:lang w:val="es-ES"/>
              </w:rPr>
            </w:pPr>
            <w:proofErr w:type="spellStart"/>
            <w:r>
              <w:rPr>
                <w:rFonts w:ascii="Garamond" w:hAnsi="Garamond" w:cs="Garamond"/>
                <w:bCs/>
                <w:sz w:val="23"/>
                <w:szCs w:val="23"/>
                <w:lang w:val="es-ES"/>
              </w:rPr>
              <w:t>Rehearsal</w:t>
            </w:r>
            <w:proofErr w:type="spellEnd"/>
          </w:p>
        </w:tc>
        <w:tc>
          <w:tcPr>
            <w:tcW w:w="3171" w:type="dxa"/>
            <w:tcBorders>
              <w:top w:val="double" w:sz="4" w:space="0" w:color="auto"/>
            </w:tcBorders>
          </w:tcPr>
          <w:p w:rsidR="00857C79" w:rsidRPr="00C3179B" w:rsidRDefault="00857C79" w:rsidP="004C0F7E">
            <w:pPr>
              <w:spacing w:before="60" w:after="60" w:line="360" w:lineRule="auto"/>
              <w:rPr>
                <w:rFonts w:ascii="Garamond" w:hAnsi="Garamond" w:cs="Garamond"/>
                <w:sz w:val="23"/>
                <w:szCs w:val="23"/>
                <w:lang w:val="fr-FR"/>
              </w:rPr>
            </w:pPr>
          </w:p>
        </w:tc>
      </w:tr>
      <w:tr w:rsidR="00857C79" w:rsidRPr="00676BF2" w:rsidTr="00210BAA">
        <w:tc>
          <w:tcPr>
            <w:tcW w:w="1965" w:type="dxa"/>
            <w:tcBorders>
              <w:bottom w:val="double" w:sz="4" w:space="0" w:color="auto"/>
            </w:tcBorders>
            <w:shd w:val="clear" w:color="auto" w:fill="FFFFFF"/>
          </w:tcPr>
          <w:p w:rsidR="00857C79" w:rsidRPr="00676BF2" w:rsidRDefault="00857C79" w:rsidP="004C0F7E">
            <w:pPr>
              <w:spacing w:before="60" w:after="60" w:line="360" w:lineRule="auto"/>
              <w:jc w:val="center"/>
              <w:rPr>
                <w:rFonts w:ascii="Garamond" w:hAnsi="Garamond" w:cs="Garamond"/>
                <w:sz w:val="23"/>
                <w:szCs w:val="23"/>
                <w:lang w:val="en-US"/>
              </w:rPr>
            </w:pPr>
            <w:r w:rsidRPr="00676BF2">
              <w:rPr>
                <w:rFonts w:ascii="Garamond" w:hAnsi="Garamond" w:cs="Garamond"/>
                <w:sz w:val="23"/>
                <w:szCs w:val="23"/>
                <w:lang w:val="en-US"/>
              </w:rPr>
              <w:t>April 14 (R)</w:t>
            </w:r>
          </w:p>
        </w:tc>
        <w:tc>
          <w:tcPr>
            <w:tcW w:w="4214" w:type="dxa"/>
            <w:tcBorders>
              <w:bottom w:val="double" w:sz="4" w:space="0" w:color="auto"/>
            </w:tcBorders>
            <w:shd w:val="clear" w:color="auto" w:fill="FFFFFF"/>
          </w:tcPr>
          <w:p w:rsidR="00857C79" w:rsidRPr="00C3179B" w:rsidRDefault="00857C79" w:rsidP="004C0F7E">
            <w:pPr>
              <w:spacing w:before="60" w:after="60" w:line="360" w:lineRule="auto"/>
              <w:rPr>
                <w:rFonts w:ascii="Garamond" w:hAnsi="Garamond" w:cs="Garamond"/>
                <w:bCs/>
                <w:sz w:val="23"/>
                <w:szCs w:val="23"/>
                <w:lang w:val="es-ES"/>
              </w:rPr>
            </w:pPr>
            <w:r w:rsidRPr="00676BF2">
              <w:rPr>
                <w:rFonts w:ascii="Garamond" w:hAnsi="Garamond" w:cs="Garamond"/>
                <w:bCs/>
                <w:sz w:val="23"/>
                <w:szCs w:val="23"/>
                <w:lang w:val="en-US"/>
              </w:rPr>
              <w:t>FINAL REHEARSAL</w:t>
            </w:r>
            <w:r w:rsidR="00D75131">
              <w:rPr>
                <w:rFonts w:ascii="Garamond" w:hAnsi="Garamond" w:cs="Garamond"/>
                <w:bCs/>
                <w:sz w:val="23"/>
                <w:szCs w:val="23"/>
                <w:lang w:val="en-US"/>
              </w:rPr>
              <w:t xml:space="preserve"> AND PERFMORNANCE</w:t>
            </w:r>
          </w:p>
        </w:tc>
        <w:tc>
          <w:tcPr>
            <w:tcW w:w="3171" w:type="dxa"/>
            <w:tcBorders>
              <w:bottom w:val="double" w:sz="4" w:space="0" w:color="auto"/>
            </w:tcBorders>
            <w:shd w:val="clear" w:color="auto" w:fill="FFFFFF"/>
          </w:tcPr>
          <w:p w:rsidR="00857C79" w:rsidRPr="0021075C" w:rsidRDefault="00857C79" w:rsidP="004C0F7E">
            <w:pPr>
              <w:spacing w:before="60" w:after="60" w:line="360" w:lineRule="auto"/>
              <w:rPr>
                <w:rFonts w:ascii="Garamond" w:hAnsi="Garamond" w:cs="Garamond"/>
                <w:sz w:val="23"/>
                <w:szCs w:val="23"/>
                <w:lang w:val="es-ES"/>
              </w:rPr>
            </w:pPr>
          </w:p>
        </w:tc>
      </w:tr>
      <w:tr w:rsidR="00857C79" w:rsidRPr="00711DE4" w:rsidTr="00210BAA">
        <w:trPr>
          <w:trHeight w:val="258"/>
        </w:trPr>
        <w:tc>
          <w:tcPr>
            <w:tcW w:w="1965" w:type="dxa"/>
            <w:tcBorders>
              <w:top w:val="double" w:sz="4" w:space="0" w:color="auto"/>
              <w:bottom w:val="single" w:sz="4" w:space="0" w:color="auto"/>
            </w:tcBorders>
          </w:tcPr>
          <w:p w:rsidR="00857C79" w:rsidRPr="00676BF2" w:rsidRDefault="00857C79" w:rsidP="004C0F7E">
            <w:pPr>
              <w:spacing w:before="60" w:after="60" w:line="360" w:lineRule="auto"/>
              <w:jc w:val="center"/>
              <w:rPr>
                <w:rFonts w:ascii="Garamond" w:hAnsi="Garamond" w:cs="Garamond"/>
                <w:sz w:val="23"/>
                <w:szCs w:val="23"/>
                <w:lang w:val="en-US"/>
              </w:rPr>
            </w:pPr>
            <w:r w:rsidRPr="00676BF2">
              <w:rPr>
                <w:rFonts w:ascii="Garamond" w:hAnsi="Garamond" w:cs="Garamond"/>
                <w:sz w:val="23"/>
                <w:szCs w:val="23"/>
                <w:lang w:val="en-US"/>
              </w:rPr>
              <w:t>April 19 (T)</w:t>
            </w:r>
          </w:p>
        </w:tc>
        <w:tc>
          <w:tcPr>
            <w:tcW w:w="4214" w:type="dxa"/>
            <w:tcBorders>
              <w:top w:val="double" w:sz="4" w:space="0" w:color="auto"/>
              <w:bottom w:val="single" w:sz="4" w:space="0" w:color="auto"/>
            </w:tcBorders>
          </w:tcPr>
          <w:p w:rsidR="00857C79" w:rsidRDefault="00857C79" w:rsidP="004C0F7E">
            <w:pPr>
              <w:spacing w:before="60" w:after="60" w:line="360" w:lineRule="auto"/>
              <w:rPr>
                <w:rFonts w:ascii="Garamond" w:hAnsi="Garamond" w:cs="Garamond"/>
                <w:bCs/>
                <w:sz w:val="23"/>
                <w:szCs w:val="23"/>
                <w:lang w:val="es-ES"/>
              </w:rPr>
            </w:pPr>
            <w:proofErr w:type="spellStart"/>
            <w:r>
              <w:rPr>
                <w:rFonts w:ascii="Garamond" w:hAnsi="Garamond" w:cs="Garamond"/>
                <w:bCs/>
                <w:sz w:val="23"/>
                <w:szCs w:val="23"/>
                <w:lang w:val="es-ES"/>
              </w:rPr>
              <w:t>Introduccion</w:t>
            </w:r>
            <w:proofErr w:type="spellEnd"/>
            <w:r>
              <w:rPr>
                <w:rFonts w:ascii="Garamond" w:hAnsi="Garamond" w:cs="Garamond"/>
                <w:bCs/>
                <w:sz w:val="23"/>
                <w:szCs w:val="23"/>
                <w:lang w:val="es-ES"/>
              </w:rPr>
              <w:t xml:space="preserve"> al siglo XX</w:t>
            </w:r>
          </w:p>
          <w:p w:rsidR="00857C79" w:rsidRPr="00B42C90" w:rsidRDefault="00857C79" w:rsidP="004C0F7E">
            <w:pPr>
              <w:spacing w:before="60" w:after="60" w:line="360" w:lineRule="auto"/>
              <w:rPr>
                <w:rFonts w:ascii="Garamond" w:hAnsi="Garamond" w:cs="Garamond"/>
                <w:bCs/>
                <w:sz w:val="23"/>
                <w:szCs w:val="23"/>
                <w:lang w:val="es-ES"/>
              </w:rPr>
            </w:pPr>
            <w:r>
              <w:rPr>
                <w:rFonts w:ascii="Garamond" w:hAnsi="Garamond" w:cs="Garamond"/>
                <w:bCs/>
                <w:sz w:val="23"/>
                <w:szCs w:val="23"/>
                <w:lang w:val="es-ES"/>
              </w:rPr>
              <w:t xml:space="preserve">Historia de una escalera </w:t>
            </w:r>
          </w:p>
        </w:tc>
        <w:tc>
          <w:tcPr>
            <w:tcW w:w="3171" w:type="dxa"/>
            <w:tcBorders>
              <w:top w:val="double" w:sz="4" w:space="0" w:color="auto"/>
              <w:bottom w:val="single" w:sz="4" w:space="0" w:color="auto"/>
            </w:tcBorders>
          </w:tcPr>
          <w:p w:rsidR="00857C79" w:rsidRPr="00477FEB" w:rsidRDefault="00857C79" w:rsidP="004C0F7E">
            <w:pPr>
              <w:spacing w:before="60" w:after="60" w:line="360" w:lineRule="auto"/>
              <w:rPr>
                <w:rFonts w:ascii="Garamond" w:hAnsi="Garamond" w:cs="Garamond"/>
                <w:sz w:val="23"/>
                <w:szCs w:val="23"/>
                <w:lang w:val="es-ES"/>
              </w:rPr>
            </w:pPr>
          </w:p>
        </w:tc>
      </w:tr>
      <w:tr w:rsidR="00857C79" w:rsidRPr="00676BF2" w:rsidTr="00210BAA">
        <w:trPr>
          <w:trHeight w:val="375"/>
        </w:trPr>
        <w:tc>
          <w:tcPr>
            <w:tcW w:w="1965" w:type="dxa"/>
            <w:tcBorders>
              <w:top w:val="single" w:sz="4" w:space="0" w:color="auto"/>
              <w:bottom w:val="double" w:sz="4" w:space="0" w:color="auto"/>
            </w:tcBorders>
          </w:tcPr>
          <w:p w:rsidR="00857C79" w:rsidRPr="00676BF2" w:rsidRDefault="00857C79" w:rsidP="004C0F7E">
            <w:pPr>
              <w:spacing w:before="60" w:after="60" w:line="360" w:lineRule="auto"/>
              <w:jc w:val="center"/>
              <w:rPr>
                <w:rFonts w:ascii="Garamond" w:hAnsi="Garamond" w:cs="Garamond"/>
                <w:sz w:val="23"/>
                <w:szCs w:val="23"/>
                <w:lang w:val="en-US"/>
              </w:rPr>
            </w:pPr>
            <w:r w:rsidRPr="00676BF2">
              <w:rPr>
                <w:rFonts w:ascii="Garamond" w:hAnsi="Garamond" w:cs="Garamond"/>
                <w:sz w:val="23"/>
                <w:szCs w:val="23"/>
                <w:lang w:val="en-US"/>
              </w:rPr>
              <w:t>April 21 (R)</w:t>
            </w:r>
          </w:p>
        </w:tc>
        <w:tc>
          <w:tcPr>
            <w:tcW w:w="4214" w:type="dxa"/>
            <w:tcBorders>
              <w:top w:val="single" w:sz="4" w:space="0" w:color="auto"/>
              <w:bottom w:val="double" w:sz="4" w:space="0" w:color="auto"/>
            </w:tcBorders>
          </w:tcPr>
          <w:p w:rsidR="00857C79" w:rsidRDefault="00857C79" w:rsidP="004C0F7E">
            <w:pPr>
              <w:spacing w:before="60" w:after="60" w:line="360" w:lineRule="auto"/>
              <w:rPr>
                <w:rFonts w:ascii="Garamond" w:hAnsi="Garamond" w:cs="Garamond"/>
                <w:bCs/>
                <w:sz w:val="23"/>
                <w:szCs w:val="23"/>
                <w:lang w:val="es-ES"/>
              </w:rPr>
            </w:pPr>
            <w:r>
              <w:rPr>
                <w:rFonts w:ascii="Garamond" w:hAnsi="Garamond" w:cs="Garamond"/>
                <w:bCs/>
                <w:sz w:val="23"/>
                <w:szCs w:val="23"/>
                <w:lang w:val="es-ES"/>
              </w:rPr>
              <w:t>Historia de una escalera</w:t>
            </w:r>
          </w:p>
          <w:p w:rsidR="00D75131" w:rsidRPr="00C3179B" w:rsidRDefault="00D75131" w:rsidP="004C0F7E">
            <w:pPr>
              <w:spacing w:before="60" w:after="60" w:line="360" w:lineRule="auto"/>
              <w:rPr>
                <w:rFonts w:ascii="Garamond" w:hAnsi="Garamond" w:cs="Garamond"/>
                <w:bCs/>
                <w:sz w:val="23"/>
                <w:szCs w:val="23"/>
                <w:lang w:val="es-ES"/>
              </w:rPr>
            </w:pPr>
            <w:proofErr w:type="spellStart"/>
            <w:r>
              <w:rPr>
                <w:rFonts w:ascii="Garamond" w:hAnsi="Garamond" w:cs="Garamond"/>
                <w:bCs/>
                <w:sz w:val="23"/>
                <w:szCs w:val="23"/>
                <w:lang w:val="es-ES"/>
              </w:rPr>
              <w:t>Leading</w:t>
            </w:r>
            <w:proofErr w:type="spellEnd"/>
            <w:r>
              <w:rPr>
                <w:rFonts w:ascii="Garamond" w:hAnsi="Garamond" w:cs="Garamond"/>
                <w:bCs/>
                <w:sz w:val="23"/>
                <w:szCs w:val="23"/>
                <w:lang w:val="es-ES"/>
              </w:rPr>
              <w:t>: ___________ y _____________</w:t>
            </w:r>
          </w:p>
        </w:tc>
        <w:tc>
          <w:tcPr>
            <w:tcW w:w="3171" w:type="dxa"/>
            <w:tcBorders>
              <w:top w:val="single" w:sz="4" w:space="0" w:color="auto"/>
              <w:bottom w:val="double" w:sz="4" w:space="0" w:color="auto"/>
            </w:tcBorders>
          </w:tcPr>
          <w:p w:rsidR="00857C79" w:rsidRPr="00F313E6" w:rsidRDefault="00857C79" w:rsidP="004C0F7E">
            <w:pPr>
              <w:spacing w:before="60" w:after="60" w:line="360" w:lineRule="auto"/>
              <w:rPr>
                <w:rFonts w:ascii="Garamond" w:hAnsi="Garamond" w:cs="Garamond"/>
                <w:sz w:val="23"/>
                <w:szCs w:val="23"/>
                <w:lang w:val="es-ES"/>
              </w:rPr>
            </w:pPr>
            <w:proofErr w:type="spellStart"/>
            <w:r>
              <w:rPr>
                <w:rFonts w:ascii="Garamond" w:hAnsi="Garamond" w:cs="Garamond"/>
                <w:sz w:val="23"/>
                <w:szCs w:val="23"/>
              </w:rPr>
              <w:t>Read</w:t>
            </w:r>
            <w:proofErr w:type="spellEnd"/>
            <w:r>
              <w:rPr>
                <w:rFonts w:ascii="Garamond" w:hAnsi="Garamond" w:cs="Garamond"/>
                <w:sz w:val="23"/>
                <w:szCs w:val="23"/>
              </w:rPr>
              <w:t xml:space="preserve"> Acto I</w:t>
            </w:r>
          </w:p>
        </w:tc>
      </w:tr>
      <w:tr w:rsidR="00857C79" w:rsidRPr="00711DE4" w:rsidTr="00210BAA">
        <w:tc>
          <w:tcPr>
            <w:tcW w:w="1965" w:type="dxa"/>
          </w:tcPr>
          <w:p w:rsidR="00857C79" w:rsidRPr="00676BF2" w:rsidRDefault="00857C79" w:rsidP="004C0F7E">
            <w:pPr>
              <w:spacing w:before="60" w:after="60" w:line="360" w:lineRule="auto"/>
              <w:jc w:val="center"/>
              <w:rPr>
                <w:rFonts w:ascii="Garamond" w:hAnsi="Garamond" w:cs="Garamond"/>
                <w:sz w:val="23"/>
                <w:szCs w:val="23"/>
                <w:lang w:val="en-US"/>
              </w:rPr>
            </w:pPr>
            <w:r w:rsidRPr="00676BF2">
              <w:rPr>
                <w:rFonts w:ascii="Garamond" w:hAnsi="Garamond" w:cs="Garamond"/>
                <w:sz w:val="23"/>
                <w:szCs w:val="23"/>
                <w:lang w:val="en-US"/>
              </w:rPr>
              <w:t>April 26 (T)</w:t>
            </w:r>
          </w:p>
        </w:tc>
        <w:tc>
          <w:tcPr>
            <w:tcW w:w="4214" w:type="dxa"/>
          </w:tcPr>
          <w:p w:rsidR="00857C79" w:rsidRPr="00C3179B" w:rsidRDefault="00857C79" w:rsidP="004C0F7E">
            <w:pPr>
              <w:spacing w:before="60" w:after="60" w:line="360" w:lineRule="auto"/>
              <w:rPr>
                <w:rFonts w:ascii="Garamond" w:hAnsi="Garamond" w:cs="Garamond"/>
                <w:iCs/>
                <w:sz w:val="23"/>
                <w:szCs w:val="23"/>
              </w:rPr>
            </w:pPr>
            <w:r>
              <w:rPr>
                <w:rFonts w:ascii="Garamond" w:hAnsi="Garamond" w:cs="Garamond"/>
                <w:bCs/>
                <w:sz w:val="23"/>
                <w:szCs w:val="23"/>
                <w:lang w:val="es-ES"/>
              </w:rPr>
              <w:t>Historia de una escalera</w:t>
            </w:r>
          </w:p>
        </w:tc>
        <w:tc>
          <w:tcPr>
            <w:tcW w:w="3171" w:type="dxa"/>
          </w:tcPr>
          <w:p w:rsidR="00857C79" w:rsidRPr="00477FEB" w:rsidRDefault="00857C79" w:rsidP="004C0F7E">
            <w:pPr>
              <w:spacing w:before="60" w:after="60" w:line="360" w:lineRule="auto"/>
              <w:rPr>
                <w:rFonts w:ascii="Garamond" w:hAnsi="Garamond" w:cs="Garamond"/>
                <w:sz w:val="23"/>
                <w:szCs w:val="23"/>
                <w:lang w:val="es-ES"/>
              </w:rPr>
            </w:pPr>
            <w:proofErr w:type="spellStart"/>
            <w:r>
              <w:rPr>
                <w:rFonts w:ascii="Garamond" w:hAnsi="Garamond" w:cs="Garamond"/>
                <w:sz w:val="23"/>
                <w:szCs w:val="23"/>
              </w:rPr>
              <w:t>Read</w:t>
            </w:r>
            <w:proofErr w:type="spellEnd"/>
            <w:r>
              <w:rPr>
                <w:rFonts w:ascii="Garamond" w:hAnsi="Garamond" w:cs="Garamond"/>
                <w:sz w:val="23"/>
                <w:szCs w:val="23"/>
              </w:rPr>
              <w:t xml:space="preserve"> Acto II</w:t>
            </w:r>
          </w:p>
        </w:tc>
      </w:tr>
      <w:tr w:rsidR="00857C79" w:rsidRPr="00676BF2" w:rsidTr="00210BAA">
        <w:tc>
          <w:tcPr>
            <w:tcW w:w="1965" w:type="dxa"/>
            <w:tcBorders>
              <w:bottom w:val="double" w:sz="4" w:space="0" w:color="auto"/>
            </w:tcBorders>
          </w:tcPr>
          <w:p w:rsidR="00857C79" w:rsidRPr="00676BF2" w:rsidRDefault="00857C79" w:rsidP="004C0F7E">
            <w:pPr>
              <w:spacing w:before="60" w:after="60" w:line="360" w:lineRule="auto"/>
              <w:jc w:val="center"/>
              <w:rPr>
                <w:rFonts w:ascii="Garamond" w:hAnsi="Garamond" w:cs="Garamond"/>
                <w:sz w:val="23"/>
                <w:szCs w:val="23"/>
                <w:lang w:val="en-US"/>
              </w:rPr>
            </w:pPr>
            <w:r w:rsidRPr="00676BF2">
              <w:rPr>
                <w:rFonts w:ascii="Garamond" w:hAnsi="Garamond" w:cs="Garamond"/>
                <w:sz w:val="23"/>
                <w:szCs w:val="23"/>
                <w:lang w:val="en-US"/>
              </w:rPr>
              <w:t>April 28 (R)</w:t>
            </w:r>
          </w:p>
        </w:tc>
        <w:tc>
          <w:tcPr>
            <w:tcW w:w="4214" w:type="dxa"/>
            <w:tcBorders>
              <w:bottom w:val="double" w:sz="4" w:space="0" w:color="auto"/>
            </w:tcBorders>
          </w:tcPr>
          <w:p w:rsidR="00857C79" w:rsidRPr="00C3179B" w:rsidRDefault="00857C79" w:rsidP="004C0F7E">
            <w:pPr>
              <w:spacing w:before="60" w:after="60" w:line="360" w:lineRule="auto"/>
              <w:rPr>
                <w:rFonts w:ascii="Garamond" w:hAnsi="Garamond" w:cs="Garamond"/>
                <w:bCs/>
                <w:sz w:val="23"/>
                <w:szCs w:val="23"/>
                <w:lang w:val="es-ES"/>
              </w:rPr>
            </w:pPr>
            <w:r>
              <w:rPr>
                <w:rFonts w:ascii="Garamond" w:hAnsi="Garamond" w:cs="Garamond"/>
                <w:bCs/>
                <w:sz w:val="23"/>
                <w:szCs w:val="23"/>
                <w:lang w:val="es-ES"/>
              </w:rPr>
              <w:t>Historia de una escalera</w:t>
            </w:r>
          </w:p>
        </w:tc>
        <w:tc>
          <w:tcPr>
            <w:tcW w:w="3171" w:type="dxa"/>
            <w:tcBorders>
              <w:bottom w:val="double" w:sz="4" w:space="0" w:color="auto"/>
            </w:tcBorders>
          </w:tcPr>
          <w:p w:rsidR="00857C79" w:rsidRPr="00F313E6" w:rsidRDefault="00857C79" w:rsidP="004C0F7E">
            <w:pPr>
              <w:spacing w:before="60" w:after="60" w:line="360" w:lineRule="auto"/>
              <w:rPr>
                <w:rFonts w:ascii="Garamond" w:hAnsi="Garamond" w:cs="Garamond"/>
                <w:sz w:val="23"/>
                <w:szCs w:val="23"/>
                <w:lang w:val="es-ES"/>
              </w:rPr>
            </w:pPr>
            <w:proofErr w:type="spellStart"/>
            <w:r>
              <w:rPr>
                <w:rFonts w:ascii="Garamond" w:hAnsi="Garamond" w:cs="Garamond"/>
                <w:sz w:val="23"/>
                <w:szCs w:val="23"/>
              </w:rPr>
              <w:t>Read</w:t>
            </w:r>
            <w:proofErr w:type="spellEnd"/>
            <w:r>
              <w:rPr>
                <w:rFonts w:ascii="Garamond" w:hAnsi="Garamond" w:cs="Garamond"/>
                <w:sz w:val="23"/>
                <w:szCs w:val="23"/>
              </w:rPr>
              <w:t xml:space="preserve"> Acto III</w:t>
            </w:r>
          </w:p>
        </w:tc>
      </w:tr>
      <w:tr w:rsidR="00857C79" w:rsidRPr="00210BAA" w:rsidTr="0021655A">
        <w:tc>
          <w:tcPr>
            <w:tcW w:w="1965" w:type="dxa"/>
            <w:tcBorders>
              <w:top w:val="double" w:sz="4" w:space="0" w:color="auto"/>
              <w:bottom w:val="single" w:sz="4" w:space="0" w:color="auto"/>
            </w:tcBorders>
          </w:tcPr>
          <w:p w:rsidR="00857C79" w:rsidRPr="00190274" w:rsidRDefault="00857C79" w:rsidP="004C0F7E">
            <w:pPr>
              <w:spacing w:before="60" w:after="60" w:line="360" w:lineRule="auto"/>
              <w:jc w:val="center"/>
              <w:rPr>
                <w:rFonts w:ascii="Garamond" w:hAnsi="Garamond" w:cs="Garamond"/>
                <w:sz w:val="23"/>
                <w:szCs w:val="23"/>
              </w:rPr>
            </w:pPr>
            <w:proofErr w:type="spellStart"/>
            <w:r>
              <w:rPr>
                <w:rFonts w:ascii="Garamond" w:hAnsi="Garamond" w:cs="Garamond"/>
                <w:sz w:val="23"/>
                <w:szCs w:val="23"/>
              </w:rPr>
              <w:t>May</w:t>
            </w:r>
            <w:proofErr w:type="spellEnd"/>
            <w:r>
              <w:rPr>
                <w:rFonts w:ascii="Garamond" w:hAnsi="Garamond" w:cs="Garamond"/>
                <w:sz w:val="23"/>
                <w:szCs w:val="23"/>
              </w:rPr>
              <w:t xml:space="preserve"> 3</w:t>
            </w:r>
            <w:r w:rsidRPr="00190274">
              <w:rPr>
                <w:rFonts w:ascii="Garamond" w:hAnsi="Garamond" w:cs="Garamond"/>
                <w:sz w:val="23"/>
                <w:szCs w:val="23"/>
              </w:rPr>
              <w:t xml:space="preserve"> (T)</w:t>
            </w:r>
          </w:p>
        </w:tc>
        <w:tc>
          <w:tcPr>
            <w:tcW w:w="7385" w:type="dxa"/>
            <w:gridSpan w:val="2"/>
            <w:tcBorders>
              <w:top w:val="double" w:sz="4" w:space="0" w:color="auto"/>
              <w:bottom w:val="single" w:sz="4" w:space="0" w:color="auto"/>
            </w:tcBorders>
          </w:tcPr>
          <w:p w:rsidR="00857C79" w:rsidRPr="00C3179B" w:rsidRDefault="00857C79" w:rsidP="004C0F7E">
            <w:pPr>
              <w:spacing w:before="60" w:after="60" w:line="360" w:lineRule="auto"/>
              <w:rPr>
                <w:rFonts w:ascii="Garamond" w:hAnsi="Garamond" w:cs="Garamond"/>
                <w:iCs/>
                <w:sz w:val="23"/>
                <w:szCs w:val="23"/>
              </w:rPr>
            </w:pPr>
            <w:r>
              <w:rPr>
                <w:rFonts w:ascii="Garamond" w:hAnsi="Garamond" w:cs="Garamond"/>
                <w:iCs/>
                <w:sz w:val="23"/>
                <w:szCs w:val="23"/>
              </w:rPr>
              <w:t>EXAMEN 2</w:t>
            </w:r>
          </w:p>
        </w:tc>
      </w:tr>
      <w:tr w:rsidR="00857C79" w:rsidRPr="00D75131" w:rsidTr="0021655A">
        <w:tc>
          <w:tcPr>
            <w:tcW w:w="1965" w:type="dxa"/>
            <w:tcBorders>
              <w:top w:val="single" w:sz="4" w:space="0" w:color="auto"/>
              <w:bottom w:val="double" w:sz="4" w:space="0" w:color="auto"/>
            </w:tcBorders>
          </w:tcPr>
          <w:p w:rsidR="00857C79" w:rsidRDefault="00857C79" w:rsidP="004C0F7E">
            <w:pPr>
              <w:spacing w:before="60" w:after="60" w:line="360" w:lineRule="auto"/>
              <w:jc w:val="center"/>
              <w:rPr>
                <w:rFonts w:ascii="Garamond" w:hAnsi="Garamond" w:cs="Garamond"/>
                <w:sz w:val="23"/>
                <w:szCs w:val="23"/>
              </w:rPr>
            </w:pPr>
            <w:proofErr w:type="spellStart"/>
            <w:r>
              <w:rPr>
                <w:rFonts w:ascii="Garamond" w:hAnsi="Garamond" w:cs="Garamond"/>
                <w:sz w:val="23"/>
                <w:szCs w:val="23"/>
              </w:rPr>
              <w:t>May</w:t>
            </w:r>
            <w:proofErr w:type="spellEnd"/>
            <w:r>
              <w:rPr>
                <w:rFonts w:ascii="Garamond" w:hAnsi="Garamond" w:cs="Garamond"/>
                <w:sz w:val="23"/>
                <w:szCs w:val="23"/>
              </w:rPr>
              <w:t xml:space="preserve"> 5 (R</w:t>
            </w:r>
            <w:r w:rsidRPr="00190274">
              <w:rPr>
                <w:rFonts w:ascii="Garamond" w:hAnsi="Garamond" w:cs="Garamond"/>
                <w:sz w:val="23"/>
                <w:szCs w:val="23"/>
              </w:rPr>
              <w:t>)</w:t>
            </w:r>
          </w:p>
        </w:tc>
        <w:tc>
          <w:tcPr>
            <w:tcW w:w="7385" w:type="dxa"/>
            <w:gridSpan w:val="2"/>
            <w:tcBorders>
              <w:top w:val="single" w:sz="4" w:space="0" w:color="auto"/>
              <w:bottom w:val="double" w:sz="4" w:space="0" w:color="auto"/>
            </w:tcBorders>
          </w:tcPr>
          <w:p w:rsidR="00857C79" w:rsidRPr="00D75131" w:rsidRDefault="00D75131" w:rsidP="004C0F7E">
            <w:pPr>
              <w:spacing w:before="60" w:after="60" w:line="360" w:lineRule="auto"/>
              <w:rPr>
                <w:rFonts w:ascii="Garamond" w:hAnsi="Garamond" w:cs="Garamond"/>
                <w:sz w:val="23"/>
                <w:szCs w:val="23"/>
                <w:lang w:val="en-US"/>
              </w:rPr>
            </w:pPr>
            <w:r>
              <w:rPr>
                <w:rFonts w:ascii="Garamond" w:hAnsi="Garamond" w:cs="Garamond"/>
                <w:sz w:val="23"/>
                <w:szCs w:val="23"/>
                <w:lang w:val="en-US"/>
              </w:rPr>
              <w:t xml:space="preserve">Final </w:t>
            </w:r>
            <w:r w:rsidR="00857C79" w:rsidRPr="00D75131">
              <w:rPr>
                <w:rFonts w:ascii="Garamond" w:hAnsi="Garamond" w:cs="Garamond"/>
                <w:sz w:val="23"/>
                <w:szCs w:val="23"/>
                <w:lang w:val="en-US"/>
              </w:rPr>
              <w:t>remarks</w:t>
            </w:r>
            <w:r w:rsidRPr="00D75131">
              <w:rPr>
                <w:rFonts w:ascii="Garamond" w:hAnsi="Garamond" w:cs="Garamond"/>
                <w:sz w:val="23"/>
                <w:szCs w:val="23"/>
                <w:lang w:val="en-US"/>
              </w:rPr>
              <w:t xml:space="preserve">. </w:t>
            </w:r>
            <w:r>
              <w:rPr>
                <w:rFonts w:ascii="Garamond" w:hAnsi="Garamond" w:cs="Garamond"/>
                <w:sz w:val="23"/>
                <w:szCs w:val="23"/>
                <w:lang w:val="en-US"/>
              </w:rPr>
              <w:t>Assign topic for final essay.</w:t>
            </w:r>
          </w:p>
        </w:tc>
      </w:tr>
      <w:tr w:rsidR="00857C79" w:rsidRPr="00D75131" w:rsidTr="00210BAA">
        <w:tc>
          <w:tcPr>
            <w:tcW w:w="1965" w:type="dxa"/>
            <w:tcBorders>
              <w:top w:val="double" w:sz="4" w:space="0" w:color="auto"/>
            </w:tcBorders>
          </w:tcPr>
          <w:p w:rsidR="00857C79" w:rsidRPr="00D75131" w:rsidRDefault="00D75131" w:rsidP="004C0F7E">
            <w:pPr>
              <w:spacing w:before="60" w:after="60" w:line="360" w:lineRule="auto"/>
              <w:jc w:val="center"/>
              <w:rPr>
                <w:rFonts w:ascii="Garamond" w:hAnsi="Garamond" w:cs="Garamond"/>
                <w:sz w:val="23"/>
                <w:szCs w:val="23"/>
                <w:lang w:val="en-US"/>
              </w:rPr>
            </w:pPr>
            <w:r w:rsidRPr="00D75131">
              <w:rPr>
                <w:rFonts w:ascii="Garamond" w:hAnsi="Garamond" w:cs="Garamond"/>
                <w:sz w:val="23"/>
                <w:szCs w:val="23"/>
                <w:lang w:val="en-US"/>
              </w:rPr>
              <w:t>May 10</w:t>
            </w:r>
            <w:r w:rsidR="00857C79" w:rsidRPr="00D75131">
              <w:rPr>
                <w:rFonts w:ascii="Garamond" w:hAnsi="Garamond" w:cs="Garamond"/>
                <w:sz w:val="23"/>
                <w:szCs w:val="23"/>
                <w:lang w:val="en-US"/>
              </w:rPr>
              <w:t xml:space="preserve"> (T)</w:t>
            </w:r>
          </w:p>
        </w:tc>
        <w:tc>
          <w:tcPr>
            <w:tcW w:w="7385" w:type="dxa"/>
            <w:gridSpan w:val="2"/>
            <w:tcBorders>
              <w:top w:val="double" w:sz="4" w:space="0" w:color="auto"/>
            </w:tcBorders>
          </w:tcPr>
          <w:p w:rsidR="00857C79" w:rsidRPr="00D75131" w:rsidRDefault="00D75131" w:rsidP="004C0F7E">
            <w:pPr>
              <w:spacing w:before="60" w:after="60" w:line="360" w:lineRule="auto"/>
              <w:jc w:val="center"/>
              <w:rPr>
                <w:rFonts w:ascii="Garamond" w:hAnsi="Garamond" w:cs="Garamond"/>
                <w:iCs/>
                <w:sz w:val="23"/>
                <w:szCs w:val="23"/>
                <w:lang w:val="en-US"/>
              </w:rPr>
            </w:pPr>
            <w:r w:rsidRPr="00D75131">
              <w:rPr>
                <w:rFonts w:ascii="Garamond" w:hAnsi="Garamond" w:cs="Garamond"/>
                <w:iCs/>
                <w:sz w:val="23"/>
                <w:szCs w:val="23"/>
                <w:lang w:val="en-US"/>
              </w:rPr>
              <w:t>Final essay</w:t>
            </w:r>
            <w:r w:rsidR="00857C79" w:rsidRPr="00D75131">
              <w:rPr>
                <w:rFonts w:ascii="Garamond" w:hAnsi="Garamond" w:cs="Garamond"/>
                <w:iCs/>
                <w:sz w:val="23"/>
                <w:szCs w:val="23"/>
                <w:lang w:val="en-US"/>
              </w:rPr>
              <w:t xml:space="preserve"> due </w:t>
            </w:r>
          </w:p>
        </w:tc>
      </w:tr>
    </w:tbl>
    <w:p w:rsidR="00210BAA" w:rsidRPr="00210BAA" w:rsidRDefault="00210BAA" w:rsidP="00210BAA">
      <w:pPr>
        <w:spacing w:before="60" w:after="60"/>
        <w:rPr>
          <w:rFonts w:ascii="Garamond" w:hAnsi="Garamond"/>
          <w:lang w:val="en-US"/>
        </w:rPr>
      </w:pPr>
    </w:p>
    <w:p w:rsidR="00210BAA" w:rsidRPr="00210BAA" w:rsidRDefault="00210BAA" w:rsidP="00210BAA">
      <w:pPr>
        <w:spacing w:before="60" w:after="60"/>
        <w:rPr>
          <w:rFonts w:ascii="Garamond" w:hAnsi="Garamond"/>
          <w:lang w:val="en-US"/>
        </w:rPr>
      </w:pPr>
      <w:r w:rsidRPr="00210BAA">
        <w:rPr>
          <w:rFonts w:ascii="Garamond" w:hAnsi="Garamond"/>
          <w:lang w:val="en-US"/>
        </w:rPr>
        <w:t xml:space="preserve"> </w:t>
      </w:r>
    </w:p>
    <w:p w:rsidR="00210BAA" w:rsidRPr="00210BAA" w:rsidRDefault="00210BAA" w:rsidP="00210BAA">
      <w:pPr>
        <w:spacing w:before="60" w:after="60"/>
        <w:rPr>
          <w:rFonts w:ascii="Garamond" w:hAnsi="Garamond"/>
          <w:lang w:val="en-US"/>
        </w:rPr>
      </w:pPr>
    </w:p>
    <w:p w:rsidR="00C0230C" w:rsidRPr="007C0512" w:rsidRDefault="00C0230C" w:rsidP="00C0230C">
      <w:pPr>
        <w:rPr>
          <w:lang w:val="en-US"/>
        </w:rPr>
      </w:pPr>
      <w:bookmarkStart w:id="0" w:name="_GoBack"/>
      <w:bookmarkEnd w:id="0"/>
    </w:p>
    <w:sectPr w:rsidR="00C0230C" w:rsidRPr="007C0512" w:rsidSect="00FC2FEE">
      <w:type w:val="continuous"/>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D1C" w:rsidRDefault="004148A3">
      <w:r>
        <w:separator/>
      </w:r>
    </w:p>
  </w:endnote>
  <w:endnote w:type="continuationSeparator" w:id="0">
    <w:p w:rsidR="00015D1C" w:rsidRDefault="0041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Sitka Small"/>
    <w:panose1 w:val="02020404030301010803"/>
    <w:charset w:val="00"/>
    <w:family w:val="roman"/>
    <w:pitch w:val="variable"/>
    <w:sig w:usb0="00000287" w:usb1="000000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15" w:rsidRDefault="0021655A" w:rsidP="00277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7D15" w:rsidRDefault="00461B88" w:rsidP="00277D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15" w:rsidRDefault="0021655A" w:rsidP="00277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B88">
      <w:rPr>
        <w:rStyle w:val="PageNumber"/>
        <w:noProof/>
      </w:rPr>
      <w:t>6</w:t>
    </w:r>
    <w:r>
      <w:rPr>
        <w:rStyle w:val="PageNumber"/>
      </w:rPr>
      <w:fldChar w:fldCharType="end"/>
    </w:r>
  </w:p>
  <w:p w:rsidR="00277D15" w:rsidRDefault="00461B88" w:rsidP="00277D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D1C" w:rsidRDefault="004148A3">
      <w:r>
        <w:separator/>
      </w:r>
    </w:p>
  </w:footnote>
  <w:footnote w:type="continuationSeparator" w:id="0">
    <w:p w:rsidR="00015D1C" w:rsidRDefault="00414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243A"/>
    <w:multiLevelType w:val="hybridMultilevel"/>
    <w:tmpl w:val="AD3EB7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6F223C"/>
    <w:multiLevelType w:val="hybridMultilevel"/>
    <w:tmpl w:val="1D884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F53A6"/>
    <w:multiLevelType w:val="hybridMultilevel"/>
    <w:tmpl w:val="98E4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43D56"/>
    <w:multiLevelType w:val="hybridMultilevel"/>
    <w:tmpl w:val="81DC766A"/>
    <w:lvl w:ilvl="0" w:tplc="04090003">
      <w:start w:val="1"/>
      <w:numFmt w:val="bullet"/>
      <w:lvlText w:val="o"/>
      <w:lvlJc w:val="left"/>
      <w:pPr>
        <w:ind w:left="1080" w:hanging="360"/>
      </w:pPr>
      <w:rPr>
        <w:rFonts w:ascii="Courier New" w:hAnsi="Courier New" w:cs="Courier New"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971A40"/>
    <w:multiLevelType w:val="hybridMultilevel"/>
    <w:tmpl w:val="CEF046CC"/>
    <w:lvl w:ilvl="0" w:tplc="6D0866A8">
      <w:start w:val="3"/>
      <w:numFmt w:val="bullet"/>
      <w:lvlText w:val="-"/>
      <w:lvlJc w:val="left"/>
      <w:pPr>
        <w:ind w:left="1080" w:hanging="360"/>
      </w:pPr>
      <w:rPr>
        <w:rFonts w:ascii="Garamond" w:eastAsia="Times New Roman" w:hAnsi="Garamond"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E4542F"/>
    <w:multiLevelType w:val="hybridMultilevel"/>
    <w:tmpl w:val="B0A8A516"/>
    <w:lvl w:ilvl="0" w:tplc="3E6287D6">
      <w:start w:val="3"/>
      <w:numFmt w:val="bullet"/>
      <w:lvlText w:val="-"/>
      <w:lvlJc w:val="left"/>
      <w:pPr>
        <w:ind w:left="1080" w:hanging="360"/>
      </w:pPr>
      <w:rPr>
        <w:rFonts w:ascii="Garamond" w:eastAsia="Times New Roman" w:hAnsi="Garamond"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AD7F1D"/>
    <w:multiLevelType w:val="hybridMultilevel"/>
    <w:tmpl w:val="6D0025EA"/>
    <w:lvl w:ilvl="0" w:tplc="BE5A28B0">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712F10"/>
    <w:multiLevelType w:val="hybridMultilevel"/>
    <w:tmpl w:val="7F7C3B6C"/>
    <w:lvl w:ilvl="0" w:tplc="8AE281B4">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A33285"/>
    <w:multiLevelType w:val="hybridMultilevel"/>
    <w:tmpl w:val="48428A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0"/>
  </w:num>
  <w:num w:numId="5">
    <w:abstractNumId w:val="2"/>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0C"/>
    <w:rsid w:val="00015D1C"/>
    <w:rsid w:val="000535EA"/>
    <w:rsid w:val="00210BAA"/>
    <w:rsid w:val="0021655A"/>
    <w:rsid w:val="004148A3"/>
    <w:rsid w:val="00461B88"/>
    <w:rsid w:val="004A35DE"/>
    <w:rsid w:val="004A5DF4"/>
    <w:rsid w:val="004C0F7E"/>
    <w:rsid w:val="00542E26"/>
    <w:rsid w:val="00595890"/>
    <w:rsid w:val="00665248"/>
    <w:rsid w:val="00676BF2"/>
    <w:rsid w:val="00711DE4"/>
    <w:rsid w:val="00755327"/>
    <w:rsid w:val="00857C79"/>
    <w:rsid w:val="008A362C"/>
    <w:rsid w:val="008F7D23"/>
    <w:rsid w:val="00983ADE"/>
    <w:rsid w:val="009E4996"/>
    <w:rsid w:val="00AD7B6E"/>
    <w:rsid w:val="00AE560E"/>
    <w:rsid w:val="00B04F6B"/>
    <w:rsid w:val="00B5172D"/>
    <w:rsid w:val="00C0230C"/>
    <w:rsid w:val="00D75131"/>
    <w:rsid w:val="00E02B56"/>
    <w:rsid w:val="00EB68C0"/>
    <w:rsid w:val="00EE212F"/>
    <w:rsid w:val="00F35E2E"/>
    <w:rsid w:val="00FC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C84DE-FBFD-49C4-A9D9-0613F760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30C"/>
    <w:pPr>
      <w:spacing w:after="0" w:line="240" w:lineRule="auto"/>
    </w:pPr>
    <w:rPr>
      <w:rFonts w:ascii="Times New Roman" w:eastAsia="Times New Roman" w:hAnsi="Times New Roman" w:cs="Times New Roman"/>
      <w:sz w:val="24"/>
      <w:szCs w:val="24"/>
      <w:lang w:val="es-HN"/>
    </w:rPr>
  </w:style>
  <w:style w:type="paragraph" w:styleId="Heading1">
    <w:name w:val="heading 1"/>
    <w:basedOn w:val="Normal"/>
    <w:next w:val="Normal"/>
    <w:link w:val="Heading1Char"/>
    <w:qFormat/>
    <w:rsid w:val="00C0230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30C"/>
    <w:rPr>
      <w:rFonts w:ascii="Times New Roman" w:eastAsia="Times New Roman" w:hAnsi="Times New Roman" w:cs="Times New Roman"/>
      <w:b/>
      <w:bCs/>
      <w:sz w:val="24"/>
      <w:szCs w:val="24"/>
      <w:lang w:val="es-HN"/>
    </w:rPr>
  </w:style>
  <w:style w:type="paragraph" w:styleId="Footer">
    <w:name w:val="footer"/>
    <w:basedOn w:val="Normal"/>
    <w:link w:val="FooterChar"/>
    <w:rsid w:val="00C0230C"/>
    <w:pPr>
      <w:tabs>
        <w:tab w:val="center" w:pos="4320"/>
        <w:tab w:val="right" w:pos="8640"/>
      </w:tabs>
    </w:pPr>
  </w:style>
  <w:style w:type="character" w:customStyle="1" w:styleId="FooterChar">
    <w:name w:val="Footer Char"/>
    <w:basedOn w:val="DefaultParagraphFont"/>
    <w:link w:val="Footer"/>
    <w:rsid w:val="00C0230C"/>
    <w:rPr>
      <w:rFonts w:ascii="Times New Roman" w:eastAsia="Times New Roman" w:hAnsi="Times New Roman" w:cs="Times New Roman"/>
      <w:sz w:val="24"/>
      <w:szCs w:val="24"/>
      <w:lang w:val="es-HN"/>
    </w:rPr>
  </w:style>
  <w:style w:type="character" w:styleId="PageNumber">
    <w:name w:val="page number"/>
    <w:basedOn w:val="DefaultParagraphFont"/>
    <w:rsid w:val="00C0230C"/>
  </w:style>
  <w:style w:type="paragraph" w:styleId="NormalWeb">
    <w:name w:val="Normal (Web)"/>
    <w:basedOn w:val="Normal"/>
    <w:unhideWhenUsed/>
    <w:rsid w:val="00C0230C"/>
    <w:pPr>
      <w:spacing w:before="100" w:beforeAutospacing="1" w:after="100" w:afterAutospacing="1"/>
    </w:pPr>
    <w:rPr>
      <w:lang w:val="en-US"/>
    </w:rPr>
  </w:style>
  <w:style w:type="character" w:styleId="Hyperlink">
    <w:name w:val="Hyperlink"/>
    <w:unhideWhenUsed/>
    <w:rsid w:val="00C0230C"/>
    <w:rPr>
      <w:color w:val="0000FF"/>
      <w:u w:val="single"/>
    </w:rPr>
  </w:style>
  <w:style w:type="paragraph" w:customStyle="1" w:styleId="Default">
    <w:name w:val="Default"/>
    <w:rsid w:val="00C023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C2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sanfernando.com/wp-content/uploads/2015/01/1bachilleratola_vida_es_sueno_.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ranz@campbellsville.edu" TargetMode="External"/><Relationship Id="rId12" Type="http://schemas.openxmlformats.org/officeDocument/2006/relationships/hyperlink" Target="https://nomesesunblog.files.wordpress.com/2010/11/historia-de-una-escalera.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wvanmeter@campbellsvill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s.cl/catalogo/pdf/lib014956-.pdf"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aulaviolenciadegeneroenlocal.es/consejosescolares/archivos/P_012_el_si_de_las_ninas.pdf" TargetMode="External"/><Relationship Id="rId4" Type="http://schemas.openxmlformats.org/officeDocument/2006/relationships/webSettings" Target="webSettings.xml"/><Relationship Id="rId9" Type="http://schemas.openxmlformats.org/officeDocument/2006/relationships/hyperlink" Target="http://www.cervantesvirtual.com/obra-visor/el-si-de-las-ninas--0/html/ff188e30-82b1-11df-acc7-002185ce6064_2.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6</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Arranz,  Carmen</dc:creator>
  <cp:keywords/>
  <dc:description/>
  <cp:lastModifiedBy>Arranz,  Carmen</cp:lastModifiedBy>
  <cp:revision>13</cp:revision>
  <dcterms:created xsi:type="dcterms:W3CDTF">2015-11-13T16:42:00Z</dcterms:created>
  <dcterms:modified xsi:type="dcterms:W3CDTF">2016-01-19T16:15:00Z</dcterms:modified>
</cp:coreProperties>
</file>