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D3368" w14:textId="77777777" w:rsidR="0011339E" w:rsidRDefault="0011339E" w:rsidP="009A55D8">
      <w:pPr>
        <w:ind w:right="-720"/>
        <w:rPr>
          <w:b/>
        </w:rPr>
      </w:pPr>
      <w:r>
        <w:rPr>
          <w:noProof/>
        </w:rPr>
        <w:drawing>
          <wp:inline distT="0" distB="0" distL="0" distR="0" wp14:anchorId="6D55F8B6" wp14:editId="16335A5A">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4B1DE877" wp14:editId="556BF8CB">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14:paraId="3729E649" w14:textId="77777777" w:rsidR="009A55D8" w:rsidRDefault="009A55D8" w:rsidP="009A55D8">
      <w:pPr>
        <w:spacing w:after="0"/>
        <w:rPr>
          <w:rFonts w:ascii="Arial Rounded MT Bold" w:hAnsi="Arial Rounded MT Bold"/>
          <w:b/>
        </w:rPr>
      </w:pPr>
    </w:p>
    <w:p w14:paraId="5D745FA0" w14:textId="77777777" w:rsidR="00F46077" w:rsidRPr="005F2547" w:rsidRDefault="008B3389" w:rsidP="005F2547">
      <w:pPr>
        <w:pStyle w:val="ListParagraph"/>
        <w:numPr>
          <w:ilvl w:val="0"/>
          <w:numId w:val="1"/>
        </w:numPr>
        <w:spacing w:after="0" w:line="240" w:lineRule="auto"/>
        <w:ind w:left="0"/>
        <w:rPr>
          <w:b/>
          <w:sz w:val="28"/>
        </w:rPr>
      </w:pPr>
      <w:r w:rsidRPr="005F2547">
        <w:rPr>
          <w:b/>
          <w:sz w:val="28"/>
        </w:rPr>
        <w:t>Program Profile: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r w:rsidR="00F46077" w:rsidRPr="005F2547">
        <w:rPr>
          <w:b/>
          <w:sz w:val="28"/>
        </w:rPr>
        <w:tab/>
      </w:r>
    </w:p>
    <w:p w14:paraId="5485668C" w14:textId="77777777" w:rsidR="008572C7" w:rsidRDefault="008572C7" w:rsidP="008572C7">
      <w:pPr>
        <w:spacing w:before="120" w:after="120"/>
        <w:jc w:val="center"/>
        <w:rPr>
          <w:rStyle w:val="Heading1Char"/>
          <w:u w:val="single"/>
        </w:rPr>
      </w:pPr>
      <w:r w:rsidRPr="00972281">
        <w:rPr>
          <w:rStyle w:val="Heading1Char"/>
          <w:u w:val="single"/>
        </w:rPr>
        <w:t>Program Identification</w:t>
      </w:r>
    </w:p>
    <w:p w14:paraId="72393910" w14:textId="681BABB3" w:rsidR="00F61D89" w:rsidRPr="00A671DD" w:rsidRDefault="008572C7" w:rsidP="00A671DD">
      <w:pPr>
        <w:spacing w:after="0"/>
        <w:rPr>
          <w:color w:val="FF0000"/>
          <w:u w:val="single"/>
        </w:rPr>
      </w:pPr>
      <w:r w:rsidRPr="009C0FCC">
        <w:rPr>
          <w:b/>
        </w:rPr>
        <w:t>Name of Program</w:t>
      </w:r>
      <w:r>
        <w:rPr>
          <w:b/>
        </w:rPr>
        <w:t xml:space="preserve"> Category</w:t>
      </w:r>
      <w:r w:rsidRPr="009C0FCC">
        <w:rPr>
          <w:b/>
        </w:rPr>
        <w:t>:</w:t>
      </w:r>
      <w:r>
        <w:rPr>
          <w:b/>
        </w:rPr>
        <w:t xml:space="preserve">    </w:t>
      </w:r>
      <w:r w:rsidRPr="009C0FCC">
        <w:rPr>
          <w:b/>
        </w:rPr>
        <w:t xml:space="preserve"> </w:t>
      </w:r>
      <w:sdt>
        <w:sdtPr>
          <w:rPr>
            <w:b/>
          </w:rPr>
          <w:alias w:val="Program Category"/>
          <w:tag w:val="Program Category"/>
          <w:id w:val="-878931516"/>
          <w:placeholder>
            <w:docPart w:val="60FC19983DEB46D1AE9BBC07691484D2"/>
          </w:placeholder>
          <w:dropDownList>
            <w:listItem w:value="Choose an item."/>
            <w:listItem w:displayText="Teacher Leader" w:value="Teacher Leader"/>
          </w:dropDownList>
        </w:sdtPr>
        <w:sdtEndPr/>
        <w:sdtContent>
          <w:r w:rsidR="00E0673A">
            <w:rPr>
              <w:b/>
            </w:rPr>
            <w:t>Teacher Leader</w:t>
          </w:r>
        </w:sdtContent>
      </w:sdt>
      <w:r w:rsidR="00A671DD">
        <w:rPr>
          <w:color w:val="FF0000"/>
          <w:u w:val="single"/>
        </w:rPr>
        <w:t xml:space="preserve"> </w:t>
      </w:r>
      <w:sdt>
        <w:sdtPr>
          <w:rPr>
            <w:b/>
          </w:rPr>
          <w:id w:val="-2028708343"/>
          <w14:checkbox>
            <w14:checked w14:val="1"/>
            <w14:checkedState w14:val="2612" w14:font="MS Gothic"/>
            <w14:uncheckedState w14:val="2610" w14:font="MS Gothic"/>
          </w14:checkbox>
        </w:sdtPr>
        <w:sdtEndPr/>
        <w:sdtContent>
          <w:r w:rsidR="0056112E">
            <w:rPr>
              <w:rFonts w:ascii="MS Gothic" w:eastAsia="MS Gothic" w:hAnsi="MS Gothic" w:hint="eastAsia"/>
              <w:b/>
            </w:rPr>
            <w:t>☒</w:t>
          </w:r>
        </w:sdtContent>
      </w:sdt>
      <w:r w:rsidR="00CA76B4">
        <w:rPr>
          <w:b/>
        </w:rPr>
        <w:tab/>
        <w:t>Teacher Leader Endorsement – KTLE</w:t>
      </w:r>
    </w:p>
    <w:p w14:paraId="051065AF" w14:textId="583FD269" w:rsidR="00573E1B" w:rsidRDefault="00CA76B4" w:rsidP="00573E1B">
      <w:pPr>
        <w:tabs>
          <w:tab w:val="left" w:pos="720"/>
          <w:tab w:val="left" w:pos="1440"/>
          <w:tab w:val="left" w:pos="2160"/>
          <w:tab w:val="left" w:pos="2880"/>
          <w:tab w:val="left" w:pos="3600"/>
          <w:tab w:val="left" w:pos="4320"/>
          <w:tab w:val="left" w:pos="5040"/>
          <w:tab w:val="left" w:pos="6405"/>
        </w:tabs>
        <w:spacing w:after="0" w:line="240" w:lineRule="auto"/>
        <w:rPr>
          <w:b/>
        </w:rPr>
      </w:pPr>
      <w:r>
        <w:rPr>
          <w:b/>
        </w:rPr>
        <w:tab/>
      </w:r>
      <w:r>
        <w:rPr>
          <w:b/>
        </w:rPr>
        <w:tab/>
      </w:r>
      <w:r>
        <w:rPr>
          <w:b/>
        </w:rPr>
        <w:tab/>
      </w:r>
      <w:r>
        <w:rPr>
          <w:b/>
        </w:rPr>
        <w:tab/>
      </w:r>
      <w:r>
        <w:rPr>
          <w:b/>
        </w:rPr>
        <w:tab/>
      </w:r>
      <w:r>
        <w:rPr>
          <w:b/>
        </w:rPr>
        <w:tab/>
      </w:r>
      <w:r>
        <w:rPr>
          <w:b/>
        </w:rPr>
        <w:tab/>
      </w:r>
    </w:p>
    <w:p w14:paraId="6119A6D1" w14:textId="77777777" w:rsidR="00F61D89" w:rsidRDefault="00F61D89" w:rsidP="00F61D89">
      <w:pPr>
        <w:tabs>
          <w:tab w:val="left" w:pos="2078"/>
          <w:tab w:val="left" w:pos="2962"/>
          <w:tab w:val="center" w:pos="4896"/>
          <w:tab w:val="left" w:pos="6059"/>
          <w:tab w:val="left" w:pos="8029"/>
        </w:tabs>
        <w:spacing w:before="120" w:after="0"/>
        <w:rPr>
          <w:b/>
        </w:rPr>
      </w:pPr>
      <w:r>
        <w:rPr>
          <w:b/>
        </w:rPr>
        <w:t>Program Degree/Award Level: (check all that apply)</w:t>
      </w:r>
    </w:p>
    <w:p w14:paraId="30217B44" w14:textId="0C29932A" w:rsidR="00F61D89" w:rsidRPr="00495CA1" w:rsidRDefault="005A407B" w:rsidP="00F61D89">
      <w:pPr>
        <w:spacing w:after="0"/>
      </w:pPr>
      <w:sdt>
        <w:sdtPr>
          <w:id w:val="910812190"/>
          <w14:checkbox>
            <w14:checked w14:val="1"/>
            <w14:checkedState w14:val="2612" w14:font="MS Gothic"/>
            <w14:uncheckedState w14:val="2610" w14:font="MS Gothic"/>
          </w14:checkbox>
        </w:sdtPr>
        <w:sdtEndPr/>
        <w:sdtContent>
          <w:r w:rsidR="00625B00">
            <w:rPr>
              <w:rFonts w:ascii="MS Gothic" w:eastAsia="MS Gothic" w:hAnsi="MS Gothic" w:hint="eastAsia"/>
            </w:rPr>
            <w:t>☒</w:t>
          </w:r>
        </w:sdtContent>
      </w:sdt>
      <w:r w:rsidR="00F61D89" w:rsidRPr="00495CA1">
        <w:t xml:space="preserve"> </w:t>
      </w:r>
      <w:r w:rsidR="00F61D89">
        <w:t>Master’s for Rank II</w:t>
      </w:r>
      <w:r w:rsidR="00F61D89" w:rsidRPr="00495CA1">
        <w:t xml:space="preserve">         </w:t>
      </w:r>
      <w:r w:rsidR="00A671DD">
        <w:tab/>
      </w:r>
      <w:r w:rsidR="00A671DD">
        <w:tab/>
      </w:r>
      <w:sdt>
        <w:sdtPr>
          <w:id w:val="-1242484338"/>
          <w14:checkbox>
            <w14:checked w14:val="0"/>
            <w14:checkedState w14:val="2612" w14:font="MS Gothic"/>
            <w14:uncheckedState w14:val="2610" w14:font="MS Gothic"/>
          </w14:checkbox>
        </w:sdtPr>
        <w:sdtEndPr/>
        <w:sdtContent>
          <w:r w:rsidR="00A671DD">
            <w:rPr>
              <w:rFonts w:ascii="MS Gothic" w:eastAsia="MS Gothic" w:hAnsi="MS Gothic" w:hint="eastAsia"/>
            </w:rPr>
            <w:t>☐</w:t>
          </w:r>
        </w:sdtContent>
      </w:sdt>
      <w:r w:rsidR="00F61D89" w:rsidRPr="00495CA1">
        <w:t xml:space="preserve"> </w:t>
      </w:r>
      <w:r w:rsidR="00F61D89">
        <w:t>Master’s for Rank I</w:t>
      </w:r>
    </w:p>
    <w:p w14:paraId="0F82A34B" w14:textId="072B256D" w:rsidR="00F61D89" w:rsidRDefault="005A407B" w:rsidP="00F61D89">
      <w:pPr>
        <w:spacing w:after="0"/>
      </w:pPr>
      <w:sdt>
        <w:sdtPr>
          <w:id w:val="-1882083946"/>
          <w14:checkbox>
            <w14:checked w14:val="0"/>
            <w14:checkedState w14:val="2612" w14:font="MS Gothic"/>
            <w14:uncheckedState w14:val="2610" w14:font="MS Gothic"/>
          </w14:checkbox>
        </w:sdtPr>
        <w:sdtEndPr/>
        <w:sdtContent>
          <w:r w:rsidR="00A671DD">
            <w:rPr>
              <w:rFonts w:ascii="MS Gothic" w:eastAsia="MS Gothic" w:hAnsi="MS Gothic" w:hint="eastAsia"/>
            </w:rPr>
            <w:t>☐</w:t>
          </w:r>
        </w:sdtContent>
      </w:sdt>
      <w:r w:rsidR="00F61D89" w:rsidRPr="00495CA1">
        <w:t xml:space="preserve"> </w:t>
      </w:r>
      <w:r w:rsidR="00F61D89">
        <w:t>5</w:t>
      </w:r>
      <w:r w:rsidR="00F61D89" w:rsidRPr="00530549">
        <w:rPr>
          <w:vertAlign w:val="superscript"/>
        </w:rPr>
        <w:t>th</w:t>
      </w:r>
      <w:r w:rsidR="00F61D89">
        <w:t xml:space="preserve"> year non-degree</w:t>
      </w:r>
      <w:r w:rsidR="00F61D89" w:rsidRPr="00495CA1">
        <w:t xml:space="preserve"> </w:t>
      </w:r>
      <w:r w:rsidR="00F61D89">
        <w:t>for Rank II</w:t>
      </w:r>
      <w:r w:rsidR="00F61D89" w:rsidRPr="00495CA1">
        <w:t xml:space="preserve">            </w:t>
      </w:r>
      <w:sdt>
        <w:sdtPr>
          <w:id w:val="-1010529528"/>
          <w14:checkbox>
            <w14:checked w14:val="0"/>
            <w14:checkedState w14:val="2612" w14:font="MS Gothic"/>
            <w14:uncheckedState w14:val="2610" w14:font="MS Gothic"/>
          </w14:checkbox>
        </w:sdtPr>
        <w:sdtEndPr/>
        <w:sdtContent>
          <w:r w:rsidR="00F61D89" w:rsidRPr="00495CA1">
            <w:rPr>
              <w:rFonts w:ascii="MS Gothic" w:eastAsia="MS Gothic" w:hAnsi="MS Gothic" w:hint="eastAsia"/>
            </w:rPr>
            <w:t>☐</w:t>
          </w:r>
        </w:sdtContent>
      </w:sdt>
      <w:r w:rsidR="00F61D89" w:rsidRPr="00495CA1">
        <w:t xml:space="preserve"> </w:t>
      </w:r>
      <w:r w:rsidR="00F61D89">
        <w:t>6</w:t>
      </w:r>
      <w:r w:rsidR="00F61D89" w:rsidRPr="00530549">
        <w:rPr>
          <w:vertAlign w:val="superscript"/>
        </w:rPr>
        <w:t>th</w:t>
      </w:r>
      <w:r w:rsidR="00F61D89">
        <w:t xml:space="preserve"> year non-degree for Rank I</w:t>
      </w:r>
      <w:r w:rsidR="00F61D89" w:rsidRPr="00495CA1">
        <w:t xml:space="preserve"> </w:t>
      </w:r>
    </w:p>
    <w:p w14:paraId="21BF2194" w14:textId="77777777" w:rsidR="0056112E" w:rsidRPr="00495CA1" w:rsidRDefault="0056112E" w:rsidP="00F61D89">
      <w:pPr>
        <w:spacing w:after="0"/>
      </w:pPr>
      <w:r>
        <w:t xml:space="preserve">     KTLE Certification Only</w:t>
      </w:r>
    </w:p>
    <w:p w14:paraId="3C78007C" w14:textId="77777777" w:rsidR="00F61D89" w:rsidRDefault="00F61D89" w:rsidP="008572C7">
      <w:pPr>
        <w:spacing w:after="0" w:line="240" w:lineRule="auto"/>
        <w:rPr>
          <w:b/>
        </w:rPr>
      </w:pPr>
    </w:p>
    <w:p w14:paraId="62B76717" w14:textId="77777777" w:rsidR="008572C7" w:rsidRPr="00301F67" w:rsidRDefault="008572C7" w:rsidP="008572C7">
      <w:pPr>
        <w:spacing w:after="0" w:line="240" w:lineRule="auto"/>
        <w:rPr>
          <w:b/>
          <w:color w:val="FF0000"/>
        </w:rPr>
      </w:pPr>
      <w:r w:rsidRPr="00301F67">
        <w:rPr>
          <w:b/>
        </w:rPr>
        <w:t xml:space="preserve">Program </w:t>
      </w:r>
      <w:r w:rsidRPr="003E4494">
        <w:rPr>
          <w:b/>
        </w:rPr>
        <w:t xml:space="preserve">Sites:  </w:t>
      </w:r>
      <w:r>
        <w:rPr>
          <w:b/>
        </w:rPr>
        <w:t>(check all that apply)</w:t>
      </w:r>
    </w:p>
    <w:p w14:paraId="30FAD996" w14:textId="77777777" w:rsidR="008B3389" w:rsidRPr="00495CA1" w:rsidRDefault="005A407B" w:rsidP="008B3389">
      <w:pPr>
        <w:spacing w:after="0"/>
        <w:ind w:right="-720"/>
      </w:pPr>
      <w:sdt>
        <w:sdtPr>
          <w:id w:val="-2044202954"/>
          <w14:checkbox>
            <w14:checked w14:val="0"/>
            <w14:checkedState w14:val="2612" w14:font="MS Gothic"/>
            <w14:uncheckedState w14:val="2610" w14:font="MS Gothic"/>
          </w14:checkbox>
        </w:sdtPr>
        <w:sdtEndPr/>
        <w:sdtContent>
          <w:r w:rsidR="008B3389">
            <w:rPr>
              <w:rFonts w:ascii="MS Gothic" w:eastAsia="MS Gothic" w:hAnsi="MS Gothic" w:hint="eastAsia"/>
            </w:rPr>
            <w:t>☐</w:t>
          </w:r>
        </w:sdtContent>
      </w:sdt>
      <w:r w:rsidR="008B3389" w:rsidRPr="00495CA1">
        <w:t xml:space="preserve"> Main/Residential Campus   </w:t>
      </w:r>
      <w:sdt>
        <w:sdtPr>
          <w:id w:val="-39123519"/>
          <w14:checkbox>
            <w14:checked w14:val="0"/>
            <w14:checkedState w14:val="2612" w14:font="MS Gothic"/>
            <w14:uncheckedState w14:val="2610" w14:font="MS Gothic"/>
          </w14:checkbox>
        </w:sdtPr>
        <w:sdtEndPr/>
        <w:sdtContent>
          <w:r w:rsidR="008B3389" w:rsidRPr="00495CA1">
            <w:rPr>
              <w:rFonts w:ascii="MS Gothic" w:eastAsia="MS Gothic" w:hAnsi="MS Gothic" w:hint="eastAsia"/>
            </w:rPr>
            <w:t>☐</w:t>
          </w:r>
        </w:sdtContent>
      </w:sdt>
      <w:r w:rsidR="008B3389" w:rsidRPr="00495CA1">
        <w:t xml:space="preserve"> Off-Site Campus (</w:t>
      </w:r>
      <w:r w:rsidR="008B3389">
        <w:t>list each location)</w:t>
      </w:r>
    </w:p>
    <w:tbl>
      <w:tblPr>
        <w:tblStyle w:val="TableGrid"/>
        <w:tblW w:w="0" w:type="auto"/>
        <w:tblInd w:w="4530" w:type="dxa"/>
        <w:tblLook w:val="04A0" w:firstRow="1" w:lastRow="0" w:firstColumn="1" w:lastColumn="0" w:noHBand="0" w:noVBand="1"/>
      </w:tblPr>
      <w:tblGrid>
        <w:gridCol w:w="2520"/>
        <w:gridCol w:w="2508"/>
      </w:tblGrid>
      <w:tr w:rsidR="008B3389" w14:paraId="6A3BACA5" w14:textId="77777777" w:rsidTr="00F92615">
        <w:trPr>
          <w:trHeight w:val="144"/>
        </w:trPr>
        <w:tc>
          <w:tcPr>
            <w:tcW w:w="2520" w:type="dxa"/>
          </w:tcPr>
          <w:p w14:paraId="227A2F7A" w14:textId="77777777" w:rsidR="008B3389" w:rsidRDefault="008B3389" w:rsidP="00F92615">
            <w:pPr>
              <w:spacing w:before="120"/>
              <w:ind w:right="-720"/>
            </w:pPr>
            <w:r>
              <w:t>Campus Name</w:t>
            </w:r>
          </w:p>
        </w:tc>
        <w:tc>
          <w:tcPr>
            <w:tcW w:w="2508" w:type="dxa"/>
          </w:tcPr>
          <w:p w14:paraId="447C28F2" w14:textId="77777777" w:rsidR="008B3389" w:rsidRDefault="008B3389" w:rsidP="00F92615">
            <w:pPr>
              <w:spacing w:before="120"/>
              <w:ind w:right="-720"/>
            </w:pPr>
            <w:r>
              <w:t>City</w:t>
            </w:r>
          </w:p>
        </w:tc>
      </w:tr>
      <w:tr w:rsidR="008B3389" w14:paraId="5C561306" w14:textId="77777777" w:rsidTr="00F92615">
        <w:trPr>
          <w:trHeight w:val="144"/>
        </w:trPr>
        <w:tc>
          <w:tcPr>
            <w:tcW w:w="2520" w:type="dxa"/>
          </w:tcPr>
          <w:p w14:paraId="0E5B22E4" w14:textId="31998EA0" w:rsidR="008B3389" w:rsidRDefault="00845D94" w:rsidP="00F92615">
            <w:pPr>
              <w:spacing w:before="120"/>
              <w:ind w:right="-720"/>
            </w:pPr>
            <w:r w:rsidRPr="00845D94">
              <w:t>NA: online</w:t>
            </w:r>
          </w:p>
        </w:tc>
        <w:tc>
          <w:tcPr>
            <w:tcW w:w="2508" w:type="dxa"/>
          </w:tcPr>
          <w:p w14:paraId="59563C59" w14:textId="77777777" w:rsidR="008B3389" w:rsidRDefault="008B3389" w:rsidP="00F92615">
            <w:pPr>
              <w:spacing w:before="120"/>
              <w:ind w:right="-720"/>
            </w:pPr>
          </w:p>
        </w:tc>
      </w:tr>
      <w:tr w:rsidR="008B3389" w14:paraId="270D1674" w14:textId="77777777" w:rsidTr="00F92615">
        <w:trPr>
          <w:trHeight w:val="144"/>
        </w:trPr>
        <w:tc>
          <w:tcPr>
            <w:tcW w:w="2520" w:type="dxa"/>
          </w:tcPr>
          <w:p w14:paraId="6D24AE36" w14:textId="77777777" w:rsidR="008B3389" w:rsidRPr="005B476F" w:rsidRDefault="008B3389" w:rsidP="00F92615">
            <w:pPr>
              <w:spacing w:before="120"/>
              <w:ind w:right="-720"/>
              <w:rPr>
                <w:color w:val="00B050"/>
              </w:rPr>
            </w:pPr>
          </w:p>
        </w:tc>
        <w:tc>
          <w:tcPr>
            <w:tcW w:w="2508" w:type="dxa"/>
          </w:tcPr>
          <w:p w14:paraId="333C3013" w14:textId="77777777" w:rsidR="008B3389" w:rsidRDefault="008B3389" w:rsidP="00F92615">
            <w:pPr>
              <w:spacing w:before="120"/>
              <w:ind w:right="-720"/>
            </w:pPr>
          </w:p>
        </w:tc>
      </w:tr>
    </w:tbl>
    <w:p w14:paraId="3C2339E8" w14:textId="77777777" w:rsidR="0006276C" w:rsidRDefault="0006276C" w:rsidP="0006276C">
      <w:pPr>
        <w:spacing w:after="0" w:line="240" w:lineRule="auto"/>
        <w:rPr>
          <w:b/>
          <w:noProof/>
          <w:color w:val="FF0000"/>
        </w:rPr>
      </w:pPr>
      <w:r w:rsidRPr="009B563F">
        <w:rPr>
          <w:b/>
        </w:rPr>
        <w:t xml:space="preserve">Delivery </w:t>
      </w:r>
      <w:r w:rsidRPr="003E4494">
        <w:rPr>
          <w:b/>
        </w:rPr>
        <w:t>Modes:</w:t>
      </w:r>
      <w:r w:rsidRPr="003E4494">
        <w:rPr>
          <w:b/>
          <w:noProof/>
        </w:rPr>
        <w:t xml:space="preserve">  (check </w:t>
      </w:r>
      <w:r>
        <w:rPr>
          <w:b/>
          <w:noProof/>
        </w:rPr>
        <w:t>all that apply</w:t>
      </w:r>
      <w:r w:rsidRPr="003E4494">
        <w:rPr>
          <w:b/>
          <w:noProof/>
        </w:rPr>
        <w:t>)</w:t>
      </w:r>
    </w:p>
    <w:p w14:paraId="2E7143FC" w14:textId="2D9872DA" w:rsidR="0006276C" w:rsidRDefault="005A407B" w:rsidP="0006276C">
      <w:pPr>
        <w:spacing w:after="0"/>
        <w:rPr>
          <w:b/>
        </w:rPr>
      </w:pPr>
      <w:sdt>
        <w:sdtPr>
          <w:id w:val="591988316"/>
          <w14:checkbox>
            <w14:checked w14:val="0"/>
            <w14:checkedState w14:val="2612" w14:font="MS Gothic"/>
            <w14:uncheckedState w14:val="2610" w14:font="MS Gothic"/>
          </w14:checkbox>
        </w:sdtPr>
        <w:sdtEndPr/>
        <w:sdtContent>
          <w:r w:rsidR="0006276C" w:rsidRPr="00495CA1">
            <w:rPr>
              <w:rFonts w:ascii="MS Gothic" w:eastAsia="MS Gothic" w:hAnsi="MS Gothic" w:hint="eastAsia"/>
            </w:rPr>
            <w:t>☐</w:t>
          </w:r>
        </w:sdtContent>
      </w:sdt>
      <w:r w:rsidR="0006276C" w:rsidRPr="00495CA1">
        <w:t xml:space="preserve">  Face-to-Face Only</w:t>
      </w:r>
      <w:r w:rsidR="0006276C" w:rsidRPr="00495CA1">
        <w:tab/>
      </w:r>
      <w:sdt>
        <w:sdtPr>
          <w:id w:val="-1905981240"/>
          <w14:checkbox>
            <w14:checked w14:val="1"/>
            <w14:checkedState w14:val="2612" w14:font="MS Gothic"/>
            <w14:uncheckedState w14:val="2610" w14:font="MS Gothic"/>
          </w14:checkbox>
        </w:sdtPr>
        <w:sdtEndPr/>
        <w:sdtContent>
          <w:r w:rsidR="00625B00">
            <w:rPr>
              <w:rFonts w:ascii="MS Gothic" w:eastAsia="MS Gothic" w:hAnsi="MS Gothic" w:hint="eastAsia"/>
            </w:rPr>
            <w:t>☒</w:t>
          </w:r>
        </w:sdtContent>
      </w:sdt>
      <w:r w:rsidR="0006276C" w:rsidRPr="00495CA1">
        <w:t xml:space="preserve">  Online Only </w:t>
      </w:r>
      <w:r w:rsidR="0006276C" w:rsidRPr="00495CA1">
        <w:tab/>
      </w:r>
      <w:sdt>
        <w:sdtPr>
          <w:id w:val="96447838"/>
          <w14:checkbox>
            <w14:checked w14:val="0"/>
            <w14:checkedState w14:val="2612" w14:font="MS Gothic"/>
            <w14:uncheckedState w14:val="2610" w14:font="MS Gothic"/>
          </w14:checkbox>
        </w:sdtPr>
        <w:sdtEndPr/>
        <w:sdtContent>
          <w:r w:rsidR="0006276C" w:rsidRPr="00495CA1">
            <w:rPr>
              <w:rFonts w:ascii="MS Gothic" w:eastAsia="MS Gothic" w:hAnsi="MS Gothic" w:hint="eastAsia"/>
            </w:rPr>
            <w:t>☐</w:t>
          </w:r>
        </w:sdtContent>
      </w:sdt>
      <w:r w:rsidR="0006276C" w:rsidRPr="00495CA1">
        <w:t xml:space="preserve">  Hybrid</w:t>
      </w:r>
      <w:r w:rsidR="0006276C">
        <w:rPr>
          <w:b/>
        </w:rPr>
        <w:t xml:space="preserve"> </w:t>
      </w:r>
    </w:p>
    <w:p w14:paraId="4A49F80F" w14:textId="77777777" w:rsidR="0006276C" w:rsidRDefault="0006276C" w:rsidP="0006276C">
      <w:pPr>
        <w:spacing w:after="0"/>
        <w:rPr>
          <w:b/>
        </w:rPr>
      </w:pPr>
    </w:p>
    <w:p w14:paraId="12BE254E" w14:textId="77777777" w:rsidR="0006276C" w:rsidRDefault="0006276C" w:rsidP="0006276C">
      <w:pPr>
        <w:spacing w:after="0"/>
        <w:rPr>
          <w:b/>
        </w:rPr>
      </w:pPr>
    </w:p>
    <w:p w14:paraId="23A9CA40" w14:textId="77777777" w:rsidR="00DD00D0" w:rsidRDefault="002630EC" w:rsidP="0006276C">
      <w:pPr>
        <w:spacing w:after="0"/>
        <w:rPr>
          <w:b/>
        </w:rPr>
      </w:pPr>
      <w:r>
        <w:rPr>
          <w:b/>
        </w:rPr>
        <w:t>EPP Submission</w:t>
      </w:r>
      <w:r w:rsidRPr="009A55D8">
        <w:rPr>
          <w:b/>
        </w:rPr>
        <w:t xml:space="preserve"> Coordinator</w:t>
      </w:r>
      <w:r w:rsidR="00D4027F">
        <w:rPr>
          <w:b/>
        </w:rPr>
        <w:t>:</w:t>
      </w:r>
      <w:r w:rsidR="00C6562A">
        <w:rPr>
          <w:b/>
        </w:rPr>
        <w:tab/>
      </w:r>
      <w:r w:rsidR="00C6562A">
        <w:rPr>
          <w:b/>
        </w:rPr>
        <w:tab/>
      </w:r>
      <w:r w:rsidR="00C6562A">
        <w:rPr>
          <w:b/>
        </w:rPr>
        <w:tab/>
      </w:r>
    </w:p>
    <w:p w14:paraId="43C0B378" w14:textId="1EA7B231" w:rsidR="00C6562A" w:rsidRDefault="002630EC" w:rsidP="00880769">
      <w:pPr>
        <w:spacing w:after="0"/>
      </w:pPr>
      <w:r>
        <w:t xml:space="preserve">Name </w:t>
      </w:r>
      <w:r w:rsidR="00625B00">
        <w:t>Dr. Beverly Ennis</w:t>
      </w:r>
      <w:r w:rsidR="00C6562A">
        <w:tab/>
      </w:r>
      <w:r w:rsidR="00C6562A">
        <w:tab/>
      </w:r>
    </w:p>
    <w:p w14:paraId="52B1E19A" w14:textId="1B4F5CDC" w:rsidR="00C6562A" w:rsidRDefault="002630EC" w:rsidP="00880769">
      <w:pPr>
        <w:pStyle w:val="ListParagraph"/>
        <w:spacing w:after="0"/>
        <w:ind w:left="0"/>
      </w:pPr>
      <w:r>
        <w:t xml:space="preserve">Phone </w:t>
      </w:r>
      <w:r w:rsidR="00625B00">
        <w:t>270 789-5344</w:t>
      </w:r>
      <w:r w:rsidR="00C6562A">
        <w:tab/>
      </w:r>
      <w:r w:rsidR="00C6562A">
        <w:tab/>
      </w:r>
    </w:p>
    <w:p w14:paraId="0D28B713" w14:textId="72724622" w:rsidR="00C6562A" w:rsidRDefault="002630EC" w:rsidP="00880769">
      <w:pPr>
        <w:pStyle w:val="ListParagraph"/>
        <w:spacing w:after="0"/>
        <w:ind w:left="0"/>
      </w:pPr>
      <w:r>
        <w:t xml:space="preserve">Email </w:t>
      </w:r>
      <w:r w:rsidR="00625B00">
        <w:t>bcennis@campbellsville.edu</w:t>
      </w:r>
      <w:r w:rsidR="00C6562A">
        <w:tab/>
      </w:r>
    </w:p>
    <w:p w14:paraId="6E041D7B" w14:textId="77777777" w:rsidR="00A80B60" w:rsidRDefault="00A80B60">
      <w:pPr>
        <w:rPr>
          <w:rStyle w:val="Heading1Char"/>
        </w:rPr>
      </w:pPr>
      <w:r>
        <w:rPr>
          <w:rStyle w:val="Heading1Char"/>
        </w:rPr>
        <w:br w:type="page"/>
      </w:r>
    </w:p>
    <w:p w14:paraId="2EEBDFC3" w14:textId="77777777" w:rsidR="00D87B4D" w:rsidRDefault="00D87B4D" w:rsidP="00077291">
      <w:pPr>
        <w:spacing w:after="0"/>
        <w:jc w:val="center"/>
        <w:rPr>
          <w:rStyle w:val="Heading1Char"/>
          <w:u w:val="single"/>
        </w:rPr>
      </w:pPr>
    </w:p>
    <w:p w14:paraId="29F3FADB" w14:textId="77777777" w:rsidR="00077291" w:rsidRPr="00972281" w:rsidRDefault="00077291" w:rsidP="00077291">
      <w:pPr>
        <w:spacing w:after="0"/>
        <w:jc w:val="center"/>
        <w:rPr>
          <w:u w:val="single"/>
        </w:rPr>
      </w:pPr>
      <w:r w:rsidRPr="00972281">
        <w:rPr>
          <w:rStyle w:val="Heading1Char"/>
          <w:u w:val="single"/>
        </w:rPr>
        <w:t>Program Experiences</w:t>
      </w:r>
    </w:p>
    <w:p w14:paraId="0FEB742F" w14:textId="77777777" w:rsidR="00077291" w:rsidRPr="001739F6" w:rsidRDefault="00077291" w:rsidP="00077291">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14:paraId="56D4F3A2" w14:textId="77777777" w:rsidR="008B3389" w:rsidRPr="00CF1498" w:rsidRDefault="008B3389" w:rsidP="008B3389">
      <w:pPr>
        <w:spacing w:after="120"/>
      </w:pPr>
      <w:r w:rsidRPr="00CF1498">
        <w:t>Program-Initiated Innovations.</w:t>
      </w:r>
      <w:r>
        <w:t xml:space="preserve">  These innovations may span over the most recent three years, and should include all variations within this program category.</w:t>
      </w:r>
    </w:p>
    <w:tbl>
      <w:tblPr>
        <w:tblStyle w:val="TableGrid"/>
        <w:tblW w:w="0" w:type="auto"/>
        <w:tblInd w:w="108" w:type="dxa"/>
        <w:tblLook w:val="04A0" w:firstRow="1" w:lastRow="0" w:firstColumn="1" w:lastColumn="0" w:noHBand="0" w:noVBand="1"/>
      </w:tblPr>
      <w:tblGrid>
        <w:gridCol w:w="9674"/>
      </w:tblGrid>
      <w:tr w:rsidR="008B3389" w14:paraId="62A7CEF1" w14:textId="77777777" w:rsidTr="00F92615">
        <w:tc>
          <w:tcPr>
            <w:tcW w:w="9900" w:type="dxa"/>
          </w:tcPr>
          <w:p w14:paraId="42936F69" w14:textId="747B030F" w:rsidR="008B3389" w:rsidRPr="00121E41" w:rsidRDefault="00121E41" w:rsidP="00F92615">
            <w:r w:rsidRPr="00121E41">
              <w:t>The Teacher Leader Master of Arts in Special Education may be taken as a stand</w:t>
            </w:r>
            <w:r>
              <w:t>-</w:t>
            </w:r>
            <w:r w:rsidRPr="00121E41">
              <w:t xml:space="preserve"> alone</w:t>
            </w:r>
            <w:r w:rsidR="002F5B64">
              <w:t xml:space="preserve"> Teacher Leader Master’s or to add </w:t>
            </w:r>
            <w:r w:rsidRPr="00121E41">
              <w:t xml:space="preserve">certification in learning and behavior disorders P-12.  </w:t>
            </w:r>
            <w:r w:rsidR="00905518">
              <w:t>The program is a 30 credit hour</w:t>
            </w:r>
            <w:r w:rsidRPr="00121E41">
              <w:t xml:space="preserve"> program.</w:t>
            </w:r>
          </w:p>
          <w:p w14:paraId="2D25D5A7" w14:textId="29DE19BC" w:rsidR="008B3389" w:rsidRDefault="008B3389" w:rsidP="0056112E">
            <w:pPr>
              <w:rPr>
                <w:b/>
              </w:rPr>
            </w:pPr>
          </w:p>
          <w:p w14:paraId="488DF91E" w14:textId="29118BC0" w:rsidR="00121E41" w:rsidRPr="00121E41" w:rsidRDefault="00121E41" w:rsidP="0056112E">
            <w:r w:rsidRPr="00121E41">
              <w:t xml:space="preserve">Program innovations are embedded in </w:t>
            </w:r>
            <w:r>
              <w:t>the courses throughout the program. Specifically, the TL MASE program courses require experiences that allow candidates to work directly with students in their classroom in the school/district where employed.  Innovations include a Master Action Research Project (MARP)</w:t>
            </w:r>
            <w:r w:rsidR="00361EA5">
              <w:t xml:space="preserve">, </w:t>
            </w:r>
            <w:r>
              <w:t>a culminating EPP wide assessment</w:t>
            </w:r>
            <w:r w:rsidR="00E15B22">
              <w:t>, a Behavior Intervention Plan, a Case Study focusing on deficit in mathematics using MTSS/RTI data, and a Case Study to include an IEP, informal assessment, and lesson plans for a student with a learning disability.</w:t>
            </w:r>
          </w:p>
          <w:p w14:paraId="1F823E96" w14:textId="77777777" w:rsidR="0056112E" w:rsidRDefault="0056112E" w:rsidP="0056112E">
            <w:pPr>
              <w:rPr>
                <w:b/>
              </w:rPr>
            </w:pPr>
          </w:p>
        </w:tc>
      </w:tr>
    </w:tbl>
    <w:p w14:paraId="5ABAD435" w14:textId="77777777" w:rsidR="008B3389" w:rsidRDefault="008B3389" w:rsidP="008B3389">
      <w:pPr>
        <w:spacing w:before="120" w:after="0"/>
      </w:pPr>
      <w:r>
        <w:rPr>
          <w:rStyle w:val="Heading1Char"/>
        </w:rPr>
        <w:t xml:space="preserve">Program </w:t>
      </w:r>
      <w:r w:rsidRPr="00572C72">
        <w:rPr>
          <w:rStyle w:val="Heading1Char"/>
        </w:rPr>
        <w:t>Curriculum:</w:t>
      </w:r>
      <w:r>
        <w:t xml:space="preserve">  </w:t>
      </w:r>
    </w:p>
    <w:p w14:paraId="4C6BDB3B" w14:textId="77777777" w:rsidR="008B3389" w:rsidRDefault="008B3389" w:rsidP="008B3389">
      <w:pPr>
        <w:spacing w:before="120" w:after="0"/>
      </w:pPr>
      <w:r w:rsidRPr="00572C72">
        <w:t xml:space="preserve">Each EPP must inform a potential candidate about the program’s content, performance expectations and assessment processes.  </w:t>
      </w:r>
    </w:p>
    <w:p w14:paraId="60C64870" w14:textId="77777777" w:rsidR="008B3389" w:rsidRDefault="008B3389" w:rsidP="008B3389">
      <w:pPr>
        <w:spacing w:before="120" w:after="120"/>
      </w:pPr>
      <w:r w:rsidRPr="00495CA1">
        <w:t>How do</w:t>
      </w:r>
      <w:r>
        <w:t>es</w:t>
      </w:r>
      <w:r w:rsidRPr="00495CA1">
        <w:t xml:space="preserve"> </w:t>
      </w:r>
      <w:r>
        <w:t>the EPP</w:t>
      </w:r>
      <w:r w:rsidRPr="00495CA1">
        <w:t xml:space="preserve"> communicate </w:t>
      </w:r>
      <w:r>
        <w:t xml:space="preserve">the following </w:t>
      </w:r>
      <w:r w:rsidRPr="00495CA1">
        <w:t>with every student</w:t>
      </w:r>
      <w:r>
        <w:t>:</w:t>
      </w:r>
      <w:r w:rsidRPr="00495CA1">
        <w:t xml:space="preserve"> </w:t>
      </w:r>
      <w:r>
        <w:t>r</w:t>
      </w:r>
      <w:r w:rsidRPr="00495CA1">
        <w:t xml:space="preserve">equired coursework and electives, </w:t>
      </w:r>
      <w:r>
        <w:t>c</w:t>
      </w:r>
      <w:r w:rsidRPr="00495CA1">
        <w:t xml:space="preserve">ertification and/or </w:t>
      </w:r>
      <w:r>
        <w:t>d</w:t>
      </w:r>
      <w:r w:rsidRPr="00495CA1">
        <w:t>egree</w:t>
      </w:r>
      <w:r w:rsidR="00B936A5">
        <w:t xml:space="preserve"> and rank</w:t>
      </w:r>
      <w:r w:rsidRPr="00495CA1">
        <w:t xml:space="preserve"> result, </w:t>
      </w:r>
      <w:r>
        <w:t>a</w:t>
      </w:r>
      <w:r w:rsidRPr="00495CA1">
        <w:t xml:space="preserve">dmission requirements, </w:t>
      </w:r>
      <w:r>
        <w:t>e</w:t>
      </w:r>
      <w:r w:rsidR="00B936A5">
        <w:t>xit requirements</w:t>
      </w:r>
      <w:r>
        <w:t>?  If the EPP offers multiple program routes for this category and certification, you must include each variation.</w:t>
      </w:r>
    </w:p>
    <w:tbl>
      <w:tblPr>
        <w:tblStyle w:val="TableGrid"/>
        <w:tblW w:w="0" w:type="auto"/>
        <w:tblInd w:w="108" w:type="dxa"/>
        <w:tblLook w:val="04A0" w:firstRow="1" w:lastRow="0" w:firstColumn="1" w:lastColumn="0" w:noHBand="0" w:noVBand="1"/>
      </w:tblPr>
      <w:tblGrid>
        <w:gridCol w:w="9674"/>
      </w:tblGrid>
      <w:tr w:rsidR="008B3389" w14:paraId="7446A524" w14:textId="77777777" w:rsidTr="00F92615">
        <w:tc>
          <w:tcPr>
            <w:tcW w:w="9900" w:type="dxa"/>
          </w:tcPr>
          <w:p w14:paraId="31D5E102" w14:textId="77777777" w:rsidR="008B3389" w:rsidRDefault="008B3389" w:rsidP="00F92615">
            <w:pPr>
              <w:rPr>
                <w:b/>
                <w:color w:val="00B050"/>
              </w:rPr>
            </w:pPr>
          </w:p>
          <w:p w14:paraId="6C3E4AC4" w14:textId="77777777" w:rsidR="00361EA5" w:rsidRDefault="007C2C78" w:rsidP="00F92615">
            <w:r w:rsidRPr="00E15B22">
              <w:t xml:space="preserve">We use the curriculum guides as the primary method to communicate program details with each student and candidate.   </w:t>
            </w:r>
          </w:p>
          <w:p w14:paraId="73B1F531" w14:textId="77777777" w:rsidR="00361EA5" w:rsidRDefault="00361EA5" w:rsidP="00F92615"/>
          <w:p w14:paraId="7525C7EA" w14:textId="7B302213" w:rsidR="0056112E" w:rsidRPr="00361EA5" w:rsidRDefault="00361EA5" w:rsidP="00F92615">
            <w:pPr>
              <w:rPr>
                <w:b/>
                <w:i/>
              </w:rPr>
            </w:pPr>
            <w:r>
              <w:rPr>
                <w:b/>
                <w:i/>
              </w:rPr>
              <w:t>*</w:t>
            </w:r>
            <w:r w:rsidR="007C2C78" w:rsidRPr="00361EA5">
              <w:rPr>
                <w:b/>
                <w:i/>
              </w:rPr>
              <w:t>Please our</w:t>
            </w:r>
            <w:r w:rsidRPr="00361EA5">
              <w:rPr>
                <w:b/>
                <w:i/>
              </w:rPr>
              <w:t xml:space="preserve"> </w:t>
            </w:r>
            <w:hyperlink w:anchor="A" w:history="1">
              <w:r w:rsidRPr="00876ADF">
                <w:rPr>
                  <w:rStyle w:val="Hyperlink"/>
                  <w:b/>
                  <w:i/>
                </w:rPr>
                <w:t>attached guide</w:t>
              </w:r>
            </w:hyperlink>
            <w:r w:rsidRPr="00361EA5">
              <w:rPr>
                <w:b/>
                <w:i/>
              </w:rPr>
              <w:t xml:space="preserve"> in the addenda</w:t>
            </w:r>
            <w:r w:rsidR="00131B17" w:rsidRPr="00361EA5">
              <w:rPr>
                <w:b/>
                <w:i/>
              </w:rPr>
              <w:t>.</w:t>
            </w:r>
          </w:p>
          <w:p w14:paraId="45735312" w14:textId="77777777" w:rsidR="0056112E" w:rsidRPr="000B50D3" w:rsidRDefault="0056112E" w:rsidP="00F92615">
            <w:pPr>
              <w:rPr>
                <w:b/>
                <w:color w:val="00B050"/>
              </w:rPr>
            </w:pPr>
          </w:p>
        </w:tc>
      </w:tr>
    </w:tbl>
    <w:p w14:paraId="553A3A7B" w14:textId="77777777" w:rsidR="00077291" w:rsidRDefault="00077291" w:rsidP="00E4674B">
      <w:pPr>
        <w:pStyle w:val="Heading1"/>
        <w:spacing w:before="240"/>
      </w:pPr>
      <w:r w:rsidRPr="002F5F4E">
        <w:t>Program Design</w:t>
      </w:r>
      <w:r w:rsidR="00B936A5">
        <w:t xml:space="preserve"> and Experiences</w:t>
      </w:r>
    </w:p>
    <w:p w14:paraId="35E269CF" w14:textId="77777777" w:rsidR="00077291" w:rsidRDefault="00B936A5" w:rsidP="00077291">
      <w:pPr>
        <w:spacing w:after="0"/>
        <w:rPr>
          <w:b/>
        </w:rPr>
      </w:pPr>
      <w:r>
        <w:rPr>
          <w:b/>
        </w:rPr>
        <w:t xml:space="preserve"> </w:t>
      </w:r>
    </w:p>
    <w:p w14:paraId="4A01FDF8" w14:textId="77777777" w:rsidR="0056112E" w:rsidRDefault="0056112E" w:rsidP="0056112E">
      <w:pPr>
        <w:overflowPunct w:val="0"/>
        <w:autoSpaceDE w:val="0"/>
        <w:autoSpaceDN w:val="0"/>
        <w:adjustRightInd w:val="0"/>
        <w:spacing w:after="0" w:line="240" w:lineRule="auto"/>
        <w:textAlignment w:val="baseline"/>
        <w:rPr>
          <w:sz w:val="24"/>
          <w:szCs w:val="24"/>
        </w:rPr>
      </w:pPr>
      <w:r>
        <w:rPr>
          <w:b/>
        </w:rPr>
        <w:t>Collaboration with Partners</w:t>
      </w:r>
      <w:r w:rsidR="00B936A5">
        <w:rPr>
          <w:b/>
        </w:rPr>
        <w:t xml:space="preserve">: </w:t>
      </w:r>
      <w:r>
        <w:rPr>
          <w:sz w:val="24"/>
          <w:szCs w:val="24"/>
        </w:rPr>
        <w:t>Describe the institution’s plan to facilitate effective partnerships with collaborating school districts by EPP and other faculty (e</w:t>
      </w:r>
      <w:r w:rsidR="00B07187">
        <w:rPr>
          <w:sz w:val="24"/>
          <w:szCs w:val="24"/>
        </w:rPr>
        <w:t>.</w:t>
      </w:r>
      <w:r>
        <w:rPr>
          <w:sz w:val="24"/>
          <w:szCs w:val="24"/>
        </w:rPr>
        <w:t>g</w:t>
      </w:r>
      <w:r w:rsidR="00B07187">
        <w:rPr>
          <w:sz w:val="24"/>
          <w:szCs w:val="24"/>
        </w:rPr>
        <w:t>.</w:t>
      </w:r>
      <w:r>
        <w:rPr>
          <w:sz w:val="24"/>
          <w:szCs w:val="24"/>
        </w:rPr>
        <w:t xml:space="preserve">, Professional Ed, Arts and Sciences, and other collaborating academic unit faculty). </w:t>
      </w:r>
    </w:p>
    <w:p w14:paraId="4978EFC8" w14:textId="77777777" w:rsidR="00B936A5" w:rsidRPr="00B936A5" w:rsidRDefault="00B936A5" w:rsidP="0056112E">
      <w:pPr>
        <w:overflowPunct w:val="0"/>
        <w:autoSpaceDE w:val="0"/>
        <w:autoSpaceDN w:val="0"/>
        <w:adjustRightInd w:val="0"/>
        <w:spacing w:after="0" w:line="240" w:lineRule="auto"/>
        <w:textAlignment w:val="baseline"/>
      </w:pPr>
      <w:r>
        <w:t xml:space="preserve"> </w:t>
      </w:r>
      <w:r w:rsidRPr="00B936A5">
        <w:rPr>
          <w:rFonts w:eastAsia="Times New Roman" w:cs="Times New Roman"/>
          <w:szCs w:val="24"/>
        </w:rPr>
        <w:t xml:space="preserve"> </w:t>
      </w:r>
    </w:p>
    <w:tbl>
      <w:tblPr>
        <w:tblStyle w:val="TableGrid"/>
        <w:tblW w:w="0" w:type="auto"/>
        <w:tblInd w:w="108" w:type="dxa"/>
        <w:tblLook w:val="04A0" w:firstRow="1" w:lastRow="0" w:firstColumn="1" w:lastColumn="0" w:noHBand="0" w:noVBand="1"/>
      </w:tblPr>
      <w:tblGrid>
        <w:gridCol w:w="9630"/>
      </w:tblGrid>
      <w:tr w:rsidR="00B936A5" w:rsidRPr="00004239" w14:paraId="38F57BF9" w14:textId="77777777" w:rsidTr="00F92615">
        <w:tc>
          <w:tcPr>
            <w:tcW w:w="9630" w:type="dxa"/>
            <w:vAlign w:val="center"/>
          </w:tcPr>
          <w:p w14:paraId="66C974C2" w14:textId="77777777" w:rsidR="00F317AB" w:rsidRDefault="00131B17" w:rsidP="00131B17">
            <w:pPr>
              <w:spacing w:before="100" w:beforeAutospacing="1" w:after="100" w:afterAutospacing="1"/>
            </w:pPr>
            <w:r w:rsidRPr="00F317AB">
              <w:t xml:space="preserve">Partnerships with the P-12 districts have been established, and our faculty provide consultation and other services as requested.  Our teacher candidates provide tutoring, mentoring, and participate in </w:t>
            </w:r>
            <w:r w:rsidR="00F317AB" w:rsidRPr="00F317AB">
              <w:t>other activities with the local districts.  The P-12 partners</w:t>
            </w:r>
            <w:r w:rsidR="00F317AB">
              <w:t xml:space="preserve"> p</w:t>
            </w:r>
            <w:r w:rsidR="00F317AB" w:rsidRPr="00F317AB">
              <w:t xml:space="preserve">rovide our candidates with field/clinical experiences to cultivate their skills and knowledge.  </w:t>
            </w:r>
            <w:r w:rsidR="00F317AB">
              <w:t xml:space="preserve">The EPP has collaborative agreements with the following districts: </w:t>
            </w:r>
          </w:p>
          <w:p w14:paraId="1C77BF60" w14:textId="69A81D8F" w:rsidR="006744E0" w:rsidRPr="006744E0" w:rsidRDefault="00F317AB" w:rsidP="00F317AB">
            <w:pPr>
              <w:spacing w:before="100" w:beforeAutospacing="1" w:after="100" w:afterAutospacing="1"/>
              <w:rPr>
                <w:b/>
                <w:color w:val="00B050"/>
              </w:rPr>
            </w:pPr>
            <w:r>
              <w:t>Campbellsville Independent Schools, Green Count Schools, Jefferson County Public Schools, Spencer County Schools, Marion County Schools, Taylor County Schools.</w:t>
            </w:r>
          </w:p>
        </w:tc>
      </w:tr>
    </w:tbl>
    <w:p w14:paraId="3CA1DED7" w14:textId="77777777" w:rsidR="00B936A5" w:rsidRDefault="00B936A5" w:rsidP="00077291">
      <w:pPr>
        <w:spacing w:after="0"/>
        <w:rPr>
          <w:b/>
        </w:rPr>
      </w:pPr>
    </w:p>
    <w:p w14:paraId="28EEC0B6" w14:textId="77777777" w:rsidR="00B936A5" w:rsidRPr="00B936A5" w:rsidRDefault="00B07187" w:rsidP="00B936A5">
      <w:pPr>
        <w:spacing w:after="0"/>
      </w:pPr>
      <w:r>
        <w:lastRenderedPageBreak/>
        <w:t>Describe how P-12 partners (early childhood, elementary, middle and secondary teachers and administrators) and other higher education and/or community partners collaborate in the design, evaluation and continuous improvement of this program</w:t>
      </w:r>
      <w:r w:rsidR="00B936A5" w:rsidRPr="00B936A5">
        <w:t xml:space="preserve">. </w:t>
      </w:r>
      <w:r w:rsidR="00B936A5" w:rsidRPr="00B936A5">
        <w:rPr>
          <w:rFonts w:eastAsia="Times New Roman" w:cs="Times New Roman"/>
          <w:szCs w:val="24"/>
        </w:rPr>
        <w:t xml:space="preserve"> </w:t>
      </w:r>
    </w:p>
    <w:tbl>
      <w:tblPr>
        <w:tblStyle w:val="TableGrid"/>
        <w:tblW w:w="0" w:type="auto"/>
        <w:tblInd w:w="108" w:type="dxa"/>
        <w:tblLook w:val="04A0" w:firstRow="1" w:lastRow="0" w:firstColumn="1" w:lastColumn="0" w:noHBand="0" w:noVBand="1"/>
      </w:tblPr>
      <w:tblGrid>
        <w:gridCol w:w="9630"/>
      </w:tblGrid>
      <w:tr w:rsidR="00B936A5" w:rsidRPr="00004239" w14:paraId="18E28B0E" w14:textId="77777777" w:rsidTr="00F92615">
        <w:tc>
          <w:tcPr>
            <w:tcW w:w="9630" w:type="dxa"/>
            <w:vAlign w:val="center"/>
          </w:tcPr>
          <w:p w14:paraId="7F45EAE7" w14:textId="77777777" w:rsidR="00E4674B" w:rsidRDefault="00792C21" w:rsidP="00131B17">
            <w:pPr>
              <w:spacing w:before="100" w:beforeAutospacing="1" w:after="100" w:afterAutospacing="1"/>
            </w:pPr>
            <w:r>
              <w:t xml:space="preserve">The following P-12 partners collaborated in the program re-design in 2009-2010:  Taylor County, Campbellsville Independent, Hodgenville, Marion County, Hardin County, Green County, Larue County, and Adair County. </w:t>
            </w:r>
          </w:p>
          <w:p w14:paraId="3E5F48D1" w14:textId="26604B1D" w:rsidR="00792C21" w:rsidRDefault="00792C21" w:rsidP="00792C21">
            <w:pPr>
              <w:spacing w:before="100" w:beforeAutospacing="1" w:after="100" w:afterAutospacing="1"/>
            </w:pPr>
            <w:r>
              <w:t xml:space="preserve">Last year, the EPP created an advisory council with teacher representation at every grade level for the purpose of revising all EPP programs and assessments and for the purpose of analyzing program assessment data and making recommendations for program improvement.  The advisory council had an introductory dinner where they were introduced to each other and CAEP and the goals for this year were discussed.  The advisory council will begin meeting this year along with program faculty to continue to improve the Teacher Leader and other EPP programs. </w:t>
            </w:r>
          </w:p>
          <w:p w14:paraId="14CD0918" w14:textId="7D648042" w:rsidR="00792C21" w:rsidRPr="00792C21" w:rsidRDefault="00792C21" w:rsidP="00131B17">
            <w:pPr>
              <w:spacing w:before="100" w:beforeAutospacing="1" w:after="100" w:afterAutospacing="1"/>
            </w:pPr>
          </w:p>
        </w:tc>
      </w:tr>
    </w:tbl>
    <w:p w14:paraId="45FD4771" w14:textId="77777777" w:rsidR="00B936A5" w:rsidRDefault="00B936A5" w:rsidP="00077291">
      <w:pPr>
        <w:spacing w:after="0"/>
        <w:rPr>
          <w:b/>
        </w:rPr>
      </w:pPr>
    </w:p>
    <w:p w14:paraId="20AA8C19" w14:textId="77777777" w:rsidR="00B936A5" w:rsidRPr="00B936A5" w:rsidRDefault="00B936A5" w:rsidP="00B936A5">
      <w:pPr>
        <w:spacing w:after="0"/>
      </w:pPr>
      <w:r>
        <w:t xml:space="preserve">Describe </w:t>
      </w:r>
      <w:r w:rsidR="00B07187">
        <w:t xml:space="preserve">how the EPP collaborates </w:t>
      </w:r>
      <w:r>
        <w:t xml:space="preserve">with the Arts and Science faculty </w:t>
      </w:r>
      <w:r w:rsidR="00B07187">
        <w:t>and other collaborating unit faculty in the design, evaluation and continuous improvement</w:t>
      </w:r>
      <w:r>
        <w:t xml:space="preserve">. </w:t>
      </w:r>
      <w:r w:rsidRPr="00B936A5">
        <w:rPr>
          <w:rFonts w:eastAsia="Times New Roman" w:cs="Times New Roman"/>
          <w:szCs w:val="24"/>
        </w:rPr>
        <w:t xml:space="preserve"> </w:t>
      </w:r>
    </w:p>
    <w:tbl>
      <w:tblPr>
        <w:tblStyle w:val="TableGrid"/>
        <w:tblW w:w="0" w:type="auto"/>
        <w:tblInd w:w="108" w:type="dxa"/>
        <w:tblLook w:val="04A0" w:firstRow="1" w:lastRow="0" w:firstColumn="1" w:lastColumn="0" w:noHBand="0" w:noVBand="1"/>
      </w:tblPr>
      <w:tblGrid>
        <w:gridCol w:w="9630"/>
      </w:tblGrid>
      <w:tr w:rsidR="00B936A5" w:rsidRPr="00004239" w14:paraId="7AF7A9F6" w14:textId="77777777" w:rsidTr="00F92615">
        <w:tc>
          <w:tcPr>
            <w:tcW w:w="9630" w:type="dxa"/>
            <w:vAlign w:val="center"/>
          </w:tcPr>
          <w:p w14:paraId="6972FA42" w14:textId="1EC3878B" w:rsidR="00E4674B" w:rsidRPr="00004239" w:rsidRDefault="0090644B" w:rsidP="00B936A5">
            <w:pPr>
              <w:spacing w:before="100" w:beforeAutospacing="1" w:after="100" w:afterAutospacing="1"/>
              <w:rPr>
                <w:color w:val="00B050"/>
              </w:rPr>
            </w:pPr>
            <w:r w:rsidRPr="00792C21">
              <w:t xml:space="preserve">Arts and Science faculty are members of the </w:t>
            </w:r>
            <w:r w:rsidR="00905518">
              <w:t>Teacher Education Committee (TEC) and the Teacher Education Advisory Committee (TEAC)</w:t>
            </w:r>
            <w:r w:rsidRPr="00792C21">
              <w:t xml:space="preserve">, along with EPP faculty, which meet to discuss programs, data, and continuous improvements.   </w:t>
            </w:r>
            <w:r w:rsidR="00792C21">
              <w:t xml:space="preserve">Faculty in these programs </w:t>
            </w:r>
            <w:r w:rsidR="00905518">
              <w:t>participate on a committee</w:t>
            </w:r>
            <w:r w:rsidR="00792C21">
              <w:t xml:space="preserve"> that reviews program and assessment evaluation data, and makes recommendations for program improvement.</w:t>
            </w:r>
          </w:p>
        </w:tc>
      </w:tr>
    </w:tbl>
    <w:p w14:paraId="0A404977" w14:textId="77777777" w:rsidR="00B936A5" w:rsidRDefault="00B936A5" w:rsidP="00077291">
      <w:pPr>
        <w:spacing w:after="0"/>
        <w:rPr>
          <w:b/>
        </w:rPr>
      </w:pPr>
    </w:p>
    <w:p w14:paraId="2EDBC9C4" w14:textId="77777777" w:rsidR="00EF6824" w:rsidRDefault="00EF6824">
      <w:pPr>
        <w:rPr>
          <w:b/>
        </w:rPr>
      </w:pPr>
      <w:r>
        <w:rPr>
          <w:b/>
        </w:rPr>
        <w:br w:type="page"/>
      </w:r>
    </w:p>
    <w:p w14:paraId="5F4F20E3" w14:textId="2BF34647" w:rsidR="00097FAA" w:rsidRPr="00B936A5" w:rsidRDefault="00B07187" w:rsidP="00097FAA">
      <w:pPr>
        <w:spacing w:after="0"/>
      </w:pPr>
      <w:r>
        <w:rPr>
          <w:b/>
        </w:rPr>
        <w:lastRenderedPageBreak/>
        <w:t>Professional</w:t>
      </w:r>
      <w:r w:rsidR="00BD5B6B">
        <w:rPr>
          <w:b/>
        </w:rPr>
        <w:t>ly</w:t>
      </w:r>
      <w:r>
        <w:rPr>
          <w:b/>
        </w:rPr>
        <w:t xml:space="preserve"> Relevant</w:t>
      </w:r>
      <w:r w:rsidR="00097FAA">
        <w:rPr>
          <w:b/>
        </w:rPr>
        <w:t xml:space="preserve">:  </w:t>
      </w:r>
      <w:r w:rsidR="00097FAA">
        <w:t xml:space="preserve">Explain how the </w:t>
      </w:r>
      <w:r>
        <w:t>EPP will ensure the program of study will strengthen the candidates’ identified certification area and advance career pathways</w:t>
      </w:r>
      <w:r w:rsidR="00097FAA">
        <w:t xml:space="preserve">. </w:t>
      </w:r>
      <w:r w:rsidR="00097FAA" w:rsidRPr="00B936A5">
        <w:rPr>
          <w:rFonts w:eastAsia="Times New Roman" w:cs="Times New Roman"/>
          <w:szCs w:val="24"/>
        </w:rPr>
        <w:t xml:space="preserve"> </w:t>
      </w:r>
    </w:p>
    <w:tbl>
      <w:tblPr>
        <w:tblStyle w:val="TableGrid"/>
        <w:tblW w:w="0" w:type="auto"/>
        <w:tblInd w:w="108" w:type="dxa"/>
        <w:tblLook w:val="04A0" w:firstRow="1" w:lastRow="0" w:firstColumn="1" w:lastColumn="0" w:noHBand="0" w:noVBand="1"/>
      </w:tblPr>
      <w:tblGrid>
        <w:gridCol w:w="9630"/>
      </w:tblGrid>
      <w:tr w:rsidR="00097FAA" w:rsidRPr="00004239" w14:paraId="1179D500" w14:textId="77777777" w:rsidTr="00ED165A">
        <w:trPr>
          <w:trHeight w:val="494"/>
        </w:trPr>
        <w:tc>
          <w:tcPr>
            <w:tcW w:w="9630" w:type="dxa"/>
            <w:vAlign w:val="center"/>
          </w:tcPr>
          <w:p w14:paraId="79AD8951" w14:textId="4C7A89C2" w:rsidR="00EF6824" w:rsidRPr="00004239" w:rsidRDefault="0090644B" w:rsidP="00D11B85">
            <w:pPr>
              <w:spacing w:before="100" w:beforeAutospacing="1" w:after="100" w:afterAutospacing="1"/>
              <w:rPr>
                <w:color w:val="00B050"/>
              </w:rPr>
            </w:pPr>
            <w:r w:rsidRPr="00792C21">
              <w:t xml:space="preserve">Candidates continuously relate that they are enrolled in the TL MASE program to provide </w:t>
            </w:r>
            <w:r w:rsidR="00792C21" w:rsidRPr="00792C21">
              <w:t>the</w:t>
            </w:r>
            <w:r w:rsidRPr="00792C21">
              <w:t xml:space="preserve"> skills and knowledge</w:t>
            </w:r>
            <w:r w:rsidR="00792C21" w:rsidRPr="00792C21">
              <w:t xml:space="preserve"> needed</w:t>
            </w:r>
            <w:r w:rsidRPr="00792C21">
              <w:t xml:space="preserve"> to work with the diverse learners in their respective classrooms.  While not everyone in the program seeks </w:t>
            </w:r>
            <w:r w:rsidR="00E537F0">
              <w:t xml:space="preserve">to add </w:t>
            </w:r>
            <w:r w:rsidRPr="00792C21">
              <w:t>certification, they do strive to become a more effective teacher in the P-12 setting.    Whether seeking to add certification, or working toward a rank change, all candidates are required to complete the same course assignments and assessments.</w:t>
            </w:r>
            <w:r w:rsidR="00D11B85">
              <w:t xml:space="preserve">  Coursework provides candidates with advanced knowledge and skill in designing assessments and in developing accommodations and modifications for diverse learners.</w:t>
            </w:r>
          </w:p>
        </w:tc>
      </w:tr>
    </w:tbl>
    <w:p w14:paraId="09ED1C1F" w14:textId="77777777" w:rsidR="00097FAA" w:rsidRDefault="00097FAA" w:rsidP="00077291">
      <w:pPr>
        <w:spacing w:after="0"/>
        <w:rPr>
          <w:b/>
        </w:rPr>
      </w:pPr>
    </w:p>
    <w:p w14:paraId="02F36793" w14:textId="77777777" w:rsidR="00ED165A" w:rsidRDefault="00ED165A">
      <w:pPr>
        <w:rPr>
          <w:rStyle w:val="Heading1Char"/>
          <w:rFonts w:asciiTheme="minorHAnsi" w:hAnsiTheme="minorHAnsi"/>
          <w:b w:val="0"/>
          <w:color w:val="auto"/>
          <w:sz w:val="22"/>
          <w:szCs w:val="22"/>
        </w:rPr>
      </w:pPr>
      <w:r w:rsidRPr="00ED165A">
        <w:rPr>
          <w:rStyle w:val="Heading1Char"/>
          <w:rFonts w:asciiTheme="minorHAnsi" w:hAnsiTheme="minorHAnsi"/>
          <w:color w:val="auto"/>
          <w:sz w:val="22"/>
          <w:szCs w:val="22"/>
        </w:rPr>
        <w:t xml:space="preserve">Job-Embedded Professional Experiences: </w:t>
      </w:r>
      <w:r>
        <w:rPr>
          <w:rStyle w:val="Heading1Char"/>
          <w:rFonts w:asciiTheme="minorHAnsi" w:hAnsiTheme="minorHAnsi"/>
          <w:color w:val="auto"/>
          <w:sz w:val="22"/>
          <w:szCs w:val="22"/>
        </w:rPr>
        <w:t xml:space="preserve"> </w:t>
      </w:r>
      <w:r>
        <w:rPr>
          <w:rStyle w:val="Heading1Char"/>
          <w:rFonts w:asciiTheme="minorHAnsi" w:hAnsiTheme="minorHAnsi"/>
          <w:b w:val="0"/>
          <w:color w:val="auto"/>
          <w:sz w:val="22"/>
          <w:szCs w:val="22"/>
        </w:rPr>
        <w:t>Describe how the program provides and supports job-embedded professional experiences.</w:t>
      </w:r>
    </w:p>
    <w:tbl>
      <w:tblPr>
        <w:tblStyle w:val="TableGrid"/>
        <w:tblW w:w="0" w:type="auto"/>
        <w:tblInd w:w="108" w:type="dxa"/>
        <w:tblLook w:val="04A0" w:firstRow="1" w:lastRow="0" w:firstColumn="1" w:lastColumn="0" w:noHBand="0" w:noVBand="1"/>
      </w:tblPr>
      <w:tblGrid>
        <w:gridCol w:w="9630"/>
      </w:tblGrid>
      <w:tr w:rsidR="00ED165A" w:rsidRPr="00004239" w14:paraId="76360C81" w14:textId="77777777" w:rsidTr="00F92615">
        <w:tc>
          <w:tcPr>
            <w:tcW w:w="9630" w:type="dxa"/>
            <w:vAlign w:val="center"/>
          </w:tcPr>
          <w:p w14:paraId="674C702F" w14:textId="1C3E8485" w:rsidR="00D11B85" w:rsidRPr="00121BB4" w:rsidRDefault="00D11B85" w:rsidP="00D11B85">
            <w:pPr>
              <w:pStyle w:val="NoSpacing"/>
            </w:pPr>
            <w:r>
              <w:t xml:space="preserve">Professional proficiency courses provide the candidates in the program with knowledge relating the special education needs of the diverse learners in their respective classrooms.  </w:t>
            </w:r>
            <w:r w:rsidRPr="00D11B85">
              <w:t>Two anchor assessments in the program are the Teacher Leader Professional Growth Plan (developed and implemented for the duration of the program</w:t>
            </w:r>
            <w:r w:rsidR="002F104F">
              <w:t>-ED 655</w:t>
            </w:r>
            <w:r w:rsidRPr="00D11B85">
              <w:t>) and the Behavior Intervention Plan, implemented in a specific course, SED 696, Effective Strategies for Improved Students’ Classroom Behavior.</w:t>
            </w:r>
          </w:p>
          <w:p w14:paraId="71CD86E1" w14:textId="6BE18BAA" w:rsidR="00D11B85" w:rsidRDefault="002F104F" w:rsidP="00D11B85">
            <w:pPr>
              <w:spacing w:before="100" w:beforeAutospacing="1" w:after="100" w:afterAutospacing="1"/>
            </w:pPr>
            <w:r>
              <w:t>An</w:t>
            </w:r>
            <w:r w:rsidR="00E537F0">
              <w:t>other</w:t>
            </w:r>
            <w:r w:rsidR="00D11B85" w:rsidRPr="00D11B85">
              <w:t xml:space="preserve"> anchor assessment </w:t>
            </w:r>
            <w:r>
              <w:t xml:space="preserve">in the professional education courses </w:t>
            </w:r>
            <w:r w:rsidR="00D11B85" w:rsidRPr="00D11B85">
              <w:t xml:space="preserve">is a Teacher Leader Action Research Project determined by </w:t>
            </w:r>
            <w:r>
              <w:t>a</w:t>
            </w:r>
            <w:r w:rsidR="00D11B85" w:rsidRPr="00D11B85">
              <w:t xml:space="preserve"> documented need</w:t>
            </w:r>
            <w:r>
              <w:t xml:space="preserve"> in the classroom</w:t>
            </w:r>
            <w:r w:rsidR="00D11B85" w:rsidRPr="00D11B85">
              <w:t>, addressed through research, and applied in the candidate’s school or classroom</w:t>
            </w:r>
            <w:r>
              <w:t xml:space="preserve">.  Candidates analyze the results of their study and share the results with other professionals in their school or district.  </w:t>
            </w:r>
            <w:r w:rsidR="00D11B85">
              <w:t>Not only do candidates develop leadership skills useful in their own classroom, they impact the students of other classrooms when their colleagues use some of the interventions/strategies that the candidate has researched and presen</w:t>
            </w:r>
            <w:r w:rsidR="00DA6365">
              <w:t>ted</w:t>
            </w:r>
            <w:r w:rsidR="00E537F0">
              <w:t xml:space="preserve"> to peers</w:t>
            </w:r>
            <w:r w:rsidR="00D11B85">
              <w:t>.</w:t>
            </w:r>
          </w:p>
          <w:p w14:paraId="7B5B3CBD" w14:textId="050DCC0F" w:rsidR="00ED165A" w:rsidRPr="002F104F" w:rsidRDefault="002F104F" w:rsidP="002F104F">
            <w:pPr>
              <w:spacing w:before="100" w:beforeAutospacing="1" w:after="100" w:afterAutospacing="1"/>
            </w:pPr>
            <w:r w:rsidRPr="002F104F">
              <w:t>Each</w:t>
            </w:r>
            <w:r>
              <w:t xml:space="preserve"> professional course in the program includes field/clinical experiences related to the content of the course.  Some of the experiences involves administering an informal assessment, for ex</w:t>
            </w:r>
            <w:r w:rsidR="00DA6365">
              <w:t>ample, as in SED 697 and SED 698</w:t>
            </w:r>
            <w:r>
              <w:t xml:space="preserve">, to assess the needs of a student with a specific learning disability and create a case study to provide interventions for the student. </w:t>
            </w:r>
          </w:p>
        </w:tc>
      </w:tr>
    </w:tbl>
    <w:p w14:paraId="128A95CB" w14:textId="77777777" w:rsidR="00ED165A" w:rsidRDefault="00ED165A">
      <w:pPr>
        <w:rPr>
          <w:rStyle w:val="Heading1Char"/>
          <w:rFonts w:asciiTheme="minorHAnsi" w:hAnsiTheme="minorHAnsi"/>
          <w:b w:val="0"/>
          <w:color w:val="auto"/>
          <w:sz w:val="22"/>
          <w:szCs w:val="22"/>
        </w:rPr>
      </w:pPr>
    </w:p>
    <w:p w14:paraId="5CBE8527" w14:textId="285DB296" w:rsidR="00BD5B6B" w:rsidRDefault="00BD5B6B">
      <w:pPr>
        <w:rPr>
          <w:rStyle w:val="Heading1Char"/>
          <w:rFonts w:asciiTheme="minorHAnsi" w:hAnsiTheme="minorHAnsi"/>
          <w:b w:val="0"/>
          <w:color w:val="auto"/>
          <w:sz w:val="22"/>
          <w:szCs w:val="22"/>
        </w:rPr>
      </w:pPr>
      <w:r>
        <w:rPr>
          <w:rStyle w:val="Heading1Char"/>
          <w:rFonts w:asciiTheme="minorHAnsi" w:hAnsiTheme="minorHAnsi"/>
          <w:color w:val="auto"/>
          <w:sz w:val="22"/>
          <w:szCs w:val="22"/>
        </w:rPr>
        <w:t xml:space="preserve">Impact on P-12 student learning: </w:t>
      </w:r>
      <w:r>
        <w:rPr>
          <w:rStyle w:val="Heading1Char"/>
          <w:rFonts w:asciiTheme="minorHAnsi" w:hAnsiTheme="minorHAnsi"/>
          <w:b w:val="0"/>
          <w:color w:val="auto"/>
          <w:sz w:val="22"/>
          <w:szCs w:val="22"/>
        </w:rPr>
        <w:t>Describe how the program will determine candidates’ impact on P-12 student learning.</w:t>
      </w:r>
    </w:p>
    <w:tbl>
      <w:tblPr>
        <w:tblStyle w:val="TableGrid"/>
        <w:tblW w:w="0" w:type="auto"/>
        <w:tblLook w:val="04A0" w:firstRow="1" w:lastRow="0" w:firstColumn="1" w:lastColumn="0" w:noHBand="0" w:noVBand="1"/>
      </w:tblPr>
      <w:tblGrid>
        <w:gridCol w:w="9782"/>
      </w:tblGrid>
      <w:tr w:rsidR="00BD5B6B" w14:paraId="6FED320C" w14:textId="77777777" w:rsidTr="00BD5B6B">
        <w:tc>
          <w:tcPr>
            <w:tcW w:w="9782" w:type="dxa"/>
          </w:tcPr>
          <w:p w14:paraId="2D4A19DA" w14:textId="1A7ACB41" w:rsidR="008C1808" w:rsidRDefault="002F104F" w:rsidP="008C1808">
            <w:r w:rsidRPr="008C1808">
              <w:rPr>
                <w:rStyle w:val="Heading1Char"/>
                <w:rFonts w:asciiTheme="minorHAnsi" w:hAnsiTheme="minorHAnsi"/>
                <w:b w:val="0"/>
                <w:color w:val="auto"/>
                <w:sz w:val="22"/>
                <w:szCs w:val="22"/>
              </w:rPr>
              <w:t>Candidates document their impact on P-12 s</w:t>
            </w:r>
            <w:r w:rsidR="00E537F0">
              <w:rPr>
                <w:rStyle w:val="Heading1Char"/>
                <w:rFonts w:asciiTheme="minorHAnsi" w:hAnsiTheme="minorHAnsi"/>
                <w:b w:val="0"/>
                <w:color w:val="auto"/>
                <w:sz w:val="22"/>
                <w:szCs w:val="22"/>
              </w:rPr>
              <w:t>tudent learning through the BIP</w:t>
            </w:r>
            <w:r w:rsidRPr="008C1808">
              <w:rPr>
                <w:rStyle w:val="Heading1Char"/>
                <w:rFonts w:asciiTheme="minorHAnsi" w:hAnsiTheme="minorHAnsi"/>
                <w:b w:val="0"/>
                <w:color w:val="auto"/>
                <w:sz w:val="22"/>
                <w:szCs w:val="22"/>
              </w:rPr>
              <w:t xml:space="preserve"> and through their MARP.</w:t>
            </w:r>
            <w:r w:rsidR="008C1808" w:rsidRPr="008C1808">
              <w:rPr>
                <w:rStyle w:val="Heading1Char"/>
                <w:rFonts w:asciiTheme="minorHAnsi" w:hAnsiTheme="minorHAnsi"/>
                <w:b w:val="0"/>
                <w:color w:val="auto"/>
                <w:sz w:val="22"/>
                <w:szCs w:val="22"/>
              </w:rPr>
              <w:t xml:space="preserve">  </w:t>
            </w:r>
            <w:r w:rsidR="008C1808" w:rsidRPr="008C1808">
              <w:t>Candidates will refine their knowledge and understanding of behavioral assessment and intervention strategies that have been effective for individuals with a wide range of disabilities.  They will design and implement comprehensive behavior management plan</w:t>
            </w:r>
            <w:r w:rsidR="008C1808">
              <w:t xml:space="preserve"> (BIP) and begin implementation of the plan during the course</w:t>
            </w:r>
            <w:r w:rsidR="008C1808" w:rsidRPr="008C1808">
              <w:t>.</w:t>
            </w:r>
          </w:p>
          <w:p w14:paraId="5C87A389" w14:textId="4316E68E" w:rsidR="008C1808" w:rsidRDefault="008C1808" w:rsidP="008C1808"/>
          <w:p w14:paraId="5E54A28F" w14:textId="699B82A4" w:rsidR="00BD5B6B" w:rsidRDefault="008C1808" w:rsidP="001253BC">
            <w:pPr>
              <w:rPr>
                <w:rStyle w:val="Heading1Char"/>
                <w:rFonts w:asciiTheme="minorHAnsi" w:hAnsiTheme="minorHAnsi"/>
                <w:b w:val="0"/>
                <w:color w:val="auto"/>
                <w:sz w:val="22"/>
                <w:szCs w:val="22"/>
              </w:rPr>
            </w:pPr>
            <w:r>
              <w:rPr>
                <w:rStyle w:val="Heading1Char"/>
                <w:rFonts w:asciiTheme="minorHAnsi" w:hAnsiTheme="minorHAnsi"/>
                <w:b w:val="0"/>
                <w:color w:val="auto"/>
                <w:sz w:val="22"/>
                <w:szCs w:val="22"/>
              </w:rPr>
              <w:t>Additionally, candidates document their impact on P-12 student learning through their MARPs.  They analyze student data and determine learning needs.  They research interventions and instructional strategies.  They implement the intervention or strategy and collect data on students within their classroom.  They analyze the results of the data and determine the impact on their students’ learning.  They present their findings to colleagues and other professionals who may in turn use the intervention or strategies with students that they have who exhibit similar learning needs.  A part of each MARP includes analysis of the student achievement data and a discussion of the impact of the intervention has on the learning of the students in their classes (participants).</w:t>
            </w:r>
          </w:p>
        </w:tc>
      </w:tr>
    </w:tbl>
    <w:p w14:paraId="2D98EE13" w14:textId="77777777" w:rsidR="00BD5B6B" w:rsidRPr="00BD5B6B" w:rsidRDefault="00BD5B6B">
      <w:pPr>
        <w:rPr>
          <w:rStyle w:val="Heading1Char"/>
          <w:rFonts w:asciiTheme="minorHAnsi" w:hAnsiTheme="minorHAnsi"/>
          <w:b w:val="0"/>
          <w:color w:val="auto"/>
          <w:sz w:val="22"/>
          <w:szCs w:val="22"/>
        </w:rPr>
      </w:pPr>
    </w:p>
    <w:p w14:paraId="6A3C977A" w14:textId="03AAA372" w:rsidR="00ED165A" w:rsidRPr="00ED165A" w:rsidRDefault="00ED165A">
      <w:pPr>
        <w:rPr>
          <w:rStyle w:val="Heading1Char"/>
          <w:rFonts w:asciiTheme="minorHAnsi" w:hAnsiTheme="minorHAnsi"/>
          <w:b w:val="0"/>
          <w:color w:val="auto"/>
          <w:sz w:val="22"/>
          <w:szCs w:val="22"/>
        </w:rPr>
      </w:pPr>
      <w:r w:rsidRPr="00ED165A">
        <w:rPr>
          <w:rStyle w:val="Heading1Char"/>
          <w:rFonts w:asciiTheme="minorHAnsi" w:hAnsiTheme="minorHAnsi"/>
          <w:color w:val="auto"/>
          <w:sz w:val="22"/>
          <w:szCs w:val="22"/>
        </w:rPr>
        <w:lastRenderedPageBreak/>
        <w:t>Field/Clinical Experiences:</w:t>
      </w:r>
      <w:r>
        <w:rPr>
          <w:rStyle w:val="Heading1Char"/>
          <w:rFonts w:asciiTheme="minorHAnsi" w:hAnsiTheme="minorHAnsi"/>
          <w:b w:val="0"/>
          <w:color w:val="auto"/>
          <w:sz w:val="22"/>
          <w:szCs w:val="22"/>
        </w:rPr>
        <w:t xml:space="preserve"> Describe the field/clinical experiences required in the program that ensure candidates opportunities to work with diverse students.</w:t>
      </w:r>
    </w:p>
    <w:tbl>
      <w:tblPr>
        <w:tblStyle w:val="TableGrid"/>
        <w:tblW w:w="0" w:type="auto"/>
        <w:tblInd w:w="108" w:type="dxa"/>
        <w:tblLook w:val="04A0" w:firstRow="1" w:lastRow="0" w:firstColumn="1" w:lastColumn="0" w:noHBand="0" w:noVBand="1"/>
      </w:tblPr>
      <w:tblGrid>
        <w:gridCol w:w="9630"/>
      </w:tblGrid>
      <w:tr w:rsidR="00ED165A" w:rsidRPr="00004239" w14:paraId="2AB04DA2" w14:textId="77777777" w:rsidTr="00F92615">
        <w:tc>
          <w:tcPr>
            <w:tcW w:w="9630" w:type="dxa"/>
            <w:vAlign w:val="center"/>
          </w:tcPr>
          <w:p w14:paraId="318C2326" w14:textId="179172FC" w:rsidR="00ED165A" w:rsidRPr="003F3DD7" w:rsidRDefault="00D92871" w:rsidP="00F92615">
            <w:pPr>
              <w:spacing w:before="100" w:beforeAutospacing="1" w:after="100" w:afterAutospacing="1"/>
            </w:pPr>
            <w:r w:rsidRPr="003F3DD7">
              <w:t xml:space="preserve">Field/clinical experiences required </w:t>
            </w:r>
            <w:r w:rsidR="00AD5F66" w:rsidRPr="003F3DD7">
              <w:t>in</w:t>
            </w:r>
            <w:r w:rsidRPr="003F3DD7">
              <w:t xml:space="preserve"> the program are completed in the candidates’ individual classroom</w:t>
            </w:r>
            <w:r w:rsidR="00AD5F66" w:rsidRPr="003F3DD7">
              <w:t xml:space="preserve"> if teaching, or in another P-12 teacher’s classroom.</w:t>
            </w:r>
            <w:r w:rsidRPr="003F3DD7">
              <w:t xml:space="preserve"> </w:t>
            </w:r>
            <w:r w:rsidR="003F3DD7">
              <w:rPr>
                <w:szCs w:val="28"/>
              </w:rPr>
              <w:t xml:space="preserve">In ED 665 Research Methods, they conduct research on the learning issues that they students are exhibiting and develop an action research project where they implement an intervention and collect data (ED 670) and analyze the results (ED 675).  </w:t>
            </w:r>
            <w:r w:rsidR="003F3DD7" w:rsidRPr="003F3DD7">
              <w:t>The MARP is implemented in the classroom in an area of interest to the candidate, but related to improving the academic or behavioral needs of the diverse learners.</w:t>
            </w:r>
            <w:r w:rsidR="003F3DD7">
              <w:rPr>
                <w:szCs w:val="28"/>
              </w:rPr>
              <w:t xml:space="preserve">  </w:t>
            </w:r>
            <w:r w:rsidRPr="003F3DD7">
              <w:t xml:space="preserve">  A Behavior Intervention Plan is developed focusing on the behavioral needs of one student-implemented and revised if needed.   Both the MARP and the</w:t>
            </w:r>
            <w:r w:rsidR="00E537F0">
              <w:t xml:space="preserve"> BIP are EPP </w:t>
            </w:r>
            <w:r w:rsidR="002008CE">
              <w:t>assessments for these graduate programs.</w:t>
            </w:r>
          </w:p>
          <w:p w14:paraId="3BB7E42F" w14:textId="3148ABE7" w:rsidR="00E4674B" w:rsidRPr="00163FD0" w:rsidRDefault="00163FD0" w:rsidP="00F92615">
            <w:pPr>
              <w:spacing w:before="100" w:beforeAutospacing="1" w:after="100" w:afterAutospacing="1"/>
              <w:rPr>
                <w:b/>
                <w:i/>
              </w:rPr>
            </w:pPr>
            <w:r>
              <w:rPr>
                <w:b/>
                <w:i/>
              </w:rPr>
              <w:t>*</w:t>
            </w:r>
            <w:r w:rsidR="008E3BBB" w:rsidRPr="00163FD0">
              <w:rPr>
                <w:b/>
                <w:i/>
              </w:rPr>
              <w:t xml:space="preserve">See </w:t>
            </w:r>
            <w:hyperlink w:anchor="B" w:history="1">
              <w:r w:rsidR="008E3BBB" w:rsidRPr="00876ADF">
                <w:rPr>
                  <w:rStyle w:val="Hyperlink"/>
                  <w:b/>
                  <w:i/>
                </w:rPr>
                <w:t>attached addendum</w:t>
              </w:r>
            </w:hyperlink>
            <w:r w:rsidR="008E3BBB" w:rsidRPr="00163FD0">
              <w:rPr>
                <w:b/>
                <w:i/>
              </w:rPr>
              <w:t>.</w:t>
            </w:r>
          </w:p>
          <w:p w14:paraId="682D3DFF" w14:textId="096D2883" w:rsidR="00EF6824" w:rsidRPr="00004239" w:rsidRDefault="00EF6824" w:rsidP="00F92615">
            <w:pPr>
              <w:spacing w:before="100" w:beforeAutospacing="1" w:after="100" w:afterAutospacing="1"/>
              <w:rPr>
                <w:color w:val="00B050"/>
              </w:rPr>
            </w:pPr>
          </w:p>
        </w:tc>
      </w:tr>
    </w:tbl>
    <w:p w14:paraId="489F0C34" w14:textId="77777777" w:rsidR="00ED165A" w:rsidRDefault="00ED165A">
      <w:pPr>
        <w:rPr>
          <w:rStyle w:val="Heading1Char"/>
        </w:rPr>
      </w:pPr>
    </w:p>
    <w:p w14:paraId="18A40441" w14:textId="60023BD1" w:rsidR="00D87B4D" w:rsidRDefault="00D87B4D">
      <w:pPr>
        <w:rPr>
          <w:rStyle w:val="Heading1Char"/>
        </w:rPr>
      </w:pPr>
      <w:r>
        <w:rPr>
          <w:rStyle w:val="Heading1Char"/>
        </w:rPr>
        <w:br w:type="page"/>
      </w:r>
    </w:p>
    <w:p w14:paraId="6743F186" w14:textId="77777777" w:rsidR="00D87B4D" w:rsidRDefault="00D87B4D" w:rsidP="00D87B4D">
      <w:pPr>
        <w:jc w:val="center"/>
        <w:rPr>
          <w:rStyle w:val="Heading1Char"/>
        </w:rPr>
      </w:pPr>
      <w:r w:rsidRPr="00C07621">
        <w:rPr>
          <w:rStyle w:val="Heading1Char"/>
        </w:rPr>
        <w:lastRenderedPageBreak/>
        <w:t>Kentucky P-12 Curriculum Requirements</w:t>
      </w:r>
    </w:p>
    <w:p w14:paraId="34959F8F" w14:textId="77777777" w:rsidR="00D87B4D" w:rsidRPr="003636A3" w:rsidRDefault="00D87B4D" w:rsidP="00D87B4D">
      <w:r w:rsidRPr="003636A3">
        <w:t xml:space="preserve">The following information is gathered in accordance with Kentucky Senate Bill 1 - </w:t>
      </w:r>
      <w:hyperlink r:id="rId10"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14:paraId="6B1710C8" w14:textId="77777777" w:rsidR="00D87B4D" w:rsidRDefault="00D87B4D" w:rsidP="00D87B4D">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KAS</w:t>
      </w:r>
      <w:r w:rsidR="00697E6D">
        <w:rPr>
          <w:rStyle w:val="Heading1Char"/>
          <w:rFonts w:asciiTheme="minorHAnsi" w:hAnsiTheme="minorHAnsi"/>
          <w:b w:val="0"/>
          <w:color w:val="auto"/>
          <w:sz w:val="22"/>
        </w:rPr>
        <w:t>?</w:t>
      </w:r>
    </w:p>
    <w:tbl>
      <w:tblPr>
        <w:tblStyle w:val="TableGrid"/>
        <w:tblW w:w="0" w:type="auto"/>
        <w:tblInd w:w="108" w:type="dxa"/>
        <w:tblLook w:val="04A0" w:firstRow="1" w:lastRow="0" w:firstColumn="1" w:lastColumn="0" w:noHBand="0" w:noVBand="1"/>
      </w:tblPr>
      <w:tblGrid>
        <w:gridCol w:w="9674"/>
      </w:tblGrid>
      <w:tr w:rsidR="00D87B4D" w14:paraId="708E64C8" w14:textId="77777777" w:rsidTr="00F92615">
        <w:tc>
          <w:tcPr>
            <w:tcW w:w="9810" w:type="dxa"/>
          </w:tcPr>
          <w:p w14:paraId="629A3EE0" w14:textId="049F8907" w:rsidR="00D87B4D" w:rsidRPr="008E3BBB" w:rsidRDefault="008E3BBB" w:rsidP="00F92615">
            <w:r w:rsidRPr="008E3BBB">
              <w:t xml:space="preserve">For the two Case Study projects (SED 697 and </w:t>
            </w:r>
            <w:r w:rsidR="00807DCA">
              <w:t xml:space="preserve">SED </w:t>
            </w:r>
            <w:r w:rsidRPr="008E3BBB">
              <w:t>698)</w:t>
            </w:r>
            <w:r>
              <w:t xml:space="preserve">, for the content area of choice, candidates are required to align and integrate KAS and ELA standards as appropriate.  Content </w:t>
            </w:r>
            <w:r w:rsidR="003F683D">
              <w:t>specific standards include ELA, mathematics based on the NCTM standards, social studies and Next Generation Science.  Candidates demonstrate their knowledge in these projects</w:t>
            </w:r>
            <w:r w:rsidR="00F92615">
              <w:t>.</w:t>
            </w:r>
          </w:p>
          <w:p w14:paraId="526B1195" w14:textId="77777777" w:rsidR="00D87B4D" w:rsidRPr="000A7BFC" w:rsidRDefault="00D87B4D" w:rsidP="00F92615">
            <w:pPr>
              <w:rPr>
                <w:sz w:val="18"/>
              </w:rPr>
            </w:pPr>
          </w:p>
        </w:tc>
      </w:tr>
    </w:tbl>
    <w:p w14:paraId="21BD3CD3" w14:textId="77777777" w:rsidR="00D87B4D" w:rsidRDefault="00D87B4D" w:rsidP="00D87B4D">
      <w:pPr>
        <w:spacing w:after="0"/>
      </w:pPr>
    </w:p>
    <w:p w14:paraId="73D34157" w14:textId="77777777" w:rsidR="00D87B4D" w:rsidRPr="003636A3" w:rsidRDefault="00D87B4D" w:rsidP="00D87B4D">
      <w:pPr>
        <w:spacing w:after="0"/>
        <w:rPr>
          <w:noProof/>
        </w:rPr>
      </w:pPr>
      <w:r w:rsidRPr="003636A3">
        <w:t xml:space="preserve">Briefly describe how candidates use the Kentucky P-12 Curriculum framework and the Kentucky P-12 school assessment system to guide instruction.   </w:t>
      </w:r>
    </w:p>
    <w:tbl>
      <w:tblPr>
        <w:tblStyle w:val="TableGrid"/>
        <w:tblW w:w="0" w:type="auto"/>
        <w:tblInd w:w="108" w:type="dxa"/>
        <w:tblLook w:val="04A0" w:firstRow="1" w:lastRow="0" w:firstColumn="1" w:lastColumn="0" w:noHBand="0" w:noVBand="1"/>
      </w:tblPr>
      <w:tblGrid>
        <w:gridCol w:w="9674"/>
      </w:tblGrid>
      <w:tr w:rsidR="00D87B4D" w14:paraId="7824D98B" w14:textId="77777777" w:rsidTr="00F92615">
        <w:tc>
          <w:tcPr>
            <w:tcW w:w="9810" w:type="dxa"/>
            <w:vAlign w:val="center"/>
          </w:tcPr>
          <w:p w14:paraId="38BAFA65" w14:textId="6A46F667" w:rsidR="00D87B4D" w:rsidRPr="00F92615" w:rsidRDefault="00F92615" w:rsidP="00F95C47">
            <w:pPr>
              <w:rPr>
                <w:i/>
                <w:color w:val="00B050"/>
              </w:rPr>
            </w:pPr>
            <w:r>
              <w:t>C</w:t>
            </w:r>
            <w:r w:rsidRPr="003636A3">
              <w:t>andidates use the Kentucky P-12 Curriculum framework and the Kentucky P-12 school assessme</w:t>
            </w:r>
            <w:r>
              <w:t xml:space="preserve">nt system to guide instruction </w:t>
            </w:r>
            <w:r w:rsidR="00E537F0">
              <w:t>in developing lesson plans, BIP</w:t>
            </w:r>
            <w:r>
              <w:t xml:space="preserve"> and cas</w:t>
            </w:r>
            <w:r w:rsidR="00F95C47">
              <w:t>e</w:t>
            </w:r>
            <w:r>
              <w:t xml:space="preserve"> studies.  Candidates must document the KAS in each lesson plan created. Lesson plans are measured through formative and summative assessments in order for the candidate to demonstrate P-12 student mastery.  Candidates use KTIP Source of Evidence documents which are tagged to specific KTS and PGES standards.</w:t>
            </w:r>
          </w:p>
        </w:tc>
      </w:tr>
    </w:tbl>
    <w:p w14:paraId="38BA9611" w14:textId="77777777" w:rsidR="00D87B4D" w:rsidRDefault="00D87B4D" w:rsidP="00D87B4D">
      <w:pPr>
        <w:spacing w:after="0"/>
      </w:pPr>
    </w:p>
    <w:p w14:paraId="691BEBA8" w14:textId="77777777" w:rsidR="00D87B4D" w:rsidRPr="00632673" w:rsidRDefault="00D87B4D" w:rsidP="00D87B4D">
      <w:pPr>
        <w:spacing w:after="0"/>
      </w:pPr>
      <w:r w:rsidRPr="00632673">
        <w:t xml:space="preserve">Provide evidence (TPA/portfolio/other data) of candidates’ use of the </w:t>
      </w:r>
      <w:r>
        <w:t xml:space="preserve">KAS framework </w:t>
      </w:r>
      <w:r w:rsidRPr="00632673">
        <w:t xml:space="preserve">in lesson plans (include lesson plan format if not </w:t>
      </w:r>
      <w:r>
        <w:t>using the current KTIP format).</w:t>
      </w:r>
    </w:p>
    <w:tbl>
      <w:tblPr>
        <w:tblStyle w:val="TableGrid"/>
        <w:tblW w:w="0" w:type="auto"/>
        <w:tblInd w:w="108" w:type="dxa"/>
        <w:tblLook w:val="04A0" w:firstRow="1" w:lastRow="0" w:firstColumn="1" w:lastColumn="0" w:noHBand="0" w:noVBand="1"/>
      </w:tblPr>
      <w:tblGrid>
        <w:gridCol w:w="9674"/>
      </w:tblGrid>
      <w:tr w:rsidR="00D87B4D" w14:paraId="1D8FC470" w14:textId="77777777" w:rsidTr="00F92615">
        <w:tc>
          <w:tcPr>
            <w:tcW w:w="9810" w:type="dxa"/>
          </w:tcPr>
          <w:p w14:paraId="171BB8DD" w14:textId="774302DB" w:rsidR="00F92615" w:rsidRPr="00163FD0" w:rsidRDefault="00F95C47" w:rsidP="00F95C47">
            <w:pPr>
              <w:spacing w:after="120"/>
              <w:rPr>
                <w:noProof/>
              </w:rPr>
            </w:pPr>
            <w:r w:rsidRPr="00F95C47">
              <w:rPr>
                <w:noProof/>
              </w:rPr>
              <w:t>Candidates demonstrate their skill and dedication to creating supportive learning environments for all P-12 students</w:t>
            </w:r>
            <w:r>
              <w:rPr>
                <w:noProof/>
              </w:rPr>
              <w:t xml:space="preserve"> through the MARP and the BIP.  Supportive program</w:t>
            </w:r>
            <w:r w:rsidR="00712EF6">
              <w:rPr>
                <w:noProof/>
              </w:rPr>
              <w:t xml:space="preserve"> and course </w:t>
            </w:r>
            <w:r>
              <w:rPr>
                <w:noProof/>
              </w:rPr>
              <w:t xml:space="preserve"> assessment  documents include </w:t>
            </w:r>
            <w:r w:rsidR="00712EF6">
              <w:rPr>
                <w:noProof/>
              </w:rPr>
              <w:t xml:space="preserve">the MARP, </w:t>
            </w:r>
            <w:r>
              <w:rPr>
                <w:noProof/>
              </w:rPr>
              <w:t>behavior intervention plans based on individual student need</w:t>
            </w:r>
            <w:r w:rsidR="00712EF6">
              <w:rPr>
                <w:noProof/>
              </w:rPr>
              <w:t>, IEP and lesson plans for identified students with specific learning disabilities (SED 697), and a written case study in the area of mathematics (SED 698).</w:t>
            </w:r>
          </w:p>
        </w:tc>
      </w:tr>
    </w:tbl>
    <w:p w14:paraId="2F6FC179" w14:textId="77777777" w:rsidR="00D87B4D" w:rsidRDefault="00D87B4D" w:rsidP="00D87B4D">
      <w:pPr>
        <w:spacing w:after="0"/>
      </w:pPr>
    </w:p>
    <w:p w14:paraId="6D5E0F0E" w14:textId="77777777" w:rsidR="00D87B4D" w:rsidRDefault="00D87B4D" w:rsidP="00D87B4D">
      <w:pPr>
        <w:spacing w:after="0"/>
      </w:pPr>
      <w:r w:rsidRPr="00632673">
        <w:t>Provide evidence</w:t>
      </w:r>
      <w:r>
        <w:t xml:space="preserve"> of candidate’s abilities to create and use formative and summative assessments to </w:t>
      </w:r>
    </w:p>
    <w:p w14:paraId="4C746C98" w14:textId="77777777" w:rsidR="00D87B4D" w:rsidRPr="00632673" w:rsidRDefault="00D87B4D" w:rsidP="00D87B4D">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D87B4D" w14:paraId="07F34347" w14:textId="77777777" w:rsidTr="00F92615">
        <w:tc>
          <w:tcPr>
            <w:tcW w:w="9810" w:type="dxa"/>
          </w:tcPr>
          <w:p w14:paraId="2976DB43" w14:textId="01708E3A" w:rsidR="00D87B4D" w:rsidRPr="00807DCA" w:rsidRDefault="00807DCA" w:rsidP="00F92615">
            <w:pPr>
              <w:spacing w:after="120"/>
              <w:rPr>
                <w:noProof/>
              </w:rPr>
            </w:pPr>
            <w:r w:rsidRPr="00807DCA">
              <w:rPr>
                <w:noProof/>
              </w:rPr>
              <w:t>The MARP is evidence of candidat</w:t>
            </w:r>
            <w:r>
              <w:rPr>
                <w:noProof/>
              </w:rPr>
              <w:t>e</w:t>
            </w:r>
            <w:r w:rsidRPr="00807DCA">
              <w:rPr>
                <w:noProof/>
              </w:rPr>
              <w:t xml:space="preserve">s’ ability to create and use formative and summative assessments. </w:t>
            </w:r>
            <w:r>
              <w:rPr>
                <w:noProof/>
              </w:rPr>
              <w:t>The intervention selected for the MARP requires use of pre and post assessments to use in determining impact. Within the minimum of six weeks MARP implemetation, candidates collect daily and weekly formative data to determine impact.</w:t>
            </w:r>
          </w:p>
          <w:p w14:paraId="4FC65D39" w14:textId="1CDE69D8" w:rsidR="00D87B4D" w:rsidRDefault="00D87B4D" w:rsidP="00F92615">
            <w:pPr>
              <w:spacing w:after="120"/>
              <w:rPr>
                <w:b/>
                <w:noProof/>
              </w:rPr>
            </w:pPr>
          </w:p>
        </w:tc>
      </w:tr>
    </w:tbl>
    <w:p w14:paraId="1A68C008" w14:textId="77777777" w:rsidR="00617B64" w:rsidRDefault="00617B64" w:rsidP="004736D0">
      <w:pPr>
        <w:spacing w:after="0"/>
        <w:rPr>
          <w:b/>
        </w:rPr>
      </w:pPr>
    </w:p>
    <w:p w14:paraId="3F9BA017" w14:textId="77777777" w:rsidR="00697E6D" w:rsidRDefault="00697E6D" w:rsidP="00697E6D">
      <w:pPr>
        <w:spacing w:after="0"/>
        <w:rPr>
          <w:b/>
        </w:rPr>
      </w:pPr>
      <w:r>
        <w:rPr>
          <w:b/>
        </w:rPr>
        <w:t>Do you offer an Endorsement Program(s) to be used to substitute for the Specialization Component?</w:t>
      </w:r>
    </w:p>
    <w:p w14:paraId="50595A23" w14:textId="77777777" w:rsidR="00697E6D" w:rsidRDefault="00697E6D" w:rsidP="00697E6D">
      <w:pPr>
        <w:spacing w:after="0"/>
        <w:rPr>
          <w:b/>
        </w:rPr>
      </w:pPr>
      <w:r>
        <w:rPr>
          <w:b/>
        </w:rPr>
        <w:tab/>
        <w:t xml:space="preserve">( Yes / No ) – If yes, then select the endorsement programs: </w:t>
      </w:r>
      <w:r w:rsidR="00E4674B">
        <w:rPr>
          <w:b/>
        </w:rPr>
        <w:t xml:space="preserve"> </w:t>
      </w:r>
      <w:sdt>
        <w:sdtPr>
          <w:rPr>
            <w:b/>
          </w:rPr>
          <w:alias w:val="Endorsement Program"/>
          <w:tag w:val="Endorsement Program"/>
          <w:id w:val="1939635350"/>
          <w:showingPlcHdr/>
          <w:dropDownList>
            <w:listItem w:value="Choose an item."/>
            <w:listItem w:displayText="Computer Science" w:value="Computer Science"/>
            <w:listItem w:displayText="Reading" w:value="Reading"/>
            <w:listItem w:displayText="Instructional Computer Technology" w:value="Instructional Computer Technology"/>
            <w:listItem w:displayText="English as a Second Language" w:value="English as a Second Language"/>
            <w:listItem w:displayText="Literacy Specialist" w:value="Literacy Specialist"/>
            <w:listItem w:displayText="Elementary Math Specialist" w:value="Elementary Math Specialist"/>
            <w:listItem w:displayText="Gifted Education" w:value="Gifted Education"/>
            <w:listItem w:displayText="Driver Education" w:value="Driver Education"/>
            <w:listItem w:displayText="Environmental Education" w:value="Environmental Education"/>
            <w:listItem w:displayText="School Safety" w:value="School Safety"/>
            <w:listItem w:displayText="Individual Intellectual Assessment" w:value="Individual Intellectual Assessment"/>
            <w:listItem w:displayText="Learning and Behavior Disorders" w:value="Learning and Behavior Disorders"/>
          </w:dropDownList>
        </w:sdtPr>
        <w:sdtEndPr/>
        <w:sdtContent>
          <w:r w:rsidR="00E4674B" w:rsidRPr="00E63083">
            <w:rPr>
              <w:rStyle w:val="PlaceholderText"/>
            </w:rPr>
            <w:t>Choose an item.</w:t>
          </w:r>
        </w:sdtContent>
      </w:sdt>
    </w:p>
    <w:p w14:paraId="0EE3CB02" w14:textId="77777777" w:rsidR="00697E6D" w:rsidRDefault="00697E6D" w:rsidP="00697E6D">
      <w:pPr>
        <w:spacing w:before="120" w:after="120"/>
        <w:rPr>
          <w:b/>
        </w:rPr>
      </w:pPr>
    </w:p>
    <w:p w14:paraId="53EFBA7B" w14:textId="7FDC557F" w:rsidR="0047363A" w:rsidRDefault="0047363A" w:rsidP="0047363A">
      <w:pPr>
        <w:spacing w:before="120" w:after="120"/>
        <w:rPr>
          <w:b/>
        </w:rPr>
      </w:pPr>
      <w:r>
        <w:rPr>
          <w:b/>
        </w:rPr>
        <w:t xml:space="preserve">Specialization Component:  </w:t>
      </w:r>
      <w:r w:rsidR="00C70DE7" w:rsidRPr="00C70DE7">
        <w:rPr>
          <w:b/>
        </w:rPr>
        <w:t>Certification in LBD</w:t>
      </w:r>
      <w:r w:rsidR="00880769" w:rsidRPr="00C70DE7">
        <w:rPr>
          <w:b/>
        </w:rPr>
        <w:t xml:space="preserve"> </w:t>
      </w:r>
      <w:r w:rsidR="00880769">
        <w:rPr>
          <w:b/>
        </w:rPr>
        <w:t xml:space="preserve">  </w:t>
      </w:r>
    </w:p>
    <w:tbl>
      <w:tblPr>
        <w:tblStyle w:val="TableGrid"/>
        <w:tblW w:w="0" w:type="auto"/>
        <w:tblInd w:w="108" w:type="dxa"/>
        <w:tblLook w:val="04A0" w:firstRow="1" w:lastRow="0" w:firstColumn="1" w:lastColumn="0" w:noHBand="0" w:noVBand="1"/>
      </w:tblPr>
      <w:tblGrid>
        <w:gridCol w:w="9450"/>
      </w:tblGrid>
      <w:tr w:rsidR="00362719" w14:paraId="5BE853E7" w14:textId="77777777" w:rsidTr="00362719">
        <w:tc>
          <w:tcPr>
            <w:tcW w:w="9450" w:type="dxa"/>
          </w:tcPr>
          <w:p w14:paraId="2ED1E7B6" w14:textId="77777777" w:rsidR="00C615C1" w:rsidRDefault="00C615C1" w:rsidP="00DD1C4E">
            <w:pPr>
              <w:rPr>
                <w:i/>
                <w:color w:val="00B050"/>
              </w:rPr>
            </w:pPr>
          </w:p>
          <w:p w14:paraId="45B30197" w14:textId="3BABD39F" w:rsidR="00362719" w:rsidRPr="00C70DE7" w:rsidRDefault="00F4104B" w:rsidP="00DD1C4E">
            <w:r>
              <w:t>The TL MASE includes</w:t>
            </w:r>
            <w:r w:rsidR="00C70DE7">
              <w:t xml:space="preserve"> specialization in LBD so that candidates achieve LBD certification as a result of the program.</w:t>
            </w:r>
          </w:p>
          <w:p w14:paraId="7F50DAD7" w14:textId="77777777" w:rsidR="00C615C1" w:rsidRPr="004066D8" w:rsidRDefault="00C615C1" w:rsidP="00DD1C4E">
            <w:pPr>
              <w:rPr>
                <w:i/>
                <w:color w:val="00B050"/>
              </w:rPr>
            </w:pPr>
          </w:p>
        </w:tc>
      </w:tr>
    </w:tbl>
    <w:p w14:paraId="7AE7B109" w14:textId="77777777" w:rsidR="00362719" w:rsidRDefault="00362719" w:rsidP="004736D0">
      <w:pPr>
        <w:spacing w:after="0"/>
        <w:rPr>
          <w:b/>
        </w:rPr>
      </w:pPr>
    </w:p>
    <w:p w14:paraId="4763169B" w14:textId="77777777" w:rsidR="008B3389" w:rsidRPr="003B708E" w:rsidRDefault="008B3389" w:rsidP="008B3389">
      <w:pPr>
        <w:pStyle w:val="Heading1"/>
        <w:spacing w:before="120"/>
        <w:jc w:val="center"/>
        <w:rPr>
          <w:u w:val="single"/>
        </w:rPr>
      </w:pPr>
      <w:r w:rsidRPr="003B708E">
        <w:rPr>
          <w:rStyle w:val="Heading1Char"/>
          <w:b/>
          <w:bCs/>
          <w:u w:val="single"/>
        </w:rPr>
        <w:lastRenderedPageBreak/>
        <w:t>Courses</w:t>
      </w:r>
    </w:p>
    <w:p w14:paraId="3F6712E6" w14:textId="77777777" w:rsidR="008B3389" w:rsidRPr="007822AC" w:rsidRDefault="008B3389" w:rsidP="008B3389">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14:paraId="704CCC2E" w14:textId="77777777" w:rsidR="008B3389" w:rsidRPr="005B476F" w:rsidRDefault="008B3389" w:rsidP="008B3389">
      <w:pPr>
        <w:spacing w:before="120" w:after="0" w:line="240" w:lineRule="auto"/>
      </w:pPr>
      <w:r w:rsidRPr="005B476F">
        <w:t xml:space="preserve">Provide </w:t>
      </w:r>
      <w:r>
        <w:t xml:space="preserve">a list of the program </w:t>
      </w:r>
      <w:r w:rsidRPr="005B476F">
        <w:t xml:space="preserve">courses (include all </w:t>
      </w:r>
      <w:r w:rsidR="00697E6D">
        <w:t>courses in the curriculum guide)</w:t>
      </w:r>
      <w:r>
        <w:t>. Ensure that the courses are identified and link</w:t>
      </w:r>
      <w:r w:rsidR="00697E6D">
        <w:t>ed</w:t>
      </w:r>
      <w:r>
        <w:t xml:space="preserve"> to each instance in this program category in the “Program Review Spreadsheet”.  When completing the “COURSES” tab, the EPP can enter all courses for all programs in one spreadsheet.</w:t>
      </w:r>
    </w:p>
    <w:p w14:paraId="4D41FD9E" w14:textId="77777777" w:rsidR="008B3389" w:rsidRDefault="008B3389" w:rsidP="008B3389">
      <w:pPr>
        <w:pStyle w:val="Heading1"/>
        <w:spacing w:before="120" w:after="120"/>
        <w:jc w:val="center"/>
        <w:rPr>
          <w:u w:val="single"/>
        </w:rPr>
      </w:pPr>
      <w:r w:rsidRPr="00972281">
        <w:rPr>
          <w:u w:val="single"/>
        </w:rPr>
        <w:t>Clinical Educators</w:t>
      </w:r>
    </w:p>
    <w:p w14:paraId="77AB6871" w14:textId="77777777" w:rsidR="008B3389" w:rsidRPr="00BA74A7" w:rsidRDefault="008B3389" w:rsidP="008B3389">
      <w:pPr>
        <w:spacing w:before="120" w:after="120"/>
        <w:rPr>
          <w:b/>
          <w:color w:val="FF0000"/>
          <w:sz w:val="28"/>
          <w:szCs w:val="24"/>
        </w:rPr>
      </w:pPr>
      <w:r w:rsidRPr="00BA74A7">
        <w:rPr>
          <w:b/>
          <w:color w:val="FF0000"/>
          <w:sz w:val="28"/>
          <w:szCs w:val="24"/>
        </w:rPr>
        <w:t>Use the “Clinical Educators” tab on the Program Review Spreadsheet</w:t>
      </w:r>
    </w:p>
    <w:p w14:paraId="05D2B349" w14:textId="77777777" w:rsidR="008B3389" w:rsidRDefault="008B3389" w:rsidP="008B3389">
      <w:pPr>
        <w:spacing w:before="120" w:after="120"/>
        <w:rPr>
          <w:rStyle w:val="Heading1Char"/>
          <w:sz w:val="24"/>
        </w:rPr>
      </w:pPr>
      <w:r w:rsidRPr="00DF695F">
        <w:t xml:space="preserve">Provide a list of all </w:t>
      </w:r>
      <w:r>
        <w:t>Clinical</w:t>
      </w:r>
      <w:r w:rsidRPr="00DF695F">
        <w:t xml:space="preserve"> Educators who prepare </w:t>
      </w:r>
      <w:r>
        <w:t xml:space="preserve">candidates </w:t>
      </w:r>
      <w:r w:rsidRPr="00DF695F">
        <w:t>in this program</w:t>
      </w:r>
      <w:r>
        <w:t xml:space="preserve"> category.  I</w:t>
      </w:r>
      <w:r w:rsidRPr="00DF695F">
        <w:t xml:space="preserve">nclude </w:t>
      </w:r>
      <w:r>
        <w:t xml:space="preserve">full-time and part-time faculty; </w:t>
      </w:r>
      <w:r w:rsidRPr="00DF695F">
        <w:t>identify the adjunct teachers.  These should be members who are directly involved with program delivery</w:t>
      </w:r>
      <w:r>
        <w:t>. Ensure that each educator is identified and linked to one or more program categories. When completing the “Clinical Educators” tab, the EPP can enter all educators for all programs in one spreadsheet.</w:t>
      </w:r>
      <w:r w:rsidRPr="008B3389">
        <w:rPr>
          <w:rStyle w:val="Heading1Char"/>
          <w:sz w:val="24"/>
        </w:rPr>
        <w:t xml:space="preserve"> </w:t>
      </w:r>
    </w:p>
    <w:p w14:paraId="7F34B149" w14:textId="77777777" w:rsidR="008B3389" w:rsidRPr="00A71338" w:rsidRDefault="008B3389" w:rsidP="008B3389">
      <w:pPr>
        <w:spacing w:before="120" w:after="120"/>
        <w:rPr>
          <w:rStyle w:val="Heading1Char"/>
          <w:sz w:val="24"/>
        </w:rPr>
      </w:pPr>
      <w:r w:rsidRPr="00A71338">
        <w:rPr>
          <w:rStyle w:val="Heading1Char"/>
          <w:sz w:val="24"/>
        </w:rPr>
        <w:t>How will the program ensure quality and consistency of the faculty?</w:t>
      </w:r>
    </w:p>
    <w:tbl>
      <w:tblPr>
        <w:tblStyle w:val="TableGrid"/>
        <w:tblW w:w="0" w:type="auto"/>
        <w:tblLook w:val="04A0" w:firstRow="1" w:lastRow="0" w:firstColumn="1" w:lastColumn="0" w:noHBand="0" w:noVBand="1"/>
      </w:tblPr>
      <w:tblGrid>
        <w:gridCol w:w="9468"/>
      </w:tblGrid>
      <w:tr w:rsidR="008B3389" w14:paraId="7108DB5A" w14:textId="77777777" w:rsidTr="00F92615">
        <w:tc>
          <w:tcPr>
            <w:tcW w:w="9468" w:type="dxa"/>
          </w:tcPr>
          <w:p w14:paraId="23823F72" w14:textId="3AF5A3DE" w:rsidR="008B3389" w:rsidRPr="00E25B06" w:rsidRDefault="00E25B06" w:rsidP="00F92615">
            <w:pPr>
              <w:rPr>
                <w:rStyle w:val="Heading1Char"/>
                <w:rFonts w:asciiTheme="minorHAnsi" w:hAnsiTheme="minorHAnsi"/>
                <w:b w:val="0"/>
                <w:color w:val="auto"/>
                <w:sz w:val="22"/>
                <w:szCs w:val="22"/>
              </w:rPr>
            </w:pPr>
            <w:r w:rsidRPr="00E25B06">
              <w:rPr>
                <w:rStyle w:val="Heading1Char"/>
                <w:rFonts w:asciiTheme="minorHAnsi" w:hAnsiTheme="minorHAnsi"/>
                <w:b w:val="0"/>
                <w:color w:val="auto"/>
                <w:sz w:val="22"/>
                <w:szCs w:val="22"/>
              </w:rPr>
              <w:t>Faculty, both full time and adjunct have earned advanced degrees and certification in</w:t>
            </w:r>
            <w:r>
              <w:rPr>
                <w:rStyle w:val="Heading1Char"/>
                <w:rFonts w:asciiTheme="minorHAnsi" w:hAnsiTheme="minorHAnsi"/>
                <w:b w:val="0"/>
                <w:color w:val="auto"/>
                <w:sz w:val="22"/>
                <w:szCs w:val="22"/>
              </w:rPr>
              <w:t xml:space="preserve"> the areas that they teach, and</w:t>
            </w:r>
            <w:r w:rsidRPr="00E25B06">
              <w:rPr>
                <w:rStyle w:val="Heading1Char"/>
                <w:rFonts w:asciiTheme="minorHAnsi" w:hAnsiTheme="minorHAnsi"/>
                <w:b w:val="0"/>
                <w:color w:val="auto"/>
                <w:sz w:val="22"/>
                <w:szCs w:val="22"/>
              </w:rPr>
              <w:t xml:space="preserve"> als</w:t>
            </w:r>
            <w:r>
              <w:rPr>
                <w:rStyle w:val="Heading1Char"/>
                <w:rFonts w:asciiTheme="minorHAnsi" w:hAnsiTheme="minorHAnsi"/>
                <w:b w:val="0"/>
                <w:color w:val="auto"/>
                <w:sz w:val="22"/>
                <w:szCs w:val="22"/>
              </w:rPr>
              <w:t>o have terminal degrees or are considered ABD.</w:t>
            </w:r>
          </w:p>
          <w:p w14:paraId="56C8D10E" w14:textId="77777777" w:rsidR="008B3389" w:rsidRDefault="008B3389" w:rsidP="00F92615">
            <w:pPr>
              <w:rPr>
                <w:rStyle w:val="Heading1Char"/>
              </w:rPr>
            </w:pPr>
          </w:p>
        </w:tc>
      </w:tr>
    </w:tbl>
    <w:p w14:paraId="7BD400A8" w14:textId="77777777" w:rsidR="008B3389" w:rsidRPr="00A71338" w:rsidRDefault="008B3389" w:rsidP="008B3389">
      <w:pPr>
        <w:spacing w:after="120"/>
        <w:rPr>
          <w:rStyle w:val="Heading1Char"/>
          <w:sz w:val="24"/>
        </w:rPr>
      </w:pPr>
      <w:r w:rsidRPr="00A71338">
        <w:rPr>
          <w:rStyle w:val="Heading1Char"/>
          <w:sz w:val="24"/>
        </w:rPr>
        <w:t>How will the EPP attain and keep an appropriate balance between full and part-time faculty?</w:t>
      </w:r>
    </w:p>
    <w:tbl>
      <w:tblPr>
        <w:tblStyle w:val="TableGrid"/>
        <w:tblW w:w="0" w:type="auto"/>
        <w:tblLook w:val="04A0" w:firstRow="1" w:lastRow="0" w:firstColumn="1" w:lastColumn="0" w:noHBand="0" w:noVBand="1"/>
      </w:tblPr>
      <w:tblGrid>
        <w:gridCol w:w="9468"/>
      </w:tblGrid>
      <w:tr w:rsidR="008B3389" w14:paraId="00C17271" w14:textId="77777777" w:rsidTr="00F92615">
        <w:tc>
          <w:tcPr>
            <w:tcW w:w="9468" w:type="dxa"/>
          </w:tcPr>
          <w:p w14:paraId="33DF5EBA" w14:textId="77777777" w:rsidR="008B3389" w:rsidRDefault="00E25B06" w:rsidP="00F92615">
            <w:pPr>
              <w:rPr>
                <w:rStyle w:val="Heading1Char"/>
                <w:rFonts w:asciiTheme="minorHAnsi" w:hAnsiTheme="minorHAnsi"/>
                <w:b w:val="0"/>
                <w:color w:val="auto"/>
                <w:sz w:val="22"/>
                <w:szCs w:val="22"/>
              </w:rPr>
            </w:pPr>
            <w:r w:rsidRPr="00E25B06">
              <w:rPr>
                <w:rStyle w:val="Heading1Char"/>
                <w:rFonts w:asciiTheme="minorHAnsi" w:hAnsiTheme="minorHAnsi"/>
                <w:b w:val="0"/>
                <w:color w:val="auto"/>
                <w:sz w:val="22"/>
                <w:szCs w:val="22"/>
              </w:rPr>
              <w:t xml:space="preserve">The EPP complies with SACS requirements regarding full and part-time/adjunct faculty.  </w:t>
            </w:r>
          </w:p>
          <w:p w14:paraId="5D7586CE" w14:textId="412B4413" w:rsidR="00CC37B0" w:rsidRPr="00E25B06" w:rsidRDefault="00CC37B0" w:rsidP="00F92615">
            <w:pPr>
              <w:rPr>
                <w:rStyle w:val="Heading1Char"/>
                <w:rFonts w:asciiTheme="minorHAnsi" w:hAnsiTheme="minorHAnsi"/>
                <w:b w:val="0"/>
                <w:color w:val="auto"/>
                <w:sz w:val="22"/>
                <w:szCs w:val="22"/>
              </w:rPr>
            </w:pPr>
          </w:p>
        </w:tc>
      </w:tr>
    </w:tbl>
    <w:p w14:paraId="18501838" w14:textId="77777777" w:rsidR="008B3389" w:rsidRDefault="008B3389" w:rsidP="008B3389">
      <w:pPr>
        <w:pStyle w:val="Heading1"/>
        <w:spacing w:before="240"/>
        <w:jc w:val="center"/>
        <w:rPr>
          <w:u w:val="single"/>
        </w:rPr>
      </w:pPr>
      <w:r w:rsidRPr="00972281">
        <w:rPr>
          <w:u w:val="single"/>
        </w:rPr>
        <w:t>Key Assessment Areas</w:t>
      </w:r>
    </w:p>
    <w:p w14:paraId="53BDD48A" w14:textId="77777777" w:rsidR="008B3389" w:rsidRPr="00BA74A7" w:rsidRDefault="008B3389" w:rsidP="008B3389">
      <w:pPr>
        <w:spacing w:before="120" w:after="240"/>
        <w:rPr>
          <w:b/>
          <w:color w:val="FF0000"/>
          <w:sz w:val="28"/>
        </w:rPr>
      </w:pPr>
      <w:r w:rsidRPr="00BA74A7">
        <w:rPr>
          <w:b/>
          <w:color w:val="FF0000"/>
          <w:sz w:val="28"/>
        </w:rPr>
        <w:t>Use the “Assessments” tab on the Program Review Spreadsheet</w:t>
      </w:r>
    </w:p>
    <w:p w14:paraId="348FA051" w14:textId="5829245A" w:rsidR="008B3389" w:rsidRPr="008B0202" w:rsidRDefault="008B3389" w:rsidP="008B3389">
      <w:pPr>
        <w:pStyle w:val="Heading1"/>
        <w:spacing w:before="240"/>
        <w:rPr>
          <w:rFonts w:asciiTheme="minorHAnsi" w:hAnsiTheme="minorHAnsi"/>
          <w:b w:val="0"/>
          <w:color w:val="auto"/>
          <w:sz w:val="22"/>
          <w:szCs w:val="22"/>
        </w:rPr>
      </w:pPr>
      <w:r>
        <w:rPr>
          <w:rFonts w:asciiTheme="minorHAnsi" w:hAnsiTheme="minorHAnsi"/>
          <w:b w:val="0"/>
          <w:color w:val="auto"/>
          <w:sz w:val="22"/>
          <w:szCs w:val="22"/>
        </w:rPr>
        <w:t xml:space="preserve">In this section, identify </w:t>
      </w:r>
      <w:r w:rsidRPr="008B0202">
        <w:rPr>
          <w:rFonts w:asciiTheme="minorHAnsi" w:hAnsiTheme="minorHAnsi"/>
          <w:b w:val="0"/>
          <w:color w:val="auto"/>
          <w:sz w:val="22"/>
          <w:szCs w:val="22"/>
        </w:rPr>
        <w:t xml:space="preserve">the assessments </w:t>
      </w:r>
      <w:r>
        <w:rPr>
          <w:rFonts w:asciiTheme="minorHAnsi" w:hAnsiTheme="minorHAnsi"/>
          <w:b w:val="0"/>
          <w:color w:val="auto"/>
          <w:sz w:val="22"/>
          <w:szCs w:val="22"/>
        </w:rPr>
        <w:t xml:space="preserve">used to generate data to demonstrate mastery of the Teacher </w:t>
      </w:r>
      <w:r w:rsidR="00F92C9F">
        <w:rPr>
          <w:rFonts w:asciiTheme="minorHAnsi" w:hAnsiTheme="minorHAnsi"/>
          <w:b w:val="0"/>
          <w:color w:val="auto"/>
          <w:sz w:val="22"/>
          <w:szCs w:val="22"/>
        </w:rPr>
        <w:t xml:space="preserve">Leader Model </w:t>
      </w:r>
      <w:r>
        <w:rPr>
          <w:rFonts w:asciiTheme="minorHAnsi" w:hAnsiTheme="minorHAnsi"/>
          <w:b w:val="0"/>
          <w:color w:val="auto"/>
          <w:sz w:val="22"/>
          <w:szCs w:val="22"/>
        </w:rPr>
        <w:t xml:space="preserve">Standards. </w:t>
      </w:r>
      <w:r w:rsidRPr="008B0202">
        <w:rPr>
          <w:rFonts w:asciiTheme="minorHAnsi" w:hAnsiTheme="minorHAnsi"/>
          <w:b w:val="0"/>
          <w:color w:val="auto"/>
          <w:sz w:val="22"/>
          <w:szCs w:val="22"/>
        </w:rPr>
        <w:t>For each assessment</w:t>
      </w:r>
      <w:r>
        <w:rPr>
          <w:rFonts w:asciiTheme="minorHAnsi" w:hAnsiTheme="minorHAnsi"/>
          <w:b w:val="0"/>
          <w:color w:val="auto"/>
          <w:sz w:val="22"/>
          <w:szCs w:val="22"/>
        </w:rPr>
        <w:t xml:space="preserve"> area</w:t>
      </w:r>
      <w:r w:rsidRPr="008B0202">
        <w:rPr>
          <w:rFonts w:asciiTheme="minorHAnsi" w:hAnsiTheme="minorHAnsi"/>
          <w:b w:val="0"/>
          <w:color w:val="auto"/>
          <w:sz w:val="22"/>
          <w:szCs w:val="22"/>
        </w:rPr>
        <w:t>, indicate the type or form of the assessment and when it is administered in the program.</w:t>
      </w:r>
      <w:r>
        <w:rPr>
          <w:rFonts w:asciiTheme="minorHAnsi" w:hAnsiTheme="minorHAnsi"/>
          <w:b w:val="0"/>
          <w:color w:val="auto"/>
          <w:sz w:val="22"/>
          <w:szCs w:val="22"/>
        </w:rPr>
        <w:t xml:space="preserve"> </w:t>
      </w:r>
      <w:r w:rsidRPr="008B0202">
        <w:rPr>
          <w:rFonts w:asciiTheme="minorHAnsi" w:hAnsiTheme="minorHAnsi"/>
          <w:b w:val="0"/>
          <w:color w:val="auto"/>
          <w:sz w:val="22"/>
          <w:szCs w:val="22"/>
        </w:rPr>
        <w:t xml:space="preserve">EPPs </w:t>
      </w:r>
      <w:r>
        <w:rPr>
          <w:rFonts w:asciiTheme="minorHAnsi" w:hAnsiTheme="minorHAnsi"/>
          <w:b w:val="0"/>
          <w:color w:val="auto"/>
          <w:sz w:val="22"/>
          <w:szCs w:val="22"/>
        </w:rPr>
        <w:t>must</w:t>
      </w:r>
      <w:r w:rsidRPr="008B0202">
        <w:rPr>
          <w:rFonts w:asciiTheme="minorHAnsi" w:hAnsiTheme="minorHAnsi"/>
          <w:b w:val="0"/>
          <w:color w:val="auto"/>
          <w:sz w:val="22"/>
          <w:szCs w:val="22"/>
        </w:rPr>
        <w:t xml:space="preserve"> </w:t>
      </w:r>
      <w:r>
        <w:rPr>
          <w:rFonts w:asciiTheme="minorHAnsi" w:hAnsiTheme="minorHAnsi"/>
          <w:b w:val="0"/>
          <w:color w:val="auto"/>
          <w:sz w:val="22"/>
          <w:szCs w:val="22"/>
        </w:rPr>
        <w:t>include</w:t>
      </w:r>
      <w:r w:rsidRPr="008B0202">
        <w:rPr>
          <w:rFonts w:asciiTheme="minorHAnsi" w:hAnsiTheme="minorHAnsi"/>
          <w:b w:val="0"/>
          <w:color w:val="auto"/>
          <w:sz w:val="22"/>
          <w:szCs w:val="22"/>
        </w:rPr>
        <w:t xml:space="preserve"> assessment</w:t>
      </w:r>
      <w:r w:rsidR="00F92C9F">
        <w:rPr>
          <w:rFonts w:asciiTheme="minorHAnsi" w:hAnsiTheme="minorHAnsi"/>
          <w:b w:val="0"/>
          <w:color w:val="auto"/>
          <w:sz w:val="22"/>
          <w:szCs w:val="22"/>
        </w:rPr>
        <w:t>s</w:t>
      </w:r>
      <w:r w:rsidRPr="008B0202">
        <w:rPr>
          <w:rFonts w:asciiTheme="minorHAnsi" w:hAnsiTheme="minorHAnsi"/>
          <w:b w:val="0"/>
          <w:color w:val="auto"/>
          <w:sz w:val="22"/>
          <w:szCs w:val="22"/>
        </w:rPr>
        <w:t xml:space="preserve"> to</w:t>
      </w:r>
      <w:r>
        <w:rPr>
          <w:rFonts w:asciiTheme="minorHAnsi" w:hAnsiTheme="minorHAnsi"/>
          <w:b w:val="0"/>
          <w:color w:val="auto"/>
          <w:sz w:val="22"/>
          <w:szCs w:val="22"/>
        </w:rPr>
        <w:t xml:space="preserve"> demonstrate </w:t>
      </w:r>
      <w:r w:rsidR="00F92C9F">
        <w:rPr>
          <w:rFonts w:asciiTheme="minorHAnsi" w:hAnsiTheme="minorHAnsi"/>
          <w:b w:val="0"/>
          <w:color w:val="auto"/>
          <w:sz w:val="22"/>
          <w:szCs w:val="22"/>
        </w:rPr>
        <w:t>TLM</w:t>
      </w:r>
      <w:r w:rsidRPr="008B0202">
        <w:rPr>
          <w:rFonts w:asciiTheme="minorHAnsi" w:hAnsiTheme="minorHAnsi"/>
          <w:b w:val="0"/>
          <w:color w:val="auto"/>
          <w:sz w:val="22"/>
          <w:szCs w:val="22"/>
        </w:rPr>
        <w:t xml:space="preserve"> a</w:t>
      </w:r>
      <w:r>
        <w:rPr>
          <w:rFonts w:asciiTheme="minorHAnsi" w:hAnsiTheme="minorHAnsi"/>
          <w:b w:val="0"/>
          <w:color w:val="auto"/>
          <w:sz w:val="22"/>
          <w:szCs w:val="22"/>
        </w:rPr>
        <w:t xml:space="preserve">lignment. Reference the “Program Review Technical Guide” for additional details. When completing the “Assessments” tab, the EPP can enter all assessments for all programs in one spreadsheet. </w:t>
      </w:r>
    </w:p>
    <w:p w14:paraId="05060E0F" w14:textId="77777777" w:rsidR="008B3389" w:rsidRDefault="008B3389" w:rsidP="008B3389">
      <w:pPr>
        <w:pStyle w:val="Heading1"/>
        <w:spacing w:before="0"/>
        <w:jc w:val="center"/>
        <w:rPr>
          <w:u w:val="single"/>
        </w:rPr>
      </w:pPr>
      <w:r w:rsidRPr="00867186">
        <w:rPr>
          <w:u w:val="single"/>
        </w:rPr>
        <w:t>Align to Standards</w:t>
      </w:r>
    </w:p>
    <w:p w14:paraId="545605A1" w14:textId="08C0435B" w:rsidR="008B3389" w:rsidRPr="00BA74A7" w:rsidRDefault="008B3389" w:rsidP="008B3389">
      <w:pPr>
        <w:spacing w:before="120" w:after="120"/>
        <w:rPr>
          <w:b/>
          <w:color w:val="FF0000"/>
          <w:sz w:val="28"/>
        </w:rPr>
      </w:pPr>
      <w:r w:rsidRPr="00BA74A7">
        <w:rPr>
          <w:b/>
          <w:color w:val="FF0000"/>
          <w:sz w:val="28"/>
        </w:rPr>
        <w:t xml:space="preserve">Use the </w:t>
      </w:r>
      <w:r w:rsidR="00F92C9F">
        <w:rPr>
          <w:b/>
          <w:color w:val="FF0000"/>
          <w:sz w:val="28"/>
        </w:rPr>
        <w:t>Teacher Leader tab</w:t>
      </w:r>
      <w:r w:rsidRPr="00BA74A7">
        <w:rPr>
          <w:b/>
          <w:color w:val="FF0000"/>
          <w:sz w:val="28"/>
        </w:rPr>
        <w:t xml:space="preserve"> on the Program Review Spreadsheet </w:t>
      </w:r>
    </w:p>
    <w:p w14:paraId="0322C377" w14:textId="77777777" w:rsidR="008B3389" w:rsidRPr="00C44F0F" w:rsidRDefault="008B3389" w:rsidP="008B3389">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evidence is generated in support of the specific standards to be addressed.  The Program Review Spreadsheet provides each of the major standard areas, including the SPAs to be used to show this alignment.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14:paraId="67B154C4" w14:textId="7030515B" w:rsidR="008B3389" w:rsidRDefault="008B3389" w:rsidP="008B3389">
      <w:r>
        <w:t xml:space="preserve"> </w:t>
      </w:r>
    </w:p>
    <w:p w14:paraId="190DC750" w14:textId="77777777" w:rsidR="007650DD" w:rsidRDefault="008303CE" w:rsidP="007650DD">
      <w:pPr>
        <w:pStyle w:val="Heading1"/>
        <w:spacing w:before="120"/>
        <w:jc w:val="center"/>
      </w:pPr>
      <w:r>
        <w:br w:type="page"/>
      </w:r>
    </w:p>
    <w:p w14:paraId="40A405F4" w14:textId="77777777" w:rsidR="007650DD" w:rsidRDefault="007650DD" w:rsidP="007650DD">
      <w:pPr>
        <w:pStyle w:val="Heading1"/>
        <w:spacing w:before="120"/>
        <w:jc w:val="center"/>
      </w:pPr>
    </w:p>
    <w:p w14:paraId="6F853CD3" w14:textId="77777777" w:rsidR="008B3389" w:rsidRPr="004B1DE7" w:rsidRDefault="008B3389" w:rsidP="008B3389">
      <w:pPr>
        <w:pStyle w:val="Heading1"/>
        <w:spacing w:before="120"/>
        <w:jc w:val="center"/>
        <w:rPr>
          <w:u w:val="single"/>
        </w:rPr>
      </w:pPr>
      <w:r w:rsidRPr="004B1DE7">
        <w:rPr>
          <w:u w:val="single"/>
        </w:rPr>
        <w:t>Evidence and analysis</w:t>
      </w:r>
    </w:p>
    <w:p w14:paraId="657B6D07" w14:textId="77777777" w:rsidR="008B3389" w:rsidRPr="004B1DE7" w:rsidRDefault="008B3389" w:rsidP="008B3389">
      <w:pPr>
        <w:pStyle w:val="Heading1"/>
        <w:spacing w:before="120"/>
        <w:jc w:val="center"/>
        <w:rPr>
          <w:u w:val="single"/>
        </w:rPr>
      </w:pPr>
      <w:r w:rsidRPr="004B1DE7">
        <w:rPr>
          <w:u w:val="single"/>
        </w:rPr>
        <w:t>Repeat this section for each assessment</w:t>
      </w:r>
    </w:p>
    <w:p w14:paraId="4B12817B" w14:textId="77777777" w:rsidR="008B3389" w:rsidRDefault="008B3389" w:rsidP="008B3389">
      <w:pPr>
        <w:widowControl w:val="0"/>
        <w:rPr>
          <w:rFonts w:cs="Tahoma"/>
          <w:b/>
        </w:rPr>
      </w:pPr>
    </w:p>
    <w:p w14:paraId="1FFE20A8" w14:textId="0F216D08" w:rsidR="008B3389" w:rsidRDefault="008B3389" w:rsidP="008B3389">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area demonstrate</w:t>
      </w:r>
      <w:r>
        <w:rPr>
          <w:rFonts w:cs="Tahoma"/>
        </w:rPr>
        <w:t>s</w:t>
      </w:r>
      <w:r w:rsidRPr="004261E6">
        <w:rPr>
          <w:rFonts w:cs="Tahoma"/>
        </w:rPr>
        <w:t xml:space="preserve"> candidate mastery of the standards.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435C3E" w:rsidRPr="000E1439" w14:paraId="7510E9C5" w14:textId="77777777" w:rsidTr="00163FD0">
        <w:trPr>
          <w:trHeight w:val="405"/>
        </w:trPr>
        <w:tc>
          <w:tcPr>
            <w:tcW w:w="5000" w:type="pct"/>
            <w:shd w:val="clear" w:color="auto" w:fill="D9D9D9" w:themeFill="background1" w:themeFillShade="D9"/>
          </w:tcPr>
          <w:p w14:paraId="20C6D319" w14:textId="7C74E177" w:rsidR="00435C3E" w:rsidRDefault="00435C3E" w:rsidP="00807DCA">
            <w:pPr>
              <w:rPr>
                <w:b/>
              </w:rPr>
            </w:pPr>
            <w:r w:rsidRPr="00197437">
              <w:rPr>
                <w:b/>
              </w:rPr>
              <w:t xml:space="preserve">Assessment </w:t>
            </w:r>
            <w:r w:rsidR="00163FD0">
              <w:rPr>
                <w:b/>
              </w:rPr>
              <w:t xml:space="preserve">#1 </w:t>
            </w:r>
            <w:r w:rsidRPr="00197437">
              <w:rPr>
                <w:b/>
              </w:rPr>
              <w:t>Title:</w:t>
            </w:r>
          </w:p>
          <w:p w14:paraId="069D397B" w14:textId="77777777" w:rsidR="00435C3E" w:rsidRPr="00E22B46" w:rsidRDefault="00435C3E" w:rsidP="00807DCA">
            <w:pPr>
              <w:rPr>
                <w:b/>
              </w:rPr>
            </w:pPr>
            <w:r w:rsidRPr="00E22B46">
              <w:rPr>
                <w:b/>
              </w:rPr>
              <w:t>Content Knowledge-Praxis Exam</w:t>
            </w:r>
          </w:p>
          <w:p w14:paraId="58B2DD87" w14:textId="77777777" w:rsidR="00435C3E" w:rsidRPr="00237AAD" w:rsidRDefault="00435C3E" w:rsidP="00807DCA">
            <w:pPr>
              <w:rPr>
                <w:color w:val="000000" w:themeColor="text1"/>
              </w:rPr>
            </w:pPr>
            <w:r w:rsidRPr="00E22B46">
              <w:rPr>
                <w:rFonts w:cstheme="minorHAnsi"/>
                <w:b/>
                <w:sz w:val="20"/>
                <w:szCs w:val="20"/>
              </w:rPr>
              <w:t>Special Education: Core Knowledge and Mild to Moderate Applications (5543).</w:t>
            </w:r>
            <w:r w:rsidRPr="00E22B46">
              <w:rPr>
                <w:b/>
              </w:rPr>
              <w:t xml:space="preserve"> </w:t>
            </w:r>
          </w:p>
          <w:p w14:paraId="60E96692" w14:textId="77777777" w:rsidR="00435C3E" w:rsidRPr="000E1439" w:rsidRDefault="00435C3E" w:rsidP="00807DCA">
            <w:pPr>
              <w:rPr>
                <w:color w:val="00B050"/>
              </w:rPr>
            </w:pPr>
          </w:p>
        </w:tc>
      </w:tr>
      <w:tr w:rsidR="00435C3E" w14:paraId="64929244" w14:textId="77777777" w:rsidTr="00807DCA">
        <w:trPr>
          <w:trHeight w:val="405"/>
        </w:trPr>
        <w:tc>
          <w:tcPr>
            <w:tcW w:w="5000" w:type="pct"/>
            <w:shd w:val="clear" w:color="auto" w:fill="auto"/>
          </w:tcPr>
          <w:p w14:paraId="24E518A3" w14:textId="77777777" w:rsidR="00435C3E" w:rsidRDefault="00435C3E" w:rsidP="00807DCA">
            <w:pPr>
              <w:rPr>
                <w:b/>
              </w:rPr>
            </w:pPr>
            <w:r w:rsidRPr="00197437">
              <w:rPr>
                <w:b/>
              </w:rPr>
              <w:t>Assessment description:</w:t>
            </w:r>
          </w:p>
          <w:p w14:paraId="03EEF89D" w14:textId="5FC02EE6" w:rsidR="00435C3E" w:rsidRPr="00197437" w:rsidRDefault="00E537F0" w:rsidP="00807DCA">
            <w:pPr>
              <w:rPr>
                <w:b/>
              </w:rPr>
            </w:pPr>
            <w:r>
              <w:rPr>
                <w:color w:val="000000" w:themeColor="text1"/>
              </w:rPr>
              <w:t>The Praxis subject assessment 5543</w:t>
            </w:r>
            <w:r w:rsidR="00435C3E" w:rsidRPr="00237AAD">
              <w:rPr>
                <w:color w:val="000000" w:themeColor="text1"/>
              </w:rPr>
              <w:t xml:space="preserve"> is the state mandated assessment for content knowledge in t</w:t>
            </w:r>
            <w:r>
              <w:rPr>
                <w:color w:val="000000" w:themeColor="text1"/>
              </w:rPr>
              <w:t>his program. The Praxis subject assessments</w:t>
            </w:r>
            <w:r w:rsidR="00435C3E" w:rsidRPr="00237AAD">
              <w:rPr>
                <w:color w:val="000000" w:themeColor="text1"/>
              </w:rPr>
              <w:t xml:space="preserve"> are used to assess candidates’ content knowledge</w:t>
            </w:r>
          </w:p>
          <w:p w14:paraId="01C458E2" w14:textId="77777777" w:rsidR="00435C3E" w:rsidRDefault="00435C3E" w:rsidP="00807DCA">
            <w:pPr>
              <w:rPr>
                <w:color w:val="00B050"/>
              </w:rPr>
            </w:pPr>
          </w:p>
        </w:tc>
      </w:tr>
      <w:tr w:rsidR="00435C3E" w14:paraId="36E9E963" w14:textId="77777777" w:rsidTr="00807DCA">
        <w:tc>
          <w:tcPr>
            <w:tcW w:w="5000" w:type="pct"/>
          </w:tcPr>
          <w:p w14:paraId="66023570" w14:textId="77777777" w:rsidR="00435C3E" w:rsidRDefault="00435C3E" w:rsidP="00807DCA">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7DC8E865" w14:textId="77777777" w:rsidR="00435C3E" w:rsidRDefault="00435C3E" w:rsidP="00807DCA">
            <w:r>
              <w:t xml:space="preserve">Explain how the aligned standard is met at the indicator level. This section should be a narrative on the measures in the assessment and how these meet the standards. Cite standards by number, title, and/or standard wording.  </w:t>
            </w:r>
          </w:p>
          <w:p w14:paraId="1F885B50" w14:textId="77777777" w:rsidR="00435C3E" w:rsidRDefault="00435C3E" w:rsidP="00807DCA"/>
          <w:p w14:paraId="4D23BFD6" w14:textId="77777777" w:rsidR="00435C3E" w:rsidRDefault="00435C3E" w:rsidP="00807DCA">
            <w:r>
              <w:t>The Praxis Subject Assessment is divided into the following seven categories:</w:t>
            </w:r>
          </w:p>
          <w:p w14:paraId="6F836249" w14:textId="77777777" w:rsidR="00435C3E" w:rsidRDefault="00435C3E" w:rsidP="00807DCA">
            <w:pPr>
              <w:pStyle w:val="ListParagraph"/>
              <w:numPr>
                <w:ilvl w:val="0"/>
                <w:numId w:val="35"/>
              </w:numPr>
            </w:pPr>
            <w:r>
              <w:t>Development and Characteristics of Learners-aligned with KTS 4, 5, 9; addressing areas of development characteristics of growth and the impact growth and development has on the learner.</w:t>
            </w:r>
          </w:p>
          <w:p w14:paraId="1E5E79CA" w14:textId="77777777" w:rsidR="00435C3E" w:rsidRDefault="00435C3E" w:rsidP="00807DCA">
            <w:pPr>
              <w:pStyle w:val="ListParagraph"/>
              <w:numPr>
                <w:ilvl w:val="0"/>
                <w:numId w:val="35"/>
              </w:numPr>
            </w:pPr>
            <w:r>
              <w:t>Planning and the Learning Environment-aligned with KTS 1, 2, 3, 4, 7,8; addressing areas of managing student behavior, effective lesson plans, providing a safe learning environment.</w:t>
            </w:r>
          </w:p>
          <w:p w14:paraId="29730A2F" w14:textId="77777777" w:rsidR="00435C3E" w:rsidRDefault="00435C3E" w:rsidP="00807DCA">
            <w:pPr>
              <w:pStyle w:val="ListParagraph"/>
              <w:numPr>
                <w:ilvl w:val="0"/>
                <w:numId w:val="35"/>
              </w:numPr>
            </w:pPr>
            <w:r>
              <w:t>Instruction-aligned with KTS 1, 2, 4,7; addressing planning and implementation of sound evidence-based instructional strategies for the diverse learners</w:t>
            </w:r>
          </w:p>
          <w:p w14:paraId="3D5A71B6" w14:textId="77777777" w:rsidR="00435C3E" w:rsidRDefault="00435C3E" w:rsidP="00807DCA">
            <w:pPr>
              <w:pStyle w:val="ListParagraph"/>
              <w:numPr>
                <w:ilvl w:val="0"/>
                <w:numId w:val="35"/>
              </w:numPr>
            </w:pPr>
            <w:r>
              <w:t>Assessment-aligned with KTS 5, 7; addressing and defining evidence-based assessments; formative and summative assessments, interpreting standardized assessments and making educational decisions for diverse learners.</w:t>
            </w:r>
          </w:p>
          <w:p w14:paraId="51C91547" w14:textId="77777777" w:rsidR="00435C3E" w:rsidRDefault="00435C3E" w:rsidP="00807DCA">
            <w:pPr>
              <w:pStyle w:val="ListParagraph"/>
              <w:numPr>
                <w:ilvl w:val="0"/>
                <w:numId w:val="35"/>
              </w:numPr>
            </w:pPr>
            <w:r>
              <w:t>Foundations and Professional Responsibilities-aligned with KTS 8,9,10; addressing the roles and responsibilities of the special education teachers, delivery of services, collaboration with stakeholders-including parents, federal requirements for pre-referral (RTI), referral, and placement</w:t>
            </w:r>
          </w:p>
          <w:p w14:paraId="2A422D8B" w14:textId="77777777" w:rsidR="00435C3E" w:rsidRDefault="00435C3E" w:rsidP="00807DCA">
            <w:pPr>
              <w:pStyle w:val="ListParagraph"/>
              <w:numPr>
                <w:ilvl w:val="0"/>
                <w:numId w:val="35"/>
              </w:numPr>
            </w:pPr>
            <w:r>
              <w:t xml:space="preserve">Integrated Constructed-response Questions-aligned with KTS 1-10; addressing multiple facets including but not limited to instruction, assessment, the classroom, managing behaviors, collaboration with the general education teachers, parent communication. </w:t>
            </w:r>
          </w:p>
          <w:p w14:paraId="47DA04CA" w14:textId="77777777" w:rsidR="00435C3E" w:rsidRDefault="00435C3E" w:rsidP="00807DCA"/>
          <w:p w14:paraId="393EBD1E" w14:textId="46C59BD2" w:rsidR="00435C3E" w:rsidRDefault="00435C3E" w:rsidP="00807DCA"/>
        </w:tc>
      </w:tr>
      <w:tr w:rsidR="00435C3E" w:rsidRPr="0058263D" w14:paraId="43725F06" w14:textId="77777777" w:rsidTr="00807DCA">
        <w:tc>
          <w:tcPr>
            <w:tcW w:w="5000" w:type="pct"/>
          </w:tcPr>
          <w:p w14:paraId="46AB4B5D" w14:textId="77777777" w:rsidR="00435C3E" w:rsidRDefault="00435C3E" w:rsidP="00807DCA">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14:paraId="347704CE" w14:textId="77777777" w:rsidR="00435C3E" w:rsidRDefault="00435C3E" w:rsidP="00807DCA"/>
          <w:p w14:paraId="55001A64" w14:textId="66700A9A" w:rsidR="00435C3E" w:rsidRDefault="00435C3E" w:rsidP="00807DCA">
            <w:r>
              <w:t xml:space="preserve">TL MASE candidates are not required to take the Praxis II Subject Assessment (5543).  Only the candidates wishing to add special education learning and behavior disorders to their base certificate take the licensure exam. Of the candidates choosing to take the exam, 100% have passed the exam. </w:t>
            </w:r>
            <w:r w:rsidR="00297872">
              <w:t>A passing score on the 5543 is 158.</w:t>
            </w:r>
          </w:p>
          <w:p w14:paraId="00015A14" w14:textId="77777777" w:rsidR="00435C3E" w:rsidRDefault="00435C3E" w:rsidP="00807DCA"/>
          <w:p w14:paraId="4EE96C62" w14:textId="77777777" w:rsidR="00435C3E" w:rsidRDefault="00435C3E" w:rsidP="00807DCA">
            <w:r>
              <w:t>Data are as follows for three cycles for those in the TL MASE program choosing to take the licensure exam:</w:t>
            </w:r>
          </w:p>
          <w:p w14:paraId="6BEFD181" w14:textId="7ABAF925" w:rsidR="00435C3E" w:rsidRDefault="00297872" w:rsidP="00807DCA">
            <w:r>
              <w:t>2014-31</w:t>
            </w:r>
            <w:r w:rsidR="00435C3E">
              <w:t xml:space="preserve"> students took</w:t>
            </w:r>
            <w:r>
              <w:t xml:space="preserve"> the exam, 100% passed the exam with a mean of 171.71</w:t>
            </w:r>
            <w:r w:rsidR="00435C3E">
              <w:t>.</w:t>
            </w:r>
          </w:p>
          <w:p w14:paraId="6A452AC3" w14:textId="5CD66654" w:rsidR="00435C3E" w:rsidRDefault="00297872" w:rsidP="00807DCA">
            <w:r>
              <w:t>2015-42</w:t>
            </w:r>
            <w:r w:rsidR="00435C3E">
              <w:t xml:space="preserve"> students took the exam, 100% passed the exam</w:t>
            </w:r>
            <w:r>
              <w:t xml:space="preserve"> with a mean of 171.05</w:t>
            </w:r>
            <w:r w:rsidR="00435C3E">
              <w:t>.</w:t>
            </w:r>
          </w:p>
          <w:p w14:paraId="7A866011" w14:textId="37E1A47C" w:rsidR="00435C3E" w:rsidRDefault="00435C3E" w:rsidP="00807DCA">
            <w:r>
              <w:t>2016-</w:t>
            </w:r>
            <w:r w:rsidR="00297872">
              <w:t>1</w:t>
            </w:r>
            <w:r>
              <w:t xml:space="preserve">7 students took </w:t>
            </w:r>
            <w:r w:rsidR="00297872">
              <w:t>the exam, 100% passed the exam with a mean of 166.43</w:t>
            </w:r>
          </w:p>
          <w:p w14:paraId="1020553A" w14:textId="77777777" w:rsidR="00435C3E" w:rsidRPr="0058263D" w:rsidRDefault="00435C3E" w:rsidP="00807DCA">
            <w:pPr>
              <w:rPr>
                <w:b/>
              </w:rPr>
            </w:pPr>
          </w:p>
        </w:tc>
      </w:tr>
      <w:tr w:rsidR="00435C3E" w14:paraId="323203CE" w14:textId="77777777" w:rsidTr="00807DCA">
        <w:tc>
          <w:tcPr>
            <w:tcW w:w="5000" w:type="pct"/>
          </w:tcPr>
          <w:p w14:paraId="15B43190" w14:textId="77777777" w:rsidR="00435C3E" w:rsidRDefault="00435C3E" w:rsidP="00807DCA">
            <w:r w:rsidRPr="0058263D">
              <w:rPr>
                <w:b/>
              </w:rPr>
              <w:t>Provide a link to the assessment scoring guide or rubric</w:t>
            </w:r>
            <w:r>
              <w:rPr>
                <w:b/>
              </w:rPr>
              <w:t xml:space="preserve">. </w:t>
            </w:r>
            <w:r w:rsidRPr="000E1439">
              <w:t>(Not required for Praxis</w:t>
            </w:r>
            <w:r>
              <w:t xml:space="preserve"> II</w:t>
            </w:r>
            <w:r w:rsidRPr="000E1439">
              <w:t>)</w:t>
            </w:r>
          </w:p>
          <w:p w14:paraId="3CDE269F" w14:textId="77777777" w:rsidR="00435C3E" w:rsidRDefault="00435C3E" w:rsidP="00807DCA">
            <w:pPr>
              <w:rPr>
                <w:color w:val="000000" w:themeColor="text1"/>
              </w:rPr>
            </w:pPr>
          </w:p>
          <w:p w14:paraId="317C7C47" w14:textId="6EE63AEF" w:rsidR="00435C3E" w:rsidRPr="00DC5877" w:rsidRDefault="00435C3E" w:rsidP="00807DCA">
            <w:pPr>
              <w:rPr>
                <w:color w:val="000000" w:themeColor="text1"/>
              </w:rPr>
            </w:pPr>
            <w:r w:rsidRPr="00DC5877">
              <w:rPr>
                <w:color w:val="000000" w:themeColor="text1"/>
              </w:rPr>
              <w:t>N</w:t>
            </w:r>
            <w:r w:rsidR="00AE7BF1">
              <w:rPr>
                <w:color w:val="000000" w:themeColor="text1"/>
              </w:rPr>
              <w:t>ot required.</w:t>
            </w:r>
          </w:p>
          <w:p w14:paraId="0FB87375" w14:textId="77777777" w:rsidR="00435C3E" w:rsidRDefault="00435C3E" w:rsidP="00807DCA"/>
        </w:tc>
      </w:tr>
      <w:tr w:rsidR="00435C3E" w:rsidRPr="0058263D" w14:paraId="6DD7EB58" w14:textId="77777777" w:rsidTr="00807DCA">
        <w:tc>
          <w:tcPr>
            <w:tcW w:w="5000" w:type="pct"/>
          </w:tcPr>
          <w:p w14:paraId="43C8C76F" w14:textId="77777777" w:rsidR="00435C3E" w:rsidRDefault="00435C3E" w:rsidP="00807DCA">
            <w:pPr>
              <w:rPr>
                <w:b/>
              </w:rPr>
            </w:pPr>
            <w:r>
              <w:rPr>
                <w:b/>
              </w:rPr>
              <w:t xml:space="preserve">Discuss how the reliability and validity of this assessment has been established and supported.  </w:t>
            </w:r>
          </w:p>
          <w:p w14:paraId="0897BFC0" w14:textId="77777777" w:rsidR="00435C3E" w:rsidRDefault="00435C3E" w:rsidP="00807DCA">
            <w:pPr>
              <w:rPr>
                <w:b/>
              </w:rPr>
            </w:pPr>
          </w:p>
          <w:p w14:paraId="40A3D4BC" w14:textId="0AFE0589" w:rsidR="00435C3E" w:rsidRPr="00DC5877" w:rsidRDefault="00AE7BF1" w:rsidP="00807DCA">
            <w:pPr>
              <w:rPr>
                <w:color w:val="000000" w:themeColor="text1"/>
              </w:rPr>
            </w:pPr>
            <w:r>
              <w:rPr>
                <w:color w:val="000000" w:themeColor="text1"/>
              </w:rPr>
              <w:t>Established by ETS.</w:t>
            </w:r>
          </w:p>
          <w:p w14:paraId="6824FBAC" w14:textId="77777777" w:rsidR="00435C3E" w:rsidRPr="0058263D" w:rsidRDefault="00435C3E" w:rsidP="00807DCA">
            <w:pPr>
              <w:rPr>
                <w:b/>
                <w:i/>
                <w:color w:val="00B050"/>
                <w:sz w:val="20"/>
                <w:szCs w:val="20"/>
              </w:rPr>
            </w:pPr>
          </w:p>
        </w:tc>
      </w:tr>
      <w:tr w:rsidR="00435C3E" w:rsidRPr="00043DF5" w14:paraId="2CC99A77" w14:textId="77777777" w:rsidTr="00807DCA">
        <w:tc>
          <w:tcPr>
            <w:tcW w:w="5000" w:type="pct"/>
          </w:tcPr>
          <w:p w14:paraId="0F6C8476" w14:textId="77777777" w:rsidR="00435C3E" w:rsidRDefault="00435C3E" w:rsidP="00807DCA">
            <w:pPr>
              <w:rPr>
                <w:b/>
              </w:rPr>
            </w:pPr>
            <w:r>
              <w:rPr>
                <w:b/>
              </w:rPr>
              <w:t>Describe how the data from this assessment is used for the continuous improvement of this program.</w:t>
            </w:r>
          </w:p>
          <w:p w14:paraId="51224F26" w14:textId="77777777" w:rsidR="00435C3E" w:rsidRDefault="00435C3E" w:rsidP="00807DCA">
            <w:pPr>
              <w:rPr>
                <w:b/>
              </w:rPr>
            </w:pPr>
          </w:p>
          <w:p w14:paraId="2C434C0F" w14:textId="49C8CD2C" w:rsidR="00435C3E" w:rsidRPr="00043DF5" w:rsidRDefault="00435C3E" w:rsidP="00807DCA">
            <w:r>
              <w:rPr>
                <w:rFonts w:cstheme="minorHAnsi"/>
              </w:rPr>
              <w:t xml:space="preserve">The data are used to meet several objectives. The first is to provide assistance to students who do not pass </w:t>
            </w:r>
            <w:r w:rsidR="00AE7BF1">
              <w:rPr>
                <w:rFonts w:cstheme="minorHAnsi"/>
              </w:rPr>
              <w:t xml:space="preserve">on the first attempt, </w:t>
            </w:r>
            <w:r>
              <w:rPr>
                <w:rFonts w:cstheme="minorHAnsi"/>
              </w:rPr>
              <w:t>by examining the category scores and providing suggestions for additional review. The second objective is to monitor program effectiveness and develop annual Student Learning Objectives. The data over time also provide insight into program effectiveness.</w:t>
            </w:r>
            <w:r w:rsidR="00AE7BF1">
              <w:rPr>
                <w:rFonts w:cstheme="minorHAnsi"/>
              </w:rPr>
              <w:t xml:space="preserve"> The category scores also provide direction on improving the program.</w:t>
            </w:r>
          </w:p>
        </w:tc>
      </w:tr>
    </w:tbl>
    <w:p w14:paraId="14CBBDF5" w14:textId="77777777" w:rsidR="00435C3E" w:rsidRDefault="00435C3E" w:rsidP="008B3389">
      <w:pPr>
        <w:widowControl w:val="0"/>
        <w:rPr>
          <w:rFonts w:cs="Tahoma"/>
        </w:rPr>
      </w:pPr>
    </w:p>
    <w:tbl>
      <w:tblPr>
        <w:tblStyle w:val="TableGrid"/>
        <w:tblW w:w="4856" w:type="pct"/>
        <w:tblInd w:w="108" w:type="dxa"/>
        <w:tblLook w:val="04A0" w:firstRow="1" w:lastRow="0" w:firstColumn="1" w:lastColumn="0" w:noHBand="0" w:noVBand="1"/>
      </w:tblPr>
      <w:tblGrid>
        <w:gridCol w:w="9500"/>
      </w:tblGrid>
      <w:tr w:rsidR="00342720" w14:paraId="54D32C1C" w14:textId="77777777" w:rsidTr="00163FD0">
        <w:trPr>
          <w:trHeight w:val="405"/>
        </w:trPr>
        <w:tc>
          <w:tcPr>
            <w:tcW w:w="5000" w:type="pct"/>
            <w:shd w:val="clear" w:color="auto" w:fill="D9D9D9" w:themeFill="background1" w:themeFillShade="D9"/>
          </w:tcPr>
          <w:p w14:paraId="650C704D" w14:textId="77777777" w:rsidR="00342720" w:rsidRDefault="00342720" w:rsidP="00342720">
            <w:pPr>
              <w:rPr>
                <w:b/>
              </w:rPr>
            </w:pPr>
            <w:r w:rsidRPr="00197437">
              <w:rPr>
                <w:b/>
              </w:rPr>
              <w:t xml:space="preserve">Assessment </w:t>
            </w:r>
            <w:r>
              <w:rPr>
                <w:b/>
              </w:rPr>
              <w:t xml:space="preserve">#2 </w:t>
            </w:r>
            <w:r w:rsidRPr="00197437">
              <w:rPr>
                <w:b/>
              </w:rPr>
              <w:t>Title:</w:t>
            </w:r>
          </w:p>
          <w:p w14:paraId="62864A09" w14:textId="293D16F6" w:rsidR="00342720" w:rsidRPr="00140C1B" w:rsidRDefault="00342720" w:rsidP="00342720">
            <w:pPr>
              <w:rPr>
                <w:b/>
                <w:color w:val="00B050"/>
              </w:rPr>
            </w:pPr>
            <w:r w:rsidRPr="00140C1B">
              <w:rPr>
                <w:b/>
              </w:rPr>
              <w:t>Professional Growth Plan</w:t>
            </w:r>
          </w:p>
        </w:tc>
      </w:tr>
      <w:tr w:rsidR="00342720" w14:paraId="128914D8" w14:textId="77777777" w:rsidTr="00F92615">
        <w:trPr>
          <w:trHeight w:val="405"/>
        </w:trPr>
        <w:tc>
          <w:tcPr>
            <w:tcW w:w="5000" w:type="pct"/>
            <w:shd w:val="clear" w:color="auto" w:fill="auto"/>
          </w:tcPr>
          <w:p w14:paraId="27A69ECE" w14:textId="77777777" w:rsidR="00342720" w:rsidRDefault="00342720" w:rsidP="00342720">
            <w:pPr>
              <w:rPr>
                <w:b/>
              </w:rPr>
            </w:pPr>
            <w:r w:rsidRPr="00197437">
              <w:rPr>
                <w:b/>
              </w:rPr>
              <w:t>Assessment description:</w:t>
            </w:r>
          </w:p>
          <w:p w14:paraId="1162B366" w14:textId="3E270A98" w:rsidR="00342720" w:rsidRDefault="00342720" w:rsidP="00342720">
            <w:pPr>
              <w:rPr>
                <w:color w:val="00B050"/>
              </w:rPr>
            </w:pPr>
            <w:r w:rsidRPr="00140C1B">
              <w:t>The professional growth process and approach is grounded in the developmental view of teaching, recognizing that this complex, demanding profession is learned over the course of several years of study, consultation and reflective practice.</w:t>
            </w:r>
            <w:r>
              <w:rPr>
                <w:sz w:val="20"/>
                <w:szCs w:val="20"/>
              </w:rPr>
              <w:t xml:space="preserve"> </w:t>
            </w:r>
          </w:p>
        </w:tc>
      </w:tr>
      <w:tr w:rsidR="00342720" w14:paraId="13744FAC" w14:textId="77777777" w:rsidTr="00F92615">
        <w:tc>
          <w:tcPr>
            <w:tcW w:w="5000" w:type="pct"/>
          </w:tcPr>
          <w:p w14:paraId="7ACE472D" w14:textId="77777777" w:rsidR="00342720" w:rsidRDefault="00342720" w:rsidP="00342720">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568D8102" w14:textId="77777777" w:rsidR="00342720" w:rsidRDefault="00342720" w:rsidP="00342720">
            <w:r>
              <w:t xml:space="preserve">Explain how the aligned standard is met at the indicator level. This section should be a narrative on the measures in the assessment and how these meet the standards. Cite standards by number, title, and/or standard wording.  </w:t>
            </w:r>
          </w:p>
          <w:p w14:paraId="0D9B06B7" w14:textId="77777777" w:rsidR="00342720" w:rsidRDefault="00342720" w:rsidP="00342720"/>
          <w:p w14:paraId="0F5D5DEB" w14:textId="77777777" w:rsidR="00342720" w:rsidRDefault="00342720" w:rsidP="00342720">
            <w:r>
              <w:t xml:space="preserve">Candidates in the TLMASE program assessed their level of performance on the components of the Kentucky Teacher Standards (10) The completed a self-assessment to begin to identify their strengths and areas of growth.  </w:t>
            </w:r>
          </w:p>
          <w:p w14:paraId="0BE8C622" w14:textId="77777777" w:rsidR="00342720" w:rsidRDefault="00342720" w:rsidP="00342720">
            <w:pPr>
              <w:jc w:val="center"/>
            </w:pPr>
          </w:p>
          <w:p w14:paraId="7C05BDF2" w14:textId="77777777" w:rsidR="00342720" w:rsidRDefault="00342720" w:rsidP="00342720">
            <w:pPr>
              <w:jc w:val="center"/>
            </w:pPr>
            <w:r>
              <w:t xml:space="preserve"> </w:t>
            </w:r>
            <w:r>
              <w:rPr>
                <w:b/>
                <w:sz w:val="20"/>
                <w:szCs w:val="20"/>
              </w:rPr>
              <w:t>Guidelines for Developing the Source of Evidence #7: Professional Growth Plan (PGP)</w:t>
            </w:r>
          </w:p>
          <w:p w14:paraId="0354E494" w14:textId="77777777" w:rsidR="00342720" w:rsidRDefault="00342720" w:rsidP="00342720">
            <w:r>
              <w:rPr>
                <w:sz w:val="20"/>
                <w:szCs w:val="20"/>
              </w:rPr>
              <w:t xml:space="preserve">The professional growth process and approach is grounded in the developmental view of teaching, recognizing that this complex, demanding profession is learned over the course of several years of study, consultation and reflective practice. In developing this Source of Evidence, you will have the opportunity to assess your present level of performance on the components of the Kentucky Framework for Teaching (4 domains), the Kentucky </w:t>
            </w:r>
            <w:r>
              <w:rPr>
                <w:sz w:val="20"/>
                <w:szCs w:val="20"/>
              </w:rPr>
              <w:lastRenderedPageBreak/>
              <w:t>Teacher Standards (10) and Dispositions to begin to identify your strengths and areas for growth. Working with your professors, peers and P-12 teachers, you will identify the focus for your PGP at each CAP.</w:t>
            </w:r>
          </w:p>
          <w:p w14:paraId="6AD1B863" w14:textId="77777777" w:rsidR="00342720" w:rsidRDefault="00342720" w:rsidP="00342720">
            <w:r>
              <w:rPr>
                <w:sz w:val="20"/>
                <w:szCs w:val="20"/>
              </w:rPr>
              <w:t>The PGP is the Source of Evidence that documents that you have been afforded due process.  The areas for growth to be addressed on your PGP will be identified at CAP 5, then re-evaluated, assessed and modified as needed, specifically at CAP 6 and CAP 7.</w:t>
            </w:r>
          </w:p>
          <w:p w14:paraId="0A9B97C5" w14:textId="77777777" w:rsidR="00342720" w:rsidRDefault="00342720" w:rsidP="00342720"/>
          <w:p w14:paraId="6782794C" w14:textId="77777777" w:rsidR="00342720" w:rsidRDefault="00342720" w:rsidP="00342720"/>
        </w:tc>
      </w:tr>
      <w:tr w:rsidR="00342720" w14:paraId="2420F70F" w14:textId="77777777" w:rsidTr="00F92615">
        <w:tc>
          <w:tcPr>
            <w:tcW w:w="5000" w:type="pct"/>
          </w:tcPr>
          <w:p w14:paraId="0E1A170B" w14:textId="2AE38D06" w:rsidR="00342720" w:rsidRDefault="00342720" w:rsidP="00342720">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14:paraId="09833EB3" w14:textId="77777777" w:rsidR="00B55971" w:rsidRDefault="00B55971" w:rsidP="00342720"/>
          <w:p w14:paraId="0B090F21" w14:textId="5AEA5949" w:rsidR="00B55971" w:rsidRDefault="00B55971" w:rsidP="00342720">
            <w:r>
              <w:t>For 2014-15 academic year, the holistic score for the PGP was 3.00 on a three point scale. Students received a 3.0 for all KTS. Only the candidates’ self-assessment had a 2.95 score.</w:t>
            </w:r>
          </w:p>
          <w:p w14:paraId="0AA18FC7" w14:textId="77777777" w:rsidR="00B55971" w:rsidRDefault="00B55971" w:rsidP="00342720"/>
          <w:p w14:paraId="73158368" w14:textId="0EF34ABA" w:rsidR="00B55971" w:rsidRDefault="00B55971" w:rsidP="00342720">
            <w:r>
              <w:t>For 2015-16 academic year, the holistic score for the PGP was 2.35 on a three point scale. Students received scores on the KTS ranging from a high of 2.55 for the self-assessment and KTS 9.2 to a low of 2.29 for 10.4.</w:t>
            </w:r>
          </w:p>
          <w:p w14:paraId="1B5F1CE0" w14:textId="77777777" w:rsidR="00B55971" w:rsidRDefault="00B55971" w:rsidP="00342720"/>
          <w:p w14:paraId="76A5FC3D" w14:textId="3B4CC030" w:rsidR="00B55971" w:rsidRDefault="00B55971" w:rsidP="00342720">
            <w:r>
              <w:t xml:space="preserve">For the 2016-17 academic year, the holistic score for the PGP was 2.50 on a three point scale. The scores ranged from 2.6 to 2.3 on the </w:t>
            </w:r>
          </w:p>
          <w:p w14:paraId="0893AB58" w14:textId="063C09FE" w:rsidR="00342720" w:rsidRPr="0058263D" w:rsidRDefault="00342720" w:rsidP="00342720">
            <w:pPr>
              <w:rPr>
                <w:b/>
              </w:rPr>
            </w:pPr>
          </w:p>
        </w:tc>
      </w:tr>
      <w:tr w:rsidR="00342720" w14:paraId="2B68BD5D" w14:textId="77777777" w:rsidTr="00F92615">
        <w:tc>
          <w:tcPr>
            <w:tcW w:w="5000" w:type="pct"/>
          </w:tcPr>
          <w:p w14:paraId="19F2B67F" w14:textId="77777777" w:rsidR="00342720" w:rsidRDefault="00342720" w:rsidP="00342720">
            <w:r w:rsidRPr="0058263D">
              <w:rPr>
                <w:b/>
              </w:rPr>
              <w:t>Provide a link to the assessment scoring guide or rubric</w:t>
            </w:r>
            <w:r>
              <w:rPr>
                <w:b/>
              </w:rPr>
              <w:t xml:space="preserve">. </w:t>
            </w:r>
            <w:r w:rsidRPr="000E1439">
              <w:t>(Not required for Praxis</w:t>
            </w:r>
            <w:r>
              <w:t xml:space="preserve"> II</w:t>
            </w:r>
            <w:r w:rsidRPr="000E1439">
              <w:t>)</w:t>
            </w:r>
          </w:p>
          <w:p w14:paraId="0D7EF378" w14:textId="77777777" w:rsidR="00B55971" w:rsidRDefault="00B55971" w:rsidP="00342720">
            <w:pPr>
              <w:rPr>
                <w:color w:val="000000" w:themeColor="text1"/>
              </w:rPr>
            </w:pPr>
          </w:p>
          <w:p w14:paraId="0F4FF424" w14:textId="5A4EF492" w:rsidR="00342720" w:rsidRPr="00B55971" w:rsidRDefault="00B55971" w:rsidP="00342720">
            <w:pPr>
              <w:rPr>
                <w:b/>
                <w:i/>
                <w:color w:val="000000" w:themeColor="text1"/>
              </w:rPr>
            </w:pPr>
            <w:r>
              <w:rPr>
                <w:b/>
                <w:i/>
                <w:color w:val="000000" w:themeColor="text1"/>
              </w:rPr>
              <w:t>*</w:t>
            </w:r>
            <w:r w:rsidRPr="00B55971">
              <w:rPr>
                <w:b/>
                <w:i/>
                <w:color w:val="000000" w:themeColor="text1"/>
              </w:rPr>
              <w:t>Please see the addendum.</w:t>
            </w:r>
          </w:p>
          <w:p w14:paraId="0955BFEE" w14:textId="77777777" w:rsidR="00342720" w:rsidRPr="00DC5877" w:rsidRDefault="00342720" w:rsidP="00342720">
            <w:pPr>
              <w:rPr>
                <w:color w:val="000000" w:themeColor="text1"/>
              </w:rPr>
            </w:pPr>
          </w:p>
          <w:p w14:paraId="7DE73EFF" w14:textId="0EA8F252" w:rsidR="00342720" w:rsidRDefault="00342720" w:rsidP="00342720"/>
        </w:tc>
      </w:tr>
      <w:tr w:rsidR="00342720" w14:paraId="4DBD02E9" w14:textId="77777777" w:rsidTr="00F92615">
        <w:tc>
          <w:tcPr>
            <w:tcW w:w="5000" w:type="pct"/>
          </w:tcPr>
          <w:p w14:paraId="39B0BF70" w14:textId="77777777" w:rsidR="00342720" w:rsidRDefault="00342720" w:rsidP="00342720">
            <w:pPr>
              <w:rPr>
                <w:b/>
              </w:rPr>
            </w:pPr>
            <w:r>
              <w:rPr>
                <w:b/>
              </w:rPr>
              <w:t xml:space="preserve">Discuss how the reliability and validity of this assessment has been established and supported.  </w:t>
            </w:r>
          </w:p>
          <w:p w14:paraId="4CAD0B72" w14:textId="7ED1990F" w:rsidR="00342720" w:rsidRPr="00342720" w:rsidRDefault="00342720" w:rsidP="00342720">
            <w:r w:rsidRPr="00342720">
              <w:t>This i</w:t>
            </w:r>
            <w:r>
              <w:t>s a program specific assessment, not an EPP wide assessment.</w:t>
            </w:r>
          </w:p>
          <w:p w14:paraId="18353EF5" w14:textId="77777777" w:rsidR="00342720" w:rsidRPr="0058263D" w:rsidRDefault="00342720" w:rsidP="00342720">
            <w:pPr>
              <w:rPr>
                <w:b/>
                <w:i/>
                <w:color w:val="00B050"/>
                <w:sz w:val="20"/>
                <w:szCs w:val="20"/>
              </w:rPr>
            </w:pPr>
          </w:p>
        </w:tc>
      </w:tr>
      <w:tr w:rsidR="00690CDA" w14:paraId="4FC514E3" w14:textId="77777777" w:rsidTr="00F92615">
        <w:tc>
          <w:tcPr>
            <w:tcW w:w="5000" w:type="pct"/>
          </w:tcPr>
          <w:p w14:paraId="6725908A" w14:textId="7ABECC84" w:rsidR="00690CDA" w:rsidRDefault="00690CDA" w:rsidP="00690CDA">
            <w:pPr>
              <w:rPr>
                <w:b/>
              </w:rPr>
            </w:pPr>
            <w:r>
              <w:rPr>
                <w:b/>
              </w:rPr>
              <w:t xml:space="preserve">Describe how </w:t>
            </w:r>
            <w:r w:rsidR="00CC37B0">
              <w:rPr>
                <w:b/>
              </w:rPr>
              <w:t>the data from this assessment are</w:t>
            </w:r>
            <w:r>
              <w:rPr>
                <w:b/>
              </w:rPr>
              <w:t xml:space="preserve"> used for the continuous improvement of this program.</w:t>
            </w:r>
          </w:p>
          <w:p w14:paraId="04B8D95F" w14:textId="5D6CC531" w:rsidR="00CC37B0" w:rsidRPr="00CC37B0" w:rsidRDefault="00CC37B0" w:rsidP="00690CDA">
            <w:r w:rsidRPr="00CC37B0">
              <w:t xml:space="preserve">The School of Education has an annual May retreat </w:t>
            </w:r>
            <w:r>
              <w:t xml:space="preserve">during which </w:t>
            </w:r>
            <w:r w:rsidRPr="00CC37B0">
              <w:t xml:space="preserve">data </w:t>
            </w:r>
            <w:r>
              <w:t xml:space="preserve">are analyzed </w:t>
            </w:r>
            <w:r w:rsidRPr="00CC37B0">
              <w:t xml:space="preserve">from all programs at both the undergraduate and graduate levels. </w:t>
            </w:r>
            <w:r>
              <w:t>A recent revision provides opportunities throughout the year to analyze data from various programs, particularly in May, August, December and January. During these data analysis sessions, faculty analyze data by program. Typically, the data from this program are analyzed by special education faculty to iden</w:t>
            </w:r>
            <w:r w:rsidR="00B55971">
              <w:t>tify strengths and growth areas and ultimately, to identify Student Learning Objectives for each year.</w:t>
            </w:r>
          </w:p>
          <w:p w14:paraId="1B7417E3" w14:textId="6F45BA08" w:rsidR="00690CDA" w:rsidRPr="00043DF5" w:rsidRDefault="00690CDA" w:rsidP="00690CDA"/>
        </w:tc>
      </w:tr>
    </w:tbl>
    <w:p w14:paraId="10E5410D" w14:textId="512E0492" w:rsidR="00043DF5" w:rsidRDefault="00043DF5" w:rsidP="00043DF5">
      <w:pPr>
        <w:widowControl w:val="0"/>
        <w:rPr>
          <w:rFonts w:cs="Tahoma"/>
        </w:rPr>
      </w:pPr>
    </w:p>
    <w:tbl>
      <w:tblPr>
        <w:tblStyle w:val="TableGrid"/>
        <w:tblW w:w="4856" w:type="pct"/>
        <w:tblInd w:w="108" w:type="dxa"/>
        <w:tblLook w:val="04A0" w:firstRow="1" w:lastRow="0" w:firstColumn="1" w:lastColumn="0" w:noHBand="0" w:noVBand="1"/>
      </w:tblPr>
      <w:tblGrid>
        <w:gridCol w:w="9500"/>
      </w:tblGrid>
      <w:tr w:rsidR="00043DF5" w14:paraId="54B0AD16" w14:textId="77777777" w:rsidTr="00AC502A">
        <w:trPr>
          <w:trHeight w:val="405"/>
        </w:trPr>
        <w:tc>
          <w:tcPr>
            <w:tcW w:w="5000" w:type="pct"/>
            <w:shd w:val="clear" w:color="auto" w:fill="D9D9D9" w:themeFill="background1" w:themeFillShade="D9"/>
          </w:tcPr>
          <w:p w14:paraId="45FD52C9" w14:textId="16E1A55F" w:rsidR="00043DF5" w:rsidRDefault="00043DF5" w:rsidP="006026DD">
            <w:pPr>
              <w:rPr>
                <w:b/>
              </w:rPr>
            </w:pPr>
            <w:r w:rsidRPr="00197437">
              <w:rPr>
                <w:b/>
              </w:rPr>
              <w:t xml:space="preserve">Assessment </w:t>
            </w:r>
            <w:r w:rsidR="00AC502A">
              <w:rPr>
                <w:b/>
              </w:rPr>
              <w:t xml:space="preserve">#3 </w:t>
            </w:r>
            <w:r w:rsidRPr="00197437">
              <w:rPr>
                <w:b/>
              </w:rPr>
              <w:t>Title:</w:t>
            </w:r>
          </w:p>
          <w:p w14:paraId="05A98DC7" w14:textId="56991217" w:rsidR="00043DF5" w:rsidRPr="00956DDB" w:rsidRDefault="007E3E58" w:rsidP="007E3E58">
            <w:pPr>
              <w:rPr>
                <w:b/>
                <w:color w:val="00B050"/>
              </w:rPr>
            </w:pPr>
            <w:r w:rsidRPr="00956DDB">
              <w:rPr>
                <w:b/>
              </w:rPr>
              <w:t xml:space="preserve">GPA </w:t>
            </w:r>
          </w:p>
        </w:tc>
      </w:tr>
      <w:tr w:rsidR="00043DF5" w14:paraId="783AC572" w14:textId="77777777" w:rsidTr="006026DD">
        <w:trPr>
          <w:trHeight w:val="405"/>
        </w:trPr>
        <w:tc>
          <w:tcPr>
            <w:tcW w:w="5000" w:type="pct"/>
            <w:shd w:val="clear" w:color="auto" w:fill="auto"/>
          </w:tcPr>
          <w:p w14:paraId="75AE77A4" w14:textId="77777777" w:rsidR="00043DF5" w:rsidRDefault="00043DF5" w:rsidP="007E3E58">
            <w:pPr>
              <w:rPr>
                <w:b/>
              </w:rPr>
            </w:pPr>
            <w:r w:rsidRPr="00197437">
              <w:rPr>
                <w:b/>
              </w:rPr>
              <w:t>Assessment description:</w:t>
            </w:r>
          </w:p>
          <w:p w14:paraId="58B5483A" w14:textId="77777777" w:rsidR="007E3E58" w:rsidRDefault="007E3E58" w:rsidP="007E3E58">
            <w:r w:rsidRPr="007E3E58">
              <w:t>Candidate GPA is assessed at all CAPs, including CAP 7-program completion in order to demonstrate</w:t>
            </w:r>
            <w:r>
              <w:rPr>
                <w:b/>
              </w:rPr>
              <w:t xml:space="preserve"> </w:t>
            </w:r>
            <w:r w:rsidRPr="007E3E58">
              <w:t xml:space="preserve">the candidate has completed program experiences at a level to practice </w:t>
            </w:r>
            <w:r>
              <w:t xml:space="preserve">as an effective teacher.  </w:t>
            </w:r>
          </w:p>
          <w:p w14:paraId="502EF6B0" w14:textId="77777777" w:rsidR="007E3E58" w:rsidRDefault="007E3E58" w:rsidP="007E3E58"/>
          <w:p w14:paraId="5CDB2CC8" w14:textId="0C6EA348" w:rsidR="007E3E58" w:rsidRDefault="007E3E58" w:rsidP="007E3E58">
            <w:r>
              <w:t>The minimum GPA for candidates to exit the program is 3.0 at CAP 7.  Candidates may not have any grade below a C in any course, and may not have more than 2 Cs throughout the program.</w:t>
            </w:r>
          </w:p>
          <w:p w14:paraId="0B7ACA11" w14:textId="6768C20B" w:rsidR="007E3E58" w:rsidRDefault="007E3E58" w:rsidP="007E3E58"/>
          <w:p w14:paraId="7289434F" w14:textId="77777777" w:rsidR="007E3E58" w:rsidRPr="00270956" w:rsidRDefault="007E3E58" w:rsidP="007E3E58">
            <w:pPr>
              <w:spacing w:after="200"/>
              <w:rPr>
                <w:rFonts w:cstheme="minorHAnsi"/>
              </w:rPr>
            </w:pPr>
            <w:r w:rsidRPr="00270956">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14:paraId="16E8146E" w14:textId="77777777" w:rsidR="007E3E58" w:rsidRPr="00270956" w:rsidRDefault="007E3E58" w:rsidP="007E3E58">
            <w:pPr>
              <w:spacing w:after="200"/>
              <w:rPr>
                <w:rFonts w:cstheme="minorHAnsi"/>
              </w:rPr>
            </w:pPr>
            <w:r w:rsidRPr="00270956">
              <w:rPr>
                <w:rFonts w:cstheme="minorHAnsi"/>
              </w:rPr>
              <w:lastRenderedPageBreak/>
              <w:t xml:space="preserve">Bradley, Sankar, Clayton, Mbarika and Raju (2007) found that students with higher GPAs perceived they had increased capability of using higher order thinking skills that lead to complex abilities such as integrating and evaluating.  </w:t>
            </w:r>
          </w:p>
          <w:p w14:paraId="08DB5F4B" w14:textId="77777777" w:rsidR="007E3E58" w:rsidRPr="00270956" w:rsidRDefault="007E3E58" w:rsidP="00F86250">
            <w:pPr>
              <w:spacing w:after="200"/>
              <w:rPr>
                <w:rFonts w:cstheme="minorHAnsi"/>
                <w:b/>
              </w:rPr>
            </w:pPr>
            <w:r w:rsidRPr="00270956">
              <w:rPr>
                <w:rFonts w:cstheme="minorHAnsi"/>
                <w:b/>
              </w:rPr>
              <w:t>References</w:t>
            </w:r>
          </w:p>
          <w:p w14:paraId="62E37E0F" w14:textId="77777777" w:rsidR="007E3E58" w:rsidRPr="00270956" w:rsidRDefault="007E3E58" w:rsidP="00F86250">
            <w:pPr>
              <w:spacing w:after="200"/>
              <w:rPr>
                <w:rFonts w:cstheme="minorHAnsi"/>
              </w:rPr>
            </w:pPr>
            <w:r w:rsidRPr="00270956">
              <w:rPr>
                <w:rFonts w:cstheme="minorHAnsi"/>
              </w:rPr>
              <w:t xml:space="preserve">Bradley, R., Sankar, C., Clayton, H., Mbarika, V., &amp; Raju, P.  (2007).  A study on the impact of </w:t>
            </w:r>
          </w:p>
          <w:p w14:paraId="4C680008" w14:textId="77777777" w:rsidR="007E3E58" w:rsidRPr="00270956" w:rsidRDefault="007E3E58" w:rsidP="00F86250">
            <w:pPr>
              <w:spacing w:after="200"/>
              <w:rPr>
                <w:rFonts w:cstheme="minorHAnsi"/>
                <w:i/>
                <w:iCs/>
              </w:rPr>
            </w:pPr>
            <w:r w:rsidRPr="00270956">
              <w:rPr>
                <w:rFonts w:cstheme="minorHAnsi"/>
              </w:rPr>
              <w:t xml:space="preserve">     GPA on perceived improvement of higher order cognitive skills.  </w:t>
            </w:r>
            <w:r w:rsidRPr="00270956">
              <w:rPr>
                <w:rFonts w:cstheme="minorHAnsi"/>
                <w:i/>
                <w:iCs/>
              </w:rPr>
              <w:t>Decision Sciences Journal</w:t>
            </w:r>
          </w:p>
          <w:p w14:paraId="4CD6130A" w14:textId="77777777" w:rsidR="007E3E58" w:rsidRPr="00270956" w:rsidRDefault="007E3E58" w:rsidP="00F86250">
            <w:pPr>
              <w:spacing w:after="200"/>
              <w:rPr>
                <w:rFonts w:cstheme="minorHAnsi"/>
                <w:i/>
                <w:iCs/>
              </w:rPr>
            </w:pPr>
            <w:r w:rsidRPr="00270956">
              <w:rPr>
                <w:rFonts w:cstheme="minorHAnsi"/>
                <w:i/>
                <w:iCs/>
              </w:rPr>
              <w:t xml:space="preserve">      of Innovative Educatio</w:t>
            </w:r>
            <w:r w:rsidRPr="00270956">
              <w:rPr>
                <w:rFonts w:cstheme="minorHAnsi"/>
              </w:rPr>
              <w:t xml:space="preserve">n, 5(1), 151-167. </w:t>
            </w:r>
          </w:p>
          <w:p w14:paraId="1DE950A8" w14:textId="77777777" w:rsidR="007E3E58" w:rsidRPr="00270956" w:rsidRDefault="007E3E58" w:rsidP="00F86250">
            <w:pPr>
              <w:spacing w:after="200"/>
              <w:rPr>
                <w:rFonts w:cstheme="minorHAnsi"/>
                <w:i/>
                <w:iCs/>
              </w:rPr>
            </w:pPr>
            <w:r w:rsidRPr="00270956">
              <w:rPr>
                <w:rFonts w:cstheme="minorHAnsi"/>
              </w:rPr>
              <w:t xml:space="preserve">Dickinson, E. &amp; Adelson, J.  (2016).  Choosing among multiple achievement measures.  </w:t>
            </w:r>
            <w:r w:rsidRPr="00270956">
              <w:rPr>
                <w:rFonts w:cstheme="minorHAnsi"/>
                <w:i/>
                <w:iCs/>
              </w:rPr>
              <w:t>Journal</w:t>
            </w:r>
          </w:p>
          <w:p w14:paraId="1AC8045E" w14:textId="77777777" w:rsidR="007E3E58" w:rsidRPr="00270956" w:rsidRDefault="007E3E58" w:rsidP="00F86250">
            <w:pPr>
              <w:spacing w:after="200"/>
              <w:rPr>
                <w:rFonts w:cstheme="minorHAnsi"/>
              </w:rPr>
            </w:pPr>
            <w:r w:rsidRPr="00270956">
              <w:rPr>
                <w:rFonts w:cstheme="minorHAnsi"/>
                <w:i/>
                <w:iCs/>
              </w:rPr>
              <w:t>     of Advanced Academics</w:t>
            </w:r>
            <w:r w:rsidRPr="00270956">
              <w:rPr>
                <w:rFonts w:cstheme="minorHAnsi"/>
              </w:rPr>
              <w:t>, 27(1), 4-15.</w:t>
            </w:r>
          </w:p>
          <w:p w14:paraId="1B41F9F9" w14:textId="77777777" w:rsidR="007E3E58" w:rsidRPr="00270956" w:rsidRDefault="007E3E58" w:rsidP="00F86250">
            <w:pPr>
              <w:spacing w:after="200"/>
              <w:rPr>
                <w:rFonts w:cstheme="minorHAnsi"/>
              </w:rPr>
            </w:pPr>
            <w:r w:rsidRPr="00270956">
              <w:rPr>
                <w:rFonts w:cstheme="minorHAnsi"/>
              </w:rPr>
              <w:t>Harrel, P, Harris, M., &amp; Jackson, J.  (2009).  An examination of teacher quality variables with</w:t>
            </w:r>
          </w:p>
          <w:p w14:paraId="4D1F83DF" w14:textId="77777777" w:rsidR="007E3E58" w:rsidRPr="00270956" w:rsidRDefault="007E3E58" w:rsidP="00F86250">
            <w:pPr>
              <w:spacing w:after="200"/>
              <w:rPr>
                <w:rFonts w:cstheme="minorHAnsi"/>
              </w:rPr>
            </w:pPr>
            <w:r w:rsidRPr="00270956">
              <w:rPr>
                <w:rFonts w:cstheme="minorHAnsi"/>
              </w:rPr>
              <w:t xml:space="preserve">      passing state content tests.  </w:t>
            </w:r>
            <w:r w:rsidRPr="00270956">
              <w:rPr>
                <w:rFonts w:cstheme="minorHAnsi"/>
                <w:i/>
                <w:iCs/>
              </w:rPr>
              <w:t>Journal for the Association of for Alternative Certification</w:t>
            </w:r>
            <w:r w:rsidRPr="00270956">
              <w:rPr>
                <w:rFonts w:cstheme="minorHAnsi"/>
              </w:rPr>
              <w:t>, 4(2),</w:t>
            </w:r>
          </w:p>
          <w:p w14:paraId="4D12E79D" w14:textId="77777777" w:rsidR="007E3E58" w:rsidRPr="00270956" w:rsidRDefault="007E3E58" w:rsidP="00F86250">
            <w:pPr>
              <w:spacing w:after="200"/>
              <w:rPr>
                <w:rFonts w:cstheme="minorHAnsi"/>
              </w:rPr>
            </w:pPr>
            <w:r w:rsidRPr="00270956">
              <w:rPr>
                <w:rFonts w:cstheme="minorHAnsi"/>
              </w:rPr>
              <w:t>      18-40.</w:t>
            </w:r>
          </w:p>
          <w:p w14:paraId="30C80DE0" w14:textId="08CC10A2" w:rsidR="007E3E58" w:rsidRPr="00270956" w:rsidRDefault="007E3E58" w:rsidP="00F86250">
            <w:pPr>
              <w:spacing w:after="200"/>
              <w:rPr>
                <w:rFonts w:cstheme="minorHAnsi"/>
              </w:rPr>
            </w:pPr>
            <w:r w:rsidRPr="00270956">
              <w:rPr>
                <w:rFonts w:cstheme="minorHAnsi"/>
              </w:rPr>
              <w:t xml:space="preserve">Jones, J., McDonald, C., Maddox, A. &amp; McDonald, S.  (2011).  Teacher candidate success </w:t>
            </w:r>
          </w:p>
          <w:p w14:paraId="05C906B2" w14:textId="14C7E786" w:rsidR="007E3E58" w:rsidRDefault="007E3E58" w:rsidP="00F86250">
            <w:pPr>
              <w:spacing w:after="200"/>
              <w:rPr>
                <w:rFonts w:cstheme="minorHAnsi"/>
              </w:rPr>
            </w:pPr>
            <w:r w:rsidRPr="00270956">
              <w:rPr>
                <w:rFonts w:cstheme="minorHAnsi"/>
              </w:rPr>
              <w:t xml:space="preserve">     on state mandated professional tests:  On predictive measure.  </w:t>
            </w:r>
            <w:r w:rsidRPr="00270956">
              <w:rPr>
                <w:rFonts w:cstheme="minorHAnsi"/>
                <w:i/>
                <w:iCs/>
              </w:rPr>
              <w:t>Education</w:t>
            </w:r>
            <w:r w:rsidRPr="00270956">
              <w:rPr>
                <w:rFonts w:cstheme="minorHAnsi"/>
              </w:rPr>
              <w:t xml:space="preserve">, 131(4), 90Middle </w:t>
            </w:r>
            <w:r w:rsidR="00F86250">
              <w:rPr>
                <w:rFonts w:cstheme="minorHAnsi"/>
              </w:rPr>
              <w:t xml:space="preserve">  </w:t>
            </w:r>
          </w:p>
          <w:p w14:paraId="5409B840" w14:textId="6D14FE7D" w:rsidR="00F86250" w:rsidRPr="00270956" w:rsidRDefault="00F86250" w:rsidP="00F86250">
            <w:pPr>
              <w:spacing w:after="200"/>
              <w:rPr>
                <w:rFonts w:cstheme="minorHAnsi"/>
              </w:rPr>
            </w:pPr>
            <w:r>
              <w:rPr>
                <w:rFonts w:cstheme="minorHAnsi"/>
              </w:rPr>
              <w:t xml:space="preserve">       </w:t>
            </w:r>
            <w:r w:rsidRPr="00270956">
              <w:rPr>
                <w:rFonts w:cstheme="minorHAnsi"/>
              </w:rPr>
              <w:t>School20.</w:t>
            </w:r>
          </w:p>
          <w:p w14:paraId="40289E23" w14:textId="77777777" w:rsidR="007E3E58" w:rsidRPr="00270956" w:rsidRDefault="007E3E58" w:rsidP="00F86250">
            <w:pPr>
              <w:spacing w:after="200"/>
              <w:rPr>
                <w:rFonts w:cstheme="minorHAnsi"/>
                <w:i/>
                <w:iCs/>
              </w:rPr>
            </w:pPr>
            <w:r w:rsidRPr="00270956">
              <w:rPr>
                <w:rFonts w:cstheme="minorHAnsi"/>
              </w:rPr>
              <w:t xml:space="preserve">Soh, K. (2011).  Grade point average:  What’s wrong and what’s the alternative?  </w:t>
            </w:r>
            <w:r w:rsidRPr="00270956">
              <w:rPr>
                <w:rFonts w:cstheme="minorHAnsi"/>
                <w:i/>
                <w:iCs/>
              </w:rPr>
              <w:t xml:space="preserve">Journal of </w:t>
            </w:r>
          </w:p>
          <w:p w14:paraId="00AFED99" w14:textId="6B1C1CD9" w:rsidR="007E3E58" w:rsidRPr="00B75A35" w:rsidRDefault="007E3E58" w:rsidP="00B75A35">
            <w:pPr>
              <w:spacing w:after="200"/>
              <w:rPr>
                <w:rFonts w:cstheme="minorHAnsi"/>
              </w:rPr>
            </w:pPr>
            <w:r w:rsidRPr="00270956">
              <w:rPr>
                <w:rFonts w:cstheme="minorHAnsi"/>
                <w:i/>
                <w:iCs/>
              </w:rPr>
              <w:t>     Higher Education Policy and Management</w:t>
            </w:r>
            <w:r w:rsidRPr="00270956">
              <w:rPr>
                <w:rFonts w:cstheme="minorHAnsi"/>
              </w:rPr>
              <w:t>, 33(1), 27-36.</w:t>
            </w:r>
          </w:p>
        </w:tc>
      </w:tr>
      <w:tr w:rsidR="00043DF5" w14:paraId="7399ADD1" w14:textId="77777777" w:rsidTr="006026DD">
        <w:tc>
          <w:tcPr>
            <w:tcW w:w="5000" w:type="pct"/>
          </w:tcPr>
          <w:p w14:paraId="01B58F78" w14:textId="77777777" w:rsidR="00043DF5" w:rsidRDefault="00043DF5" w:rsidP="006026DD">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257F5D35" w14:textId="4CE955BD" w:rsidR="00043DF5" w:rsidRDefault="00043DF5" w:rsidP="007E3E58">
            <w:r>
              <w:t xml:space="preserve">Explain how the aligned standard is met at the indicator level. This section should be a narrative on the measures in the assessment and how these meet the standards. Cite standards by number, title, and/or standard wording.  Integrated Constructed-response Questions-aligned with KTS 1-10; addressing multiple facets including but not limited to instruction, assessment, the classroom, managing behaviors, collaboration with the general education teachers, parent communication. </w:t>
            </w:r>
          </w:p>
          <w:p w14:paraId="22278D5A" w14:textId="77777777" w:rsidR="00043DF5" w:rsidRDefault="00043DF5" w:rsidP="006026DD"/>
          <w:p w14:paraId="1558C10C" w14:textId="77777777" w:rsidR="00F86250" w:rsidRPr="00270956" w:rsidRDefault="00F86250" w:rsidP="00F86250">
            <w:pPr>
              <w:spacing w:after="200"/>
              <w:rPr>
                <w:rFonts w:cstheme="minorHAnsi"/>
              </w:rPr>
            </w:pPr>
            <w:r w:rsidRPr="00270956">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14:paraId="51239ADC" w14:textId="4546ABBC" w:rsidR="00F86250" w:rsidRDefault="00F86250" w:rsidP="00F86250">
            <w:pPr>
              <w:outlineLvl w:val="0"/>
              <w:rPr>
                <w:rFonts w:cs="Times New Roman"/>
                <w:sz w:val="20"/>
                <w:szCs w:val="20"/>
              </w:rPr>
            </w:pPr>
            <w:r w:rsidRPr="00270956">
              <w:rPr>
                <w:rFonts w:cstheme="minorHAnsi"/>
              </w:rPr>
              <w:t xml:space="preserve">Bradley, Sankar, Clayton, Mbarika and Raju (2007) found that students with higher GPAs perceived they had increased capability of using higher order thinking skills that lead to complex abilities such as </w:t>
            </w:r>
            <w:r w:rsidRPr="00A42127">
              <w:rPr>
                <w:rFonts w:cstheme="minorHAnsi"/>
                <w:sz w:val="20"/>
                <w:szCs w:val="20"/>
              </w:rPr>
              <w:t xml:space="preserve">integrating and evaluating.  </w:t>
            </w:r>
            <w:r w:rsidRPr="00A42127">
              <w:rPr>
                <w:rFonts w:cs="Times New Roman"/>
                <w:sz w:val="20"/>
                <w:szCs w:val="20"/>
              </w:rPr>
              <w:t xml:space="preserve">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Bradley, Sankar, Clayton, Mbarika, &amp; Raju (2007) found that students with higher GPAs perceived they had increased capability of using higher order thinking skills that lead to complex abilities such as integrating and evaluating.  </w:t>
            </w:r>
          </w:p>
          <w:p w14:paraId="4337122E" w14:textId="77777777" w:rsidR="00A42127" w:rsidRPr="00A42127" w:rsidRDefault="00A42127" w:rsidP="00F86250">
            <w:pPr>
              <w:outlineLvl w:val="0"/>
              <w:rPr>
                <w:rFonts w:cs="Times New Roman"/>
                <w:sz w:val="20"/>
                <w:szCs w:val="20"/>
              </w:rPr>
            </w:pPr>
          </w:p>
          <w:p w14:paraId="5DF8BC57" w14:textId="77777777" w:rsidR="00F86250" w:rsidRPr="00A42127" w:rsidRDefault="00F86250" w:rsidP="00F86250">
            <w:pPr>
              <w:outlineLvl w:val="0"/>
              <w:rPr>
                <w:rFonts w:cs="Times New Roman"/>
                <w:sz w:val="20"/>
                <w:szCs w:val="20"/>
              </w:rPr>
            </w:pPr>
            <w:r w:rsidRPr="00A42127">
              <w:rPr>
                <w:rFonts w:cs="Times New Roman"/>
                <w:sz w:val="20"/>
                <w:szCs w:val="20"/>
              </w:rPr>
              <w:t>The minimum GPA requirement to successfully exit the program is 3.0 GPA.  Candidates may not have any grade below a C in any course.</w:t>
            </w:r>
          </w:p>
          <w:p w14:paraId="2A5E4E51" w14:textId="77777777" w:rsidR="00F86250" w:rsidRPr="00A42127" w:rsidRDefault="00F86250" w:rsidP="00F86250">
            <w:pPr>
              <w:outlineLvl w:val="0"/>
              <w:rPr>
                <w:rFonts w:cs="Times New Roman"/>
                <w:sz w:val="20"/>
                <w:szCs w:val="20"/>
              </w:rPr>
            </w:pPr>
            <w:r w:rsidRPr="00A42127">
              <w:rPr>
                <w:rFonts w:cs="Times New Roman"/>
                <w:sz w:val="20"/>
                <w:szCs w:val="20"/>
              </w:rPr>
              <w:t xml:space="preserve">Bradley, R., Sankar, C., Clayton, H., Mbarika, V., &amp; Raju, P.  (2007).  A study on the impact of </w:t>
            </w:r>
          </w:p>
          <w:p w14:paraId="7EEF44CD" w14:textId="77777777" w:rsidR="00F86250" w:rsidRPr="00A42127" w:rsidRDefault="00F86250" w:rsidP="00F86250">
            <w:pPr>
              <w:outlineLvl w:val="0"/>
              <w:rPr>
                <w:rFonts w:cs="Times New Roman"/>
                <w:sz w:val="20"/>
                <w:szCs w:val="20"/>
              </w:rPr>
            </w:pPr>
            <w:r w:rsidRPr="00A42127">
              <w:rPr>
                <w:rFonts w:cs="Times New Roman"/>
                <w:sz w:val="20"/>
                <w:szCs w:val="20"/>
              </w:rPr>
              <w:lastRenderedPageBreak/>
              <w:t xml:space="preserve">     GPA on perceived improvement of higher order cognitive skills.  </w:t>
            </w:r>
            <w:r w:rsidRPr="00A42127">
              <w:rPr>
                <w:rFonts w:cs="Times New Roman"/>
                <w:i/>
                <w:sz w:val="20"/>
                <w:szCs w:val="20"/>
              </w:rPr>
              <w:t>Decision Sciences Journal            of Innovative Educatio</w:t>
            </w:r>
            <w:r w:rsidRPr="00A42127">
              <w:rPr>
                <w:rFonts w:cs="Times New Roman"/>
                <w:sz w:val="20"/>
                <w:szCs w:val="20"/>
              </w:rPr>
              <w:t xml:space="preserve">n, 5(1), 151-167. </w:t>
            </w:r>
          </w:p>
          <w:p w14:paraId="3C2F6256" w14:textId="77777777" w:rsidR="00F86250" w:rsidRPr="00270956" w:rsidRDefault="00F86250" w:rsidP="00F86250">
            <w:pPr>
              <w:outlineLvl w:val="0"/>
              <w:rPr>
                <w:rFonts w:ascii="Times New Roman" w:hAnsi="Times New Roman" w:cs="Times New Roman"/>
                <w:sz w:val="24"/>
                <w:szCs w:val="24"/>
              </w:rPr>
            </w:pPr>
          </w:p>
          <w:p w14:paraId="00DC4C72" w14:textId="77777777" w:rsidR="00F86250" w:rsidRPr="00A42127" w:rsidRDefault="00F86250" w:rsidP="00F86250">
            <w:pPr>
              <w:outlineLvl w:val="0"/>
              <w:rPr>
                <w:rFonts w:cs="Times New Roman"/>
                <w:i/>
                <w:sz w:val="20"/>
                <w:szCs w:val="20"/>
              </w:rPr>
            </w:pPr>
            <w:r w:rsidRPr="00A42127">
              <w:rPr>
                <w:rFonts w:cs="Times New Roman"/>
                <w:sz w:val="20"/>
                <w:szCs w:val="20"/>
              </w:rPr>
              <w:t xml:space="preserve">Dickinson, E. &amp; Adelson, J.  (2016).  Choosing among multiple achievement measures.  </w:t>
            </w:r>
            <w:r w:rsidRPr="00A42127">
              <w:rPr>
                <w:rFonts w:cs="Times New Roman"/>
                <w:i/>
                <w:sz w:val="20"/>
                <w:szCs w:val="20"/>
              </w:rPr>
              <w:t>Journal</w:t>
            </w:r>
          </w:p>
          <w:p w14:paraId="1E6D64AB" w14:textId="77777777" w:rsidR="00F86250" w:rsidRPr="00A42127" w:rsidRDefault="00F86250" w:rsidP="00F86250">
            <w:pPr>
              <w:outlineLvl w:val="0"/>
              <w:rPr>
                <w:rFonts w:cs="Times New Roman"/>
                <w:sz w:val="20"/>
                <w:szCs w:val="20"/>
              </w:rPr>
            </w:pPr>
            <w:r w:rsidRPr="00A42127">
              <w:rPr>
                <w:rFonts w:cs="Times New Roman"/>
                <w:i/>
                <w:sz w:val="20"/>
                <w:szCs w:val="20"/>
              </w:rPr>
              <w:t xml:space="preserve">     of Advanced Academics</w:t>
            </w:r>
            <w:r w:rsidRPr="00A42127">
              <w:rPr>
                <w:rFonts w:cs="Times New Roman"/>
                <w:sz w:val="20"/>
                <w:szCs w:val="20"/>
              </w:rPr>
              <w:t>, 27(1), 4-15.</w:t>
            </w:r>
          </w:p>
          <w:p w14:paraId="65BBB0E3" w14:textId="77777777" w:rsidR="00F86250" w:rsidRPr="00A42127" w:rsidRDefault="00F86250" w:rsidP="00F86250">
            <w:pPr>
              <w:outlineLvl w:val="0"/>
              <w:rPr>
                <w:rFonts w:cs="Times New Roman"/>
                <w:sz w:val="20"/>
                <w:szCs w:val="20"/>
              </w:rPr>
            </w:pPr>
          </w:p>
          <w:p w14:paraId="6C7DE5B7" w14:textId="77777777" w:rsidR="00F86250" w:rsidRPr="00A42127" w:rsidRDefault="00F86250" w:rsidP="00F86250">
            <w:pPr>
              <w:outlineLvl w:val="0"/>
              <w:rPr>
                <w:rFonts w:cs="Times New Roman"/>
                <w:sz w:val="20"/>
                <w:szCs w:val="20"/>
              </w:rPr>
            </w:pPr>
            <w:r w:rsidRPr="00A42127">
              <w:rPr>
                <w:rFonts w:cs="Times New Roman"/>
                <w:sz w:val="20"/>
                <w:szCs w:val="20"/>
              </w:rPr>
              <w:t>Harrel, P, Harris, M., &amp; Jackson, J.  (2009).  An examination of teacher quality variables with</w:t>
            </w:r>
          </w:p>
          <w:p w14:paraId="34E29F8F" w14:textId="77777777" w:rsidR="00F86250" w:rsidRPr="00A42127" w:rsidRDefault="00F86250" w:rsidP="00F86250">
            <w:pPr>
              <w:outlineLvl w:val="0"/>
              <w:rPr>
                <w:rFonts w:cs="Times New Roman"/>
                <w:sz w:val="20"/>
                <w:szCs w:val="20"/>
              </w:rPr>
            </w:pPr>
            <w:r w:rsidRPr="00A42127">
              <w:rPr>
                <w:rFonts w:cs="Times New Roman"/>
                <w:sz w:val="20"/>
                <w:szCs w:val="20"/>
              </w:rPr>
              <w:t xml:space="preserve">      passing state content tests.  </w:t>
            </w:r>
            <w:r w:rsidRPr="00A42127">
              <w:rPr>
                <w:rFonts w:cs="Times New Roman"/>
                <w:i/>
                <w:sz w:val="20"/>
                <w:szCs w:val="20"/>
              </w:rPr>
              <w:t>Journal for the Association of for Alternative Certification</w:t>
            </w:r>
            <w:r w:rsidRPr="00A42127">
              <w:rPr>
                <w:rFonts w:cs="Times New Roman"/>
                <w:sz w:val="20"/>
                <w:szCs w:val="20"/>
              </w:rPr>
              <w:t>, 4(2),</w:t>
            </w:r>
          </w:p>
          <w:p w14:paraId="750FF103" w14:textId="77777777" w:rsidR="00F86250" w:rsidRPr="00A42127" w:rsidRDefault="00F86250" w:rsidP="00F86250">
            <w:pPr>
              <w:outlineLvl w:val="0"/>
              <w:rPr>
                <w:rFonts w:cs="Times New Roman"/>
                <w:sz w:val="20"/>
                <w:szCs w:val="20"/>
              </w:rPr>
            </w:pPr>
            <w:r w:rsidRPr="00A42127">
              <w:rPr>
                <w:rFonts w:cs="Times New Roman"/>
                <w:sz w:val="20"/>
                <w:szCs w:val="20"/>
              </w:rPr>
              <w:t xml:space="preserve">      18-40.</w:t>
            </w:r>
          </w:p>
          <w:p w14:paraId="7F9DE58A" w14:textId="77777777" w:rsidR="00F86250" w:rsidRPr="00A42127" w:rsidRDefault="00F86250" w:rsidP="00F86250">
            <w:pPr>
              <w:outlineLvl w:val="0"/>
              <w:rPr>
                <w:rFonts w:cs="Times New Roman"/>
                <w:sz w:val="20"/>
                <w:szCs w:val="20"/>
              </w:rPr>
            </w:pPr>
            <w:r w:rsidRPr="00A42127">
              <w:rPr>
                <w:rFonts w:cs="Times New Roman"/>
                <w:sz w:val="20"/>
                <w:szCs w:val="20"/>
              </w:rPr>
              <w:t xml:space="preserve">      </w:t>
            </w:r>
          </w:p>
          <w:p w14:paraId="677BDD3C" w14:textId="77777777" w:rsidR="00F86250" w:rsidRPr="00A42127" w:rsidRDefault="00F86250" w:rsidP="00F86250">
            <w:pPr>
              <w:outlineLvl w:val="0"/>
              <w:rPr>
                <w:rFonts w:cs="Times New Roman"/>
                <w:sz w:val="20"/>
                <w:szCs w:val="20"/>
              </w:rPr>
            </w:pPr>
            <w:r w:rsidRPr="00A42127">
              <w:rPr>
                <w:rFonts w:cs="Times New Roman"/>
                <w:sz w:val="20"/>
                <w:szCs w:val="20"/>
              </w:rPr>
              <w:t xml:space="preserve">Jones, J., McDonald, C., Maddox, A. &amp; McDonald, S.  (2011).  Teacher candidate success </w:t>
            </w:r>
          </w:p>
          <w:p w14:paraId="15E33B9D" w14:textId="77777777" w:rsidR="00F86250" w:rsidRPr="00A42127" w:rsidRDefault="00F86250" w:rsidP="00F86250">
            <w:pPr>
              <w:outlineLvl w:val="0"/>
              <w:rPr>
                <w:rFonts w:cs="Times New Roman"/>
                <w:sz w:val="20"/>
                <w:szCs w:val="20"/>
              </w:rPr>
            </w:pPr>
            <w:r w:rsidRPr="00A42127">
              <w:rPr>
                <w:rFonts w:cs="Times New Roman"/>
                <w:sz w:val="20"/>
                <w:szCs w:val="20"/>
              </w:rPr>
              <w:t xml:space="preserve">     on state mandated professional tests:  On predictive measure.  </w:t>
            </w:r>
            <w:r w:rsidRPr="00A42127">
              <w:rPr>
                <w:rFonts w:cs="Times New Roman"/>
                <w:i/>
                <w:sz w:val="20"/>
                <w:szCs w:val="20"/>
              </w:rPr>
              <w:t>Education</w:t>
            </w:r>
            <w:r w:rsidRPr="00A42127">
              <w:rPr>
                <w:rFonts w:cs="Times New Roman"/>
                <w:sz w:val="20"/>
                <w:szCs w:val="20"/>
              </w:rPr>
              <w:t>, 131(4), 905-920.</w:t>
            </w:r>
          </w:p>
          <w:p w14:paraId="4972B054" w14:textId="77777777" w:rsidR="00F86250" w:rsidRPr="00A42127" w:rsidRDefault="00F86250" w:rsidP="00F86250">
            <w:pPr>
              <w:outlineLvl w:val="0"/>
              <w:rPr>
                <w:rFonts w:cs="Times New Roman"/>
                <w:sz w:val="20"/>
                <w:szCs w:val="20"/>
              </w:rPr>
            </w:pPr>
          </w:p>
          <w:p w14:paraId="4FE36C7E" w14:textId="77777777" w:rsidR="00F86250" w:rsidRPr="00A42127" w:rsidRDefault="00F86250" w:rsidP="00F86250">
            <w:pPr>
              <w:outlineLvl w:val="0"/>
              <w:rPr>
                <w:rFonts w:cs="Times New Roman"/>
                <w:i/>
                <w:sz w:val="20"/>
                <w:szCs w:val="20"/>
              </w:rPr>
            </w:pPr>
            <w:r w:rsidRPr="00A42127">
              <w:rPr>
                <w:rFonts w:cs="Times New Roman"/>
                <w:sz w:val="20"/>
                <w:szCs w:val="20"/>
              </w:rPr>
              <w:t xml:space="preserve">Soh, K. (2011).  Grade point average:  what’s wrong and what’s the alternative?  </w:t>
            </w:r>
            <w:r w:rsidRPr="00A42127">
              <w:rPr>
                <w:rFonts w:cs="Times New Roman"/>
                <w:i/>
                <w:sz w:val="20"/>
                <w:szCs w:val="20"/>
              </w:rPr>
              <w:t xml:space="preserve">Journal of </w:t>
            </w:r>
          </w:p>
          <w:p w14:paraId="08F295B8" w14:textId="36BB5725" w:rsidR="00F86250" w:rsidRPr="00A42127" w:rsidRDefault="00F86250" w:rsidP="00A42127">
            <w:pPr>
              <w:outlineLvl w:val="0"/>
              <w:rPr>
                <w:rFonts w:cs="Times New Roman"/>
                <w:sz w:val="20"/>
                <w:szCs w:val="20"/>
              </w:rPr>
            </w:pPr>
            <w:r w:rsidRPr="00A42127">
              <w:rPr>
                <w:rFonts w:cs="Times New Roman"/>
                <w:i/>
                <w:sz w:val="20"/>
                <w:szCs w:val="20"/>
              </w:rPr>
              <w:t xml:space="preserve">     Higher Education Policy and Management</w:t>
            </w:r>
            <w:r w:rsidR="00A42127">
              <w:rPr>
                <w:rFonts w:cs="Times New Roman"/>
                <w:sz w:val="20"/>
                <w:szCs w:val="20"/>
              </w:rPr>
              <w:t>, 33(1), 27-36.</w:t>
            </w:r>
          </w:p>
          <w:p w14:paraId="10645190" w14:textId="77777777" w:rsidR="00043DF5" w:rsidRDefault="00043DF5" w:rsidP="00F86250"/>
        </w:tc>
      </w:tr>
      <w:tr w:rsidR="00043DF5" w14:paraId="471B7C9F" w14:textId="77777777" w:rsidTr="006026DD">
        <w:tc>
          <w:tcPr>
            <w:tcW w:w="5000" w:type="pct"/>
          </w:tcPr>
          <w:p w14:paraId="69AE2714" w14:textId="42EE2A80" w:rsidR="00043DF5" w:rsidRDefault="00043DF5" w:rsidP="006026DD">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14:paraId="6F4CC6BD" w14:textId="365915F8" w:rsidR="00F86250" w:rsidRDefault="00956DDB" w:rsidP="006026DD">
            <w:r>
              <w:t xml:space="preserve">Candidates for the 2014, 2015, and 2016 three cycle years, have consistently exited the program with a 3.8 (average) cumulative GPA.   GPA data are as follows for CAP 7: </w:t>
            </w:r>
            <w:r w:rsidR="00F86250">
              <w:t xml:space="preserve">2014 </w:t>
            </w:r>
            <w:r>
              <w:t>-</w:t>
            </w:r>
            <w:r w:rsidR="00B25BC2">
              <w:t>GPA 3.8</w:t>
            </w:r>
            <w:r w:rsidR="00F86250">
              <w:t>3</w:t>
            </w:r>
            <w:r>
              <w:t xml:space="preserve">, </w:t>
            </w:r>
            <w:r w:rsidR="00F86250">
              <w:t>2015</w:t>
            </w:r>
            <w:r>
              <w:t>-</w:t>
            </w:r>
            <w:r w:rsidR="00F86250">
              <w:t xml:space="preserve"> </w:t>
            </w:r>
            <w:r>
              <w:t xml:space="preserve">GPA </w:t>
            </w:r>
            <w:r w:rsidR="00F86250">
              <w:t>3.87</w:t>
            </w:r>
            <w:r>
              <w:t xml:space="preserve">, </w:t>
            </w:r>
            <w:r w:rsidR="00F86250">
              <w:t>2016</w:t>
            </w:r>
            <w:r>
              <w:t>-</w:t>
            </w:r>
            <w:r w:rsidR="00F86250">
              <w:t xml:space="preserve"> </w:t>
            </w:r>
            <w:r>
              <w:t xml:space="preserve">GPA </w:t>
            </w:r>
            <w:r w:rsidR="00B25BC2">
              <w:t>3.81</w:t>
            </w:r>
            <w:r>
              <w:t>.</w:t>
            </w:r>
          </w:p>
          <w:p w14:paraId="00DA9334" w14:textId="6263F64F" w:rsidR="00956DDB" w:rsidRDefault="00956DDB" w:rsidP="006026DD"/>
          <w:p w14:paraId="2FED2817" w14:textId="75E53548" w:rsidR="00956DDB" w:rsidRDefault="00956DDB" w:rsidP="006026DD">
            <w:r>
              <w:t>Candidates entered the program at CAP 5 with an average GPA</w:t>
            </w:r>
            <w:r w:rsidR="003939EE">
              <w:t xml:space="preserve"> ranging from 3.35 – 3.48.</w:t>
            </w:r>
          </w:p>
          <w:p w14:paraId="755132EC" w14:textId="031DA04B" w:rsidR="00043DF5" w:rsidRPr="0058263D" w:rsidRDefault="00043DF5" w:rsidP="006026DD">
            <w:pPr>
              <w:rPr>
                <w:b/>
              </w:rPr>
            </w:pPr>
          </w:p>
        </w:tc>
      </w:tr>
      <w:tr w:rsidR="00043DF5" w14:paraId="0A7B9753" w14:textId="77777777" w:rsidTr="006026DD">
        <w:tc>
          <w:tcPr>
            <w:tcW w:w="5000" w:type="pct"/>
          </w:tcPr>
          <w:p w14:paraId="0488C764" w14:textId="77777777" w:rsidR="00043DF5" w:rsidRDefault="00043DF5" w:rsidP="006026DD">
            <w:r w:rsidRPr="0058263D">
              <w:rPr>
                <w:b/>
              </w:rPr>
              <w:t>Provide a link to the assessment scoring guide or rubric</w:t>
            </w:r>
            <w:r>
              <w:rPr>
                <w:b/>
              </w:rPr>
              <w:t xml:space="preserve">. </w:t>
            </w:r>
            <w:r w:rsidRPr="000E1439">
              <w:t>(Not required for Praxis</w:t>
            </w:r>
            <w:r>
              <w:t xml:space="preserve"> II</w:t>
            </w:r>
            <w:r w:rsidRPr="000E1439">
              <w:t>)</w:t>
            </w:r>
          </w:p>
          <w:p w14:paraId="14B714AC" w14:textId="77777777" w:rsidR="00043DF5" w:rsidRDefault="00043DF5" w:rsidP="006026DD"/>
          <w:p w14:paraId="746E5DEE" w14:textId="3A8F5C75" w:rsidR="00F86250" w:rsidRDefault="00F86250" w:rsidP="00F86250">
            <w:pPr>
              <w:rPr>
                <w:b/>
              </w:rPr>
            </w:pPr>
            <w:r>
              <w:rPr>
                <w:b/>
              </w:rPr>
              <w:t xml:space="preserve">Grading Scale </w:t>
            </w:r>
            <w:r w:rsidRPr="008B3C9D">
              <w:rPr>
                <w:b/>
              </w:rPr>
              <w:tab/>
            </w:r>
            <w:r w:rsidRPr="008B3C9D">
              <w:rPr>
                <w:b/>
              </w:rPr>
              <w:tab/>
            </w:r>
            <w:r w:rsidRPr="008B3C9D">
              <w:rPr>
                <w:b/>
              </w:rPr>
              <w:tab/>
            </w:r>
            <w:r>
              <w:rPr>
                <w:b/>
              </w:rPr>
              <w:tab/>
            </w:r>
            <w:r w:rsidRPr="00F5249B">
              <w:rPr>
                <w:b/>
              </w:rPr>
              <w:tab/>
            </w:r>
            <w:r w:rsidRPr="00F5249B">
              <w:rPr>
                <w:b/>
              </w:rPr>
              <w:tab/>
            </w:r>
            <w:r>
              <w:rPr>
                <w:b/>
              </w:rPr>
              <w:t xml:space="preserve">          </w:t>
            </w:r>
          </w:p>
          <w:p w14:paraId="49165BD6" w14:textId="12ACA130" w:rsidR="00F86250" w:rsidRDefault="00F86250" w:rsidP="00F86250">
            <w:pPr>
              <w:pStyle w:val="NoSpacing"/>
            </w:pPr>
            <w:r>
              <w:t xml:space="preserve">93 -  100% =  </w:t>
            </w:r>
            <w:r w:rsidR="00B25BC2">
              <w:t>A</w:t>
            </w:r>
            <w:r>
              <w:t xml:space="preserve">              </w:t>
            </w:r>
            <w:r>
              <w:tab/>
            </w:r>
            <w:r>
              <w:tab/>
            </w:r>
            <w:r w:rsidRPr="008B3C9D">
              <w:tab/>
            </w:r>
            <w:r w:rsidRPr="008B3C9D">
              <w:tab/>
            </w:r>
            <w:r>
              <w:t xml:space="preserve">             </w:t>
            </w:r>
            <w:r>
              <w:tab/>
            </w:r>
            <w:r w:rsidRPr="008B3C9D">
              <w:tab/>
            </w:r>
            <w:r w:rsidRPr="008B3C9D">
              <w:tab/>
            </w:r>
            <w:r w:rsidRPr="008B3C9D">
              <w:tab/>
            </w:r>
            <w:r>
              <w:t xml:space="preserve">            </w:t>
            </w:r>
          </w:p>
          <w:p w14:paraId="79CDFBA1" w14:textId="03B07CF7" w:rsidR="00F86250" w:rsidRDefault="00F86250" w:rsidP="00F86250">
            <w:pPr>
              <w:pStyle w:val="NoSpacing"/>
            </w:pPr>
            <w:r w:rsidRPr="008B3C9D">
              <w:t>85 -    92% =</w:t>
            </w:r>
            <w:r w:rsidR="00B25BC2">
              <w:t xml:space="preserve"> </w:t>
            </w:r>
            <w:r w:rsidRPr="008B3C9D">
              <w:t xml:space="preserve"> B</w:t>
            </w:r>
            <w:r w:rsidRPr="008B3C9D">
              <w:tab/>
            </w:r>
            <w:r w:rsidRPr="008B3C9D">
              <w:tab/>
            </w:r>
            <w:r>
              <w:t xml:space="preserve">              </w:t>
            </w:r>
            <w:r>
              <w:tab/>
            </w:r>
            <w:r w:rsidRPr="008B3C9D">
              <w:tab/>
            </w:r>
            <w:r>
              <w:t xml:space="preserve">            </w:t>
            </w:r>
            <w:r>
              <w:tab/>
            </w:r>
            <w:r>
              <w:tab/>
            </w:r>
            <w:r>
              <w:tab/>
              <w:t xml:space="preserve">                       </w:t>
            </w:r>
          </w:p>
          <w:p w14:paraId="6E3B35FD" w14:textId="24B6D0FF" w:rsidR="00F86250" w:rsidRPr="008B3C9D" w:rsidRDefault="00F86250" w:rsidP="00F86250">
            <w:pPr>
              <w:pStyle w:val="NoSpacing"/>
            </w:pPr>
            <w:r w:rsidRPr="008B3C9D">
              <w:t xml:space="preserve">77 -    84% = </w:t>
            </w:r>
            <w:r w:rsidR="00B25BC2">
              <w:t xml:space="preserve"> </w:t>
            </w:r>
            <w:r w:rsidRPr="008B3C9D">
              <w:t>C</w:t>
            </w:r>
            <w:r w:rsidRPr="008B3C9D">
              <w:tab/>
            </w:r>
            <w:r w:rsidRPr="008B3C9D">
              <w:tab/>
            </w:r>
            <w:r>
              <w:t xml:space="preserve">              </w:t>
            </w:r>
            <w:r w:rsidRPr="008B3C9D">
              <w:tab/>
            </w:r>
            <w:r w:rsidRPr="008B3C9D">
              <w:tab/>
            </w:r>
            <w:r>
              <w:t xml:space="preserve">             </w:t>
            </w:r>
            <w:r>
              <w:tab/>
            </w:r>
            <w:r w:rsidRPr="008B3C9D">
              <w:t xml:space="preserve"> </w:t>
            </w:r>
          </w:p>
          <w:p w14:paraId="2AB46E3C" w14:textId="4DEFD59B" w:rsidR="00F86250" w:rsidRDefault="00F86250" w:rsidP="00F86250">
            <w:pPr>
              <w:pStyle w:val="NoSpacing"/>
              <w:rPr>
                <w:b/>
              </w:rPr>
            </w:pPr>
            <w:r w:rsidRPr="0039410F">
              <w:t xml:space="preserve">71 -   </w:t>
            </w:r>
            <w:r w:rsidR="00B25BC2">
              <w:t xml:space="preserve"> </w:t>
            </w:r>
            <w:r w:rsidRPr="0039410F">
              <w:t>6</w:t>
            </w:r>
            <w:r>
              <w:rPr>
                <w:b/>
              </w:rPr>
              <w:t>0</w:t>
            </w:r>
            <w:r w:rsidRPr="0039410F">
              <w:t xml:space="preserve">% = </w:t>
            </w:r>
            <w:r w:rsidR="00B25BC2">
              <w:t xml:space="preserve"> </w:t>
            </w:r>
            <w:r w:rsidRPr="0039410F">
              <w:t>D</w:t>
            </w:r>
          </w:p>
          <w:p w14:paraId="55F2EB6C" w14:textId="5ECECBDC" w:rsidR="00F86250" w:rsidRPr="00F86250" w:rsidRDefault="00B25BC2" w:rsidP="00F86250">
            <w:pPr>
              <w:pStyle w:val="NoSpacing"/>
              <w:rPr>
                <w:b/>
              </w:rPr>
            </w:pPr>
            <w:r>
              <w:rPr>
                <w:sz w:val="24"/>
              </w:rPr>
              <w:t xml:space="preserve">Below 70 </w:t>
            </w:r>
            <w:r w:rsidR="00F86250" w:rsidRPr="008B3C9D">
              <w:rPr>
                <w:sz w:val="24"/>
              </w:rPr>
              <w:t xml:space="preserve">= </w:t>
            </w:r>
            <w:r>
              <w:rPr>
                <w:sz w:val="24"/>
              </w:rPr>
              <w:t xml:space="preserve"> </w:t>
            </w:r>
            <w:r w:rsidR="00F86250" w:rsidRPr="008B3C9D">
              <w:rPr>
                <w:sz w:val="24"/>
              </w:rPr>
              <w:t>F</w:t>
            </w:r>
          </w:p>
          <w:p w14:paraId="4EA0D0EB" w14:textId="77777777" w:rsidR="00043DF5" w:rsidRDefault="00043DF5" w:rsidP="006026DD"/>
        </w:tc>
      </w:tr>
      <w:tr w:rsidR="00043DF5" w14:paraId="502D5C59" w14:textId="77777777" w:rsidTr="00956DDB">
        <w:tc>
          <w:tcPr>
            <w:tcW w:w="5000" w:type="pct"/>
            <w:shd w:val="clear" w:color="auto" w:fill="auto"/>
          </w:tcPr>
          <w:p w14:paraId="4268F75C" w14:textId="77777777" w:rsidR="00043DF5" w:rsidRDefault="00043DF5" w:rsidP="006026DD">
            <w:pPr>
              <w:rPr>
                <w:b/>
              </w:rPr>
            </w:pPr>
            <w:r>
              <w:rPr>
                <w:b/>
              </w:rPr>
              <w:t xml:space="preserve">Discuss how the reliability and validity of this assessment has been established and supported.  </w:t>
            </w:r>
          </w:p>
          <w:p w14:paraId="001F5AE9" w14:textId="77777777" w:rsidR="00956DDB" w:rsidRPr="008C063E" w:rsidRDefault="00956DDB" w:rsidP="00956DDB">
            <w:pPr>
              <w:rPr>
                <w:rFonts w:cstheme="minorHAnsi"/>
              </w:rPr>
            </w:pPr>
            <w:r w:rsidRPr="008C063E">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14:paraId="4DEF3AD7" w14:textId="77777777" w:rsidR="00956DDB" w:rsidRPr="008C063E" w:rsidRDefault="00956DDB" w:rsidP="00956DDB">
            <w:pPr>
              <w:rPr>
                <w:rFonts w:cstheme="minorHAnsi"/>
              </w:rPr>
            </w:pPr>
          </w:p>
          <w:p w14:paraId="6DB12BA9" w14:textId="77777777" w:rsidR="00956DDB" w:rsidRPr="008C063E" w:rsidRDefault="00956DDB" w:rsidP="00956DDB">
            <w:pPr>
              <w:rPr>
                <w:rFonts w:cstheme="minorHAnsi"/>
              </w:rPr>
            </w:pPr>
            <w:r w:rsidRPr="008C063E">
              <w:rPr>
                <w:rFonts w:cstheme="minorHAnsi"/>
              </w:rPr>
              <w:t>References:</w:t>
            </w:r>
          </w:p>
          <w:p w14:paraId="40E4EDA7" w14:textId="77777777" w:rsidR="00956DDB" w:rsidRPr="008C063E" w:rsidRDefault="00956DDB" w:rsidP="00956DDB">
            <w:pPr>
              <w:rPr>
                <w:rFonts w:cstheme="minorHAnsi"/>
              </w:rPr>
            </w:pPr>
            <w:r w:rsidRPr="008C063E">
              <w:rPr>
                <w:rFonts w:cstheme="minorHAnsi"/>
              </w:rPr>
              <w:t xml:space="preserve">Bacon, D. &amp; Bean, B.  (2006).  GPA in research studies:  An invaluable but neglected opportunity.  </w:t>
            </w:r>
          </w:p>
          <w:p w14:paraId="297DF1DE" w14:textId="77777777" w:rsidR="00956DDB" w:rsidRPr="008C063E" w:rsidRDefault="00956DDB" w:rsidP="00956DDB">
            <w:pPr>
              <w:rPr>
                <w:rFonts w:cstheme="minorHAnsi"/>
              </w:rPr>
            </w:pPr>
            <w:r w:rsidRPr="008C063E">
              <w:rPr>
                <w:rFonts w:cstheme="minorHAnsi"/>
              </w:rPr>
              <w:t>      </w:t>
            </w:r>
            <w:r w:rsidRPr="008C063E">
              <w:rPr>
                <w:rFonts w:cstheme="minorHAnsi"/>
                <w:i/>
                <w:iCs/>
              </w:rPr>
              <w:t>Journal of Marketing Education</w:t>
            </w:r>
            <w:r w:rsidRPr="008C063E">
              <w:rPr>
                <w:rFonts w:cstheme="minorHAnsi"/>
              </w:rPr>
              <w:t>, 28(1), 35-42.</w:t>
            </w:r>
          </w:p>
          <w:p w14:paraId="5FB48F17" w14:textId="77777777" w:rsidR="00956DDB" w:rsidRPr="008C063E" w:rsidRDefault="00956DDB" w:rsidP="00956DDB">
            <w:pPr>
              <w:rPr>
                <w:rFonts w:cstheme="minorHAnsi"/>
              </w:rPr>
            </w:pPr>
          </w:p>
          <w:p w14:paraId="2CE23D19" w14:textId="77777777" w:rsidR="00956DDB" w:rsidRPr="008C063E" w:rsidRDefault="00956DDB" w:rsidP="00956DDB">
            <w:pPr>
              <w:rPr>
                <w:rFonts w:cstheme="minorHAnsi"/>
              </w:rPr>
            </w:pPr>
            <w:r w:rsidRPr="008C063E">
              <w:rPr>
                <w:rFonts w:cstheme="minorHAnsi"/>
              </w:rPr>
              <w:t xml:space="preserve">Herrera, C. &amp; Blair, J.  (2015).  Predicting success in nursing programs.  </w:t>
            </w:r>
            <w:r w:rsidRPr="008C063E">
              <w:rPr>
                <w:rFonts w:cstheme="minorHAnsi"/>
                <w:i/>
                <w:iCs/>
              </w:rPr>
              <w:t>Research in Higher Education</w:t>
            </w:r>
            <w:r w:rsidRPr="008C063E">
              <w:rPr>
                <w:rFonts w:cstheme="minorHAnsi"/>
              </w:rPr>
              <w:t xml:space="preserve">, </w:t>
            </w:r>
          </w:p>
          <w:p w14:paraId="7E4EB674" w14:textId="77777777" w:rsidR="00956DDB" w:rsidRPr="008C063E" w:rsidRDefault="00956DDB" w:rsidP="00956DDB">
            <w:pPr>
              <w:rPr>
                <w:rFonts w:cstheme="minorHAnsi"/>
              </w:rPr>
            </w:pPr>
            <w:r w:rsidRPr="008C063E">
              <w:rPr>
                <w:rFonts w:cstheme="minorHAnsi"/>
              </w:rPr>
              <w:lastRenderedPageBreak/>
              <w:t>     28, 1-8.</w:t>
            </w:r>
          </w:p>
          <w:p w14:paraId="2CBA8032" w14:textId="77777777" w:rsidR="00956DDB" w:rsidRPr="008C063E" w:rsidRDefault="00956DDB" w:rsidP="00956DDB">
            <w:pPr>
              <w:rPr>
                <w:rFonts w:cstheme="minorHAnsi"/>
              </w:rPr>
            </w:pPr>
          </w:p>
          <w:p w14:paraId="09D4C1FA" w14:textId="77777777" w:rsidR="00956DDB" w:rsidRPr="008C063E" w:rsidRDefault="00956DDB" w:rsidP="00956DDB">
            <w:pPr>
              <w:rPr>
                <w:rFonts w:cstheme="minorHAnsi"/>
              </w:rPr>
            </w:pPr>
            <w:r w:rsidRPr="008C063E">
              <w:rPr>
                <w:rFonts w:cstheme="minorHAnsi"/>
              </w:rPr>
              <w:t>Love, B., Holter, J., &amp; Krall, J.  (1982).  Validity of grade point average as a predictor of student success.</w:t>
            </w:r>
          </w:p>
          <w:p w14:paraId="4222560F" w14:textId="77777777" w:rsidR="00956DDB" w:rsidRPr="008C063E" w:rsidRDefault="00956DDB" w:rsidP="00956DDB">
            <w:pPr>
              <w:rPr>
                <w:rFonts w:cstheme="minorHAnsi"/>
              </w:rPr>
            </w:pPr>
            <w:r w:rsidRPr="008C063E">
              <w:rPr>
                <w:rFonts w:cstheme="minorHAnsi"/>
              </w:rPr>
              <w:t xml:space="preserve">     </w:t>
            </w:r>
            <w:r w:rsidRPr="008C063E">
              <w:rPr>
                <w:rFonts w:cstheme="minorHAnsi"/>
                <w:i/>
                <w:iCs/>
              </w:rPr>
              <w:t>Laboratory Medicine</w:t>
            </w:r>
            <w:r w:rsidRPr="008C063E">
              <w:rPr>
                <w:rFonts w:cstheme="minorHAnsi"/>
              </w:rPr>
              <w:t>, 13(3), 186-194.</w:t>
            </w:r>
          </w:p>
          <w:p w14:paraId="3A4C46CE" w14:textId="77777777" w:rsidR="00956DDB" w:rsidRPr="008C063E" w:rsidRDefault="00956DDB" w:rsidP="00956DDB">
            <w:pPr>
              <w:rPr>
                <w:rFonts w:cstheme="minorHAnsi"/>
              </w:rPr>
            </w:pPr>
          </w:p>
          <w:p w14:paraId="1B452002" w14:textId="77777777" w:rsidR="00956DDB" w:rsidRPr="008C063E" w:rsidRDefault="00956DDB" w:rsidP="00956DDB">
            <w:pPr>
              <w:rPr>
                <w:rFonts w:cstheme="minorHAnsi"/>
              </w:rPr>
            </w:pPr>
            <w:r w:rsidRPr="008C063E">
              <w:rPr>
                <w:rFonts w:cstheme="minorHAnsi"/>
              </w:rPr>
              <w:t xml:space="preserve">National Education Association.  (n.d.).  Indicators of future success:  GPA and noncognitive skills.  </w:t>
            </w:r>
          </w:p>
          <w:p w14:paraId="45E9B808" w14:textId="77777777" w:rsidR="00956DDB" w:rsidRPr="008C063E" w:rsidRDefault="00956DDB" w:rsidP="00956DDB">
            <w:pPr>
              <w:rPr>
                <w:rFonts w:cstheme="minorHAnsi"/>
              </w:rPr>
            </w:pPr>
            <w:r w:rsidRPr="008C063E">
              <w:rPr>
                <w:rFonts w:cstheme="minorHAnsi"/>
              </w:rPr>
              <w:t xml:space="preserve">     Retrieved from: </w:t>
            </w:r>
            <w:hyperlink r:id="rId11" w:history="1">
              <w:r w:rsidRPr="008C063E">
                <w:rPr>
                  <w:rFonts w:cstheme="minorHAnsi"/>
                  <w:color w:val="0000FF" w:themeColor="hyperlink"/>
                  <w:u w:val="single"/>
                </w:rPr>
                <w:t>https://www.nea.org/assets/docs/Indicators_of_Success-BGH_ac5-final.pdf</w:t>
              </w:r>
            </w:hyperlink>
            <w:r w:rsidRPr="008C063E">
              <w:rPr>
                <w:rFonts w:cstheme="minorHAnsi"/>
              </w:rPr>
              <w:t>.</w:t>
            </w:r>
          </w:p>
          <w:p w14:paraId="3245D370" w14:textId="77777777" w:rsidR="00956DDB" w:rsidRPr="008C063E" w:rsidRDefault="00956DDB" w:rsidP="00956DDB">
            <w:pPr>
              <w:rPr>
                <w:rFonts w:cstheme="minorHAnsi"/>
              </w:rPr>
            </w:pPr>
          </w:p>
          <w:p w14:paraId="3BCD42EF" w14:textId="77777777" w:rsidR="00956DDB" w:rsidRPr="008C063E" w:rsidRDefault="00956DDB" w:rsidP="00956DDB">
            <w:pPr>
              <w:rPr>
                <w:rFonts w:cstheme="minorHAnsi"/>
              </w:rPr>
            </w:pPr>
            <w:r w:rsidRPr="008C063E">
              <w:rPr>
                <w:rFonts w:cstheme="minorHAnsi"/>
              </w:rPr>
              <w:t xml:space="preserve">New Jersey State Board of Education.  (2007).  </w:t>
            </w:r>
            <w:r w:rsidRPr="008C063E">
              <w:rPr>
                <w:rFonts w:cstheme="minorHAnsi"/>
                <w:i/>
                <w:iCs/>
              </w:rPr>
              <w:t>Summary of Grade Point Average Research</w:t>
            </w:r>
            <w:r w:rsidRPr="008C063E">
              <w:rPr>
                <w:rFonts w:cstheme="minorHAnsi"/>
              </w:rPr>
              <w:t>.  Retrieved</w:t>
            </w:r>
          </w:p>
          <w:p w14:paraId="4C8D9D18" w14:textId="77777777" w:rsidR="00956DDB" w:rsidRPr="008C063E" w:rsidRDefault="00956DDB" w:rsidP="00956DDB">
            <w:pPr>
              <w:rPr>
                <w:color w:val="00B050"/>
              </w:rPr>
            </w:pPr>
            <w:r w:rsidRPr="008C063E">
              <w:rPr>
                <w:rFonts w:cstheme="minorHAnsi"/>
                <w:shd w:val="clear" w:color="auto" w:fill="D9D9D9" w:themeFill="background1" w:themeFillShade="D9"/>
              </w:rPr>
              <w:t xml:space="preserve">      From:   </w:t>
            </w:r>
            <w:hyperlink r:id="rId12" w:history="1">
              <w:r w:rsidRPr="008C063E">
                <w:rPr>
                  <w:rFonts w:cstheme="minorHAnsi"/>
                  <w:i/>
                  <w:iCs/>
                  <w:color w:val="0000FF" w:themeColor="hyperlink"/>
                  <w:u w:val="single"/>
                  <w:shd w:val="clear" w:color="auto" w:fill="D9D9D9" w:themeFill="background1" w:themeFillShade="D9"/>
                  <w:lang w:val="en"/>
                </w:rPr>
                <w:t>www.state.nj.us/education/sboe/meetings/2007/.../GPA%20research%20discussion.doc</w:t>
              </w:r>
            </w:hyperlink>
          </w:p>
          <w:p w14:paraId="4FE664B4" w14:textId="77777777" w:rsidR="00043DF5" w:rsidRDefault="00043DF5" w:rsidP="006026DD">
            <w:pPr>
              <w:rPr>
                <w:b/>
              </w:rPr>
            </w:pPr>
          </w:p>
          <w:p w14:paraId="53F09913" w14:textId="77777777" w:rsidR="00043DF5" w:rsidRPr="0058263D" w:rsidRDefault="00043DF5" w:rsidP="007E3E58">
            <w:pPr>
              <w:rPr>
                <w:b/>
                <w:i/>
                <w:color w:val="00B050"/>
                <w:sz w:val="20"/>
                <w:szCs w:val="20"/>
              </w:rPr>
            </w:pPr>
          </w:p>
        </w:tc>
      </w:tr>
      <w:tr w:rsidR="00043DF5" w14:paraId="12B0AD4B" w14:textId="77777777" w:rsidTr="006026DD">
        <w:tc>
          <w:tcPr>
            <w:tcW w:w="5000" w:type="pct"/>
          </w:tcPr>
          <w:p w14:paraId="773C9221" w14:textId="7D451507" w:rsidR="00043DF5" w:rsidRDefault="00043DF5" w:rsidP="006026DD">
            <w:pPr>
              <w:rPr>
                <w:b/>
              </w:rPr>
            </w:pPr>
            <w:r>
              <w:rPr>
                <w:b/>
              </w:rPr>
              <w:lastRenderedPageBreak/>
              <w:t>Describe how the data from this assessment is used for the continuous improvement of this program.</w:t>
            </w:r>
          </w:p>
          <w:p w14:paraId="04E26B90" w14:textId="77777777" w:rsidR="00043DF5" w:rsidRDefault="00956DDB" w:rsidP="006026DD">
            <w:pPr>
              <w:rPr>
                <w:rFonts w:cstheme="minorHAnsi"/>
              </w:rPr>
            </w:pPr>
            <w:r>
              <w:rPr>
                <w:rFonts w:cstheme="minorHAnsi"/>
              </w:rPr>
              <w:t>Based on the consistency and overall GPAs, no changes to the program have been made.</w:t>
            </w:r>
            <w:r w:rsidR="00B25BC2">
              <w:rPr>
                <w:rFonts w:cstheme="minorHAnsi"/>
              </w:rPr>
              <w:t xml:space="preserve"> Candidates are demonstrating that they have mastery of the content related to this program.</w:t>
            </w:r>
          </w:p>
          <w:p w14:paraId="5BB03A12" w14:textId="5B54505C" w:rsidR="00B25BC2" w:rsidRPr="00043DF5" w:rsidRDefault="00B25BC2" w:rsidP="006026DD"/>
        </w:tc>
      </w:tr>
    </w:tbl>
    <w:p w14:paraId="329CAD3C" w14:textId="768AA5FE" w:rsidR="00043DF5" w:rsidRDefault="00043DF5" w:rsidP="00043DF5">
      <w:pPr>
        <w:widowControl w:val="0"/>
        <w:rPr>
          <w:rFonts w:cs="Tahoma"/>
        </w:rPr>
      </w:pPr>
    </w:p>
    <w:tbl>
      <w:tblPr>
        <w:tblStyle w:val="TableGrid"/>
        <w:tblW w:w="4856" w:type="pct"/>
        <w:tblInd w:w="108" w:type="dxa"/>
        <w:tblLook w:val="04A0" w:firstRow="1" w:lastRow="0" w:firstColumn="1" w:lastColumn="0" w:noHBand="0" w:noVBand="1"/>
      </w:tblPr>
      <w:tblGrid>
        <w:gridCol w:w="9500"/>
      </w:tblGrid>
      <w:tr w:rsidR="00043DF5" w14:paraId="28C69EE1" w14:textId="77777777" w:rsidTr="00AC502A">
        <w:trPr>
          <w:trHeight w:val="405"/>
        </w:trPr>
        <w:tc>
          <w:tcPr>
            <w:tcW w:w="5000" w:type="pct"/>
            <w:shd w:val="clear" w:color="auto" w:fill="D9D9D9" w:themeFill="background1" w:themeFillShade="D9"/>
          </w:tcPr>
          <w:p w14:paraId="3FAEB0DC" w14:textId="6991E628" w:rsidR="00043DF5" w:rsidRDefault="00043DF5" w:rsidP="006026DD">
            <w:pPr>
              <w:rPr>
                <w:b/>
              </w:rPr>
            </w:pPr>
            <w:r w:rsidRPr="00197437">
              <w:rPr>
                <w:b/>
              </w:rPr>
              <w:t xml:space="preserve">Assessment </w:t>
            </w:r>
            <w:r w:rsidR="00AC502A">
              <w:rPr>
                <w:b/>
              </w:rPr>
              <w:t xml:space="preserve">#4 </w:t>
            </w:r>
            <w:r w:rsidRPr="00197437">
              <w:rPr>
                <w:b/>
              </w:rPr>
              <w:t>Title:</w:t>
            </w:r>
          </w:p>
          <w:p w14:paraId="4F90639A" w14:textId="77777777" w:rsidR="00956DDB" w:rsidRPr="00197437" w:rsidRDefault="00956DDB" w:rsidP="00956DDB">
            <w:pPr>
              <w:rPr>
                <w:b/>
              </w:rPr>
            </w:pPr>
            <w:r>
              <w:rPr>
                <w:b/>
              </w:rPr>
              <w:t>Master’s Action Research Project (MARP)</w:t>
            </w:r>
          </w:p>
          <w:p w14:paraId="52D3F764" w14:textId="3B3BBD4B" w:rsidR="00043DF5" w:rsidRPr="000E1439" w:rsidRDefault="00043DF5" w:rsidP="007E3E58">
            <w:pPr>
              <w:rPr>
                <w:color w:val="00B050"/>
              </w:rPr>
            </w:pPr>
          </w:p>
        </w:tc>
      </w:tr>
      <w:tr w:rsidR="00043DF5" w14:paraId="4EB31467" w14:textId="77777777" w:rsidTr="006026DD">
        <w:trPr>
          <w:trHeight w:val="405"/>
        </w:trPr>
        <w:tc>
          <w:tcPr>
            <w:tcW w:w="5000" w:type="pct"/>
            <w:shd w:val="clear" w:color="auto" w:fill="auto"/>
          </w:tcPr>
          <w:p w14:paraId="66C9F8A0" w14:textId="77777777" w:rsidR="00043DF5" w:rsidRDefault="00043DF5" w:rsidP="006026DD">
            <w:pPr>
              <w:rPr>
                <w:b/>
              </w:rPr>
            </w:pPr>
            <w:r w:rsidRPr="00197437">
              <w:rPr>
                <w:b/>
              </w:rPr>
              <w:t>Assessment description:</w:t>
            </w:r>
          </w:p>
          <w:p w14:paraId="3B203EDF" w14:textId="77777777" w:rsidR="00956DDB" w:rsidRDefault="00956DDB" w:rsidP="00956DDB">
            <w:pPr>
              <w:rPr>
                <w:b/>
              </w:rPr>
            </w:pPr>
          </w:p>
          <w:p w14:paraId="5F18CD3F" w14:textId="77777777" w:rsidR="00956DDB" w:rsidRPr="00200E4B" w:rsidRDefault="00956DDB" w:rsidP="00956DDB">
            <w:pPr>
              <w:spacing w:after="200" w:line="276" w:lineRule="auto"/>
            </w:pPr>
            <w:r w:rsidRPr="00200E4B">
              <w:t xml:space="preserve">The </w:t>
            </w:r>
            <w:hyperlink w:anchor="H" w:history="1">
              <w:r w:rsidRPr="00200E4B">
                <w:t>Masters Action Research Project (MARP</w:t>
              </w:r>
            </w:hyperlink>
            <w:r w:rsidRPr="00200E4B">
              <w:t xml:space="preserve">) is used throughout </w:t>
            </w:r>
            <w:hyperlink r:id="rId13" w:history="1">
              <w:r w:rsidRPr="00200E4B">
                <w:t>ED 665</w:t>
              </w:r>
            </w:hyperlink>
            <w:r w:rsidRPr="00200E4B">
              <w:t xml:space="preserve">, </w:t>
            </w:r>
            <w:hyperlink r:id="rId14" w:history="1">
              <w:r w:rsidRPr="00200E4B">
                <w:t>ED 670</w:t>
              </w:r>
            </w:hyperlink>
            <w:r w:rsidRPr="00200E4B">
              <w:t xml:space="preserve">, and </w:t>
            </w:r>
            <w:hyperlink r:id="rId15" w:history="1">
              <w:r w:rsidRPr="00200E4B">
                <w:t>ED 675</w:t>
              </w:r>
            </w:hyperlink>
            <w:r w:rsidRPr="00200E4B">
              <w:t xml:space="preserve">, three of the required courses in the Teacher Leader Master of Arts in Education (TLMAE), Teacher Leader Master of Arts in Special Education (TLMASE), and MAEd in School Counseling programs.  In </w:t>
            </w:r>
            <w:hyperlink r:id="rId16" w:history="1">
              <w:r w:rsidRPr="00200E4B">
                <w:t>ED 665</w:t>
              </w:r>
            </w:hyperlink>
            <w:r w:rsidRPr="00200E4B">
              <w:t xml:space="preserve">, candidates plan their </w:t>
            </w:r>
            <w:hyperlink w:anchor="H" w:history="1">
              <w:r w:rsidRPr="00200E4B">
                <w:t>MARP</w:t>
              </w:r>
            </w:hyperlink>
            <w:r w:rsidRPr="00200E4B">
              <w:t xml:space="preserve"> and write the introduction, background, and methodology.  At the beginning of this course, candidates are introduced to the </w:t>
            </w:r>
            <w:hyperlink w:anchor="H" w:history="1">
              <w:r w:rsidRPr="00200E4B">
                <w:t>MARP</w:t>
              </w:r>
            </w:hyperlink>
            <w:r w:rsidRPr="00200E4B">
              <w:t xml:space="preserve"> scoring guide.   In </w:t>
            </w:r>
            <w:hyperlink r:id="rId17" w:history="1">
              <w:r w:rsidRPr="00200E4B">
                <w:t>ED 670</w:t>
              </w:r>
            </w:hyperlink>
            <w:r w:rsidRPr="00200E4B">
              <w:t xml:space="preserve">, candidates implement their </w:t>
            </w:r>
            <w:hyperlink w:anchor="H" w:history="1">
              <w:r w:rsidRPr="00200E4B">
                <w:t>MARP</w:t>
              </w:r>
            </w:hyperlink>
            <w:r w:rsidRPr="00200E4B">
              <w:t xml:space="preserve"> and collect data.  During </w:t>
            </w:r>
            <w:hyperlink r:id="rId18" w:history="1">
              <w:r w:rsidRPr="00200E4B">
                <w:t>ED 670</w:t>
              </w:r>
            </w:hyperlink>
            <w:r w:rsidRPr="00200E4B">
              <w:t xml:space="preserve">, candidates revise their introduction, background, and methodology based on feedback from the </w:t>
            </w:r>
            <w:hyperlink r:id="rId19" w:history="1">
              <w:r w:rsidRPr="00200E4B">
                <w:t>ED 665</w:t>
              </w:r>
            </w:hyperlink>
            <w:r w:rsidRPr="00200E4B">
              <w:t xml:space="preserve"> professor.  The </w:t>
            </w:r>
            <w:hyperlink r:id="rId20" w:history="1">
              <w:r w:rsidRPr="00200E4B">
                <w:t>ED 670</w:t>
              </w:r>
            </w:hyperlink>
            <w:r w:rsidRPr="00200E4B">
              <w:t xml:space="preserve"> professor provides more feedback on these three components in preparation for candidates to revise again in </w:t>
            </w:r>
            <w:hyperlink r:id="rId21" w:history="1">
              <w:r w:rsidRPr="00200E4B">
                <w:t>ED 675</w:t>
              </w:r>
            </w:hyperlink>
            <w:r w:rsidRPr="00200E4B">
              <w:t xml:space="preserve">.  In </w:t>
            </w:r>
            <w:hyperlink r:id="rId22" w:history="1">
              <w:r w:rsidRPr="00200E4B">
                <w:t>ED 675</w:t>
              </w:r>
            </w:hyperlink>
            <w:r w:rsidRPr="00200E4B">
              <w:t xml:space="preserve">, candidates analyze their data and draw conclusions.  They complete their final revisions of the first three components based on feedback from the </w:t>
            </w:r>
            <w:hyperlink r:id="rId23" w:history="1">
              <w:r w:rsidRPr="00200E4B">
                <w:t>ED 670</w:t>
              </w:r>
            </w:hyperlink>
            <w:r w:rsidRPr="00200E4B">
              <w:t xml:space="preserve"> professor and submit a final revision of the entire document.</w:t>
            </w:r>
          </w:p>
          <w:p w14:paraId="4975FE8C" w14:textId="77777777" w:rsidR="00043DF5" w:rsidRDefault="00043DF5" w:rsidP="007E3E58">
            <w:pPr>
              <w:rPr>
                <w:color w:val="00B050"/>
              </w:rPr>
            </w:pPr>
          </w:p>
        </w:tc>
      </w:tr>
      <w:tr w:rsidR="00043DF5" w14:paraId="3119352A" w14:textId="77777777" w:rsidTr="006026DD">
        <w:tc>
          <w:tcPr>
            <w:tcW w:w="5000" w:type="pct"/>
          </w:tcPr>
          <w:p w14:paraId="7F833380" w14:textId="77777777" w:rsidR="00B75A35" w:rsidRDefault="00B75A35" w:rsidP="00B75A35">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4242C423" w14:textId="77777777" w:rsidR="00B75A35" w:rsidRPr="00270956" w:rsidRDefault="00B75A35" w:rsidP="00B75A35">
            <w:pPr>
              <w:outlineLvl w:val="0"/>
              <w:rPr>
                <w:rFonts w:ascii="Times New Roman" w:hAnsi="Times New Roman" w:cs="Times New Roman"/>
                <w:sz w:val="24"/>
                <w:szCs w:val="24"/>
              </w:rPr>
            </w:pPr>
            <w:r>
              <w:t>Section I:  Introduction, measures the advanced level performance indicators of KTS 1.2 and KTS 1.3.  Section II: Background, measures performance on KTS 1.1.  Section II:  Methodology measures candidate performance on KTS 2.2, 2.3, 2.4, 3.1, 3.3, 4.1, 4.2, 4.3, 6.1, 6.2, 8.1, 8.2, and 8.3.  Section IV: Data Results/Analysis measures candidate performance on KTS 1.1, 5.1, 5.2, 5.3, 5.4, 5.6, 6.4, and 8.4.  Section V:  Discussion measures candidate performance on KTS 7.1, 7.2, and 8.4.</w:t>
            </w:r>
          </w:p>
          <w:p w14:paraId="166B552C" w14:textId="77777777" w:rsidR="00B75A35" w:rsidRDefault="00B75A35" w:rsidP="00B75A35">
            <w:pPr>
              <w:rPr>
                <w:noProof/>
                <w:color w:val="00B050"/>
              </w:rPr>
            </w:pPr>
          </w:p>
          <w:p w14:paraId="150D0F86" w14:textId="77777777" w:rsidR="00043DF5" w:rsidRDefault="00043DF5" w:rsidP="006026DD"/>
        </w:tc>
      </w:tr>
      <w:tr w:rsidR="00043DF5" w14:paraId="64B2E8C1" w14:textId="77777777" w:rsidTr="006026DD">
        <w:tc>
          <w:tcPr>
            <w:tcW w:w="5000" w:type="pct"/>
          </w:tcPr>
          <w:p w14:paraId="2F19498D" w14:textId="268A5816" w:rsidR="00043DF5" w:rsidRDefault="00043DF5" w:rsidP="006026DD">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14:paraId="48E27711" w14:textId="4F58A302" w:rsidR="00B75A35" w:rsidRDefault="00B75A35" w:rsidP="006026DD"/>
          <w:p w14:paraId="63234CD1" w14:textId="77777777" w:rsidR="00634AE5" w:rsidRPr="00634AE5" w:rsidRDefault="00634AE5" w:rsidP="00B75A35">
            <w:pPr>
              <w:rPr>
                <w:b/>
              </w:rPr>
            </w:pPr>
            <w:r w:rsidRPr="00634AE5">
              <w:rPr>
                <w:b/>
              </w:rPr>
              <w:t xml:space="preserve">For the 2016-17 academic year, the mean score for the MARP was 373 out of 400. </w:t>
            </w:r>
          </w:p>
          <w:p w14:paraId="0407B2B6" w14:textId="77777777" w:rsidR="00634AE5" w:rsidRDefault="00634AE5" w:rsidP="00634AE5">
            <w:pPr>
              <w:pStyle w:val="ListParagraph"/>
              <w:numPr>
                <w:ilvl w:val="0"/>
                <w:numId w:val="41"/>
              </w:numPr>
            </w:pPr>
            <w:r>
              <w:t>The mean scores are as follows:</w:t>
            </w:r>
          </w:p>
          <w:p w14:paraId="728200AE" w14:textId="4CE0DF24" w:rsidR="00634AE5" w:rsidRDefault="00634AE5" w:rsidP="00634AE5">
            <w:pPr>
              <w:pStyle w:val="ListParagraph"/>
              <w:numPr>
                <w:ilvl w:val="1"/>
                <w:numId w:val="41"/>
              </w:numPr>
            </w:pPr>
            <w:r>
              <w:t xml:space="preserve"> Introduction 27</w:t>
            </w:r>
          </w:p>
          <w:p w14:paraId="2B021B48" w14:textId="63AE0B85" w:rsidR="00634AE5" w:rsidRDefault="00634AE5" w:rsidP="00634AE5">
            <w:pPr>
              <w:pStyle w:val="ListParagraph"/>
              <w:numPr>
                <w:ilvl w:val="1"/>
                <w:numId w:val="41"/>
              </w:numPr>
            </w:pPr>
            <w:r>
              <w:lastRenderedPageBreak/>
              <w:t>Background 36</w:t>
            </w:r>
          </w:p>
          <w:p w14:paraId="6CD94F13" w14:textId="1CF887CD" w:rsidR="00634AE5" w:rsidRDefault="00634AE5" w:rsidP="00634AE5">
            <w:pPr>
              <w:pStyle w:val="ListParagraph"/>
              <w:numPr>
                <w:ilvl w:val="1"/>
                <w:numId w:val="41"/>
              </w:numPr>
            </w:pPr>
            <w:r>
              <w:t>Methodology 65</w:t>
            </w:r>
          </w:p>
          <w:p w14:paraId="69DD358D" w14:textId="77777777" w:rsidR="00634AE5" w:rsidRDefault="00634AE5" w:rsidP="00634AE5">
            <w:pPr>
              <w:pStyle w:val="ListParagraph"/>
              <w:numPr>
                <w:ilvl w:val="1"/>
                <w:numId w:val="41"/>
              </w:numPr>
            </w:pPr>
            <w:r>
              <w:t>Analysis 30</w:t>
            </w:r>
          </w:p>
          <w:p w14:paraId="665C5B61" w14:textId="7B806BBB" w:rsidR="00634AE5" w:rsidRDefault="00634AE5" w:rsidP="00634AE5">
            <w:pPr>
              <w:pStyle w:val="ListParagraph"/>
              <w:numPr>
                <w:ilvl w:val="1"/>
                <w:numId w:val="41"/>
              </w:numPr>
            </w:pPr>
            <w:r>
              <w:t>Discussion 24</w:t>
            </w:r>
          </w:p>
          <w:p w14:paraId="15C7E4E1" w14:textId="08B1DCAD" w:rsidR="00B75A35" w:rsidRPr="00634AE5" w:rsidRDefault="00634AE5" w:rsidP="00634AE5">
            <w:pPr>
              <w:pStyle w:val="ListParagraph"/>
              <w:numPr>
                <w:ilvl w:val="0"/>
                <w:numId w:val="41"/>
              </w:numPr>
              <w:rPr>
                <w:rFonts w:cstheme="minorHAnsi"/>
                <w:sz w:val="20"/>
                <w:szCs w:val="20"/>
              </w:rPr>
            </w:pPr>
            <w:r>
              <w:t xml:space="preserve">The KTS scores were all 3.0 except for 10 indicators which had a mean of 2.75 with one at 2.50. </w:t>
            </w:r>
          </w:p>
          <w:p w14:paraId="2A6B7E63" w14:textId="77777777" w:rsidR="00634AE5" w:rsidRDefault="00634AE5" w:rsidP="00634AE5">
            <w:pPr>
              <w:rPr>
                <w:rFonts w:cstheme="minorHAnsi"/>
                <w:sz w:val="20"/>
                <w:szCs w:val="20"/>
              </w:rPr>
            </w:pPr>
          </w:p>
          <w:p w14:paraId="76CD80E2" w14:textId="4F016367" w:rsidR="00634AE5" w:rsidRPr="00634AE5" w:rsidRDefault="00634AE5" w:rsidP="00634AE5">
            <w:pPr>
              <w:rPr>
                <w:rFonts w:cstheme="minorHAnsi"/>
                <w:b/>
                <w:sz w:val="20"/>
                <w:szCs w:val="20"/>
              </w:rPr>
            </w:pPr>
            <w:r w:rsidRPr="00634AE5">
              <w:rPr>
                <w:rFonts w:cstheme="minorHAnsi"/>
                <w:b/>
                <w:sz w:val="20"/>
                <w:szCs w:val="20"/>
              </w:rPr>
              <w:t>For the 2015-16 academic year, the mean score for the MARPs was 261 (the MARP rubric was revised after this year).</w:t>
            </w:r>
          </w:p>
          <w:p w14:paraId="034F3911" w14:textId="77777777" w:rsidR="00634AE5" w:rsidRDefault="00634AE5" w:rsidP="00634AE5">
            <w:pPr>
              <w:pStyle w:val="ListParagraph"/>
              <w:numPr>
                <w:ilvl w:val="0"/>
                <w:numId w:val="43"/>
              </w:numPr>
              <w:rPr>
                <w:rFonts w:cstheme="minorHAnsi"/>
                <w:sz w:val="20"/>
                <w:szCs w:val="20"/>
              </w:rPr>
            </w:pPr>
            <w:r>
              <w:rPr>
                <w:rFonts w:cstheme="minorHAnsi"/>
                <w:sz w:val="20"/>
                <w:szCs w:val="20"/>
              </w:rPr>
              <w:t>The mean scores were as follows:</w:t>
            </w:r>
          </w:p>
          <w:p w14:paraId="19B36897" w14:textId="77777777" w:rsidR="00634AE5" w:rsidRDefault="00634AE5" w:rsidP="00634AE5">
            <w:pPr>
              <w:pStyle w:val="ListParagraph"/>
              <w:numPr>
                <w:ilvl w:val="1"/>
                <w:numId w:val="43"/>
              </w:numPr>
              <w:rPr>
                <w:rFonts w:cstheme="minorHAnsi"/>
                <w:sz w:val="20"/>
                <w:szCs w:val="20"/>
              </w:rPr>
            </w:pPr>
            <w:r>
              <w:rPr>
                <w:rFonts w:cstheme="minorHAnsi"/>
                <w:sz w:val="20"/>
                <w:szCs w:val="20"/>
              </w:rPr>
              <w:t>Introduction 20</w:t>
            </w:r>
          </w:p>
          <w:p w14:paraId="6FDAB13D" w14:textId="77777777" w:rsidR="00634AE5" w:rsidRDefault="00634AE5" w:rsidP="00634AE5">
            <w:pPr>
              <w:pStyle w:val="ListParagraph"/>
              <w:numPr>
                <w:ilvl w:val="1"/>
                <w:numId w:val="43"/>
              </w:numPr>
              <w:rPr>
                <w:rFonts w:cstheme="minorHAnsi"/>
                <w:sz w:val="20"/>
                <w:szCs w:val="20"/>
              </w:rPr>
            </w:pPr>
            <w:r>
              <w:rPr>
                <w:rFonts w:cstheme="minorHAnsi"/>
                <w:sz w:val="20"/>
                <w:szCs w:val="20"/>
              </w:rPr>
              <w:t>Background 53</w:t>
            </w:r>
          </w:p>
          <w:p w14:paraId="0D95BFF0" w14:textId="55E4EE78" w:rsidR="00634AE5" w:rsidRDefault="00634AE5" w:rsidP="00634AE5">
            <w:pPr>
              <w:pStyle w:val="ListParagraph"/>
              <w:numPr>
                <w:ilvl w:val="1"/>
                <w:numId w:val="43"/>
              </w:numPr>
              <w:rPr>
                <w:rFonts w:cstheme="minorHAnsi"/>
                <w:sz w:val="20"/>
                <w:szCs w:val="20"/>
              </w:rPr>
            </w:pPr>
            <w:r>
              <w:rPr>
                <w:rFonts w:cstheme="minorHAnsi"/>
                <w:sz w:val="20"/>
                <w:szCs w:val="20"/>
              </w:rPr>
              <w:t>Methodology 44.5</w:t>
            </w:r>
          </w:p>
          <w:p w14:paraId="6FD3D6D9" w14:textId="122C92ED" w:rsidR="00634AE5" w:rsidRDefault="00634AE5" w:rsidP="00634AE5">
            <w:pPr>
              <w:pStyle w:val="ListParagraph"/>
              <w:numPr>
                <w:ilvl w:val="1"/>
                <w:numId w:val="43"/>
              </w:numPr>
              <w:rPr>
                <w:rFonts w:cstheme="minorHAnsi"/>
                <w:sz w:val="20"/>
                <w:szCs w:val="20"/>
              </w:rPr>
            </w:pPr>
            <w:r>
              <w:rPr>
                <w:rFonts w:cstheme="minorHAnsi"/>
                <w:sz w:val="20"/>
                <w:szCs w:val="20"/>
              </w:rPr>
              <w:t>Analysis 39.25</w:t>
            </w:r>
          </w:p>
          <w:p w14:paraId="16FA355D" w14:textId="77777777" w:rsidR="00634AE5" w:rsidRDefault="00634AE5" w:rsidP="00634AE5">
            <w:pPr>
              <w:pStyle w:val="ListParagraph"/>
              <w:numPr>
                <w:ilvl w:val="1"/>
                <w:numId w:val="43"/>
              </w:numPr>
              <w:rPr>
                <w:rFonts w:cstheme="minorHAnsi"/>
                <w:sz w:val="20"/>
                <w:szCs w:val="20"/>
              </w:rPr>
            </w:pPr>
            <w:r>
              <w:rPr>
                <w:rFonts w:cstheme="minorHAnsi"/>
                <w:sz w:val="20"/>
                <w:szCs w:val="20"/>
              </w:rPr>
              <w:t>Discussion 19.25</w:t>
            </w:r>
          </w:p>
          <w:p w14:paraId="530D4EE9" w14:textId="2E48EAF6" w:rsidR="00634AE5" w:rsidRDefault="00634AE5" w:rsidP="00634AE5">
            <w:pPr>
              <w:pStyle w:val="ListParagraph"/>
              <w:numPr>
                <w:ilvl w:val="0"/>
                <w:numId w:val="43"/>
              </w:numPr>
              <w:rPr>
                <w:rFonts w:cstheme="minorHAnsi"/>
                <w:sz w:val="20"/>
                <w:szCs w:val="20"/>
              </w:rPr>
            </w:pPr>
            <w:r>
              <w:rPr>
                <w:rFonts w:cstheme="minorHAnsi"/>
                <w:sz w:val="20"/>
                <w:szCs w:val="20"/>
              </w:rPr>
              <w:t>The KTS scores for all indicators ranged from 3.0 (3); 2.75 (8); 2.57 (1); 2.5 (12)  to 2.00 (3).</w:t>
            </w:r>
          </w:p>
          <w:p w14:paraId="3E6AA713" w14:textId="77777777" w:rsidR="00634AE5" w:rsidRPr="00634AE5" w:rsidRDefault="00634AE5" w:rsidP="00634AE5">
            <w:pPr>
              <w:rPr>
                <w:rFonts w:cstheme="minorHAnsi"/>
                <w:sz w:val="20"/>
                <w:szCs w:val="20"/>
              </w:rPr>
            </w:pPr>
          </w:p>
          <w:p w14:paraId="167252A1" w14:textId="6277D7A4" w:rsidR="00B75A35" w:rsidRPr="00AD7014" w:rsidRDefault="00634AE5" w:rsidP="006026DD">
            <w:pPr>
              <w:rPr>
                <w:b/>
              </w:rPr>
            </w:pPr>
            <w:r w:rsidRPr="00AD7014">
              <w:rPr>
                <w:b/>
              </w:rPr>
              <w:t>For the 2014-15 academic year, the mean score for the MARPs was</w:t>
            </w:r>
            <w:r w:rsidR="00AD7014" w:rsidRPr="00AD7014">
              <w:rPr>
                <w:b/>
              </w:rPr>
              <w:t xml:space="preserve"> 280.82. </w:t>
            </w:r>
          </w:p>
          <w:p w14:paraId="5D9C0AA7" w14:textId="77777777" w:rsidR="00AD7014" w:rsidRDefault="00AD7014" w:rsidP="00AD7014">
            <w:pPr>
              <w:pStyle w:val="ListParagraph"/>
              <w:numPr>
                <w:ilvl w:val="0"/>
                <w:numId w:val="43"/>
              </w:numPr>
              <w:rPr>
                <w:rFonts w:cstheme="minorHAnsi"/>
                <w:sz w:val="20"/>
                <w:szCs w:val="20"/>
              </w:rPr>
            </w:pPr>
            <w:r>
              <w:rPr>
                <w:rFonts w:cstheme="minorHAnsi"/>
                <w:sz w:val="20"/>
                <w:szCs w:val="20"/>
              </w:rPr>
              <w:t>The mean scores were as follows:</w:t>
            </w:r>
          </w:p>
          <w:p w14:paraId="46518667" w14:textId="181ADFD1" w:rsidR="00AD7014" w:rsidRDefault="00AD7014" w:rsidP="00AD7014">
            <w:pPr>
              <w:pStyle w:val="ListParagraph"/>
              <w:numPr>
                <w:ilvl w:val="1"/>
                <w:numId w:val="43"/>
              </w:numPr>
              <w:rPr>
                <w:rFonts w:cstheme="minorHAnsi"/>
                <w:sz w:val="20"/>
                <w:szCs w:val="20"/>
              </w:rPr>
            </w:pPr>
            <w:r>
              <w:rPr>
                <w:rFonts w:cstheme="minorHAnsi"/>
                <w:sz w:val="20"/>
                <w:szCs w:val="20"/>
              </w:rPr>
              <w:t>Introduction 24</w:t>
            </w:r>
          </w:p>
          <w:p w14:paraId="409E002C" w14:textId="27BC6748" w:rsidR="00AD7014" w:rsidRDefault="00AD7014" w:rsidP="00AD7014">
            <w:pPr>
              <w:pStyle w:val="ListParagraph"/>
              <w:numPr>
                <w:ilvl w:val="1"/>
                <w:numId w:val="43"/>
              </w:numPr>
              <w:rPr>
                <w:rFonts w:cstheme="minorHAnsi"/>
                <w:sz w:val="20"/>
                <w:szCs w:val="20"/>
              </w:rPr>
            </w:pPr>
            <w:r>
              <w:rPr>
                <w:rFonts w:cstheme="minorHAnsi"/>
                <w:sz w:val="20"/>
                <w:szCs w:val="20"/>
              </w:rPr>
              <w:t>Background 57</w:t>
            </w:r>
          </w:p>
          <w:p w14:paraId="08798143" w14:textId="2C7E200E" w:rsidR="00AD7014" w:rsidRDefault="00AD7014" w:rsidP="00AD7014">
            <w:pPr>
              <w:pStyle w:val="ListParagraph"/>
              <w:numPr>
                <w:ilvl w:val="1"/>
                <w:numId w:val="43"/>
              </w:numPr>
              <w:rPr>
                <w:rFonts w:cstheme="minorHAnsi"/>
                <w:sz w:val="20"/>
                <w:szCs w:val="20"/>
              </w:rPr>
            </w:pPr>
            <w:r>
              <w:rPr>
                <w:rFonts w:cstheme="minorHAnsi"/>
                <w:sz w:val="20"/>
                <w:szCs w:val="20"/>
              </w:rPr>
              <w:t>Methodology 46</w:t>
            </w:r>
          </w:p>
          <w:p w14:paraId="3860A2AF" w14:textId="12121837" w:rsidR="00AD7014" w:rsidRDefault="00AD7014" w:rsidP="00AD7014">
            <w:pPr>
              <w:pStyle w:val="ListParagraph"/>
              <w:numPr>
                <w:ilvl w:val="1"/>
                <w:numId w:val="43"/>
              </w:numPr>
              <w:rPr>
                <w:rFonts w:cstheme="minorHAnsi"/>
                <w:sz w:val="20"/>
                <w:szCs w:val="20"/>
              </w:rPr>
            </w:pPr>
            <w:r>
              <w:rPr>
                <w:rFonts w:cstheme="minorHAnsi"/>
                <w:sz w:val="20"/>
                <w:szCs w:val="20"/>
              </w:rPr>
              <w:t>Analysis 47</w:t>
            </w:r>
          </w:p>
          <w:p w14:paraId="6E4DE804" w14:textId="031BEBC8" w:rsidR="00AD7014" w:rsidRDefault="00AD7014" w:rsidP="00AD7014">
            <w:pPr>
              <w:pStyle w:val="ListParagraph"/>
              <w:numPr>
                <w:ilvl w:val="1"/>
                <w:numId w:val="43"/>
              </w:numPr>
              <w:rPr>
                <w:rFonts w:cstheme="minorHAnsi"/>
                <w:sz w:val="20"/>
                <w:szCs w:val="20"/>
              </w:rPr>
            </w:pPr>
            <w:r>
              <w:rPr>
                <w:rFonts w:cstheme="minorHAnsi"/>
                <w:sz w:val="20"/>
                <w:szCs w:val="20"/>
              </w:rPr>
              <w:t>Discussion 24</w:t>
            </w:r>
          </w:p>
          <w:p w14:paraId="3DCAD67E" w14:textId="110511F8" w:rsidR="00AD7014" w:rsidRDefault="00AD7014" w:rsidP="00AD7014">
            <w:pPr>
              <w:pStyle w:val="ListParagraph"/>
              <w:numPr>
                <w:ilvl w:val="0"/>
                <w:numId w:val="43"/>
              </w:numPr>
              <w:rPr>
                <w:rFonts w:cstheme="minorHAnsi"/>
                <w:sz w:val="20"/>
                <w:szCs w:val="20"/>
              </w:rPr>
            </w:pPr>
            <w:r>
              <w:rPr>
                <w:rFonts w:cstheme="minorHAnsi"/>
                <w:sz w:val="20"/>
                <w:szCs w:val="20"/>
              </w:rPr>
              <w:t>The KTS scores for all indicators ranged from 3.0 for KTS 1.3 to a low of 2.09 for KTS 5.1. Most of the KTS indicators ranged from 2.73 to 2.91.</w:t>
            </w:r>
          </w:p>
          <w:p w14:paraId="04D6265C" w14:textId="77777777" w:rsidR="00AD7014" w:rsidRDefault="00AD7014" w:rsidP="006026DD"/>
          <w:p w14:paraId="315D55D7" w14:textId="631CE4BB" w:rsidR="00043DF5" w:rsidRPr="0058263D" w:rsidRDefault="00043DF5" w:rsidP="006026DD">
            <w:pPr>
              <w:rPr>
                <w:b/>
              </w:rPr>
            </w:pPr>
          </w:p>
        </w:tc>
      </w:tr>
      <w:tr w:rsidR="00043DF5" w14:paraId="1D990BD8" w14:textId="77777777" w:rsidTr="006026DD">
        <w:tc>
          <w:tcPr>
            <w:tcW w:w="5000" w:type="pct"/>
          </w:tcPr>
          <w:p w14:paraId="3E98112D" w14:textId="77777777" w:rsidR="00043DF5" w:rsidRDefault="00043DF5" w:rsidP="006026DD">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14:paraId="70646EBF" w14:textId="77777777" w:rsidR="00043DF5" w:rsidRDefault="00043DF5" w:rsidP="006026DD"/>
          <w:p w14:paraId="57F99A15" w14:textId="283914B4" w:rsidR="00043DF5" w:rsidRPr="00AC502A" w:rsidRDefault="00AC502A" w:rsidP="006026DD">
            <w:pPr>
              <w:rPr>
                <w:b/>
                <w:i/>
              </w:rPr>
            </w:pPr>
            <w:r>
              <w:rPr>
                <w:b/>
                <w:i/>
              </w:rPr>
              <w:t>*</w:t>
            </w:r>
            <w:r w:rsidR="00B75A35" w:rsidRPr="00AC502A">
              <w:rPr>
                <w:b/>
                <w:i/>
              </w:rPr>
              <w:t xml:space="preserve">See </w:t>
            </w:r>
            <w:hyperlink w:anchor="C" w:history="1">
              <w:r w:rsidR="00A42127" w:rsidRPr="005A407B">
                <w:rPr>
                  <w:rStyle w:val="Hyperlink"/>
                  <w:b/>
                  <w:i/>
                </w:rPr>
                <w:t>MARP guidelines/rubric in the addenda</w:t>
              </w:r>
            </w:hyperlink>
            <w:bookmarkStart w:id="0" w:name="_GoBack"/>
            <w:bookmarkEnd w:id="0"/>
            <w:r w:rsidR="00A42127">
              <w:rPr>
                <w:b/>
                <w:i/>
              </w:rPr>
              <w:t>.</w:t>
            </w:r>
          </w:p>
        </w:tc>
      </w:tr>
      <w:tr w:rsidR="00B75A35" w14:paraId="3973A02B" w14:textId="77777777" w:rsidTr="006026DD">
        <w:tc>
          <w:tcPr>
            <w:tcW w:w="5000" w:type="pct"/>
          </w:tcPr>
          <w:p w14:paraId="5F847A31" w14:textId="77777777" w:rsidR="00B75A35" w:rsidRPr="00841BFE" w:rsidRDefault="00B75A35" w:rsidP="00B75A35">
            <w:pPr>
              <w:rPr>
                <w:b/>
              </w:rPr>
            </w:pPr>
            <w:r w:rsidRPr="00841BFE">
              <w:rPr>
                <w:b/>
              </w:rPr>
              <w:t xml:space="preserve">Discuss how the reliability and validity of this assessment has been established and supported.  </w:t>
            </w:r>
          </w:p>
          <w:p w14:paraId="09D39162" w14:textId="77777777" w:rsidR="00116037" w:rsidRDefault="00116037" w:rsidP="00B75A35">
            <w:pPr>
              <w:rPr>
                <w:sz w:val="20"/>
                <w:szCs w:val="20"/>
              </w:rPr>
            </w:pPr>
          </w:p>
          <w:p w14:paraId="785080A4" w14:textId="6EF20059" w:rsidR="00B75A35" w:rsidRPr="00116037" w:rsidRDefault="00B75A35" w:rsidP="00B75A35">
            <w:pPr>
              <w:rPr>
                <w:sz w:val="20"/>
                <w:szCs w:val="20"/>
              </w:rPr>
            </w:pPr>
            <w:r w:rsidRPr="00116037">
              <w:rPr>
                <w:sz w:val="20"/>
                <w:szCs w:val="20"/>
              </w:rPr>
              <w:t xml:space="preserve">The assessment measures what it is purported to measure because it was created and reviewed by a field of experts in the Campbellsville University graduate committee.  The </w:t>
            </w:r>
            <w:r w:rsidR="00116037">
              <w:rPr>
                <w:sz w:val="20"/>
                <w:szCs w:val="20"/>
              </w:rPr>
              <w:t>previous edition of the MARP rubric was</w:t>
            </w:r>
            <w:r w:rsidRPr="00116037">
              <w:rPr>
                <w:sz w:val="20"/>
                <w:szCs w:val="20"/>
              </w:rPr>
              <w:t xml:space="preserve"> based on the advanced-level performance indicators of the</w:t>
            </w:r>
            <w:r w:rsidR="00116037">
              <w:rPr>
                <w:sz w:val="20"/>
                <w:szCs w:val="20"/>
              </w:rPr>
              <w:t xml:space="preserve"> </w:t>
            </w:r>
            <w:r w:rsidRPr="00116037">
              <w:rPr>
                <w:i/>
                <w:sz w:val="20"/>
                <w:szCs w:val="20"/>
              </w:rPr>
              <w:t xml:space="preserve">Kentucky Teacher Standards </w:t>
            </w:r>
            <w:r w:rsidRPr="00116037">
              <w:rPr>
                <w:sz w:val="20"/>
                <w:szCs w:val="20"/>
              </w:rPr>
              <w:t xml:space="preserve">which are mandated teacher performance standards for teacher candidates in Kentucky.  The rubric provides four levels of performance for each of the indicators.  </w:t>
            </w:r>
            <w:r w:rsidR="00116037">
              <w:rPr>
                <w:sz w:val="20"/>
                <w:szCs w:val="20"/>
              </w:rPr>
              <w:t>A new version, based on the KTPS/InTASC is being piloted during these fall terms. During the fall 2017 term, a validity study, using Lawshe’s method, will be implemented between the two faculty teaching the MARP practica.</w:t>
            </w:r>
          </w:p>
          <w:p w14:paraId="4364016C" w14:textId="77777777" w:rsidR="00B75A35" w:rsidRPr="00116037" w:rsidRDefault="00B75A35" w:rsidP="00B75A35">
            <w:pPr>
              <w:jc w:val="both"/>
              <w:rPr>
                <w:sz w:val="20"/>
                <w:szCs w:val="20"/>
              </w:rPr>
            </w:pPr>
          </w:p>
          <w:p w14:paraId="6E977129" w14:textId="053618AC" w:rsidR="00B75A35" w:rsidRPr="00116037" w:rsidRDefault="00B75A35" w:rsidP="00B75A35">
            <w:pPr>
              <w:jc w:val="both"/>
              <w:rPr>
                <w:sz w:val="20"/>
                <w:szCs w:val="20"/>
              </w:rPr>
            </w:pPr>
            <w:r w:rsidRPr="00116037">
              <w:rPr>
                <w:sz w:val="20"/>
                <w:szCs w:val="20"/>
              </w:rPr>
              <w:t xml:space="preserve">The professors teaching </w:t>
            </w:r>
            <w:hyperlink r:id="rId24" w:history="1">
              <w:r w:rsidRPr="00116037">
                <w:rPr>
                  <w:rStyle w:val="Hyperlink"/>
                  <w:color w:val="auto"/>
                  <w:sz w:val="20"/>
                  <w:szCs w:val="20"/>
                  <w:u w:val="none"/>
                </w:rPr>
                <w:t>ED 665</w:t>
              </w:r>
            </w:hyperlink>
            <w:r w:rsidRPr="00116037">
              <w:rPr>
                <w:sz w:val="20"/>
                <w:szCs w:val="20"/>
              </w:rPr>
              <w:t xml:space="preserve">, </w:t>
            </w:r>
            <w:hyperlink r:id="rId25" w:history="1">
              <w:r w:rsidRPr="00116037">
                <w:rPr>
                  <w:rStyle w:val="Hyperlink"/>
                  <w:color w:val="auto"/>
                  <w:sz w:val="20"/>
                  <w:szCs w:val="20"/>
                  <w:u w:val="none"/>
                </w:rPr>
                <w:t>ED 670</w:t>
              </w:r>
            </w:hyperlink>
            <w:r w:rsidRPr="00116037">
              <w:rPr>
                <w:sz w:val="20"/>
                <w:szCs w:val="20"/>
              </w:rPr>
              <w:t xml:space="preserve">, and </w:t>
            </w:r>
            <w:hyperlink r:id="rId26" w:history="1">
              <w:r w:rsidRPr="00116037">
                <w:rPr>
                  <w:rStyle w:val="Hyperlink"/>
                  <w:color w:val="auto"/>
                  <w:sz w:val="20"/>
                  <w:szCs w:val="20"/>
                  <w:u w:val="none"/>
                </w:rPr>
                <w:t>ED 675</w:t>
              </w:r>
            </w:hyperlink>
            <w:r w:rsidRPr="00116037">
              <w:rPr>
                <w:sz w:val="20"/>
                <w:szCs w:val="20"/>
              </w:rPr>
              <w:t xml:space="preserve"> use the assessment.  The same three professors typically teach these courses.  They were trained on using the assessment either upon creation of the document or upon hire.  One professor who was involved in the creation of the process worked with graduate faculty to determine how the </w:t>
            </w:r>
            <w:hyperlink w:anchor="H" w:history="1">
              <w:r w:rsidRPr="00116037">
                <w:rPr>
                  <w:rStyle w:val="Hyperlink"/>
                  <w:color w:val="auto"/>
                  <w:sz w:val="20"/>
                  <w:szCs w:val="20"/>
                  <w:u w:val="none"/>
                </w:rPr>
                <w:t>MARP</w:t>
              </w:r>
            </w:hyperlink>
            <w:r w:rsidRPr="00116037">
              <w:rPr>
                <w:sz w:val="20"/>
                <w:szCs w:val="20"/>
              </w:rPr>
              <w:t xml:space="preserve"> was to be implemented and scored.  The other two professors were hired after it was created.  Prior to teaching the courses for the first time, they were provided copies of the </w:t>
            </w:r>
            <w:hyperlink w:anchor="H" w:history="1">
              <w:r w:rsidRPr="00116037">
                <w:rPr>
                  <w:rStyle w:val="Hyperlink"/>
                  <w:color w:val="auto"/>
                  <w:sz w:val="20"/>
                  <w:szCs w:val="20"/>
                  <w:u w:val="none"/>
                </w:rPr>
                <w:t>MARP</w:t>
              </w:r>
            </w:hyperlink>
            <w:r w:rsidRPr="00116037">
              <w:rPr>
                <w:sz w:val="20"/>
                <w:szCs w:val="20"/>
              </w:rPr>
              <w:t xml:space="preserve"> scoring guide and were able to ask the graduate faculty questions.  Additionally, they were provided with sample </w:t>
            </w:r>
            <w:hyperlink w:anchor="H" w:history="1">
              <w:r w:rsidRPr="00116037">
                <w:rPr>
                  <w:rStyle w:val="Hyperlink"/>
                  <w:color w:val="auto"/>
                  <w:sz w:val="20"/>
                  <w:szCs w:val="20"/>
                  <w:u w:val="none"/>
                </w:rPr>
                <w:t>MARPs</w:t>
              </w:r>
            </w:hyperlink>
            <w:r w:rsidRPr="00116037">
              <w:rPr>
                <w:sz w:val="20"/>
                <w:szCs w:val="20"/>
              </w:rPr>
              <w:t xml:space="preserve"> created by prior students as well as their completed scoring guides.  This allowed them to see what was expected of students before they taught the course.</w:t>
            </w:r>
            <w:r w:rsidR="00116037">
              <w:rPr>
                <w:sz w:val="20"/>
                <w:szCs w:val="20"/>
              </w:rPr>
              <w:t xml:space="preserve"> During the fall 2017 MARP practica, a new set of guidelines/rubric is being implemented. The two faculty using the rubric will conduct an inter-reliability study by double scoring a sampling of final editions of the MARPS.</w:t>
            </w:r>
          </w:p>
          <w:p w14:paraId="42DD256F" w14:textId="77777777" w:rsidR="00B75A35" w:rsidRPr="00841BFE" w:rsidRDefault="00B75A35" w:rsidP="00B75A35">
            <w:pPr>
              <w:jc w:val="both"/>
              <w:rPr>
                <w:sz w:val="24"/>
              </w:rPr>
            </w:pPr>
          </w:p>
          <w:p w14:paraId="38F1F0C3" w14:textId="77777777" w:rsidR="00B75A35" w:rsidRPr="009631D4" w:rsidRDefault="00B75A35" w:rsidP="00B75A35">
            <w:pPr>
              <w:jc w:val="both"/>
              <w:rPr>
                <w:b/>
                <w:sz w:val="20"/>
                <w:szCs w:val="20"/>
              </w:rPr>
            </w:pPr>
            <w:r w:rsidRPr="009631D4">
              <w:rPr>
                <w:b/>
                <w:sz w:val="20"/>
                <w:szCs w:val="20"/>
              </w:rPr>
              <w:t>Original Rubric</w:t>
            </w:r>
          </w:p>
          <w:p w14:paraId="34AE2FB9" w14:textId="77777777" w:rsidR="00B75A35" w:rsidRPr="009631D4" w:rsidRDefault="00B75A35" w:rsidP="00B75A35">
            <w:pPr>
              <w:jc w:val="both"/>
              <w:rPr>
                <w:sz w:val="20"/>
                <w:szCs w:val="20"/>
              </w:rPr>
            </w:pPr>
            <w:r w:rsidRPr="009631D4">
              <w:rPr>
                <w:sz w:val="20"/>
                <w:szCs w:val="20"/>
              </w:rPr>
              <w:t xml:space="preserve">The development of the original rubric was as follows:  We carefully reviewed each component of the </w:t>
            </w:r>
            <w:hyperlink w:anchor="H" w:history="1">
              <w:r w:rsidRPr="009631D4">
                <w:rPr>
                  <w:rStyle w:val="Hyperlink"/>
                  <w:color w:val="auto"/>
                  <w:sz w:val="20"/>
                  <w:szCs w:val="20"/>
                  <w:u w:val="none"/>
                </w:rPr>
                <w:t>MARP</w:t>
              </w:r>
            </w:hyperlink>
            <w:r w:rsidRPr="009631D4">
              <w:rPr>
                <w:sz w:val="20"/>
                <w:szCs w:val="20"/>
              </w:rPr>
              <w:t xml:space="preserve"> and the requirements within them.  Next we read the Advanced Level Kentucky Teacher Standards and matched them.  </w:t>
            </w:r>
          </w:p>
          <w:p w14:paraId="19699F9B" w14:textId="77777777" w:rsidR="00B75A35" w:rsidRPr="009631D4" w:rsidRDefault="00B75A35" w:rsidP="00B75A35">
            <w:pPr>
              <w:jc w:val="both"/>
              <w:rPr>
                <w:sz w:val="20"/>
                <w:szCs w:val="20"/>
              </w:rPr>
            </w:pPr>
          </w:p>
          <w:p w14:paraId="041CB728" w14:textId="77777777" w:rsidR="00B75A35" w:rsidRPr="009631D4" w:rsidRDefault="00B75A35" w:rsidP="00B75A35">
            <w:pPr>
              <w:jc w:val="both"/>
              <w:rPr>
                <w:sz w:val="20"/>
                <w:szCs w:val="20"/>
              </w:rPr>
            </w:pPr>
            <w:r w:rsidRPr="009631D4">
              <w:rPr>
                <w:sz w:val="20"/>
                <w:szCs w:val="20"/>
              </w:rPr>
              <w:lastRenderedPageBreak/>
              <w:t xml:space="preserve">Validity was established by the field of experts in the Campbellsville University graduate committee who created, reviewed, and revised the </w:t>
            </w:r>
            <w:hyperlink w:anchor="H" w:history="1">
              <w:r w:rsidRPr="009631D4">
                <w:rPr>
                  <w:rStyle w:val="Hyperlink"/>
                  <w:color w:val="auto"/>
                  <w:sz w:val="20"/>
                  <w:szCs w:val="20"/>
                  <w:u w:val="none"/>
                </w:rPr>
                <w:t>MARP</w:t>
              </w:r>
            </w:hyperlink>
            <w:r w:rsidRPr="009631D4">
              <w:rPr>
                <w:sz w:val="20"/>
                <w:szCs w:val="20"/>
              </w:rPr>
              <w:t xml:space="preserve"> document.  The </w:t>
            </w:r>
            <w:hyperlink w:anchor="H" w:history="1">
              <w:r w:rsidRPr="009631D4">
                <w:rPr>
                  <w:rStyle w:val="Hyperlink"/>
                  <w:color w:val="auto"/>
                  <w:sz w:val="20"/>
                  <w:szCs w:val="20"/>
                  <w:u w:val="none"/>
                </w:rPr>
                <w:t>MARP</w:t>
              </w:r>
            </w:hyperlink>
            <w:r w:rsidRPr="009631D4">
              <w:rPr>
                <w:sz w:val="20"/>
                <w:szCs w:val="20"/>
              </w:rPr>
              <w:t xml:space="preserve"> scoring guide is reviewed yearly and revised based on feedback from students and professors.</w:t>
            </w:r>
          </w:p>
          <w:p w14:paraId="5CAB35B2" w14:textId="77777777" w:rsidR="00B75A35" w:rsidRPr="009631D4" w:rsidRDefault="00B75A35" w:rsidP="00B75A35">
            <w:pPr>
              <w:jc w:val="both"/>
              <w:rPr>
                <w:sz w:val="20"/>
                <w:szCs w:val="20"/>
              </w:rPr>
            </w:pPr>
          </w:p>
          <w:p w14:paraId="2F37E866" w14:textId="77777777" w:rsidR="00B75A35" w:rsidRPr="009631D4" w:rsidRDefault="00B75A35" w:rsidP="00B75A35">
            <w:pPr>
              <w:jc w:val="both"/>
              <w:rPr>
                <w:b/>
                <w:sz w:val="20"/>
                <w:szCs w:val="20"/>
              </w:rPr>
            </w:pPr>
            <w:r w:rsidRPr="009631D4">
              <w:rPr>
                <w:b/>
                <w:sz w:val="20"/>
                <w:szCs w:val="20"/>
              </w:rPr>
              <w:t>Revised Rubric</w:t>
            </w:r>
          </w:p>
          <w:p w14:paraId="0EDB58C4" w14:textId="77777777" w:rsidR="00B75A35" w:rsidRPr="009631D4" w:rsidRDefault="00B75A35" w:rsidP="00B75A35">
            <w:pPr>
              <w:jc w:val="both"/>
              <w:rPr>
                <w:sz w:val="20"/>
                <w:szCs w:val="20"/>
              </w:rPr>
            </w:pPr>
            <w:r w:rsidRPr="009631D4">
              <w:rPr>
                <w:sz w:val="20"/>
                <w:szCs w:val="20"/>
              </w:rPr>
              <w:t xml:space="preserve">  </w:t>
            </w:r>
          </w:p>
          <w:p w14:paraId="0FE9042A" w14:textId="77777777" w:rsidR="00B75A35" w:rsidRPr="009631D4" w:rsidRDefault="00B75A35" w:rsidP="00B75A35">
            <w:pPr>
              <w:jc w:val="both"/>
              <w:rPr>
                <w:sz w:val="20"/>
                <w:szCs w:val="20"/>
              </w:rPr>
            </w:pPr>
            <w:r w:rsidRPr="009631D4">
              <w:rPr>
                <w:sz w:val="20"/>
                <w:szCs w:val="20"/>
              </w:rPr>
              <w:t xml:space="preserve">The development process of the revised </w:t>
            </w:r>
            <w:hyperlink w:anchor="H" w:history="1">
              <w:r w:rsidRPr="009631D4">
                <w:rPr>
                  <w:rStyle w:val="Hyperlink"/>
                  <w:color w:val="auto"/>
                  <w:sz w:val="20"/>
                  <w:szCs w:val="20"/>
                  <w:u w:val="none"/>
                </w:rPr>
                <w:t>MARP</w:t>
              </w:r>
            </w:hyperlink>
            <w:r w:rsidRPr="009631D4">
              <w:rPr>
                <w:sz w:val="20"/>
                <w:szCs w:val="20"/>
              </w:rPr>
              <w:t xml:space="preserve"> rubric is as follows:</w:t>
            </w:r>
          </w:p>
          <w:p w14:paraId="79517222" w14:textId="2F158CDD" w:rsidR="00B75A35" w:rsidRPr="009631D4" w:rsidRDefault="00B75A35" w:rsidP="00B75A35">
            <w:pPr>
              <w:pStyle w:val="ListParagraph"/>
              <w:numPr>
                <w:ilvl w:val="0"/>
                <w:numId w:val="16"/>
              </w:numPr>
              <w:jc w:val="both"/>
              <w:rPr>
                <w:sz w:val="20"/>
                <w:szCs w:val="20"/>
              </w:rPr>
            </w:pPr>
            <w:r w:rsidRPr="009631D4">
              <w:rPr>
                <w:sz w:val="20"/>
                <w:szCs w:val="20"/>
              </w:rPr>
              <w:t xml:space="preserve">Consulting our current </w:t>
            </w:r>
            <w:hyperlink w:anchor="H" w:history="1">
              <w:r w:rsidRPr="009631D4">
                <w:rPr>
                  <w:rStyle w:val="Hyperlink"/>
                  <w:color w:val="auto"/>
                  <w:sz w:val="20"/>
                  <w:szCs w:val="20"/>
                  <w:u w:val="none"/>
                </w:rPr>
                <w:t>MARP</w:t>
              </w:r>
            </w:hyperlink>
            <w:r w:rsidRPr="009631D4">
              <w:rPr>
                <w:sz w:val="20"/>
                <w:szCs w:val="20"/>
              </w:rPr>
              <w:t>.</w:t>
            </w:r>
          </w:p>
          <w:p w14:paraId="44946901" w14:textId="77777777" w:rsidR="00B75A35" w:rsidRPr="009631D4" w:rsidRDefault="00B75A35" w:rsidP="00B75A35">
            <w:pPr>
              <w:pStyle w:val="ListParagraph"/>
              <w:numPr>
                <w:ilvl w:val="0"/>
                <w:numId w:val="16"/>
              </w:numPr>
              <w:jc w:val="both"/>
              <w:rPr>
                <w:sz w:val="20"/>
                <w:szCs w:val="20"/>
              </w:rPr>
            </w:pPr>
            <w:r w:rsidRPr="009631D4">
              <w:rPr>
                <w:sz w:val="20"/>
                <w:szCs w:val="20"/>
              </w:rPr>
              <w:t>Reviewing seven action research rubrics online by other universities for comparison.</w:t>
            </w:r>
          </w:p>
          <w:p w14:paraId="0C8D1F83" w14:textId="77777777" w:rsidR="00B75A35" w:rsidRPr="009631D4" w:rsidRDefault="00B75A35" w:rsidP="00B75A35">
            <w:pPr>
              <w:pStyle w:val="ListParagraph"/>
              <w:numPr>
                <w:ilvl w:val="0"/>
                <w:numId w:val="16"/>
              </w:numPr>
              <w:jc w:val="both"/>
              <w:rPr>
                <w:sz w:val="20"/>
                <w:szCs w:val="20"/>
              </w:rPr>
            </w:pPr>
            <w:r w:rsidRPr="009631D4">
              <w:rPr>
                <w:sz w:val="20"/>
                <w:szCs w:val="20"/>
              </w:rPr>
              <w:t>Reviewing three action research textbooks (Hendricks, Johnson, and Mills).</w:t>
            </w:r>
          </w:p>
          <w:p w14:paraId="1CFE9765" w14:textId="77777777" w:rsidR="00B75A35" w:rsidRPr="009631D4" w:rsidRDefault="00B75A35" w:rsidP="00B75A35">
            <w:pPr>
              <w:pStyle w:val="ListParagraph"/>
              <w:numPr>
                <w:ilvl w:val="0"/>
                <w:numId w:val="16"/>
              </w:numPr>
              <w:jc w:val="both"/>
              <w:rPr>
                <w:sz w:val="20"/>
                <w:szCs w:val="20"/>
              </w:rPr>
            </w:pPr>
            <w:r w:rsidRPr="009631D4">
              <w:rPr>
                <w:sz w:val="20"/>
                <w:szCs w:val="20"/>
              </w:rPr>
              <w:t>Reviewing the APA manual.</w:t>
            </w:r>
          </w:p>
          <w:p w14:paraId="6E02B702" w14:textId="77777777" w:rsidR="00B75A35" w:rsidRPr="009631D4" w:rsidRDefault="00B75A35" w:rsidP="00B75A35">
            <w:pPr>
              <w:pStyle w:val="ListParagraph"/>
              <w:numPr>
                <w:ilvl w:val="0"/>
                <w:numId w:val="16"/>
              </w:numPr>
              <w:jc w:val="both"/>
              <w:rPr>
                <w:sz w:val="20"/>
                <w:szCs w:val="20"/>
              </w:rPr>
            </w:pPr>
            <w:r w:rsidRPr="009631D4">
              <w:rPr>
                <w:sz w:val="20"/>
                <w:szCs w:val="20"/>
              </w:rPr>
              <w:t>Reviewing the CAEP rubric guidelines.</w:t>
            </w:r>
          </w:p>
          <w:p w14:paraId="7933C634" w14:textId="77777777" w:rsidR="00B75A35" w:rsidRPr="009631D4" w:rsidRDefault="00B75A35" w:rsidP="00B75A35">
            <w:pPr>
              <w:jc w:val="both"/>
              <w:rPr>
                <w:sz w:val="20"/>
                <w:szCs w:val="20"/>
              </w:rPr>
            </w:pPr>
          </w:p>
          <w:p w14:paraId="5247AA1B" w14:textId="77777777" w:rsidR="00B75A35" w:rsidRPr="009631D4" w:rsidRDefault="00B75A35" w:rsidP="00B75A35">
            <w:pPr>
              <w:jc w:val="both"/>
              <w:rPr>
                <w:b/>
                <w:sz w:val="20"/>
                <w:szCs w:val="20"/>
              </w:rPr>
            </w:pPr>
            <w:r w:rsidRPr="009631D4">
              <w:rPr>
                <w:b/>
                <w:sz w:val="20"/>
                <w:szCs w:val="20"/>
              </w:rPr>
              <w:t>Current Revision Process</w:t>
            </w:r>
          </w:p>
          <w:p w14:paraId="2255B955" w14:textId="77777777" w:rsidR="00B75A35" w:rsidRPr="009631D4" w:rsidRDefault="00B75A35" w:rsidP="00B75A35">
            <w:pPr>
              <w:jc w:val="both"/>
              <w:rPr>
                <w:sz w:val="20"/>
                <w:szCs w:val="20"/>
              </w:rPr>
            </w:pPr>
          </w:p>
          <w:p w14:paraId="4DB3BE75" w14:textId="77777777" w:rsidR="00B75A35" w:rsidRPr="009631D4" w:rsidRDefault="00B75A35" w:rsidP="00B75A35">
            <w:pPr>
              <w:jc w:val="both"/>
              <w:rPr>
                <w:sz w:val="20"/>
                <w:szCs w:val="20"/>
              </w:rPr>
            </w:pPr>
            <w:r w:rsidRPr="009631D4">
              <w:rPr>
                <w:sz w:val="20"/>
                <w:szCs w:val="20"/>
              </w:rPr>
              <w:t xml:space="preserve">The </w:t>
            </w:r>
            <w:hyperlink w:anchor="H" w:history="1">
              <w:r w:rsidRPr="009631D4">
                <w:rPr>
                  <w:rStyle w:val="Hyperlink"/>
                  <w:color w:val="auto"/>
                  <w:sz w:val="20"/>
                  <w:szCs w:val="20"/>
                  <w:u w:val="none"/>
                </w:rPr>
                <w:t>MARP</w:t>
              </w:r>
            </w:hyperlink>
            <w:r w:rsidRPr="009631D4">
              <w:rPr>
                <w:sz w:val="20"/>
                <w:szCs w:val="20"/>
              </w:rPr>
              <w:t xml:space="preserve"> was submitted as part of CAEP’s Early Instrument Review Report in September, 2016.  Revisions to the instrument were made based on feedback from that report.  Lawshe’s method was used on the rubric with P-12 experts in the field.  There was at least 63% agreement that 58 of the components were essential.  For Section 1 Introduction and Section 4 Data Results and Analysis there was agreement that all components were essential.  Graduate faculty met this spring to discuss possible revisions based on the indicators with CVRs below 70%.  Faculty were in agreement with the P-12 experts that eight of the 12 components were useful but not essential, and these components were eliminated.  The other four components were revised to make them essential.  A new Lawshe’s content assessment will be conducted with the revised document during this academic year, and an overall CVI for the total assessment will be determined. </w:t>
            </w:r>
          </w:p>
          <w:p w14:paraId="039E5A69" w14:textId="77777777" w:rsidR="00B75A35" w:rsidRPr="00841BFE" w:rsidRDefault="00B75A35" w:rsidP="00B75A35"/>
          <w:p w14:paraId="1B80DB8E" w14:textId="77777777" w:rsidR="00B75A35" w:rsidRPr="0058263D" w:rsidRDefault="00B75A35" w:rsidP="00B75A35">
            <w:pPr>
              <w:rPr>
                <w:b/>
                <w:i/>
                <w:color w:val="00B050"/>
                <w:sz w:val="20"/>
                <w:szCs w:val="20"/>
              </w:rPr>
            </w:pPr>
          </w:p>
        </w:tc>
      </w:tr>
      <w:tr w:rsidR="00B75A35" w14:paraId="718CA39D" w14:textId="77777777" w:rsidTr="006026DD">
        <w:tc>
          <w:tcPr>
            <w:tcW w:w="5000" w:type="pct"/>
          </w:tcPr>
          <w:p w14:paraId="23D45356" w14:textId="77777777" w:rsidR="00B75A35" w:rsidRDefault="00B75A35" w:rsidP="00B75A35">
            <w:pPr>
              <w:rPr>
                <w:b/>
              </w:rPr>
            </w:pPr>
            <w:r>
              <w:rPr>
                <w:b/>
              </w:rPr>
              <w:lastRenderedPageBreak/>
              <w:t>Describe how the data from this assessment is used for the continuous improvement of this program.</w:t>
            </w:r>
          </w:p>
          <w:p w14:paraId="2C6548E7" w14:textId="77777777" w:rsidR="00B75A35" w:rsidRDefault="00B75A35" w:rsidP="00AD7014"/>
          <w:p w14:paraId="116BD9BB" w14:textId="647AC0C7" w:rsidR="00AD7014" w:rsidRPr="00043DF5" w:rsidRDefault="00AD7014" w:rsidP="00AD7014">
            <w:r>
              <w:t>The MARP data were analyzed by the SED faculty in lieu of developing Student Learning Objectives for the upcoming year. The highs and lows of the KTS indicators identified some areas for consideration and the MARP rubric for the sections of the MARP illustrated that overall the candidates performed well on this key assessment.</w:t>
            </w:r>
          </w:p>
        </w:tc>
      </w:tr>
    </w:tbl>
    <w:p w14:paraId="586A5094" w14:textId="05F50BA8" w:rsidR="00043DF5" w:rsidRDefault="00043DF5" w:rsidP="00043DF5">
      <w:pPr>
        <w:widowControl w:val="0"/>
        <w:rPr>
          <w:rFonts w:cs="Tahoma"/>
        </w:rPr>
      </w:pPr>
    </w:p>
    <w:tbl>
      <w:tblPr>
        <w:tblStyle w:val="TableGrid"/>
        <w:tblW w:w="4856" w:type="pct"/>
        <w:tblInd w:w="108" w:type="dxa"/>
        <w:tblLook w:val="04A0" w:firstRow="1" w:lastRow="0" w:firstColumn="1" w:lastColumn="0" w:noHBand="0" w:noVBand="1"/>
      </w:tblPr>
      <w:tblGrid>
        <w:gridCol w:w="9500"/>
      </w:tblGrid>
      <w:tr w:rsidR="00043DF5" w14:paraId="3C3D2027" w14:textId="77777777" w:rsidTr="00AC502A">
        <w:trPr>
          <w:trHeight w:val="405"/>
        </w:trPr>
        <w:tc>
          <w:tcPr>
            <w:tcW w:w="5000" w:type="pct"/>
            <w:shd w:val="clear" w:color="auto" w:fill="D9D9D9" w:themeFill="background1" w:themeFillShade="D9"/>
          </w:tcPr>
          <w:p w14:paraId="01A22E16" w14:textId="216CD4C9" w:rsidR="00043DF5" w:rsidRDefault="00043DF5" w:rsidP="006026DD">
            <w:pPr>
              <w:rPr>
                <w:b/>
              </w:rPr>
            </w:pPr>
            <w:r w:rsidRPr="00197437">
              <w:rPr>
                <w:b/>
              </w:rPr>
              <w:t xml:space="preserve">Assessment </w:t>
            </w:r>
            <w:r w:rsidR="00AC502A">
              <w:rPr>
                <w:b/>
              </w:rPr>
              <w:t xml:space="preserve">#5 </w:t>
            </w:r>
            <w:r w:rsidRPr="00197437">
              <w:rPr>
                <w:b/>
              </w:rPr>
              <w:t>Title:</w:t>
            </w:r>
          </w:p>
          <w:p w14:paraId="71EA397D" w14:textId="77777777" w:rsidR="00E22B46" w:rsidRPr="00197437" w:rsidRDefault="00E22B46" w:rsidP="00E22B46">
            <w:pPr>
              <w:rPr>
                <w:b/>
              </w:rPr>
            </w:pPr>
            <w:r>
              <w:rPr>
                <w:b/>
              </w:rPr>
              <w:t>Dispositional Assessment</w:t>
            </w:r>
          </w:p>
          <w:p w14:paraId="16F7D1ED" w14:textId="7D27A39C" w:rsidR="00043DF5" w:rsidRPr="00E22B46" w:rsidRDefault="00043DF5" w:rsidP="007E3E58">
            <w:pPr>
              <w:rPr>
                <w:b/>
                <w:color w:val="00B050"/>
              </w:rPr>
            </w:pPr>
          </w:p>
        </w:tc>
      </w:tr>
      <w:tr w:rsidR="00043DF5" w14:paraId="04C4ACF1" w14:textId="77777777" w:rsidTr="006026DD">
        <w:trPr>
          <w:trHeight w:val="405"/>
        </w:trPr>
        <w:tc>
          <w:tcPr>
            <w:tcW w:w="5000" w:type="pct"/>
            <w:shd w:val="clear" w:color="auto" w:fill="auto"/>
          </w:tcPr>
          <w:p w14:paraId="100754B5" w14:textId="77777777" w:rsidR="00043DF5" w:rsidRDefault="00043DF5" w:rsidP="006026DD">
            <w:pPr>
              <w:rPr>
                <w:b/>
              </w:rPr>
            </w:pPr>
            <w:r w:rsidRPr="00197437">
              <w:rPr>
                <w:b/>
              </w:rPr>
              <w:t>Assessment description:</w:t>
            </w:r>
          </w:p>
          <w:p w14:paraId="5DBD082F" w14:textId="77777777" w:rsidR="00E22B46" w:rsidRPr="00270956" w:rsidRDefault="00E22B46" w:rsidP="00E22B46">
            <w:pPr>
              <w:spacing w:after="200"/>
              <w:rPr>
                <w:rFonts w:cstheme="minorHAnsi"/>
              </w:rPr>
            </w:pPr>
            <w:r>
              <w:rPr>
                <w:rFonts w:cstheme="minorHAnsi"/>
              </w:rPr>
              <w:t>Dispositional Assessments measure the personal qualities and characteristics that effective teachers demonstrate.  They reflect the values and ethics we want our candidates to possess.</w:t>
            </w:r>
            <w:r w:rsidRPr="00270956">
              <w:rPr>
                <w:rFonts w:cstheme="minorHAnsi"/>
              </w:rPr>
              <w:t xml:space="preserve"> </w:t>
            </w:r>
          </w:p>
          <w:p w14:paraId="0E844E83" w14:textId="77777777" w:rsidR="00043DF5" w:rsidRDefault="00043DF5" w:rsidP="007E3E58">
            <w:pPr>
              <w:rPr>
                <w:color w:val="00B050"/>
              </w:rPr>
            </w:pPr>
          </w:p>
        </w:tc>
      </w:tr>
      <w:tr w:rsidR="00043DF5" w14:paraId="0A6A8530" w14:textId="77777777" w:rsidTr="006026DD">
        <w:tc>
          <w:tcPr>
            <w:tcW w:w="5000" w:type="pct"/>
          </w:tcPr>
          <w:p w14:paraId="082B599E" w14:textId="77777777" w:rsidR="00043DF5" w:rsidRDefault="00043DF5" w:rsidP="006026DD">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49720851" w14:textId="77777777" w:rsidR="00E22B46" w:rsidRDefault="00E22B46" w:rsidP="00E22B46">
            <w:pPr>
              <w:outlineLvl w:val="0"/>
              <w:rPr>
                <w:rFonts w:ascii="Times New Roman" w:hAnsi="Times New Roman" w:cs="Times New Roman"/>
                <w:sz w:val="24"/>
                <w:szCs w:val="24"/>
              </w:rPr>
            </w:pPr>
          </w:p>
          <w:p w14:paraId="36B5E651" w14:textId="77777777" w:rsidR="00E22B46" w:rsidRPr="00646AB4" w:rsidRDefault="00E22B46" w:rsidP="00E22B46">
            <w:pPr>
              <w:rPr>
                <w:b/>
              </w:rPr>
            </w:pPr>
            <w:r w:rsidRPr="00646AB4">
              <w:rPr>
                <w:b/>
              </w:rPr>
              <w:t xml:space="preserve">CAP </w:t>
            </w:r>
            <w:r>
              <w:rPr>
                <w:b/>
              </w:rPr>
              <w:t>5</w:t>
            </w:r>
            <w:r w:rsidRPr="00646AB4">
              <w:rPr>
                <w:b/>
              </w:rPr>
              <w:t xml:space="preserve"> disposition indicators:</w:t>
            </w:r>
          </w:p>
          <w:p w14:paraId="7B517190" w14:textId="77777777" w:rsidR="00E22B46" w:rsidRPr="00457692" w:rsidRDefault="00E22B46" w:rsidP="00E22B46">
            <w:pPr>
              <w:pStyle w:val="ListParagraph"/>
              <w:numPr>
                <w:ilvl w:val="0"/>
                <w:numId w:val="25"/>
              </w:numPr>
              <w:rPr>
                <w:b/>
                <w:szCs w:val="20"/>
              </w:rPr>
            </w:pPr>
            <w:r w:rsidRPr="00457692">
              <w:rPr>
                <w:b/>
                <w:szCs w:val="20"/>
              </w:rPr>
              <w:t xml:space="preserve">Candidate demonstrates knowledge of content </w:t>
            </w:r>
          </w:p>
          <w:p w14:paraId="7E7E8DBB" w14:textId="77777777" w:rsidR="00E22B46" w:rsidRPr="000605AD" w:rsidRDefault="00E22B46" w:rsidP="00E22B46">
            <w:pPr>
              <w:rPr>
                <w:rFonts w:eastAsia="Times New Roman" w:cstheme="minorHAnsi"/>
              </w:rPr>
            </w:pPr>
            <w:r w:rsidRPr="000605AD">
              <w:rPr>
                <w:rFonts w:cstheme="minorHAnsi"/>
              </w:rPr>
              <w:t xml:space="preserve">KTS </w:t>
            </w:r>
            <w:r>
              <w:rPr>
                <w:rFonts w:cstheme="minorHAnsi"/>
              </w:rPr>
              <w:t xml:space="preserve">Standard </w:t>
            </w:r>
            <w:r w:rsidRPr="000605AD">
              <w:rPr>
                <w:rFonts w:cstheme="minorHAnsi"/>
              </w:rPr>
              <w:t xml:space="preserve">1: </w:t>
            </w:r>
            <w:r w:rsidRPr="000605AD">
              <w:rPr>
                <w:rFonts w:eastAsia="Times New Roman" w:cstheme="minorHAnsi"/>
              </w:rPr>
              <w:t>THE TEACHER DEMONSTRATES APPLIED CONTENT KNOWLEDGE</w:t>
            </w:r>
          </w:p>
          <w:p w14:paraId="581038D7" w14:textId="77777777" w:rsidR="00E22B46" w:rsidRDefault="00E22B46" w:rsidP="00E22B46">
            <w:pPr>
              <w:rPr>
                <w:rFonts w:eastAsia="Times New Roman" w:cstheme="minorHAnsi"/>
              </w:rPr>
            </w:pPr>
            <w:r w:rsidRPr="000605AD">
              <w:rPr>
                <w:rFonts w:eastAsia="Times New Roman" w:cstheme="minorHAnsi"/>
              </w:rPr>
              <w:t>The teacher demonstrates a current and sufficient academic knowledge of certified content areas to develop student knowledge and performance in those areas.</w:t>
            </w:r>
          </w:p>
          <w:p w14:paraId="01617E54" w14:textId="77777777" w:rsidR="00E22B46" w:rsidRPr="000605AD" w:rsidRDefault="00E22B46" w:rsidP="00E22B46">
            <w:pPr>
              <w:rPr>
                <w:szCs w:val="20"/>
              </w:rPr>
            </w:pPr>
          </w:p>
          <w:p w14:paraId="1438176A" w14:textId="77777777" w:rsidR="00E22B46" w:rsidRPr="00457692" w:rsidRDefault="00E22B46" w:rsidP="00E22B46">
            <w:pPr>
              <w:pStyle w:val="ListParagraph"/>
              <w:numPr>
                <w:ilvl w:val="0"/>
                <w:numId w:val="25"/>
              </w:numPr>
              <w:rPr>
                <w:b/>
                <w:szCs w:val="20"/>
              </w:rPr>
            </w:pPr>
            <w:r w:rsidRPr="00457692">
              <w:rPr>
                <w:b/>
                <w:szCs w:val="20"/>
              </w:rPr>
              <w:t>Candidate demonstrates a commitment to professionalism</w:t>
            </w:r>
          </w:p>
          <w:p w14:paraId="46E6E825" w14:textId="77777777" w:rsidR="00E22B46" w:rsidRPr="00592AC5" w:rsidRDefault="00E22B46" w:rsidP="00E22B46">
            <w:pPr>
              <w:rPr>
                <w:rFonts w:eastAsia="Times New Roman" w:cstheme="minorHAnsi"/>
              </w:rPr>
            </w:pPr>
            <w:r w:rsidRPr="00592AC5">
              <w:rPr>
                <w:rFonts w:cstheme="minorHAnsi"/>
              </w:rPr>
              <w:t>KTS Standard 9:</w:t>
            </w:r>
            <w:r w:rsidRPr="00592AC5">
              <w:rPr>
                <w:rFonts w:cstheme="minorHAnsi"/>
                <w:b/>
              </w:rPr>
              <w:t xml:space="preserve"> </w:t>
            </w:r>
            <w:r w:rsidRPr="00592AC5">
              <w:rPr>
                <w:rFonts w:eastAsia="Times New Roman" w:cstheme="minorHAnsi"/>
              </w:rPr>
              <w:t xml:space="preserve">EVALUATES TEACHING AND IMPLEMENTS PROFESSIONAL DEVELOPMENT </w:t>
            </w:r>
          </w:p>
          <w:p w14:paraId="23649FFC" w14:textId="77777777" w:rsidR="00E22B46" w:rsidRPr="00592AC5" w:rsidRDefault="00E22B46" w:rsidP="00E22B46">
            <w:pPr>
              <w:rPr>
                <w:rFonts w:eastAsia="Times New Roman" w:cstheme="minorHAnsi"/>
              </w:rPr>
            </w:pPr>
            <w:r w:rsidRPr="00592AC5">
              <w:rPr>
                <w:rFonts w:eastAsia="Times New Roman" w:cstheme="minorHAnsi"/>
              </w:rPr>
              <w:lastRenderedPageBreak/>
              <w:t>The teacher evaluates his/her overall performance with respect to modeling and teaching Kentucky’s learning goals, refines the skills and processes necessary, and implements a professional development plan</w:t>
            </w:r>
            <w:r>
              <w:rPr>
                <w:rFonts w:eastAsia="Times New Roman" w:cstheme="minorHAnsi"/>
              </w:rPr>
              <w:t>.</w:t>
            </w:r>
          </w:p>
          <w:p w14:paraId="665A3BBE" w14:textId="77777777" w:rsidR="00E22B46" w:rsidRPr="00BF758D" w:rsidRDefault="00E22B46" w:rsidP="00E22B46">
            <w:pPr>
              <w:rPr>
                <w:b/>
                <w:szCs w:val="20"/>
              </w:rPr>
            </w:pPr>
          </w:p>
          <w:p w14:paraId="2EB2E6E1" w14:textId="77777777" w:rsidR="00E22B46" w:rsidRPr="00457692" w:rsidRDefault="00E22B46" w:rsidP="00E22B46">
            <w:pPr>
              <w:pStyle w:val="ListParagraph"/>
              <w:numPr>
                <w:ilvl w:val="0"/>
                <w:numId w:val="25"/>
              </w:numPr>
              <w:rPr>
                <w:b/>
                <w:szCs w:val="20"/>
              </w:rPr>
            </w:pPr>
            <w:r w:rsidRPr="00457692">
              <w:rPr>
                <w:b/>
                <w:szCs w:val="20"/>
              </w:rPr>
              <w:t>Candidate is committed to honesty and ethical conduct</w:t>
            </w:r>
          </w:p>
          <w:p w14:paraId="20500D13" w14:textId="77777777" w:rsidR="00E22B46" w:rsidRPr="00847458" w:rsidRDefault="00E22B46" w:rsidP="00E22B46">
            <w:pPr>
              <w:rPr>
                <w:rFonts w:eastAsia="Times New Roman" w:cstheme="minorHAnsi"/>
              </w:rPr>
            </w:pPr>
            <w:r w:rsidRPr="00847458">
              <w:rPr>
                <w:rFonts w:cstheme="minorHAnsi"/>
              </w:rPr>
              <w:t>KTS Standard 7:</w:t>
            </w:r>
            <w:r w:rsidRPr="00847458">
              <w:rPr>
                <w:rFonts w:cstheme="minorHAnsi"/>
                <w:b/>
              </w:rPr>
              <w:t xml:space="preserve"> </w:t>
            </w:r>
            <w:r w:rsidRPr="00847458">
              <w:rPr>
                <w:rFonts w:eastAsia="Times New Roman" w:cstheme="minorHAnsi"/>
              </w:rPr>
              <w:t>REFLECTS ON AND EVALUATES TEACHING AND LEARNING</w:t>
            </w:r>
          </w:p>
          <w:p w14:paraId="3A124262" w14:textId="77777777" w:rsidR="00E22B46" w:rsidRDefault="00E22B46" w:rsidP="00E22B46">
            <w:pPr>
              <w:rPr>
                <w:rFonts w:eastAsia="Times New Roman" w:cstheme="minorHAnsi"/>
              </w:rPr>
            </w:pPr>
            <w:r w:rsidRPr="00847458">
              <w:rPr>
                <w:rFonts w:eastAsia="Times New Roman" w:cstheme="minorHAnsi"/>
              </w:rPr>
              <w:t>The teacher reflects on and evaluates specific teaching/learning situations and/or programs.</w:t>
            </w:r>
          </w:p>
          <w:p w14:paraId="69897115" w14:textId="77777777" w:rsidR="00E22B46" w:rsidRDefault="00E22B46" w:rsidP="00E22B46">
            <w:pPr>
              <w:rPr>
                <w:rFonts w:eastAsia="Times New Roman" w:cstheme="minorHAnsi"/>
              </w:rPr>
            </w:pPr>
          </w:p>
          <w:p w14:paraId="58C41768" w14:textId="77777777" w:rsidR="00E22B46" w:rsidRPr="00646AB4" w:rsidRDefault="00E22B46" w:rsidP="00E22B46">
            <w:pPr>
              <w:rPr>
                <w:rFonts w:eastAsia="Times New Roman" w:cstheme="minorHAnsi"/>
                <w:b/>
              </w:rPr>
            </w:pPr>
            <w:r w:rsidRPr="00646AB4">
              <w:rPr>
                <w:rFonts w:eastAsia="Times New Roman" w:cstheme="minorHAnsi"/>
                <w:b/>
              </w:rPr>
              <w:t>CAP 7 disposition indicators:</w:t>
            </w:r>
          </w:p>
          <w:p w14:paraId="75C2D662" w14:textId="77777777" w:rsidR="00E22B46" w:rsidRPr="00646AB4" w:rsidRDefault="00E22B46" w:rsidP="00E22B46">
            <w:pPr>
              <w:rPr>
                <w:rFonts w:eastAsia="Times New Roman" w:cstheme="minorHAnsi"/>
                <w:b/>
              </w:rPr>
            </w:pPr>
            <w:r>
              <w:rPr>
                <w:rFonts w:eastAsia="Times New Roman" w:cstheme="minorHAnsi"/>
                <w:b/>
              </w:rPr>
              <w:t xml:space="preserve">1. </w:t>
            </w:r>
            <w:r w:rsidRPr="00646AB4">
              <w:rPr>
                <w:rFonts w:eastAsia="Times New Roman" w:cstheme="minorHAnsi"/>
                <w:b/>
              </w:rPr>
              <w:t>Professional Conduct:</w:t>
            </w:r>
          </w:p>
          <w:p w14:paraId="4EA75321" w14:textId="77777777" w:rsidR="00E22B46" w:rsidRPr="00646AB4" w:rsidRDefault="00E22B46" w:rsidP="00E22B46">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1.1 Respect for cultural and individual differences by providing equitable learning opportunities for all students </w:t>
            </w:r>
          </w:p>
          <w:p w14:paraId="042CF7A0" w14:textId="77777777" w:rsidR="00E22B46" w:rsidRPr="00646AB4" w:rsidRDefault="00E22B46" w:rsidP="00E22B46">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1.2 Respects rights of students and families (no sarcasm, demeaning comments, etc.) </w:t>
            </w:r>
          </w:p>
          <w:p w14:paraId="4C247869" w14:textId="77777777" w:rsidR="00E22B46" w:rsidRPr="00646AB4" w:rsidRDefault="00E22B46" w:rsidP="00E22B46">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1.3 Respect for cultural and individual differences by providing equitable learning opportunities for all students </w:t>
            </w:r>
          </w:p>
          <w:p w14:paraId="2E2C3255" w14:textId="77777777" w:rsidR="00E22B46" w:rsidRPr="00646AB4" w:rsidRDefault="00E22B46" w:rsidP="00E22B46">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1.4 Attentive to confidentiality; maintains secure student records, correspondence, and conversations </w:t>
            </w:r>
          </w:p>
          <w:p w14:paraId="7093A6B7" w14:textId="77777777" w:rsidR="00E22B46" w:rsidRPr="00646AB4" w:rsidRDefault="00E22B46" w:rsidP="00E22B46">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1.5 Demonstrates ethical conduct as defined by the profession and the Kentucky Education Professional Standards Board. Has not unethical misbehavior, online misbehavior, or unprofessional dress or speech. </w:t>
            </w:r>
          </w:p>
          <w:p w14:paraId="6B6FB164" w14:textId="77777777" w:rsidR="00E22B46" w:rsidRPr="00646AB4" w:rsidRDefault="00E22B46" w:rsidP="00E22B46">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1.6 Displays appropriate professional behavior and a positive attitude; acts in a mature manner; accepts constructive criticism </w:t>
            </w:r>
          </w:p>
          <w:p w14:paraId="36F52D5C" w14:textId="77777777" w:rsidR="00E22B46" w:rsidRPr="00847458" w:rsidRDefault="00E22B46" w:rsidP="00E22B46">
            <w:pPr>
              <w:rPr>
                <w:rFonts w:eastAsia="Times New Roman" w:cstheme="minorHAnsi"/>
              </w:rPr>
            </w:pPr>
          </w:p>
          <w:p w14:paraId="76D9E8C7" w14:textId="77777777" w:rsidR="00E22B46" w:rsidRPr="00E22B46" w:rsidRDefault="00E22B46" w:rsidP="00E22B46">
            <w:pPr>
              <w:rPr>
                <w:rFonts w:eastAsia="Times New Roman" w:cstheme="minorHAnsi"/>
                <w:b/>
              </w:rPr>
            </w:pPr>
            <w:r w:rsidRPr="00E22B46">
              <w:rPr>
                <w:rFonts w:eastAsia="Times New Roman" w:cstheme="minorHAnsi"/>
                <w:b/>
              </w:rPr>
              <w:t xml:space="preserve">STANDARD 7: REFLECTS ON AND EVALUATES TEACHING AND LEARNING </w:t>
            </w:r>
          </w:p>
          <w:p w14:paraId="20C409A3" w14:textId="0345F924" w:rsidR="00E22B46" w:rsidRDefault="00E22B46" w:rsidP="00E22B46">
            <w:pPr>
              <w:rPr>
                <w:rFonts w:eastAsia="Times New Roman" w:cstheme="minorHAnsi"/>
              </w:rPr>
            </w:pPr>
            <w:r w:rsidRPr="00646AB4">
              <w:rPr>
                <w:rFonts w:eastAsia="Times New Roman" w:cstheme="minorHAnsi"/>
              </w:rPr>
              <w:t xml:space="preserve">The teacher reflects on and evaluates specific teaching/learning situations and/or programs. </w:t>
            </w:r>
          </w:p>
          <w:p w14:paraId="2E737A86" w14:textId="77777777" w:rsidR="00E22B46" w:rsidRPr="00646AB4" w:rsidRDefault="00E22B46" w:rsidP="00E22B46">
            <w:pPr>
              <w:rPr>
                <w:rFonts w:eastAsia="Times New Roman" w:cstheme="minorHAnsi"/>
              </w:rPr>
            </w:pPr>
          </w:p>
          <w:p w14:paraId="1BB2890F" w14:textId="77777777" w:rsidR="00E22B46" w:rsidRPr="00E22B46" w:rsidRDefault="00E22B46" w:rsidP="00E22B46">
            <w:pPr>
              <w:rPr>
                <w:rFonts w:eastAsia="Times New Roman" w:cstheme="minorHAnsi"/>
                <w:b/>
              </w:rPr>
            </w:pPr>
            <w:r w:rsidRPr="00E22B46">
              <w:rPr>
                <w:rFonts w:eastAsia="Times New Roman" w:cstheme="minorHAnsi"/>
                <w:b/>
              </w:rPr>
              <w:t xml:space="preserve">STANDARD 8: COLLABORATES WITH COLLEAGUES/PARENTS/OTHERS </w:t>
            </w:r>
          </w:p>
          <w:p w14:paraId="2B40CBEF" w14:textId="77777777" w:rsidR="00E22B46" w:rsidRDefault="00E22B46" w:rsidP="00E22B46">
            <w:pPr>
              <w:rPr>
                <w:rFonts w:eastAsia="Times New Roman" w:cstheme="minorHAnsi"/>
              </w:rPr>
            </w:pPr>
            <w:r w:rsidRPr="00646AB4">
              <w:rPr>
                <w:rFonts w:eastAsia="Times New Roman" w:cstheme="minorHAnsi"/>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problems, and integrate knowledge</w:t>
            </w:r>
            <w:r>
              <w:rPr>
                <w:rFonts w:eastAsia="Times New Roman" w:cstheme="minorHAnsi"/>
              </w:rPr>
              <w:t>.</w:t>
            </w:r>
          </w:p>
          <w:p w14:paraId="6FDC4E3D" w14:textId="77777777" w:rsidR="00E22B46" w:rsidRDefault="00E22B46" w:rsidP="00E22B46">
            <w:pPr>
              <w:rPr>
                <w:rFonts w:eastAsia="Times New Roman" w:cstheme="minorHAnsi"/>
              </w:rPr>
            </w:pPr>
          </w:p>
          <w:p w14:paraId="71B25FC3" w14:textId="77777777" w:rsidR="00E22B46" w:rsidRPr="00646AB4" w:rsidRDefault="00E22B46" w:rsidP="00E22B46">
            <w:pPr>
              <w:rPr>
                <w:rFonts w:eastAsia="Times New Roman" w:cstheme="minorHAnsi"/>
                <w:b/>
              </w:rPr>
            </w:pPr>
            <w:r>
              <w:rPr>
                <w:rFonts w:eastAsia="Times New Roman" w:cstheme="minorHAnsi"/>
                <w:b/>
              </w:rPr>
              <w:t xml:space="preserve">2. </w:t>
            </w:r>
            <w:r w:rsidRPr="00646AB4">
              <w:rPr>
                <w:rFonts w:eastAsia="Times New Roman" w:cstheme="minorHAnsi"/>
                <w:b/>
              </w:rPr>
              <w:t xml:space="preserve">Professional Communication </w:t>
            </w:r>
          </w:p>
          <w:p w14:paraId="6310A15E" w14:textId="77777777" w:rsidR="00E22B46" w:rsidRPr="00646AB4" w:rsidRDefault="00E22B46" w:rsidP="00E22B46">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2.1 Language is appropriate to student’s age and level of development </w:t>
            </w:r>
          </w:p>
          <w:p w14:paraId="100B71C9" w14:textId="77777777" w:rsidR="00E22B46" w:rsidRPr="00646AB4" w:rsidRDefault="00E22B46" w:rsidP="00E22B46">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2.2 Is articulate in oral and written communication with (emails, conversations with peers/professors/field school sites) </w:t>
            </w:r>
          </w:p>
          <w:p w14:paraId="2218EF4F" w14:textId="77777777" w:rsidR="00E22B46" w:rsidRPr="00646AB4" w:rsidRDefault="00E22B46" w:rsidP="00E22B46">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2.3 Free of grammar and punctuation mistakes </w:t>
            </w:r>
          </w:p>
          <w:p w14:paraId="31A16186" w14:textId="77777777" w:rsidR="00E22B46" w:rsidRPr="00646AB4" w:rsidRDefault="00E22B46" w:rsidP="00E22B46">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2.4 Perceptive listener; consistently uses active listening to acknowledge message of the speaker </w:t>
            </w:r>
          </w:p>
          <w:p w14:paraId="17271185" w14:textId="77777777" w:rsidR="00E22B46" w:rsidRDefault="00E22B46" w:rsidP="00E22B46">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2.5 Establishes relationships with families, engaging them frequently in the instructional program in a culturally appropriate manner </w:t>
            </w:r>
          </w:p>
          <w:p w14:paraId="50D7EBDD" w14:textId="77777777" w:rsidR="00E22B46" w:rsidRDefault="00E22B46" w:rsidP="00E22B46">
            <w:pPr>
              <w:autoSpaceDE w:val="0"/>
              <w:autoSpaceDN w:val="0"/>
              <w:adjustRightInd w:val="0"/>
              <w:ind w:left="720" w:hanging="360"/>
              <w:rPr>
                <w:rFonts w:ascii="Calibri" w:hAnsi="Calibri" w:cs="Calibri"/>
                <w:color w:val="000000"/>
                <w:szCs w:val="18"/>
              </w:rPr>
            </w:pPr>
          </w:p>
          <w:p w14:paraId="0680613E" w14:textId="77777777" w:rsidR="00E22B46" w:rsidRPr="00E22B46" w:rsidRDefault="00E22B46" w:rsidP="00E22B46">
            <w:pPr>
              <w:rPr>
                <w:rFonts w:eastAsia="Times New Roman" w:cstheme="minorHAnsi"/>
                <w:b/>
                <w:szCs w:val="28"/>
              </w:rPr>
            </w:pPr>
            <w:r w:rsidRPr="00E22B46">
              <w:rPr>
                <w:rFonts w:eastAsia="Times New Roman" w:cstheme="minorHAnsi"/>
                <w:b/>
                <w:szCs w:val="28"/>
              </w:rPr>
              <w:t xml:space="preserve">STANDARD 3: THE TEACHER CREATES AND MAINTAINS LEARNING CLIMATE </w:t>
            </w:r>
          </w:p>
          <w:p w14:paraId="061F46D7" w14:textId="555A60AE" w:rsidR="00E22B46" w:rsidRDefault="00E22B46" w:rsidP="00E22B46">
            <w:pPr>
              <w:rPr>
                <w:rFonts w:eastAsia="Times New Roman" w:cstheme="minorHAnsi"/>
                <w:szCs w:val="28"/>
              </w:rPr>
            </w:pPr>
            <w:r w:rsidRPr="00457692">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14:paraId="073BDCF0" w14:textId="77777777" w:rsidR="00E22B46" w:rsidRPr="00457692" w:rsidRDefault="00E22B46" w:rsidP="00E22B46">
            <w:pPr>
              <w:rPr>
                <w:rFonts w:eastAsia="Times New Roman" w:cstheme="minorHAnsi"/>
                <w:szCs w:val="28"/>
              </w:rPr>
            </w:pPr>
          </w:p>
          <w:p w14:paraId="78ED6C3C" w14:textId="77777777" w:rsidR="00E22B46" w:rsidRPr="00E22B46" w:rsidRDefault="00E22B46" w:rsidP="00E22B46">
            <w:pPr>
              <w:rPr>
                <w:rFonts w:eastAsia="Times New Roman" w:cstheme="minorHAnsi"/>
                <w:b/>
                <w:szCs w:val="28"/>
              </w:rPr>
            </w:pPr>
            <w:r w:rsidRPr="00E22B46">
              <w:rPr>
                <w:rFonts w:eastAsia="Times New Roman" w:cstheme="minorHAnsi"/>
                <w:b/>
                <w:szCs w:val="28"/>
              </w:rPr>
              <w:t>STANDARD 4: THE TEACHER IMPLEMENTS AND MANAGES INSTRUCTION</w:t>
            </w:r>
          </w:p>
          <w:p w14:paraId="475E3A99" w14:textId="4B0720D5" w:rsidR="00E22B46" w:rsidRDefault="00E22B46" w:rsidP="00E22B46">
            <w:pPr>
              <w:rPr>
                <w:rFonts w:eastAsia="Times New Roman" w:cstheme="minorHAnsi"/>
                <w:szCs w:val="28"/>
              </w:rPr>
            </w:pPr>
            <w:r w:rsidRPr="00457692">
              <w:rPr>
                <w:rFonts w:eastAsia="Times New Roman" w:cstheme="minorHAnsi"/>
                <w:szCs w:val="28"/>
              </w:rPr>
              <w:t xml:space="preserve">The teacher introduces/implements, manages instruction that develops student abilities to use communication skills, apply core concepts, become self-sufficient individuals, become responsible team members, think and solve problems, and integrate knowledge. </w:t>
            </w:r>
          </w:p>
          <w:p w14:paraId="6B836FC8" w14:textId="77777777" w:rsidR="00E22B46" w:rsidRPr="00457692" w:rsidRDefault="00E22B46" w:rsidP="00E22B46">
            <w:pPr>
              <w:rPr>
                <w:rFonts w:eastAsia="Times New Roman" w:cstheme="minorHAnsi"/>
                <w:szCs w:val="28"/>
              </w:rPr>
            </w:pPr>
          </w:p>
          <w:p w14:paraId="04FAE2B7" w14:textId="77777777" w:rsidR="00E22B46" w:rsidRPr="00E22B46" w:rsidRDefault="00E22B46" w:rsidP="00E22B46">
            <w:pPr>
              <w:rPr>
                <w:rFonts w:eastAsia="Times New Roman" w:cstheme="minorHAnsi"/>
                <w:b/>
                <w:szCs w:val="28"/>
              </w:rPr>
            </w:pPr>
            <w:r w:rsidRPr="00E22B46">
              <w:rPr>
                <w:rFonts w:eastAsia="Times New Roman" w:cstheme="minorHAnsi"/>
                <w:b/>
                <w:szCs w:val="28"/>
              </w:rPr>
              <w:lastRenderedPageBreak/>
              <w:t xml:space="preserve">STANDARD 8: COLLABORATES WITH COLLEAGUES/PARENTS/OTHERS </w:t>
            </w:r>
          </w:p>
          <w:p w14:paraId="27D845DF" w14:textId="77777777" w:rsidR="00E22B46" w:rsidRDefault="00E22B46" w:rsidP="00E22B46">
            <w:pPr>
              <w:rPr>
                <w:rFonts w:eastAsia="Times New Roman" w:cstheme="minorHAnsi"/>
                <w:szCs w:val="28"/>
              </w:rPr>
            </w:pPr>
            <w:r w:rsidRPr="00457692">
              <w:rPr>
                <w:rFonts w:eastAsia="Times New Roman" w:cstheme="minorHAnsi"/>
                <w:szCs w:val="28"/>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w:t>
            </w:r>
            <w:r>
              <w:rPr>
                <w:rFonts w:eastAsia="Times New Roman" w:cstheme="minorHAnsi"/>
                <w:szCs w:val="28"/>
              </w:rPr>
              <w:t>oblems, and integrate knowledge.</w:t>
            </w:r>
          </w:p>
          <w:p w14:paraId="2EFD491D" w14:textId="77777777" w:rsidR="00E22B46" w:rsidRDefault="00E22B46" w:rsidP="00E22B46">
            <w:pPr>
              <w:rPr>
                <w:rFonts w:eastAsia="Times New Roman" w:cstheme="minorHAnsi"/>
                <w:szCs w:val="28"/>
              </w:rPr>
            </w:pPr>
          </w:p>
          <w:p w14:paraId="45EAB3DA" w14:textId="77777777" w:rsidR="00E22B46" w:rsidRPr="00457692" w:rsidRDefault="00E22B46" w:rsidP="00E22B46">
            <w:pPr>
              <w:rPr>
                <w:rFonts w:eastAsia="Times New Roman" w:cstheme="minorHAnsi"/>
                <w:b/>
                <w:szCs w:val="28"/>
              </w:rPr>
            </w:pPr>
            <w:r w:rsidRPr="00457692">
              <w:rPr>
                <w:rFonts w:eastAsia="Times New Roman" w:cstheme="minorHAnsi"/>
                <w:b/>
                <w:szCs w:val="28"/>
              </w:rPr>
              <w:t>3. Professional Responsibilities</w:t>
            </w:r>
          </w:p>
          <w:p w14:paraId="580295A0" w14:textId="77777777" w:rsidR="00E22B46" w:rsidRPr="00457692" w:rsidRDefault="00E22B46" w:rsidP="00E22B46">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3.1 Uses sound judgment/reasoning, seeks and applies wisdom, uses critical thinking, effective problem solver, effective decision maker </w:t>
            </w:r>
          </w:p>
          <w:p w14:paraId="7632F662" w14:textId="77777777" w:rsidR="00E22B46" w:rsidRPr="00457692" w:rsidRDefault="00E22B46" w:rsidP="00E22B46">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3.2 Maintains and uses a professional teacher-student and teacher-parent relationship </w:t>
            </w:r>
          </w:p>
          <w:p w14:paraId="1C2316F3" w14:textId="77777777" w:rsidR="00E22B46" w:rsidRPr="00457692" w:rsidRDefault="00E22B46" w:rsidP="00E22B46">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3.3 Demonstrates a willingness to work with other professionals to improve the overall learning environment for students</w:t>
            </w:r>
            <w:r>
              <w:rPr>
                <w:rFonts w:ascii="Calibri" w:hAnsi="Calibri" w:cs="Calibri"/>
                <w:color w:val="000000"/>
                <w:szCs w:val="18"/>
              </w:rPr>
              <w:t xml:space="preserve"> </w:t>
            </w:r>
            <w:r w:rsidRPr="00457692">
              <w:rPr>
                <w:rFonts w:ascii="Calibri" w:hAnsi="Calibri" w:cs="Calibri"/>
                <w:color w:val="000000"/>
                <w:szCs w:val="18"/>
              </w:rPr>
              <w:t xml:space="preserve">3.4 Demonstrates a commitment to life-long learning by participating in professional organizations and by keeping current with research in their field; seeks out opportunities for professional development and research </w:t>
            </w:r>
          </w:p>
          <w:p w14:paraId="093419CF" w14:textId="77777777" w:rsidR="00E22B46" w:rsidRDefault="00E22B46" w:rsidP="00E22B46">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3.5 Takes a leadership role with colleague </w:t>
            </w:r>
          </w:p>
          <w:p w14:paraId="2ECED026" w14:textId="77777777" w:rsidR="00E22B46" w:rsidRDefault="00E22B46" w:rsidP="00E22B46">
            <w:pPr>
              <w:autoSpaceDE w:val="0"/>
              <w:autoSpaceDN w:val="0"/>
              <w:adjustRightInd w:val="0"/>
              <w:ind w:left="732" w:hanging="360"/>
              <w:rPr>
                <w:rFonts w:ascii="Calibri" w:hAnsi="Calibri" w:cs="Calibri"/>
                <w:color w:val="000000"/>
                <w:szCs w:val="18"/>
              </w:rPr>
            </w:pPr>
          </w:p>
          <w:p w14:paraId="4F141340" w14:textId="77777777" w:rsidR="00E22B46" w:rsidRPr="00E22B46" w:rsidRDefault="00E22B46" w:rsidP="00E22B46">
            <w:pPr>
              <w:rPr>
                <w:rFonts w:eastAsia="Times New Roman" w:cstheme="minorHAnsi"/>
                <w:b/>
                <w:szCs w:val="28"/>
              </w:rPr>
            </w:pPr>
            <w:r w:rsidRPr="00E22B46">
              <w:rPr>
                <w:rFonts w:eastAsia="Times New Roman" w:cstheme="minorHAnsi"/>
                <w:b/>
                <w:szCs w:val="28"/>
              </w:rPr>
              <w:t xml:space="preserve">STANDARD 3: THE TEACHER CREATES AND MAINTAINS LEARNING CLIMATE </w:t>
            </w:r>
          </w:p>
          <w:p w14:paraId="50336919" w14:textId="762F0BF4" w:rsidR="00E22B46" w:rsidRDefault="00E22B46" w:rsidP="00E22B46">
            <w:pPr>
              <w:rPr>
                <w:rFonts w:eastAsia="Times New Roman" w:cstheme="minorHAnsi"/>
                <w:szCs w:val="28"/>
              </w:rPr>
            </w:pPr>
            <w:r w:rsidRPr="00457692">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14:paraId="05EA746C" w14:textId="77777777" w:rsidR="00E22B46" w:rsidRPr="00457692" w:rsidRDefault="00E22B46" w:rsidP="00E22B46">
            <w:pPr>
              <w:rPr>
                <w:rFonts w:eastAsia="Times New Roman" w:cstheme="minorHAnsi"/>
                <w:szCs w:val="28"/>
              </w:rPr>
            </w:pPr>
          </w:p>
          <w:p w14:paraId="5F53BEAB" w14:textId="77777777" w:rsidR="00E22B46" w:rsidRPr="00E22B46" w:rsidRDefault="00E22B46" w:rsidP="00E22B46">
            <w:pPr>
              <w:rPr>
                <w:rFonts w:eastAsia="Times New Roman" w:cstheme="minorHAnsi"/>
                <w:b/>
                <w:szCs w:val="28"/>
              </w:rPr>
            </w:pPr>
            <w:r w:rsidRPr="00E22B46">
              <w:rPr>
                <w:rFonts w:eastAsia="Times New Roman" w:cstheme="minorHAnsi"/>
                <w:b/>
                <w:szCs w:val="28"/>
              </w:rPr>
              <w:t xml:space="preserve">STANDARD 4: THE TEACHER IMPLEMENTS AND MANAGES INSTRUCTION </w:t>
            </w:r>
          </w:p>
          <w:p w14:paraId="2AC6971D" w14:textId="16770497" w:rsidR="00E22B46" w:rsidRDefault="00E22B46" w:rsidP="00E22B46">
            <w:pPr>
              <w:rPr>
                <w:rFonts w:eastAsia="Times New Roman" w:cstheme="minorHAnsi"/>
                <w:szCs w:val="28"/>
              </w:rPr>
            </w:pPr>
            <w:r w:rsidRPr="00457692">
              <w:rPr>
                <w:rFonts w:eastAsia="Times New Roman" w:cstheme="minorHAnsi"/>
                <w:szCs w:val="28"/>
              </w:rPr>
              <w:t xml:space="preserve">The teacher introduces/implements, manages instruction that develops student abilities to use communication skills, apply core concepts, become self-sufficient individuals, become responsible team members, think and solve problems, and integrate knowledge. </w:t>
            </w:r>
          </w:p>
          <w:p w14:paraId="6EF7CD0D" w14:textId="77777777" w:rsidR="00E22B46" w:rsidRPr="00457692" w:rsidRDefault="00E22B46" w:rsidP="00E22B46">
            <w:pPr>
              <w:rPr>
                <w:rFonts w:eastAsia="Times New Roman" w:cstheme="minorHAnsi"/>
                <w:szCs w:val="28"/>
              </w:rPr>
            </w:pPr>
          </w:p>
          <w:p w14:paraId="1FA00A14" w14:textId="77777777" w:rsidR="00E22B46" w:rsidRPr="00E22B46" w:rsidRDefault="00E22B46" w:rsidP="00E22B46">
            <w:pPr>
              <w:rPr>
                <w:rFonts w:eastAsia="Times New Roman" w:cstheme="minorHAnsi"/>
                <w:b/>
                <w:szCs w:val="28"/>
              </w:rPr>
            </w:pPr>
            <w:r w:rsidRPr="00E22B46">
              <w:rPr>
                <w:rFonts w:eastAsia="Times New Roman" w:cstheme="minorHAnsi"/>
                <w:b/>
                <w:szCs w:val="28"/>
              </w:rPr>
              <w:t xml:space="preserve">STANDARD 8: COLLABORATES WITH COLLEAGUES/PARENTS/OTHERS </w:t>
            </w:r>
          </w:p>
          <w:p w14:paraId="59AF733C" w14:textId="1D391A76" w:rsidR="00E22B46" w:rsidRDefault="00E22B46" w:rsidP="00E22B46">
            <w:pPr>
              <w:rPr>
                <w:rFonts w:eastAsia="Times New Roman" w:cstheme="minorHAnsi"/>
                <w:szCs w:val="28"/>
              </w:rPr>
            </w:pPr>
            <w:r w:rsidRPr="00457692">
              <w:rPr>
                <w:rFonts w:eastAsia="Times New Roman" w:cstheme="minorHAnsi"/>
                <w:szCs w:val="28"/>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w:t>
            </w:r>
            <w:r>
              <w:rPr>
                <w:rFonts w:eastAsia="Times New Roman" w:cstheme="minorHAnsi"/>
                <w:szCs w:val="28"/>
              </w:rPr>
              <w:t>oblems, and integrate knowledge.</w:t>
            </w:r>
          </w:p>
          <w:p w14:paraId="32B8E97A" w14:textId="77777777" w:rsidR="00E22B46" w:rsidRDefault="00E22B46" w:rsidP="00E22B46">
            <w:pPr>
              <w:rPr>
                <w:rFonts w:eastAsia="Times New Roman" w:cstheme="minorHAnsi"/>
                <w:szCs w:val="28"/>
              </w:rPr>
            </w:pPr>
          </w:p>
          <w:p w14:paraId="3AE4BA0F" w14:textId="77777777" w:rsidR="00E22B46" w:rsidRPr="00E22B46" w:rsidRDefault="00E22B46" w:rsidP="00E22B46">
            <w:pPr>
              <w:rPr>
                <w:rFonts w:eastAsia="Times New Roman" w:cstheme="minorHAnsi"/>
                <w:b/>
                <w:szCs w:val="28"/>
              </w:rPr>
            </w:pPr>
            <w:r w:rsidRPr="00E22B46">
              <w:rPr>
                <w:rFonts w:eastAsia="Times New Roman" w:cstheme="minorHAnsi"/>
                <w:b/>
                <w:szCs w:val="28"/>
              </w:rPr>
              <w:t xml:space="preserve">STANDARD 9: EVALUATES TEACHING AND IMPLEMENTS PROFESSIONAL DEVELOPMENT </w:t>
            </w:r>
          </w:p>
          <w:p w14:paraId="73C2B58D" w14:textId="2427F5F6" w:rsidR="00E22B46" w:rsidRDefault="00E22B46" w:rsidP="00E22B46">
            <w:pPr>
              <w:rPr>
                <w:rFonts w:eastAsia="Times New Roman" w:cstheme="minorHAnsi"/>
                <w:szCs w:val="28"/>
              </w:rPr>
            </w:pPr>
            <w:r w:rsidRPr="00545D9C">
              <w:rPr>
                <w:rFonts w:eastAsia="Times New Roman" w:cstheme="minorHAnsi"/>
                <w:szCs w:val="28"/>
              </w:rPr>
              <w:t>The teacher evaluates his/her overall performance with respect to modeling and teaching Kentucky’s learning goals, refines the skills and processes necessary, and implements a professional development plan.</w:t>
            </w:r>
          </w:p>
          <w:p w14:paraId="2C139CC9" w14:textId="77777777" w:rsidR="00E22B46" w:rsidRPr="00545D9C" w:rsidRDefault="00E22B46" w:rsidP="00E22B46">
            <w:pPr>
              <w:rPr>
                <w:rFonts w:eastAsia="Times New Roman" w:cstheme="minorHAnsi"/>
                <w:szCs w:val="28"/>
              </w:rPr>
            </w:pPr>
          </w:p>
          <w:p w14:paraId="0FBBD5D7" w14:textId="77777777" w:rsidR="00E22B46" w:rsidRPr="00E22B46" w:rsidRDefault="00E22B46" w:rsidP="00E22B46">
            <w:pPr>
              <w:rPr>
                <w:rFonts w:eastAsia="Times New Roman" w:cstheme="minorHAnsi"/>
                <w:b/>
                <w:szCs w:val="28"/>
              </w:rPr>
            </w:pPr>
            <w:r w:rsidRPr="00E22B46">
              <w:rPr>
                <w:rFonts w:eastAsia="Times New Roman" w:cstheme="minorHAnsi"/>
                <w:b/>
                <w:szCs w:val="28"/>
              </w:rPr>
              <w:t xml:space="preserve">STANDARD 10: PROVIDES LEADERSHIP WITHIN SCHOOL/COMMUNITY/PROFESSION </w:t>
            </w:r>
          </w:p>
          <w:p w14:paraId="34075712" w14:textId="77777777" w:rsidR="00E22B46" w:rsidRDefault="00E22B46" w:rsidP="00E22B46">
            <w:pPr>
              <w:rPr>
                <w:rFonts w:eastAsia="Times New Roman" w:cstheme="minorHAnsi"/>
                <w:szCs w:val="28"/>
              </w:rPr>
            </w:pPr>
            <w:r w:rsidRPr="00545D9C">
              <w:rPr>
                <w:rFonts w:eastAsia="Times New Roman" w:cstheme="minorHAnsi"/>
                <w:szCs w:val="28"/>
              </w:rPr>
              <w:t xml:space="preserve">The teacher provides professional leadership within the school, community, and education profession to improve student learning and well-being. </w:t>
            </w:r>
          </w:p>
          <w:p w14:paraId="18A42FB3" w14:textId="77777777" w:rsidR="00E22B46" w:rsidRDefault="00E22B46" w:rsidP="00E22B46">
            <w:pPr>
              <w:rPr>
                <w:rFonts w:eastAsia="Times New Roman" w:cstheme="minorHAnsi"/>
                <w:szCs w:val="28"/>
              </w:rPr>
            </w:pPr>
          </w:p>
          <w:p w14:paraId="6DC6978D" w14:textId="77777777" w:rsidR="00E22B46" w:rsidRPr="00B963A7" w:rsidRDefault="00E22B46" w:rsidP="00E22B46">
            <w:pPr>
              <w:rPr>
                <w:rFonts w:eastAsia="Times New Roman" w:cstheme="minorHAnsi"/>
                <w:b/>
                <w:szCs w:val="28"/>
              </w:rPr>
            </w:pPr>
            <w:r w:rsidRPr="00B963A7">
              <w:rPr>
                <w:rFonts w:eastAsia="Times New Roman" w:cstheme="minorHAnsi"/>
                <w:b/>
                <w:szCs w:val="28"/>
              </w:rPr>
              <w:t>4. High Expectations</w:t>
            </w:r>
          </w:p>
          <w:p w14:paraId="76B0FEE5" w14:textId="77777777" w:rsidR="00E22B46" w:rsidRPr="00B963A7" w:rsidRDefault="00E22B46" w:rsidP="00E22B46">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4.1 Establishes and sets goals (on paper) for student success </w:t>
            </w:r>
          </w:p>
          <w:p w14:paraId="7F2F8F00" w14:textId="77777777" w:rsidR="00E22B46" w:rsidRPr="00B963A7" w:rsidRDefault="00E22B46" w:rsidP="00E22B46">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4.2 Establishes a culture where all students know they are seen as high achievers </w:t>
            </w:r>
          </w:p>
          <w:p w14:paraId="5E8DDDEC" w14:textId="77777777" w:rsidR="00E22B46" w:rsidRPr="00B963A7" w:rsidRDefault="00E22B46" w:rsidP="00E22B46">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4.3 Establishes a classroom where interactions support learning and hard work </w:t>
            </w:r>
          </w:p>
          <w:p w14:paraId="0387885F" w14:textId="77777777" w:rsidR="00E22B46" w:rsidRDefault="00E22B46" w:rsidP="00E22B46">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4.4 Promotes cross cultural learning; treats all students equitably, promotes social justice and promotes understanding of learning strengths and needs.</w:t>
            </w:r>
          </w:p>
          <w:p w14:paraId="01874BA1" w14:textId="77777777" w:rsidR="00E22B46" w:rsidRDefault="00E22B46" w:rsidP="00E22B46">
            <w:pPr>
              <w:autoSpaceDE w:val="0"/>
              <w:autoSpaceDN w:val="0"/>
              <w:adjustRightInd w:val="0"/>
              <w:rPr>
                <w:rFonts w:ascii="Calibri" w:hAnsi="Calibri" w:cs="Calibri"/>
                <w:color w:val="000000"/>
                <w:szCs w:val="18"/>
              </w:rPr>
            </w:pPr>
          </w:p>
          <w:p w14:paraId="3E6D0BEC" w14:textId="77777777" w:rsidR="00E22B46" w:rsidRPr="00E22B46" w:rsidRDefault="00E22B46" w:rsidP="00E22B46">
            <w:pPr>
              <w:rPr>
                <w:rFonts w:eastAsia="Times New Roman" w:cstheme="minorHAnsi"/>
                <w:b/>
                <w:szCs w:val="28"/>
              </w:rPr>
            </w:pPr>
            <w:r w:rsidRPr="00E22B46">
              <w:rPr>
                <w:rFonts w:eastAsia="Times New Roman" w:cstheme="minorHAnsi"/>
                <w:b/>
                <w:szCs w:val="28"/>
              </w:rPr>
              <w:t xml:space="preserve">STANDARD 3: THE TEACHER CREATES AND MAINTAINS LEARNING CLIMATE </w:t>
            </w:r>
          </w:p>
          <w:p w14:paraId="786F2B8F" w14:textId="3E068830" w:rsidR="00E22B46" w:rsidRDefault="00E22B46" w:rsidP="00E22B46">
            <w:pPr>
              <w:rPr>
                <w:rFonts w:eastAsia="Times New Roman" w:cstheme="minorHAnsi"/>
                <w:szCs w:val="28"/>
              </w:rPr>
            </w:pPr>
            <w:r w:rsidRPr="000C7E1E">
              <w:rPr>
                <w:rFonts w:eastAsia="Times New Roman" w:cstheme="minorHAnsi"/>
                <w:szCs w:val="28"/>
              </w:rPr>
              <w:lastRenderedPageBreak/>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14:paraId="1BA37E38" w14:textId="77777777" w:rsidR="00E22B46" w:rsidRDefault="00E22B46" w:rsidP="00E22B46">
            <w:pPr>
              <w:rPr>
                <w:rFonts w:eastAsia="Times New Roman" w:cstheme="minorHAnsi"/>
                <w:szCs w:val="28"/>
              </w:rPr>
            </w:pPr>
          </w:p>
          <w:p w14:paraId="5BE6F58C" w14:textId="77777777" w:rsidR="00E22B46" w:rsidRPr="000C7E1E" w:rsidRDefault="00E22B46" w:rsidP="00E22B46">
            <w:pPr>
              <w:rPr>
                <w:rFonts w:eastAsia="Times New Roman" w:cstheme="minorHAnsi"/>
                <w:b/>
                <w:szCs w:val="28"/>
              </w:rPr>
            </w:pPr>
            <w:r w:rsidRPr="000C7E1E">
              <w:rPr>
                <w:rFonts w:eastAsia="Times New Roman" w:cstheme="minorHAnsi"/>
                <w:b/>
                <w:szCs w:val="28"/>
              </w:rPr>
              <w:t>5. Engages in Effective Practice/Reflection</w:t>
            </w:r>
          </w:p>
          <w:p w14:paraId="4666EB94" w14:textId="77777777" w:rsidR="00E22B46" w:rsidRPr="000C7E1E" w:rsidRDefault="00E22B46" w:rsidP="00E22B46">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5.1 A desire to analyze concepts, evaluate practices, experiment, and initiate innovative practices as needed; beyond fact-telling </w:t>
            </w:r>
          </w:p>
          <w:p w14:paraId="75685FEF" w14:textId="77777777" w:rsidR="00E22B46" w:rsidRPr="000C7E1E" w:rsidRDefault="00E22B46" w:rsidP="00E22B46">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5.2 A commitment to self-reflection to recognize in all students physical, cognitive, social, and emotional development </w:t>
            </w:r>
          </w:p>
          <w:p w14:paraId="4035457E" w14:textId="77777777" w:rsidR="00E22B46" w:rsidRPr="000C7E1E" w:rsidRDefault="00E22B46" w:rsidP="00E22B46">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5.3 A commitment to recognize self-reflection combined to experiences leads to professional growth </w:t>
            </w:r>
          </w:p>
          <w:p w14:paraId="56B7BB61" w14:textId="77777777" w:rsidR="00E22B46" w:rsidRPr="000C7E1E" w:rsidRDefault="00E22B46" w:rsidP="00E22B46">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5.4 A commitment to challenge all students to learn and to help every student succeed </w:t>
            </w:r>
          </w:p>
          <w:p w14:paraId="619C5273" w14:textId="77777777" w:rsidR="00E22B46" w:rsidRDefault="00E22B46" w:rsidP="00E22B46">
            <w:pPr>
              <w:autoSpaceDE w:val="0"/>
              <w:autoSpaceDN w:val="0"/>
              <w:adjustRightInd w:val="0"/>
              <w:ind w:left="319"/>
              <w:rPr>
                <w:rFonts w:ascii="Calibri" w:hAnsi="Calibri" w:cs="Calibri"/>
                <w:color w:val="000000"/>
              </w:rPr>
            </w:pPr>
            <w:r>
              <w:rPr>
                <w:rFonts w:ascii="Calibri" w:hAnsi="Calibri" w:cs="Calibri"/>
                <w:color w:val="000000"/>
              </w:rPr>
              <w:t xml:space="preserve">5.5 </w:t>
            </w:r>
            <w:r w:rsidRPr="000C7E1E">
              <w:rPr>
                <w:rFonts w:ascii="Calibri" w:hAnsi="Calibri" w:cs="Calibri"/>
                <w:color w:val="000000"/>
              </w:rPr>
              <w:t xml:space="preserve"> A belief that curriculum planning and teaching practices be meaningful, engaging, and adapted to the needs of diverse learners </w:t>
            </w:r>
          </w:p>
          <w:p w14:paraId="4513FA4A" w14:textId="77777777" w:rsidR="00E22B46" w:rsidRDefault="00E22B46" w:rsidP="00E22B46">
            <w:pPr>
              <w:rPr>
                <w:rFonts w:eastAsia="Times New Roman" w:cstheme="minorHAnsi"/>
                <w:szCs w:val="28"/>
              </w:rPr>
            </w:pPr>
          </w:p>
          <w:p w14:paraId="2A75D408" w14:textId="77777777" w:rsidR="00E22B46" w:rsidRPr="00E22B46" w:rsidRDefault="00E22B46" w:rsidP="00E22B46">
            <w:pPr>
              <w:rPr>
                <w:rFonts w:eastAsia="Times New Roman" w:cstheme="minorHAnsi"/>
                <w:b/>
                <w:szCs w:val="28"/>
              </w:rPr>
            </w:pPr>
            <w:r w:rsidRPr="00E22B46">
              <w:rPr>
                <w:rFonts w:eastAsia="Times New Roman" w:cstheme="minorHAnsi"/>
                <w:b/>
                <w:szCs w:val="28"/>
              </w:rPr>
              <w:t xml:space="preserve">STANDARD 3: THE TEACHER CREATES AND MAINTAINS LEARNING CLIMATE </w:t>
            </w:r>
          </w:p>
          <w:p w14:paraId="7F63D0EA" w14:textId="77777777" w:rsidR="00E22B46" w:rsidRDefault="00E22B46" w:rsidP="00E22B46">
            <w:pPr>
              <w:rPr>
                <w:rFonts w:eastAsia="Times New Roman" w:cstheme="minorHAnsi"/>
                <w:szCs w:val="28"/>
              </w:rPr>
            </w:pPr>
            <w:r w:rsidRPr="000C7E1E">
              <w:rPr>
                <w:rFonts w:eastAsia="Times New Roman" w:cstheme="minorHAnsi"/>
                <w:szCs w:val="28"/>
              </w:rPr>
              <w:t>The teacher creates a learning climate that supports the development of student abilities to use communication skills, apply core concepts, become self-sufficient individuals, become responsible team members, think and solve problems, and integrate knowledge.</w:t>
            </w:r>
          </w:p>
          <w:p w14:paraId="05540702" w14:textId="3A94F410" w:rsidR="00E22B46" w:rsidRDefault="00E22B46" w:rsidP="00E22B46">
            <w:pPr>
              <w:rPr>
                <w:rFonts w:eastAsia="Times New Roman" w:cstheme="minorHAnsi"/>
                <w:szCs w:val="28"/>
              </w:rPr>
            </w:pPr>
            <w:r w:rsidRPr="000C7E1E">
              <w:rPr>
                <w:rFonts w:eastAsia="Times New Roman" w:cstheme="minorHAnsi"/>
                <w:szCs w:val="28"/>
              </w:rPr>
              <w:t xml:space="preserve"> </w:t>
            </w:r>
          </w:p>
          <w:p w14:paraId="039D91E0" w14:textId="77777777" w:rsidR="00E22B46" w:rsidRPr="00E22B46" w:rsidRDefault="00E22B46" w:rsidP="00E22B46">
            <w:pPr>
              <w:rPr>
                <w:rFonts w:eastAsia="Times New Roman" w:cstheme="minorHAnsi"/>
                <w:b/>
                <w:szCs w:val="28"/>
              </w:rPr>
            </w:pPr>
            <w:r w:rsidRPr="00E22B46">
              <w:rPr>
                <w:rFonts w:eastAsia="Times New Roman" w:cstheme="minorHAnsi"/>
                <w:b/>
                <w:szCs w:val="28"/>
              </w:rPr>
              <w:t xml:space="preserve">STANDARD 9: EVALUATES TEACHING AND IMPLEMENTS PROFESSIONAL DEVELOPMENT </w:t>
            </w:r>
          </w:p>
          <w:p w14:paraId="4EF1F00D" w14:textId="77777777" w:rsidR="00E22B46" w:rsidRPr="00545D9C" w:rsidRDefault="00E22B46" w:rsidP="00E22B46">
            <w:pPr>
              <w:rPr>
                <w:rFonts w:eastAsia="Times New Roman" w:cstheme="minorHAnsi"/>
                <w:szCs w:val="28"/>
              </w:rPr>
            </w:pPr>
            <w:r w:rsidRPr="00545D9C">
              <w:rPr>
                <w:rFonts w:eastAsia="Times New Roman" w:cstheme="minorHAnsi"/>
                <w:szCs w:val="28"/>
              </w:rPr>
              <w:t>The teacher evaluates his/her overall performance with respect to modeling and teaching Kentucky’s learning goals, refines the skills and processes necessary, and implements a professional development plan.</w:t>
            </w:r>
          </w:p>
          <w:p w14:paraId="32930CF9" w14:textId="77777777" w:rsidR="00E22B46" w:rsidRPr="00E22B46" w:rsidRDefault="00E22B46" w:rsidP="00E22B46">
            <w:pPr>
              <w:rPr>
                <w:rFonts w:eastAsia="Times New Roman" w:cstheme="minorHAnsi"/>
                <w:b/>
                <w:szCs w:val="28"/>
              </w:rPr>
            </w:pPr>
            <w:r w:rsidRPr="00E22B46">
              <w:rPr>
                <w:rFonts w:eastAsia="Times New Roman" w:cstheme="minorHAnsi"/>
                <w:b/>
                <w:szCs w:val="28"/>
              </w:rPr>
              <w:t xml:space="preserve">STANDARD 10: PROVIDES LEADERSHIP WITHIN SCHOOL/COMMUNITY/PROFESSION </w:t>
            </w:r>
          </w:p>
          <w:p w14:paraId="4E6575A9" w14:textId="77777777" w:rsidR="00E22B46" w:rsidRDefault="00E22B46" w:rsidP="00E22B46">
            <w:pPr>
              <w:rPr>
                <w:rFonts w:eastAsia="Times New Roman" w:cstheme="minorHAnsi"/>
                <w:szCs w:val="28"/>
              </w:rPr>
            </w:pPr>
            <w:r w:rsidRPr="00545D9C">
              <w:rPr>
                <w:rFonts w:eastAsia="Times New Roman" w:cstheme="minorHAnsi"/>
                <w:szCs w:val="28"/>
              </w:rPr>
              <w:t xml:space="preserve">The teacher provides professional leadership within the school, community, and education profession to improve student learning and well-being. </w:t>
            </w:r>
          </w:p>
          <w:p w14:paraId="41A24CD6" w14:textId="16C053D3" w:rsidR="00043DF5" w:rsidRDefault="00043DF5" w:rsidP="006026DD"/>
        </w:tc>
      </w:tr>
      <w:tr w:rsidR="00043DF5" w14:paraId="7FA00799" w14:textId="77777777" w:rsidTr="006026DD">
        <w:tc>
          <w:tcPr>
            <w:tcW w:w="5000" w:type="pct"/>
          </w:tcPr>
          <w:p w14:paraId="4F7A6668" w14:textId="7B1380F7" w:rsidR="00974268" w:rsidRDefault="00043DF5" w:rsidP="00974268">
            <w:r>
              <w:rPr>
                <w:b/>
              </w:rPr>
              <w:lastRenderedPageBreak/>
              <w:t xml:space="preserve">Discuss the data analysis for this assessment:  </w:t>
            </w:r>
          </w:p>
          <w:p w14:paraId="10DADBED" w14:textId="1CCE49BE" w:rsidR="00222C30" w:rsidRDefault="00222C30" w:rsidP="00974268">
            <w:r>
              <w:t>For the 2013-2014 cohort, candidates and faculty scored candidates at the same level for each component.  The average range was 4.9-5.0 for each component.  For 2014-2015 the dispositional average for this cohort was 3.06 – 3.28.  While the range is not exactly at the same level, it was close enough that the data did not warrant a cause for concern.  For the 2015-2016 cohort, the average was</w:t>
            </w:r>
          </w:p>
          <w:p w14:paraId="3E1AFD40" w14:textId="3F4ABCB9" w:rsidR="00974268" w:rsidRDefault="00435C3E" w:rsidP="00974268">
            <w:r>
              <w:t>3.14 of 4.0.  The highest was 3.28 of 4.0-Professional Conduct, and the lowest 3.06 of 4.0-engages in Effective Practice/Reflection.</w:t>
            </w:r>
          </w:p>
          <w:p w14:paraId="694BE235" w14:textId="77777777" w:rsidR="00974268" w:rsidRDefault="00974268" w:rsidP="00974268"/>
          <w:p w14:paraId="5A0EAA17" w14:textId="650D829F" w:rsidR="00043DF5" w:rsidRPr="0058263D" w:rsidRDefault="00974268" w:rsidP="00974268">
            <w:pPr>
              <w:rPr>
                <w:b/>
              </w:rPr>
            </w:pPr>
            <w:r>
              <w:t xml:space="preserve">Faculty noted that there was more diversity of scoring since the instrument was revised for the 2014-2015 academic year.  The need for an instrument that could drill down into the standards and identify dispositional weaknesses was discussed.  Based on the scores, it was also determined that training on the use of the dispositional assessment was warranted. The new dispositional standards that are part of the InTASC standards were also discussed.  </w:t>
            </w:r>
          </w:p>
        </w:tc>
      </w:tr>
      <w:tr w:rsidR="00043DF5" w14:paraId="0A6371F0" w14:textId="77777777" w:rsidTr="006026DD">
        <w:tc>
          <w:tcPr>
            <w:tcW w:w="5000" w:type="pct"/>
          </w:tcPr>
          <w:p w14:paraId="4864C079" w14:textId="222B3524" w:rsidR="00043DF5" w:rsidRDefault="00043DF5" w:rsidP="006026DD">
            <w:r w:rsidRPr="0058263D">
              <w:rPr>
                <w:b/>
              </w:rPr>
              <w:t>Provide a link to the assessment scoring guide or rubric</w:t>
            </w:r>
            <w:r>
              <w:rPr>
                <w:b/>
              </w:rPr>
              <w:t xml:space="preserve">. </w:t>
            </w:r>
            <w:r w:rsidRPr="000E1439">
              <w:t>(Not required for Praxis</w:t>
            </w:r>
            <w:r>
              <w:t xml:space="preserve"> II</w:t>
            </w:r>
            <w:r w:rsidRPr="000E1439">
              <w:t>)</w:t>
            </w:r>
          </w:p>
          <w:p w14:paraId="6EA2781F" w14:textId="7782A8C2" w:rsidR="00E22B46" w:rsidRDefault="00E22B46" w:rsidP="006026DD"/>
          <w:p w14:paraId="6A910AB8" w14:textId="5D501EBB" w:rsidR="00E22B46" w:rsidRPr="00AC502A" w:rsidRDefault="00AC502A" w:rsidP="006026DD">
            <w:pPr>
              <w:rPr>
                <w:b/>
                <w:i/>
              </w:rPr>
            </w:pPr>
            <w:r>
              <w:rPr>
                <w:b/>
                <w:i/>
              </w:rPr>
              <w:t>*</w:t>
            </w:r>
            <w:r w:rsidR="00E22B46" w:rsidRPr="00AC502A">
              <w:rPr>
                <w:b/>
                <w:i/>
              </w:rPr>
              <w:t xml:space="preserve">See </w:t>
            </w:r>
            <w:hyperlink w:anchor="D" w:history="1">
              <w:r w:rsidR="00E22B46" w:rsidRPr="009F0040">
                <w:rPr>
                  <w:rStyle w:val="Hyperlink"/>
                  <w:b/>
                  <w:i/>
                </w:rPr>
                <w:t>addendum</w:t>
              </w:r>
            </w:hyperlink>
          </w:p>
          <w:p w14:paraId="5C38CED4" w14:textId="77777777" w:rsidR="00043DF5" w:rsidRDefault="00043DF5" w:rsidP="006026DD"/>
        </w:tc>
      </w:tr>
      <w:tr w:rsidR="00043DF5" w14:paraId="0585C667" w14:textId="77777777" w:rsidTr="006026DD">
        <w:tc>
          <w:tcPr>
            <w:tcW w:w="5000" w:type="pct"/>
          </w:tcPr>
          <w:p w14:paraId="2416AC47" w14:textId="77777777" w:rsidR="00043DF5" w:rsidRDefault="00043DF5" w:rsidP="006026DD">
            <w:pPr>
              <w:rPr>
                <w:b/>
              </w:rPr>
            </w:pPr>
            <w:r>
              <w:rPr>
                <w:b/>
              </w:rPr>
              <w:t xml:space="preserve">Discuss how the reliability and validity of this assessment has been established and supported.  </w:t>
            </w:r>
          </w:p>
          <w:p w14:paraId="7AD62C9A" w14:textId="77777777" w:rsidR="00E22B46" w:rsidRDefault="00E22B46" w:rsidP="00E22B46">
            <w:pPr>
              <w:rPr>
                <w:rFonts w:cstheme="minorHAnsi"/>
              </w:rPr>
            </w:pPr>
            <w:r w:rsidRPr="003E0864">
              <w:rPr>
                <w:rFonts w:cstheme="minorHAnsi"/>
              </w:rPr>
              <w:t xml:space="preserve">The Dispositional Assessment was developed by a five person faculty committee who sought input from classroom teachers and administrators and other faculty.  The process for using the assessment based on feedback from the classroom teachers and administrators who were clinical partners.  They reported not wanting to give the disposition assessment to students to turn in.  Based on this feedback, the form was put online and made interactive.  The assessment is aligned to Kentucky Teacher </w:t>
            </w:r>
            <w:r w:rsidRPr="003E0864">
              <w:rPr>
                <w:rFonts w:cstheme="minorHAnsi"/>
              </w:rPr>
              <w:lastRenderedPageBreak/>
              <w:t>Standards and NCATE Standards.  Construct validity was established by utilizing the scoring levels and framework from Kentuck</w:t>
            </w:r>
            <w:r>
              <w:rPr>
                <w:rFonts w:cstheme="minorHAnsi"/>
              </w:rPr>
              <w:t>y</w:t>
            </w:r>
            <w:r w:rsidRPr="003E0864">
              <w:rPr>
                <w:rFonts w:cstheme="minorHAnsi"/>
              </w:rPr>
              <w:t xml:space="preserve"> TPGES (adapted from Charlotte Danielson's framework) and creating "critical attributes" that describe each performance level.  The rubric provides actionable feedback.</w:t>
            </w:r>
          </w:p>
          <w:p w14:paraId="057A1519" w14:textId="77777777" w:rsidR="00E22B46" w:rsidRDefault="00E22B46" w:rsidP="00E22B46">
            <w:pPr>
              <w:rPr>
                <w:rFonts w:cstheme="minorHAnsi"/>
              </w:rPr>
            </w:pPr>
          </w:p>
          <w:p w14:paraId="37880B04" w14:textId="77777777" w:rsidR="00E22B46" w:rsidRDefault="00E22B46" w:rsidP="00E22B46">
            <w:pPr>
              <w:rPr>
                <w:rFonts w:cstheme="minorHAnsi"/>
              </w:rPr>
            </w:pPr>
            <w:r w:rsidRPr="00653CB2">
              <w:rPr>
                <w:rFonts w:cstheme="minorHAnsi"/>
              </w:rPr>
              <w:t>By utilizing the format and levels from the TPGES document, clinical partners were already familiar with how to use the dispositional assessment.  School of education faculty were trained using the document in a faculty meeting.</w:t>
            </w:r>
          </w:p>
          <w:p w14:paraId="2DEA031A" w14:textId="77777777" w:rsidR="00043DF5" w:rsidRPr="00E22B46" w:rsidRDefault="00043DF5" w:rsidP="007E3E58">
            <w:pPr>
              <w:rPr>
                <w:color w:val="00B050"/>
                <w:sz w:val="20"/>
                <w:szCs w:val="20"/>
              </w:rPr>
            </w:pPr>
          </w:p>
        </w:tc>
      </w:tr>
      <w:tr w:rsidR="00043DF5" w14:paraId="44402504" w14:textId="77777777" w:rsidTr="006026DD">
        <w:tc>
          <w:tcPr>
            <w:tcW w:w="5000" w:type="pct"/>
          </w:tcPr>
          <w:p w14:paraId="78191B9B" w14:textId="77777777" w:rsidR="00043DF5" w:rsidRDefault="00043DF5" w:rsidP="006026DD">
            <w:pPr>
              <w:rPr>
                <w:b/>
              </w:rPr>
            </w:pPr>
            <w:r>
              <w:rPr>
                <w:b/>
              </w:rPr>
              <w:lastRenderedPageBreak/>
              <w:t>Describe how the data from this assessment is used for the continuous improvement of this program.</w:t>
            </w:r>
          </w:p>
          <w:p w14:paraId="1C1F9EEF" w14:textId="77777777" w:rsidR="00E22B46" w:rsidRPr="006D10EC" w:rsidRDefault="00E22B46" w:rsidP="00E22B46">
            <w:r>
              <w:t>The dispositional assessment was added to the selected improvement plan to be revised/redesigned to measure the Kentucky Teacher Performance Standards and for a Lawshe’s content validity study and interrater reliability study for this academic year.</w:t>
            </w:r>
          </w:p>
          <w:p w14:paraId="502C081D" w14:textId="1794D829" w:rsidR="00043DF5" w:rsidRPr="00043DF5" w:rsidRDefault="00043DF5" w:rsidP="006026DD"/>
        </w:tc>
      </w:tr>
    </w:tbl>
    <w:p w14:paraId="772B61C0" w14:textId="79283B3C" w:rsidR="00043DF5" w:rsidRDefault="00043DF5" w:rsidP="00043DF5">
      <w:pPr>
        <w:widowControl w:val="0"/>
        <w:rPr>
          <w:rFonts w:cs="Tahoma"/>
        </w:rPr>
      </w:pPr>
    </w:p>
    <w:p w14:paraId="56BF35DC" w14:textId="77777777" w:rsidR="008B3389" w:rsidRDefault="008B3389" w:rsidP="008B3389">
      <w:pPr>
        <w:pStyle w:val="Heading1"/>
        <w:spacing w:before="240" w:after="120"/>
      </w:pPr>
    </w:p>
    <w:p w14:paraId="00821A42" w14:textId="77777777" w:rsidR="008B3389" w:rsidRDefault="008B3389" w:rsidP="008B3389">
      <w:pPr>
        <w:rPr>
          <w:rFonts w:asciiTheme="majorHAnsi" w:eastAsiaTheme="majorEastAsia" w:hAnsiTheme="majorHAnsi" w:cstheme="majorBidi"/>
          <w:b/>
          <w:bCs/>
          <w:color w:val="365F91" w:themeColor="accent1" w:themeShade="BF"/>
          <w:sz w:val="28"/>
          <w:szCs w:val="28"/>
        </w:rPr>
      </w:pPr>
      <w:r>
        <w:br w:type="page"/>
      </w:r>
    </w:p>
    <w:p w14:paraId="1A360795" w14:textId="77777777" w:rsidR="008B3389" w:rsidRDefault="008B3389" w:rsidP="008B3389">
      <w:pPr>
        <w:pStyle w:val="Heading1"/>
        <w:spacing w:before="240" w:after="120"/>
      </w:pPr>
    </w:p>
    <w:p w14:paraId="366DE8CD" w14:textId="77777777" w:rsidR="00876ADF" w:rsidRDefault="00876ADF" w:rsidP="00876ADF">
      <w:pPr>
        <w:pStyle w:val="Heading1"/>
        <w:spacing w:before="240" w:after="120"/>
        <w:jc w:val="center"/>
        <w:rPr>
          <w:u w:val="single"/>
        </w:rPr>
      </w:pPr>
      <w:r w:rsidRPr="0034086A">
        <w:rPr>
          <w:u w:val="single"/>
        </w:rPr>
        <w:t>Summary Analysis for Program</w:t>
      </w:r>
    </w:p>
    <w:p w14:paraId="3188D2AC" w14:textId="77777777" w:rsidR="00876ADF" w:rsidRDefault="00876ADF" w:rsidP="00876ADF">
      <w:pPr>
        <w:spacing w:after="0"/>
        <w:rPr>
          <w:rFonts w:cs="Tahoma"/>
        </w:rPr>
      </w:pPr>
      <w:r>
        <w:t xml:space="preserve">Provide a holistic summary and </w:t>
      </w:r>
      <w:r w:rsidRPr="002B0DB3">
        <w:t xml:space="preserve">rationale for how </w:t>
      </w:r>
      <w:r w:rsidRPr="000444CC">
        <w:rPr>
          <w:b/>
          <w:u w:val="single"/>
        </w:rPr>
        <w:t>all</w:t>
      </w:r>
      <w:r w:rsidRPr="002B0DB3">
        <w:t xml:space="preserve"> key assessment</w:t>
      </w:r>
      <w:r>
        <w:t xml:space="preserve"> area</w:t>
      </w:r>
      <w:r w:rsidRPr="002B0DB3">
        <w:t>s</w:t>
      </w:r>
      <w:r>
        <w:t xml:space="preserve"> demonstrate the program’s overall quality, and how each candidate has demonstrated appropriate performance of the Teacher Leader Model Standards. M</w:t>
      </w:r>
      <w:r>
        <w:rPr>
          <w:rFonts w:cs="Tahoma"/>
        </w:rPr>
        <w:t xml:space="preserve">any EPPs study their assessments on a periodic basis and develop comprehensive reports and graphs; this report may be attached as an addendum and supplements the analysis summary and improvement sections below. If the EPP chooses to append EPP-designed reports, a narrative description/interpretation of the report(s) must be included. </w:t>
      </w:r>
    </w:p>
    <w:p w14:paraId="6906CDEC" w14:textId="77777777" w:rsidR="00876ADF" w:rsidRDefault="00876ADF" w:rsidP="00876ADF">
      <w:pPr>
        <w:spacing w:after="0"/>
        <w:rPr>
          <w:rFonts w:cs="Tahoma"/>
        </w:rPr>
      </w:pPr>
    </w:p>
    <w:p w14:paraId="4516D4D7" w14:textId="77777777" w:rsidR="00876ADF" w:rsidRDefault="00876ADF" w:rsidP="00876ADF">
      <w:pPr>
        <w:spacing w:after="0"/>
        <w:rPr>
          <w:b/>
          <w:sz w:val="24"/>
        </w:rPr>
      </w:pPr>
      <w:r w:rsidRPr="00F461BF">
        <w:rPr>
          <w:b/>
          <w:sz w:val="24"/>
        </w:rPr>
        <w:t>Assessment data analysis summary:</w:t>
      </w:r>
    </w:p>
    <w:p w14:paraId="17F00A7C" w14:textId="77777777" w:rsidR="00876ADF" w:rsidRPr="00F461BF" w:rsidRDefault="00876ADF" w:rsidP="00876ADF">
      <w:pPr>
        <w:spacing w:after="0"/>
        <w:rPr>
          <w:b/>
          <w:sz w:val="24"/>
        </w:rPr>
      </w:pP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876ADF" w:rsidRPr="00F03D5D" w14:paraId="6E1C015B" w14:textId="77777777" w:rsidTr="00876ADF">
        <w:trPr>
          <w:trHeight w:val="2078"/>
        </w:trPr>
        <w:tc>
          <w:tcPr>
            <w:tcW w:w="9720" w:type="dxa"/>
            <w:shd w:val="clear" w:color="auto" w:fill="auto"/>
          </w:tcPr>
          <w:p w14:paraId="6ECEEA5F" w14:textId="77777777" w:rsidR="00876ADF" w:rsidRDefault="00876ADF" w:rsidP="00876ADF">
            <w:r w:rsidRPr="00F03D5D">
              <w:t xml:space="preserve"> </w:t>
            </w:r>
            <w:r>
              <w:t>GPAs for this program demonstrates that the standards our candidates academically have the ability to perform well on the standards and consistently do.  The MARP demonstrate that candidates’ lowest performance is on KTS 1 and KTS 4 which both have to do with the application of content and pedagogical knowledge.  As a result, these standards are the focus of program improvement for the coming year. Goals, objectives, and activities have been implemented into the EPP SACS Program Improvement Plan and the EPP Selected Improvement Plan 2016-2020 which will specifically address and improve candidate performance on KTS 1.5 and 4.2.</w:t>
            </w:r>
          </w:p>
          <w:p w14:paraId="1302289D" w14:textId="77777777" w:rsidR="00876ADF" w:rsidRDefault="00876ADF" w:rsidP="00876ADF"/>
          <w:p w14:paraId="54DCCA4D" w14:textId="77777777" w:rsidR="00876ADF" w:rsidRPr="006D10EC" w:rsidRDefault="00876ADF" w:rsidP="00876ADF">
            <w:r>
              <w:t xml:space="preserve">The Behavior Intervention Plan rubric has been revised numerous times, including most recently for the use in the Fall 2017term.  The course in which the plan is designed and implemented is taught only one time in the program; Fall term.  There is insufficient data to determine the effectiveness of the revised plan.  The focus of the program improvement for the coming year is to analyze the 2017 data at the December EPP retreat and make program revisions </w:t>
            </w:r>
            <w:r w:rsidRPr="00F03D5D">
              <w:t>to measure the new Kentucky Teacher Performance Standards</w:t>
            </w:r>
            <w:r>
              <w:t xml:space="preserve">, </w:t>
            </w:r>
            <w:r w:rsidRPr="00F03D5D">
              <w:t xml:space="preserve"> </w:t>
            </w:r>
            <w:r>
              <w:t>InTASC standards, CEC and CAEP standards,  and current practices, and for a Lawshe’s content validity study and interrater reliability study for this academic year.</w:t>
            </w:r>
          </w:p>
          <w:p w14:paraId="3549DFD0" w14:textId="77777777" w:rsidR="00876ADF" w:rsidRPr="001459AA" w:rsidRDefault="00876ADF" w:rsidP="00876ADF"/>
        </w:tc>
      </w:tr>
    </w:tbl>
    <w:p w14:paraId="436CF53F" w14:textId="77777777" w:rsidR="00876ADF" w:rsidRDefault="00876ADF" w:rsidP="00876ADF">
      <w:pPr>
        <w:spacing w:after="0"/>
        <w:rPr>
          <w:color w:val="00B050"/>
        </w:rPr>
      </w:pPr>
      <w:r w:rsidRPr="00B84C59">
        <w:rPr>
          <w:color w:val="00B050"/>
        </w:rPr>
        <w:t xml:space="preserve"> </w:t>
      </w:r>
    </w:p>
    <w:p w14:paraId="46094F06" w14:textId="77777777" w:rsidR="00876ADF" w:rsidRPr="0034086A" w:rsidRDefault="00876ADF" w:rsidP="00876ADF">
      <w:r>
        <w:rPr>
          <w:b/>
          <w:sz w:val="24"/>
        </w:rPr>
        <w:t>Continuous Improvement Plan for this program</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876ADF" w14:paraId="1216804E" w14:textId="77777777" w:rsidTr="00876ADF">
        <w:trPr>
          <w:trHeight w:val="2753"/>
        </w:trPr>
        <w:tc>
          <w:tcPr>
            <w:tcW w:w="9720" w:type="dxa"/>
            <w:shd w:val="clear" w:color="auto" w:fill="auto"/>
          </w:tcPr>
          <w:p w14:paraId="6E296A8D" w14:textId="77777777" w:rsidR="00876ADF" w:rsidRDefault="00876ADF" w:rsidP="00876ADF">
            <w:r w:rsidRPr="00605DDC">
              <w:t>Due to a lack of three years of cohort data on the Behavior Intervention Plan</w:t>
            </w:r>
            <w:r>
              <w:t xml:space="preserve"> using the same scoring instrument</w:t>
            </w:r>
            <w:r w:rsidRPr="00605DDC">
              <w:t xml:space="preserve">, </w:t>
            </w:r>
            <w:r>
              <w:t>the assessment was revised during the 2016-2017 academic year.  The course in which the BIP is a key assessment is taught one time per year in the last term of the fall semester.  There are not three cycles of data as a result of the time the course is offered.</w:t>
            </w:r>
          </w:p>
          <w:p w14:paraId="45E9871A" w14:textId="77777777" w:rsidR="00876ADF" w:rsidRPr="00561354" w:rsidRDefault="00876ADF" w:rsidP="00876ADF">
            <w:pPr>
              <w:pStyle w:val="ListParagraph"/>
              <w:numPr>
                <w:ilvl w:val="0"/>
                <w:numId w:val="17"/>
              </w:numPr>
              <w:rPr>
                <w:rFonts w:cstheme="minorHAnsi"/>
                <w:sz w:val="24"/>
                <w:szCs w:val="24"/>
              </w:rPr>
            </w:pPr>
            <w:r w:rsidRPr="00561354">
              <w:rPr>
                <w:rFonts w:cstheme="minorHAnsi"/>
                <w:sz w:val="24"/>
                <w:szCs w:val="24"/>
              </w:rPr>
              <w:t>Traditionally, all data has been collected by one data entry specialist who developed summary data reports.   This year, we have three data entry specialists collecting and entering data.  Each of the data entry specialists received training on entering the data into ACCESS and generating reports for analysis.</w:t>
            </w:r>
          </w:p>
          <w:p w14:paraId="2AF0CF3B" w14:textId="77777777" w:rsidR="00876ADF" w:rsidRPr="00561354" w:rsidRDefault="00876ADF" w:rsidP="00876ADF">
            <w:pPr>
              <w:pStyle w:val="ListParagraph"/>
              <w:numPr>
                <w:ilvl w:val="0"/>
                <w:numId w:val="17"/>
              </w:numPr>
              <w:rPr>
                <w:rFonts w:cstheme="minorHAnsi"/>
                <w:sz w:val="24"/>
                <w:szCs w:val="24"/>
              </w:rPr>
            </w:pPr>
            <w:r>
              <w:rPr>
                <w:rFonts w:cstheme="minorHAnsi"/>
                <w:sz w:val="24"/>
                <w:szCs w:val="24"/>
              </w:rPr>
              <w:t>This 2017-18 year, the program faculty and P-12 partners will analyze the 2017 cohort BIP data, as soon as available. A Lawshe’s content validity study for each component will be established.</w:t>
            </w:r>
          </w:p>
          <w:p w14:paraId="734ADBA7" w14:textId="77777777" w:rsidR="00876ADF" w:rsidRDefault="00876ADF" w:rsidP="00876ADF">
            <w:pPr>
              <w:pStyle w:val="ListParagraph"/>
              <w:numPr>
                <w:ilvl w:val="0"/>
                <w:numId w:val="17"/>
              </w:numPr>
              <w:rPr>
                <w:rFonts w:cstheme="minorHAnsi"/>
                <w:sz w:val="24"/>
                <w:szCs w:val="24"/>
              </w:rPr>
            </w:pPr>
            <w:r>
              <w:rPr>
                <w:rFonts w:cstheme="minorHAnsi"/>
                <w:sz w:val="24"/>
                <w:szCs w:val="24"/>
              </w:rPr>
              <w:t xml:space="preserve">The data and improvement </w:t>
            </w:r>
            <w:r w:rsidRPr="00561354">
              <w:rPr>
                <w:rFonts w:cstheme="minorHAnsi"/>
                <w:sz w:val="24"/>
                <w:szCs w:val="24"/>
              </w:rPr>
              <w:t xml:space="preserve">proposals will be presented </w:t>
            </w:r>
            <w:r>
              <w:rPr>
                <w:rFonts w:cstheme="minorHAnsi"/>
                <w:sz w:val="24"/>
                <w:szCs w:val="24"/>
              </w:rPr>
              <w:t xml:space="preserve">at </w:t>
            </w:r>
            <w:r w:rsidRPr="00561354">
              <w:rPr>
                <w:rFonts w:cstheme="minorHAnsi"/>
                <w:sz w:val="24"/>
                <w:szCs w:val="24"/>
              </w:rPr>
              <w:t xml:space="preserve">graduate faculty meetings </w:t>
            </w:r>
            <w:r>
              <w:rPr>
                <w:rFonts w:cstheme="minorHAnsi"/>
                <w:sz w:val="24"/>
                <w:szCs w:val="24"/>
              </w:rPr>
              <w:t xml:space="preserve">where they will be approved and sent on or </w:t>
            </w:r>
            <w:r w:rsidRPr="00561354">
              <w:rPr>
                <w:rFonts w:cstheme="minorHAnsi"/>
                <w:sz w:val="24"/>
                <w:szCs w:val="24"/>
              </w:rPr>
              <w:t xml:space="preserve">not approved and sent back to the program </w:t>
            </w:r>
            <w:r>
              <w:rPr>
                <w:rFonts w:cstheme="minorHAnsi"/>
                <w:sz w:val="24"/>
                <w:szCs w:val="24"/>
              </w:rPr>
              <w:t>faculty for revisions</w:t>
            </w:r>
            <w:r w:rsidRPr="00561354">
              <w:rPr>
                <w:rFonts w:cstheme="minorHAnsi"/>
                <w:sz w:val="24"/>
                <w:szCs w:val="24"/>
              </w:rPr>
              <w:t xml:space="preserve">.  </w:t>
            </w:r>
            <w:r>
              <w:rPr>
                <w:rFonts w:cstheme="minorHAnsi"/>
                <w:sz w:val="24"/>
                <w:szCs w:val="24"/>
              </w:rPr>
              <w:t xml:space="preserve">Then </w:t>
            </w:r>
            <w:r w:rsidRPr="00561354">
              <w:rPr>
                <w:rFonts w:cstheme="minorHAnsi"/>
                <w:sz w:val="24"/>
                <w:szCs w:val="24"/>
              </w:rPr>
              <w:t xml:space="preserve">approved proposals </w:t>
            </w:r>
            <w:r>
              <w:rPr>
                <w:rFonts w:cstheme="minorHAnsi"/>
                <w:sz w:val="24"/>
                <w:szCs w:val="24"/>
              </w:rPr>
              <w:t>presented</w:t>
            </w:r>
            <w:r w:rsidRPr="00561354">
              <w:rPr>
                <w:rFonts w:cstheme="minorHAnsi"/>
                <w:sz w:val="24"/>
                <w:szCs w:val="24"/>
              </w:rPr>
              <w:t xml:space="preserve"> to the full faculty for a vote.  </w:t>
            </w:r>
          </w:p>
          <w:p w14:paraId="19D991FA" w14:textId="77777777" w:rsidR="00876ADF" w:rsidRDefault="00876ADF" w:rsidP="00876ADF">
            <w:pPr>
              <w:rPr>
                <w:rFonts w:cstheme="minorHAnsi"/>
                <w:sz w:val="24"/>
                <w:szCs w:val="24"/>
              </w:rPr>
            </w:pPr>
          </w:p>
          <w:p w14:paraId="4AC1E47C" w14:textId="77777777" w:rsidR="00876ADF" w:rsidRPr="00040CA6" w:rsidRDefault="00876ADF" w:rsidP="00876ADF">
            <w:pPr>
              <w:rPr>
                <w:rFonts w:cstheme="minorHAnsi"/>
                <w:sz w:val="24"/>
                <w:szCs w:val="24"/>
              </w:rPr>
            </w:pPr>
            <w:r w:rsidRPr="00605DDC">
              <w:lastRenderedPageBreak/>
              <w:t xml:space="preserve">In addition, </w:t>
            </w:r>
            <w:r>
              <w:t xml:space="preserve">the MARP and the dispositional assessment will be revised/redesigned to measure the new Kentucky Teacher Performance Standards and a Lawshe’s content validity ratio for each component will be established.   </w:t>
            </w:r>
          </w:p>
          <w:p w14:paraId="0B673986" w14:textId="77777777" w:rsidR="00876ADF" w:rsidRPr="0027377E" w:rsidRDefault="00876ADF" w:rsidP="00876ADF">
            <w:pPr>
              <w:rPr>
                <w:b/>
                <w:i/>
                <w:color w:val="00B050"/>
              </w:rPr>
            </w:pPr>
          </w:p>
        </w:tc>
      </w:tr>
    </w:tbl>
    <w:p w14:paraId="53AEA0A7" w14:textId="527AF6B3" w:rsidR="00131B17" w:rsidRDefault="00131B17">
      <w:pPr>
        <w:rPr>
          <w:rFonts w:asciiTheme="majorHAnsi" w:eastAsiaTheme="majorEastAsia" w:hAnsiTheme="majorHAnsi" w:cstheme="majorBidi"/>
          <w:b/>
          <w:bCs/>
          <w:color w:val="365F91" w:themeColor="accent1" w:themeShade="BF"/>
          <w:sz w:val="28"/>
          <w:szCs w:val="28"/>
        </w:rPr>
      </w:pPr>
    </w:p>
    <w:p w14:paraId="20E500B1" w14:textId="3E1C9779" w:rsidR="00131B17" w:rsidRDefault="00131B17" w:rsidP="00131B17">
      <w:pPr>
        <w:rPr>
          <w:b/>
        </w:rPr>
      </w:pPr>
      <w:r>
        <w:rPr>
          <w:rFonts w:asciiTheme="majorHAnsi" w:eastAsiaTheme="majorEastAsia" w:hAnsiTheme="majorHAnsi" w:cstheme="majorBidi"/>
          <w:b/>
          <w:bCs/>
          <w:color w:val="365F91" w:themeColor="accent1" w:themeShade="BF"/>
          <w:sz w:val="28"/>
          <w:szCs w:val="28"/>
        </w:rPr>
        <w:br w:type="page"/>
      </w:r>
    </w:p>
    <w:p w14:paraId="241AE6E6" w14:textId="77777777" w:rsidR="00131B17" w:rsidRDefault="00131B17" w:rsidP="00131B17">
      <w:pPr>
        <w:pStyle w:val="NoSpacing"/>
        <w:jc w:val="center"/>
        <w:rPr>
          <w:b/>
        </w:rPr>
      </w:pPr>
    </w:p>
    <w:p w14:paraId="66E9C3E4" w14:textId="77777777" w:rsidR="00131B17" w:rsidRDefault="00131B17" w:rsidP="00131B17">
      <w:pPr>
        <w:pStyle w:val="Title"/>
        <w:ind w:left="720"/>
        <w:rPr>
          <w:rFonts w:ascii="Calibri" w:hAnsi="Calibri"/>
          <w:bCs/>
        </w:rPr>
      </w:pPr>
      <w:bookmarkStart w:id="1" w:name="A"/>
      <w:bookmarkEnd w:id="1"/>
      <w:r>
        <w:rPr>
          <w:rFonts w:ascii="Calibri" w:hAnsi="Calibri"/>
          <w:bCs/>
        </w:rPr>
        <w:t>Campbellsville University</w:t>
      </w:r>
    </w:p>
    <w:p w14:paraId="310CF7B1" w14:textId="77777777" w:rsidR="00131B17" w:rsidRPr="00117CF9" w:rsidRDefault="00131B17" w:rsidP="00131B17">
      <w:pPr>
        <w:pStyle w:val="Title"/>
        <w:ind w:left="720"/>
        <w:rPr>
          <w:rFonts w:ascii="Calibri" w:hAnsi="Calibri"/>
          <w:bCs/>
        </w:rPr>
      </w:pPr>
      <w:r>
        <w:rPr>
          <w:rFonts w:ascii="Calibri" w:hAnsi="Calibri"/>
          <w:bCs/>
        </w:rPr>
        <w:t>School of Education</w:t>
      </w:r>
    </w:p>
    <w:p w14:paraId="5987106C" w14:textId="77777777" w:rsidR="00131B17" w:rsidRDefault="00131B17" w:rsidP="00131B17">
      <w:pPr>
        <w:pStyle w:val="Title"/>
        <w:rPr>
          <w:rFonts w:ascii="Calibri" w:hAnsi="Calibri"/>
          <w:bCs/>
        </w:rPr>
      </w:pPr>
      <w:r w:rsidRPr="00117CF9">
        <w:rPr>
          <w:rFonts w:ascii="Calibri" w:hAnsi="Calibri"/>
          <w:bCs/>
        </w:rPr>
        <w:t xml:space="preserve">Teacher Leader Master of Arts in </w:t>
      </w:r>
      <w:r>
        <w:rPr>
          <w:rFonts w:ascii="Calibri" w:hAnsi="Calibri"/>
          <w:bCs/>
        </w:rPr>
        <w:t xml:space="preserve">Special </w:t>
      </w:r>
      <w:r w:rsidRPr="00117CF9">
        <w:rPr>
          <w:rFonts w:ascii="Calibri" w:hAnsi="Calibri"/>
          <w:bCs/>
        </w:rPr>
        <w:t xml:space="preserve">Education </w:t>
      </w:r>
    </w:p>
    <w:p w14:paraId="2D8DF83F" w14:textId="77777777" w:rsidR="00131B17" w:rsidRDefault="00131B17" w:rsidP="00131B17">
      <w:pPr>
        <w:pStyle w:val="Title"/>
        <w:rPr>
          <w:rFonts w:ascii="Calibri" w:hAnsi="Calibri"/>
          <w:bCs/>
          <w:sz w:val="6"/>
          <w:szCs w:val="6"/>
        </w:rPr>
      </w:pPr>
      <w:r>
        <w:rPr>
          <w:rFonts w:ascii="Calibri" w:hAnsi="Calibri"/>
          <w:bCs/>
          <w:sz w:val="6"/>
          <w:szCs w:val="6"/>
        </w:rPr>
        <w:t xml:space="preserve"> </w:t>
      </w:r>
    </w:p>
    <w:p w14:paraId="3A7949C6" w14:textId="77777777" w:rsidR="00131B17" w:rsidRDefault="00131B17" w:rsidP="00131B17">
      <w:pPr>
        <w:pStyle w:val="Title"/>
        <w:rPr>
          <w:rFonts w:ascii="Calibri" w:hAnsi="Calibri"/>
          <w:bCs/>
          <w:sz w:val="6"/>
          <w:szCs w:val="6"/>
        </w:rPr>
      </w:pPr>
    </w:p>
    <w:p w14:paraId="5A10164E" w14:textId="77777777" w:rsidR="00131B17" w:rsidRDefault="00131B17" w:rsidP="00131B17">
      <w:pPr>
        <w:pStyle w:val="Title"/>
        <w:rPr>
          <w:rFonts w:ascii="Calibri" w:hAnsi="Calibri"/>
          <w:bCs/>
          <w:iCs/>
          <w:sz w:val="22"/>
          <w:szCs w:val="22"/>
        </w:rPr>
      </w:pPr>
      <w:r>
        <w:rPr>
          <w:rFonts w:ascii="Calibri" w:hAnsi="Calibri"/>
          <w:bCs/>
          <w:iCs/>
          <w:sz w:val="22"/>
          <w:szCs w:val="22"/>
        </w:rPr>
        <w:t>CURRICULUM GUIDE SHEET</w:t>
      </w:r>
    </w:p>
    <w:p w14:paraId="3634A553" w14:textId="77777777" w:rsidR="00131B17" w:rsidRPr="006E676D" w:rsidRDefault="00131B17" w:rsidP="00131B17">
      <w:pPr>
        <w:pStyle w:val="Title"/>
        <w:rPr>
          <w:rFonts w:ascii="Calibri" w:hAnsi="Calibri"/>
          <w:b w:val="0"/>
          <w:bCs/>
          <w:sz w:val="6"/>
          <w:szCs w:val="6"/>
        </w:rPr>
      </w:pPr>
    </w:p>
    <w:p w14:paraId="1CB725B7" w14:textId="77777777" w:rsidR="00131B17" w:rsidRDefault="00131B17" w:rsidP="00131B17">
      <w:pPr>
        <w:pStyle w:val="NoSpacing"/>
      </w:pPr>
      <w:r>
        <w:rPr>
          <w:b/>
        </w:rPr>
        <w:t>Name</w:t>
      </w:r>
      <w:r>
        <w:t xml:space="preserve">_________________________________  </w:t>
      </w:r>
      <w:r>
        <w:rPr>
          <w:b/>
        </w:rPr>
        <w:t>CU ID #</w:t>
      </w:r>
      <w:r>
        <w:t xml:space="preserve">________ </w:t>
      </w:r>
      <w:r>
        <w:rPr>
          <w:b/>
        </w:rPr>
        <w:t>SSN</w:t>
      </w:r>
      <w:r>
        <w:t xml:space="preserve">_________________________  </w:t>
      </w:r>
    </w:p>
    <w:p w14:paraId="392E98AD" w14:textId="77777777" w:rsidR="00131B17" w:rsidRDefault="00131B17" w:rsidP="00131B17">
      <w:pPr>
        <w:pStyle w:val="NoSpacing"/>
      </w:pPr>
      <w:r>
        <w:rPr>
          <w:b/>
        </w:rPr>
        <w:t xml:space="preserve">Ethnicity_________________                      Gender M/F                Advisor______________________     Address ____________________________________________________________________________ </w:t>
      </w:r>
      <w:r>
        <w:t xml:space="preserve">  </w:t>
      </w:r>
      <w:r>
        <w:rPr>
          <w:b/>
        </w:rPr>
        <w:t>Telephone #</w:t>
      </w:r>
      <w:r>
        <w:rPr>
          <w:u w:val="single"/>
        </w:rPr>
        <w:t xml:space="preserve">____________________                                        </w:t>
      </w:r>
      <w:r>
        <w:t xml:space="preserve"> </w:t>
      </w:r>
      <w:r>
        <w:rPr>
          <w:b/>
        </w:rPr>
        <w:t>Cell #</w:t>
      </w:r>
      <w:r>
        <w:rPr>
          <w:u w:val="single"/>
        </w:rPr>
        <w:t xml:space="preserve">____________________________     </w:t>
      </w:r>
    </w:p>
    <w:p w14:paraId="4BA3EB5B" w14:textId="77777777" w:rsidR="00131B17" w:rsidRDefault="00131B17" w:rsidP="00131B17">
      <w:pPr>
        <w:pStyle w:val="NoSpacing"/>
        <w:rPr>
          <w:u w:val="single"/>
        </w:rPr>
      </w:pPr>
      <w:r>
        <w:rPr>
          <w:b/>
        </w:rPr>
        <w:t>Email</w:t>
      </w:r>
      <w:r>
        <w:t xml:space="preserve"> </w:t>
      </w:r>
      <w:r>
        <w:rPr>
          <w:u w:val="single"/>
        </w:rPr>
        <w:t>______________________________________________________________________________</w:t>
      </w:r>
    </w:p>
    <w:p w14:paraId="6A88D8F9" w14:textId="77777777" w:rsidR="00131B17" w:rsidRPr="00547048" w:rsidRDefault="00131B17" w:rsidP="00131B17">
      <w:pPr>
        <w:pStyle w:val="Title"/>
        <w:jc w:val="left"/>
        <w:rPr>
          <w:rFonts w:ascii="Times New Roman" w:hAnsi="Times New Roman"/>
          <w:b w:val="0"/>
          <w:bCs/>
          <w:sz w:val="10"/>
          <w:szCs w:val="10"/>
          <w:u w:val="single"/>
        </w:rPr>
      </w:pPr>
    </w:p>
    <w:p w14:paraId="1EF8BD46" w14:textId="77777777" w:rsidR="00131B17" w:rsidRPr="00065ED0" w:rsidRDefault="00131B17" w:rsidP="00131B17">
      <w:pPr>
        <w:pStyle w:val="Title"/>
        <w:jc w:val="left"/>
        <w:rPr>
          <w:rFonts w:ascii="Times New Roman" w:hAnsi="Times New Roman"/>
          <w:b w:val="0"/>
          <w:bCs/>
          <w:sz w:val="22"/>
          <w:szCs w:val="22"/>
          <w:u w:val="single"/>
        </w:rPr>
      </w:pPr>
      <w:r w:rsidRPr="006E676D">
        <w:rPr>
          <w:rFonts w:ascii="Times New Roman" w:hAnsi="Times New Roman"/>
          <w:bCs/>
          <w:sz w:val="22"/>
          <w:szCs w:val="22"/>
        </w:rPr>
        <w:t>CAP 5*</w:t>
      </w:r>
      <w:r>
        <w:rPr>
          <w:rFonts w:ascii="Times New Roman" w:hAnsi="Times New Roman"/>
          <w:b w:val="0"/>
          <w:bCs/>
          <w:sz w:val="22"/>
          <w:szCs w:val="22"/>
          <w:u w:val="single"/>
        </w:rPr>
        <w:tab/>
        <w:t xml:space="preserve">_____ </w:t>
      </w:r>
      <w:r>
        <w:rPr>
          <w:rFonts w:ascii="Times New Roman" w:hAnsi="Times New Roman"/>
          <w:b w:val="0"/>
          <w:bCs/>
          <w:sz w:val="22"/>
          <w:szCs w:val="22"/>
        </w:rPr>
        <w:t xml:space="preserve">                       </w:t>
      </w:r>
      <w:r w:rsidRPr="006E676D">
        <w:rPr>
          <w:rFonts w:ascii="Times New Roman" w:hAnsi="Times New Roman"/>
          <w:bCs/>
          <w:sz w:val="22"/>
          <w:szCs w:val="22"/>
        </w:rPr>
        <w:t>CAP 6</w:t>
      </w:r>
      <w:r>
        <w:rPr>
          <w:rFonts w:ascii="Times New Roman" w:hAnsi="Times New Roman"/>
          <w:b w:val="0"/>
          <w:bCs/>
          <w:sz w:val="22"/>
          <w:szCs w:val="22"/>
        </w:rPr>
        <w:t xml:space="preserve"> ___________                   </w:t>
      </w:r>
      <w:r w:rsidRPr="006E676D">
        <w:rPr>
          <w:rFonts w:ascii="Times New Roman" w:hAnsi="Times New Roman"/>
          <w:bCs/>
          <w:sz w:val="22"/>
          <w:szCs w:val="22"/>
        </w:rPr>
        <w:t>CAP 7**</w:t>
      </w:r>
      <w:r>
        <w:rPr>
          <w:rFonts w:ascii="Times New Roman" w:hAnsi="Times New Roman"/>
          <w:b w:val="0"/>
          <w:bCs/>
          <w:sz w:val="22"/>
          <w:szCs w:val="22"/>
        </w:rPr>
        <w:t xml:space="preserve"> __________</w:t>
      </w:r>
    </w:p>
    <w:p w14:paraId="4781E0B9" w14:textId="77777777" w:rsidR="00131B17" w:rsidRDefault="00131B17" w:rsidP="00131B17">
      <w:pPr>
        <w:pStyle w:val="Title"/>
        <w:jc w:val="left"/>
        <w:rPr>
          <w:rFonts w:ascii="Calibri" w:hAnsi="Calibri"/>
          <w:bCs/>
          <w:i/>
          <w:iCs/>
          <w:sz w:val="18"/>
          <w:szCs w:val="18"/>
        </w:rPr>
      </w:pPr>
      <w:r>
        <w:rPr>
          <w:rFonts w:ascii="Calibri" w:hAnsi="Calibri"/>
          <w:bCs/>
          <w:i/>
          <w:iCs/>
          <w:sz w:val="18"/>
          <w:szCs w:val="18"/>
        </w:rPr>
        <w:t xml:space="preserve">   </w:t>
      </w:r>
    </w:p>
    <w:p w14:paraId="5C96FF2F" w14:textId="77777777" w:rsidR="00131B17" w:rsidRDefault="00131B17" w:rsidP="00131B17">
      <w:pPr>
        <w:pStyle w:val="Title"/>
        <w:jc w:val="left"/>
        <w:rPr>
          <w:rFonts w:ascii="Calibri" w:hAnsi="Calibri"/>
          <w:bCs/>
          <w:i/>
          <w:iCs/>
          <w:sz w:val="18"/>
          <w:szCs w:val="18"/>
        </w:rPr>
      </w:pPr>
      <w:r w:rsidRPr="00547048">
        <w:rPr>
          <w:rFonts w:ascii="Calibri" w:hAnsi="Calibri"/>
          <w:bCs/>
          <w:i/>
          <w:iCs/>
          <w:sz w:val="18"/>
          <w:szCs w:val="18"/>
        </w:rPr>
        <w:t>For Certification Only</w:t>
      </w:r>
    </w:p>
    <w:p w14:paraId="27C89015" w14:textId="77777777" w:rsidR="00131B17" w:rsidRPr="00547048" w:rsidRDefault="00131B17" w:rsidP="00131B17">
      <w:pPr>
        <w:pStyle w:val="NoSpacing"/>
        <w:rPr>
          <w:b/>
        </w:rPr>
      </w:pPr>
      <w:r w:rsidRPr="00547048">
        <w:rPr>
          <w:b/>
        </w:rPr>
        <w:t xml:space="preserve">PRAXIS II Special Education: Core Knowledge and Mild to Moderate Applications  </w:t>
      </w:r>
    </w:p>
    <w:p w14:paraId="544C3F95" w14:textId="77777777" w:rsidR="00131B17" w:rsidRPr="00703601" w:rsidRDefault="00131B17" w:rsidP="00131B17">
      <w:pPr>
        <w:pStyle w:val="NoSpacing"/>
      </w:pPr>
      <w:r>
        <w:t>5543</w:t>
      </w:r>
      <w:r w:rsidRPr="00703601">
        <w:t xml:space="preserve"> _____</w:t>
      </w:r>
      <w:r>
        <w:t xml:space="preserve"> </w:t>
      </w:r>
      <w:r w:rsidRPr="00703601">
        <w:rPr>
          <w:sz w:val="16"/>
        </w:rPr>
        <w:t xml:space="preserve">(158 passing) </w:t>
      </w:r>
      <w:r w:rsidRPr="00703601">
        <w:t xml:space="preserve"> </w:t>
      </w:r>
      <w:r>
        <w:t xml:space="preserve">  </w:t>
      </w:r>
      <w:r w:rsidRPr="00703601">
        <w:t>Date Taken__</w:t>
      </w:r>
      <w:r w:rsidRPr="000A6914">
        <w:rPr>
          <w:u w:val="single"/>
        </w:rPr>
        <w:t>_/____/_</w:t>
      </w:r>
      <w:r w:rsidRPr="00703601">
        <w:t xml:space="preserve">___                                                                                                                                                                           </w:t>
      </w:r>
    </w:p>
    <w:p w14:paraId="0C301BB0" w14:textId="77777777" w:rsidR="00131B17" w:rsidRDefault="005A407B" w:rsidP="00131B17">
      <w:pPr>
        <w:pStyle w:val="Title"/>
        <w:jc w:val="left"/>
        <w:rPr>
          <w:rFonts w:ascii="Calibri" w:hAnsi="Calibri"/>
          <w:b w:val="0"/>
          <w:i/>
          <w:iCs/>
          <w:sz w:val="18"/>
          <w:szCs w:val="18"/>
        </w:rPr>
      </w:pPr>
      <w:r>
        <w:rPr>
          <w:rFonts w:ascii="Calibri" w:hAnsi="Calibri"/>
          <w:b w:val="0"/>
          <w:i/>
          <w:iCs/>
          <w:sz w:val="18"/>
          <w:szCs w:val="18"/>
        </w:rPr>
        <w:pict w14:anchorId="1507CA54">
          <v:rect id="_x0000_i1025" style="width:0;height:1.5pt" o:hralign="center" o:hrstd="t" o:hr="t" fillcolor="#a0a0a0" stroked="f"/>
        </w:pict>
      </w:r>
    </w:p>
    <w:p w14:paraId="2CA2D946" w14:textId="77777777" w:rsidR="00131B17" w:rsidRPr="007E6087" w:rsidRDefault="00131B17" w:rsidP="00131B17">
      <w:pPr>
        <w:pStyle w:val="NoSpacing"/>
        <w:rPr>
          <w:b/>
          <w:bCs/>
          <w:sz w:val="18"/>
          <w:szCs w:val="18"/>
        </w:rPr>
      </w:pPr>
      <w:r w:rsidRPr="007E6087">
        <w:rPr>
          <w:b/>
          <w:sz w:val="18"/>
          <w:szCs w:val="18"/>
          <w:u w:val="single"/>
        </w:rPr>
        <w:t>Praxis II Disclaimer:</w:t>
      </w:r>
      <w:r w:rsidRPr="007E6087">
        <w:rPr>
          <w:sz w:val="18"/>
          <w:szCs w:val="18"/>
        </w:rPr>
        <w:t xml:space="preserve"> Kentucky educator certification requirements are subject to change.  Before registering for the test(s), please check the Education Professional Standards Board website at </w:t>
      </w:r>
      <w:hyperlink r:id="rId27" w:history="1">
        <w:r w:rsidRPr="007E6087">
          <w:rPr>
            <w:rStyle w:val="Hyperlink"/>
            <w:sz w:val="18"/>
            <w:szCs w:val="18"/>
          </w:rPr>
          <w:t>www.epsb.ky.gov</w:t>
        </w:r>
      </w:hyperlink>
      <w:r w:rsidRPr="007E6087">
        <w:rPr>
          <w:sz w:val="18"/>
          <w:szCs w:val="18"/>
        </w:rPr>
        <w:t xml:space="preserve"> for current test requirements and current cut scores.  You may also contact 502-564-4606 or toll free at 888-598-7667.</w:t>
      </w:r>
    </w:p>
    <w:p w14:paraId="7E761DF4" w14:textId="77777777" w:rsidR="00131B17" w:rsidRPr="00547048" w:rsidRDefault="00131B17" w:rsidP="00131B17">
      <w:pPr>
        <w:pStyle w:val="NoSpacing"/>
        <w:rPr>
          <w:b/>
          <w:sz w:val="18"/>
          <w:szCs w:val="18"/>
        </w:rPr>
      </w:pPr>
      <w:r w:rsidRPr="00547048">
        <w:rPr>
          <w:b/>
          <w:sz w:val="18"/>
          <w:szCs w:val="18"/>
        </w:rPr>
        <w:t xml:space="preserve">Reminder:  </w:t>
      </w:r>
    </w:p>
    <w:p w14:paraId="14681D71" w14:textId="77777777" w:rsidR="00131B17" w:rsidRPr="00547048" w:rsidRDefault="00131B17" w:rsidP="00131B17">
      <w:pPr>
        <w:pStyle w:val="NoSpacing"/>
        <w:rPr>
          <w:i/>
          <w:iCs/>
          <w:sz w:val="18"/>
          <w:szCs w:val="18"/>
        </w:rPr>
      </w:pPr>
      <w:r w:rsidRPr="00547048">
        <w:rPr>
          <w:i/>
          <w:iCs/>
          <w:sz w:val="18"/>
          <w:szCs w:val="18"/>
        </w:rPr>
        <w:t>*2.75 GPA required for admission (CAP 5)</w:t>
      </w:r>
    </w:p>
    <w:p w14:paraId="793E3F01" w14:textId="77777777" w:rsidR="00131B17" w:rsidRPr="00547048" w:rsidRDefault="00131B17" w:rsidP="00131B17">
      <w:pPr>
        <w:pStyle w:val="NoSpacing"/>
        <w:rPr>
          <w:i/>
          <w:iCs/>
          <w:sz w:val="18"/>
          <w:szCs w:val="18"/>
        </w:rPr>
      </w:pPr>
      <w:r w:rsidRPr="00547048">
        <w:rPr>
          <w:i/>
          <w:iCs/>
          <w:sz w:val="18"/>
          <w:szCs w:val="18"/>
        </w:rPr>
        <w:t>** Teacher Leader Master’s Action Research Project; Leadership Professional Growth Plan; Behavior Intervention Plan required for program completion (CAP 7)</w:t>
      </w:r>
    </w:p>
    <w:tbl>
      <w:tblPr>
        <w:tblpPr w:leftFromText="180" w:rightFromText="180" w:vertAnchor="text" w:tblpX="64" w:tblpY="151"/>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131B17" w14:paraId="2452C079" w14:textId="77777777" w:rsidTr="00F92615">
        <w:trPr>
          <w:trHeight w:val="3590"/>
        </w:trPr>
        <w:tc>
          <w:tcPr>
            <w:tcW w:w="9675" w:type="dxa"/>
          </w:tcPr>
          <w:p w14:paraId="64040A17" w14:textId="77777777" w:rsidR="00131B17" w:rsidRPr="00ED14BD" w:rsidRDefault="00131B17" w:rsidP="00F92615">
            <w:pPr>
              <w:pStyle w:val="Title"/>
              <w:jc w:val="left"/>
              <w:rPr>
                <w:rFonts w:ascii="Calibri" w:hAnsi="Calibri"/>
                <w:bCs/>
                <w:sz w:val="22"/>
                <w:szCs w:val="22"/>
              </w:rPr>
            </w:pPr>
            <w:r w:rsidRPr="00ED14BD">
              <w:rPr>
                <w:rFonts w:ascii="Calibri" w:hAnsi="Calibri"/>
                <w:bCs/>
                <w:sz w:val="22"/>
                <w:szCs w:val="22"/>
              </w:rPr>
              <w:t>I.  Professional Proficiency Courses:   15 hours</w:t>
            </w:r>
            <w:r w:rsidRPr="00ED14BD">
              <w:rPr>
                <w:rFonts w:ascii="Calibri" w:hAnsi="Calibri"/>
                <w:bCs/>
                <w:sz w:val="22"/>
                <w:szCs w:val="22"/>
              </w:rPr>
              <w:tab/>
            </w:r>
            <w:r w:rsidRPr="00ED14BD">
              <w:rPr>
                <w:rFonts w:ascii="Calibri" w:hAnsi="Calibri"/>
                <w:bCs/>
                <w:sz w:val="22"/>
                <w:szCs w:val="22"/>
              </w:rPr>
              <w:tab/>
            </w:r>
            <w:r w:rsidRPr="00ED14BD">
              <w:rPr>
                <w:rFonts w:ascii="Calibri" w:hAnsi="Calibri"/>
                <w:bCs/>
                <w:sz w:val="22"/>
                <w:szCs w:val="22"/>
              </w:rPr>
              <w:tab/>
            </w:r>
            <w:r w:rsidRPr="00ED14BD">
              <w:rPr>
                <w:rFonts w:ascii="Calibri" w:hAnsi="Calibri"/>
                <w:bCs/>
                <w:sz w:val="22"/>
                <w:szCs w:val="22"/>
              </w:rPr>
              <w:tab/>
            </w:r>
            <w:r w:rsidRPr="00ED14BD">
              <w:rPr>
                <w:rFonts w:ascii="Calibri" w:hAnsi="Calibri"/>
                <w:bCs/>
                <w:sz w:val="22"/>
                <w:szCs w:val="22"/>
              </w:rPr>
              <w:tab/>
            </w:r>
            <w:r w:rsidRPr="00ED14BD">
              <w:rPr>
                <w:rFonts w:ascii="Calibri" w:hAnsi="Calibri"/>
                <w:bCs/>
                <w:sz w:val="22"/>
                <w:szCs w:val="22"/>
              </w:rPr>
              <w:tab/>
            </w:r>
            <w:r w:rsidRPr="00ED14BD">
              <w:rPr>
                <w:rFonts w:ascii="Calibri" w:hAnsi="Calibri"/>
                <w:bCs/>
                <w:sz w:val="22"/>
                <w:szCs w:val="22"/>
              </w:rPr>
              <w:tab/>
            </w:r>
            <w:r w:rsidRPr="00ED14BD">
              <w:rPr>
                <w:rFonts w:ascii="Calibri" w:hAnsi="Calibri"/>
                <w:bCs/>
                <w:sz w:val="22"/>
                <w:szCs w:val="22"/>
              </w:rPr>
              <w:tab/>
            </w:r>
            <w:r w:rsidRPr="00ED14BD">
              <w:rPr>
                <w:rFonts w:ascii="Calibri" w:hAnsi="Calibri"/>
                <w:bCs/>
                <w:sz w:val="22"/>
                <w:szCs w:val="22"/>
              </w:rPr>
              <w:tab/>
            </w:r>
          </w:p>
          <w:p w14:paraId="0A03F099" w14:textId="77777777" w:rsidR="00131B17" w:rsidRPr="004E0E60" w:rsidRDefault="00131B17" w:rsidP="00F92615">
            <w:pPr>
              <w:pStyle w:val="Title"/>
              <w:jc w:val="left"/>
              <w:rPr>
                <w:rFonts w:ascii="Calibri" w:hAnsi="Calibri"/>
                <w:b w:val="0"/>
                <w:sz w:val="22"/>
                <w:szCs w:val="22"/>
                <w:u w:val="single"/>
              </w:rPr>
            </w:pPr>
            <w:r w:rsidRPr="004E0E60">
              <w:rPr>
                <w:rFonts w:ascii="Calibri" w:hAnsi="Calibri"/>
                <w:b w:val="0"/>
                <w:sz w:val="22"/>
                <w:szCs w:val="22"/>
                <w:u w:val="single"/>
              </w:rPr>
              <w:t>Course No.</w:t>
            </w:r>
            <w:r w:rsidRPr="004E0E60">
              <w:rPr>
                <w:rFonts w:ascii="Calibri" w:hAnsi="Calibri"/>
                <w:b w:val="0"/>
                <w:sz w:val="22"/>
                <w:szCs w:val="22"/>
              </w:rPr>
              <w:tab/>
            </w:r>
            <w:r w:rsidRPr="004E0E60">
              <w:rPr>
                <w:rFonts w:ascii="Calibri" w:hAnsi="Calibri"/>
                <w:b w:val="0"/>
                <w:sz w:val="22"/>
                <w:szCs w:val="22"/>
                <w:u w:val="single"/>
              </w:rPr>
              <w:t>Course Title</w:t>
            </w:r>
            <w:r w:rsidRPr="004E0E60">
              <w:rPr>
                <w:rFonts w:ascii="Calibri" w:hAnsi="Calibri"/>
                <w:b w:val="0"/>
                <w:sz w:val="22"/>
                <w:szCs w:val="22"/>
              </w:rPr>
              <w:tab/>
            </w:r>
            <w:r w:rsidRPr="004E0E60">
              <w:rPr>
                <w:rFonts w:ascii="Calibri" w:hAnsi="Calibri"/>
                <w:b w:val="0"/>
                <w:sz w:val="22"/>
                <w:szCs w:val="22"/>
              </w:rPr>
              <w:tab/>
            </w:r>
            <w:r w:rsidRPr="004E0E60">
              <w:rPr>
                <w:rFonts w:ascii="Calibri" w:hAnsi="Calibri"/>
                <w:b w:val="0"/>
                <w:sz w:val="22"/>
                <w:szCs w:val="22"/>
              </w:rPr>
              <w:tab/>
            </w:r>
            <w:r w:rsidRPr="004E0E60">
              <w:rPr>
                <w:rFonts w:ascii="Calibri" w:hAnsi="Calibri"/>
                <w:b w:val="0"/>
                <w:sz w:val="22"/>
                <w:szCs w:val="22"/>
              </w:rPr>
              <w:tab/>
            </w:r>
            <w:r w:rsidRPr="004E0E60">
              <w:rPr>
                <w:rFonts w:ascii="Calibri" w:hAnsi="Calibri"/>
                <w:b w:val="0"/>
                <w:sz w:val="22"/>
                <w:szCs w:val="22"/>
              </w:rPr>
              <w:tab/>
            </w:r>
            <w:r w:rsidRPr="004E0E60">
              <w:rPr>
                <w:rFonts w:ascii="Calibri" w:hAnsi="Calibri"/>
                <w:b w:val="0"/>
                <w:sz w:val="22"/>
                <w:szCs w:val="22"/>
                <w:u w:val="single"/>
              </w:rPr>
              <w:t>Hours</w:t>
            </w:r>
            <w:r w:rsidRPr="004E0E60">
              <w:rPr>
                <w:rFonts w:ascii="Calibri" w:hAnsi="Calibri"/>
                <w:b w:val="0"/>
                <w:sz w:val="22"/>
                <w:szCs w:val="22"/>
              </w:rPr>
              <w:tab/>
            </w:r>
            <w:r w:rsidRPr="004E0E60">
              <w:rPr>
                <w:rFonts w:ascii="Calibri" w:hAnsi="Calibri"/>
                <w:b w:val="0"/>
                <w:sz w:val="22"/>
                <w:szCs w:val="22"/>
              </w:rPr>
              <w:tab/>
            </w:r>
            <w:r w:rsidRPr="004E0E60">
              <w:rPr>
                <w:rFonts w:ascii="Calibri" w:hAnsi="Calibri"/>
                <w:b w:val="0"/>
                <w:sz w:val="22"/>
                <w:szCs w:val="22"/>
                <w:u w:val="single"/>
              </w:rPr>
              <w:t>Term</w:t>
            </w:r>
            <w:r>
              <w:rPr>
                <w:rFonts w:ascii="Calibri" w:hAnsi="Calibri"/>
                <w:b w:val="0"/>
                <w:sz w:val="22"/>
                <w:szCs w:val="22"/>
              </w:rPr>
              <w:tab/>
              <w:t xml:space="preserve">            </w:t>
            </w:r>
            <w:r w:rsidRPr="004E0E60">
              <w:rPr>
                <w:rFonts w:ascii="Calibri" w:hAnsi="Calibri"/>
                <w:b w:val="0"/>
                <w:sz w:val="22"/>
                <w:szCs w:val="22"/>
                <w:u w:val="single"/>
              </w:rPr>
              <w:t>Grade</w:t>
            </w:r>
          </w:p>
          <w:p w14:paraId="5431C1B2" w14:textId="77777777" w:rsidR="00131B17" w:rsidRPr="004E0E60" w:rsidRDefault="00131B17" w:rsidP="00F92615">
            <w:pPr>
              <w:pStyle w:val="Title"/>
              <w:jc w:val="left"/>
              <w:rPr>
                <w:rFonts w:ascii="Calibri" w:hAnsi="Calibri"/>
                <w:b w:val="0"/>
                <w:sz w:val="22"/>
                <w:szCs w:val="22"/>
              </w:rPr>
            </w:pPr>
            <w:r w:rsidRPr="004E0E60">
              <w:rPr>
                <w:rFonts w:ascii="Calibri" w:hAnsi="Calibri"/>
                <w:b w:val="0"/>
                <w:sz w:val="22"/>
                <w:szCs w:val="22"/>
              </w:rPr>
              <w:t>SED 695</w:t>
            </w:r>
            <w:r w:rsidRPr="004E0E60">
              <w:rPr>
                <w:rFonts w:ascii="Calibri" w:hAnsi="Calibri"/>
                <w:b w:val="0"/>
                <w:sz w:val="22"/>
                <w:szCs w:val="22"/>
              </w:rPr>
              <w:tab/>
              <w:t>Advanced Assessment and Instructional</w:t>
            </w:r>
          </w:p>
          <w:p w14:paraId="13E0B8A3" w14:textId="77777777" w:rsidR="00131B17" w:rsidRPr="004E0E60" w:rsidRDefault="00131B17" w:rsidP="00F92615">
            <w:pPr>
              <w:pStyle w:val="Title"/>
              <w:jc w:val="left"/>
              <w:rPr>
                <w:rFonts w:ascii="Calibri" w:hAnsi="Calibri"/>
                <w:b w:val="0"/>
                <w:sz w:val="22"/>
                <w:szCs w:val="22"/>
              </w:rPr>
            </w:pPr>
            <w:r w:rsidRPr="004E0E60">
              <w:rPr>
                <w:rFonts w:ascii="Calibri" w:hAnsi="Calibri"/>
                <w:b w:val="0"/>
                <w:sz w:val="22"/>
                <w:szCs w:val="22"/>
              </w:rPr>
              <w:tab/>
            </w:r>
            <w:r w:rsidRPr="004E0E60">
              <w:rPr>
                <w:rFonts w:ascii="Calibri" w:hAnsi="Calibri"/>
                <w:b w:val="0"/>
                <w:sz w:val="22"/>
                <w:szCs w:val="22"/>
              </w:rPr>
              <w:tab/>
              <w:t>Strategies for Diverse Learners</w:t>
            </w:r>
            <w:r w:rsidRPr="004E0E60">
              <w:rPr>
                <w:rFonts w:ascii="Calibri" w:hAnsi="Calibri"/>
                <w:b w:val="0"/>
                <w:sz w:val="22"/>
                <w:szCs w:val="22"/>
              </w:rPr>
              <w:tab/>
            </w:r>
            <w:r w:rsidRPr="004E0E60">
              <w:rPr>
                <w:rFonts w:ascii="Calibri" w:hAnsi="Calibri"/>
                <w:b w:val="0"/>
                <w:sz w:val="22"/>
                <w:szCs w:val="22"/>
              </w:rPr>
              <w:tab/>
            </w:r>
            <w:r w:rsidRPr="004E0E60">
              <w:rPr>
                <w:rFonts w:ascii="Calibri" w:hAnsi="Calibri"/>
                <w:b w:val="0"/>
                <w:sz w:val="22"/>
                <w:szCs w:val="22"/>
              </w:rPr>
              <w:tab/>
              <w:t xml:space="preserve">     3</w:t>
            </w:r>
            <w:r w:rsidRPr="004E0E60">
              <w:rPr>
                <w:rFonts w:ascii="Calibri" w:hAnsi="Calibri"/>
                <w:b w:val="0"/>
                <w:sz w:val="22"/>
                <w:szCs w:val="22"/>
              </w:rPr>
              <w:tab/>
              <w:t xml:space="preserve">  </w:t>
            </w:r>
            <w:r>
              <w:rPr>
                <w:rFonts w:ascii="Calibri" w:hAnsi="Calibri"/>
                <w:b w:val="0"/>
                <w:sz w:val="22"/>
                <w:szCs w:val="22"/>
              </w:rPr>
              <w:t xml:space="preserve">           _____ </w:t>
            </w:r>
            <w:r w:rsidRPr="004E0E60">
              <w:rPr>
                <w:rFonts w:ascii="Calibri" w:hAnsi="Calibri"/>
                <w:b w:val="0"/>
                <w:sz w:val="22"/>
                <w:szCs w:val="22"/>
              </w:rPr>
              <w:t xml:space="preserve"> </w:t>
            </w:r>
            <w:r w:rsidRPr="004E0E60">
              <w:rPr>
                <w:rFonts w:ascii="Calibri" w:hAnsi="Calibri"/>
                <w:b w:val="0"/>
                <w:sz w:val="22"/>
                <w:szCs w:val="22"/>
              </w:rPr>
              <w:tab/>
            </w:r>
            <w:r>
              <w:rPr>
                <w:rFonts w:ascii="Calibri" w:hAnsi="Calibri"/>
                <w:b w:val="0"/>
                <w:sz w:val="22"/>
                <w:szCs w:val="22"/>
              </w:rPr>
              <w:t xml:space="preserve">            _____</w:t>
            </w:r>
          </w:p>
          <w:p w14:paraId="2F17F911" w14:textId="77777777" w:rsidR="00131B17" w:rsidRPr="004E0E60" w:rsidRDefault="00131B17" w:rsidP="00F92615">
            <w:pPr>
              <w:pStyle w:val="Title"/>
              <w:jc w:val="left"/>
              <w:rPr>
                <w:rFonts w:ascii="Calibri" w:hAnsi="Calibri"/>
                <w:b w:val="0"/>
                <w:sz w:val="22"/>
                <w:szCs w:val="22"/>
              </w:rPr>
            </w:pPr>
            <w:r w:rsidRPr="004E0E60">
              <w:rPr>
                <w:rFonts w:ascii="Calibri" w:hAnsi="Calibri"/>
                <w:b w:val="0"/>
                <w:sz w:val="22"/>
                <w:szCs w:val="22"/>
              </w:rPr>
              <w:t>SED 696</w:t>
            </w:r>
            <w:r w:rsidRPr="004E0E60">
              <w:rPr>
                <w:rFonts w:ascii="Calibri" w:hAnsi="Calibri"/>
                <w:b w:val="0"/>
                <w:sz w:val="22"/>
                <w:szCs w:val="22"/>
              </w:rPr>
              <w:tab/>
              <w:t>Effective Strategies for Improved</w:t>
            </w:r>
          </w:p>
          <w:p w14:paraId="45BACF53" w14:textId="77777777" w:rsidR="00131B17" w:rsidRPr="004E0E60" w:rsidRDefault="00131B17" w:rsidP="00F92615">
            <w:pPr>
              <w:pStyle w:val="Title"/>
              <w:jc w:val="left"/>
              <w:rPr>
                <w:rFonts w:ascii="Calibri" w:hAnsi="Calibri"/>
                <w:b w:val="0"/>
                <w:sz w:val="22"/>
                <w:szCs w:val="22"/>
              </w:rPr>
            </w:pPr>
            <w:r w:rsidRPr="004E0E60">
              <w:rPr>
                <w:rFonts w:ascii="Calibri" w:hAnsi="Calibri"/>
                <w:b w:val="0"/>
                <w:sz w:val="22"/>
                <w:szCs w:val="22"/>
              </w:rPr>
              <w:tab/>
            </w:r>
            <w:r w:rsidRPr="004E0E60">
              <w:rPr>
                <w:rFonts w:ascii="Calibri" w:hAnsi="Calibri"/>
                <w:b w:val="0"/>
                <w:sz w:val="22"/>
                <w:szCs w:val="22"/>
              </w:rPr>
              <w:tab/>
              <w:t>Students’ Classroom Behavior</w:t>
            </w:r>
            <w:r w:rsidRPr="004E0E60">
              <w:rPr>
                <w:rFonts w:ascii="Calibri" w:hAnsi="Calibri"/>
                <w:b w:val="0"/>
                <w:sz w:val="22"/>
                <w:szCs w:val="22"/>
              </w:rPr>
              <w:tab/>
            </w:r>
            <w:r w:rsidRPr="004E0E60">
              <w:rPr>
                <w:rFonts w:ascii="Calibri" w:hAnsi="Calibri"/>
                <w:b w:val="0"/>
                <w:sz w:val="22"/>
                <w:szCs w:val="22"/>
              </w:rPr>
              <w:tab/>
            </w:r>
            <w:r w:rsidRPr="004E0E60">
              <w:rPr>
                <w:rFonts w:ascii="Calibri" w:hAnsi="Calibri"/>
                <w:b w:val="0"/>
                <w:sz w:val="22"/>
                <w:szCs w:val="22"/>
              </w:rPr>
              <w:tab/>
              <w:t xml:space="preserve">     3</w:t>
            </w:r>
            <w:r w:rsidRPr="004E0E60">
              <w:rPr>
                <w:rFonts w:ascii="Calibri" w:hAnsi="Calibri"/>
                <w:b w:val="0"/>
                <w:sz w:val="22"/>
                <w:szCs w:val="22"/>
              </w:rPr>
              <w:tab/>
              <w:t xml:space="preserve">   </w:t>
            </w:r>
            <w:r>
              <w:rPr>
                <w:rFonts w:ascii="Calibri" w:hAnsi="Calibri"/>
                <w:b w:val="0"/>
                <w:sz w:val="22"/>
                <w:szCs w:val="22"/>
              </w:rPr>
              <w:t xml:space="preserve">          _____           </w:t>
            </w:r>
            <w:r w:rsidRPr="004E0E60">
              <w:rPr>
                <w:rFonts w:ascii="Calibri" w:hAnsi="Calibri"/>
                <w:b w:val="0"/>
                <w:sz w:val="22"/>
                <w:szCs w:val="22"/>
              </w:rPr>
              <w:t xml:space="preserve">      </w:t>
            </w:r>
            <w:r>
              <w:rPr>
                <w:rFonts w:ascii="Calibri" w:hAnsi="Calibri"/>
                <w:b w:val="0"/>
                <w:sz w:val="22"/>
                <w:szCs w:val="22"/>
              </w:rPr>
              <w:t>_____</w:t>
            </w:r>
            <w:r w:rsidRPr="004E0E60">
              <w:rPr>
                <w:rFonts w:ascii="Calibri" w:hAnsi="Calibri"/>
                <w:b w:val="0"/>
                <w:sz w:val="22"/>
                <w:szCs w:val="22"/>
              </w:rPr>
              <w:t xml:space="preserve">   </w:t>
            </w:r>
            <w:r w:rsidRPr="004E0E60">
              <w:rPr>
                <w:rFonts w:ascii="Calibri" w:hAnsi="Calibri"/>
                <w:b w:val="0"/>
                <w:sz w:val="22"/>
                <w:szCs w:val="22"/>
              </w:rPr>
              <w:tab/>
              <w:t xml:space="preserve">              </w:t>
            </w:r>
          </w:p>
          <w:p w14:paraId="2AB08E4D" w14:textId="77777777" w:rsidR="00131B17" w:rsidRPr="004E0E60" w:rsidRDefault="00131B17" w:rsidP="00F92615">
            <w:pPr>
              <w:pStyle w:val="Title"/>
              <w:jc w:val="left"/>
              <w:rPr>
                <w:rFonts w:ascii="Calibri" w:hAnsi="Calibri"/>
                <w:b w:val="0"/>
                <w:sz w:val="22"/>
                <w:szCs w:val="22"/>
              </w:rPr>
            </w:pPr>
            <w:r w:rsidRPr="004E0E60">
              <w:rPr>
                <w:rFonts w:ascii="Calibri" w:hAnsi="Calibri"/>
                <w:b w:val="0"/>
                <w:sz w:val="22"/>
                <w:szCs w:val="22"/>
              </w:rPr>
              <w:t>SED 697</w:t>
            </w:r>
            <w:r w:rsidRPr="004E0E60">
              <w:rPr>
                <w:rFonts w:ascii="Calibri" w:hAnsi="Calibri"/>
                <w:b w:val="0"/>
                <w:sz w:val="22"/>
                <w:szCs w:val="22"/>
              </w:rPr>
              <w:tab/>
              <w:t xml:space="preserve">Learning Disabilities: Foundations, </w:t>
            </w:r>
          </w:p>
          <w:p w14:paraId="524FF012" w14:textId="77777777" w:rsidR="00131B17" w:rsidRPr="004E0E60" w:rsidRDefault="00131B17" w:rsidP="00F92615">
            <w:pPr>
              <w:pStyle w:val="Title"/>
              <w:jc w:val="left"/>
              <w:rPr>
                <w:rFonts w:ascii="Calibri" w:hAnsi="Calibri"/>
                <w:b w:val="0"/>
                <w:sz w:val="22"/>
                <w:szCs w:val="22"/>
              </w:rPr>
            </w:pPr>
            <w:r w:rsidRPr="004E0E60">
              <w:rPr>
                <w:rFonts w:ascii="Calibri" w:hAnsi="Calibri"/>
                <w:b w:val="0"/>
                <w:sz w:val="22"/>
                <w:szCs w:val="22"/>
              </w:rPr>
              <w:tab/>
            </w:r>
            <w:r w:rsidRPr="004E0E60">
              <w:rPr>
                <w:rFonts w:ascii="Calibri" w:hAnsi="Calibri"/>
                <w:b w:val="0"/>
                <w:sz w:val="22"/>
                <w:szCs w:val="22"/>
              </w:rPr>
              <w:tab/>
              <w:t>Assessment and Strategies for Success for</w:t>
            </w:r>
          </w:p>
          <w:p w14:paraId="5FB9C30C" w14:textId="77777777" w:rsidR="00131B17" w:rsidRDefault="00131B17" w:rsidP="00F92615">
            <w:pPr>
              <w:pStyle w:val="Title"/>
              <w:jc w:val="left"/>
              <w:rPr>
                <w:rFonts w:ascii="Calibri" w:hAnsi="Calibri"/>
                <w:b w:val="0"/>
                <w:sz w:val="22"/>
                <w:szCs w:val="22"/>
              </w:rPr>
            </w:pPr>
            <w:r w:rsidRPr="004E0E60">
              <w:rPr>
                <w:rFonts w:ascii="Calibri" w:hAnsi="Calibri"/>
                <w:b w:val="0"/>
                <w:sz w:val="22"/>
                <w:szCs w:val="22"/>
              </w:rPr>
              <w:tab/>
            </w:r>
            <w:r w:rsidRPr="004E0E60">
              <w:rPr>
                <w:rFonts w:ascii="Calibri" w:hAnsi="Calibri"/>
                <w:b w:val="0"/>
                <w:sz w:val="22"/>
                <w:szCs w:val="22"/>
              </w:rPr>
              <w:tab/>
              <w:t>All Students</w:t>
            </w:r>
            <w:r w:rsidRPr="004E0E60">
              <w:rPr>
                <w:rFonts w:ascii="Calibri" w:hAnsi="Calibri"/>
                <w:b w:val="0"/>
                <w:sz w:val="22"/>
                <w:szCs w:val="22"/>
              </w:rPr>
              <w:tab/>
            </w:r>
            <w:r w:rsidRPr="004E0E60">
              <w:rPr>
                <w:rFonts w:ascii="Calibri" w:hAnsi="Calibri"/>
                <w:b w:val="0"/>
                <w:sz w:val="22"/>
                <w:szCs w:val="22"/>
              </w:rPr>
              <w:tab/>
            </w:r>
            <w:r w:rsidRPr="004E0E60">
              <w:rPr>
                <w:rFonts w:ascii="Calibri" w:hAnsi="Calibri"/>
                <w:b w:val="0"/>
                <w:sz w:val="22"/>
                <w:szCs w:val="22"/>
              </w:rPr>
              <w:tab/>
            </w:r>
            <w:r w:rsidRPr="004E0E60">
              <w:rPr>
                <w:rFonts w:ascii="Calibri" w:hAnsi="Calibri"/>
                <w:b w:val="0"/>
                <w:sz w:val="22"/>
                <w:szCs w:val="22"/>
              </w:rPr>
              <w:tab/>
            </w:r>
            <w:r w:rsidRPr="004E0E60">
              <w:rPr>
                <w:rFonts w:ascii="Calibri" w:hAnsi="Calibri"/>
                <w:b w:val="0"/>
                <w:sz w:val="22"/>
                <w:szCs w:val="22"/>
              </w:rPr>
              <w:tab/>
              <w:t xml:space="preserve">     3      </w:t>
            </w:r>
            <w:r w:rsidRPr="004E0E60">
              <w:rPr>
                <w:rFonts w:ascii="Calibri" w:hAnsi="Calibri"/>
                <w:b w:val="0"/>
                <w:sz w:val="22"/>
                <w:szCs w:val="22"/>
              </w:rPr>
              <w:tab/>
              <w:t xml:space="preserve"> </w:t>
            </w:r>
            <w:r>
              <w:rPr>
                <w:rFonts w:ascii="Calibri" w:hAnsi="Calibri"/>
                <w:b w:val="0"/>
                <w:sz w:val="22"/>
                <w:szCs w:val="22"/>
              </w:rPr>
              <w:t xml:space="preserve">          </w:t>
            </w:r>
            <w:r w:rsidRPr="004E0E60">
              <w:rPr>
                <w:rFonts w:ascii="Calibri" w:hAnsi="Calibri"/>
                <w:b w:val="0"/>
                <w:sz w:val="22"/>
                <w:szCs w:val="22"/>
              </w:rPr>
              <w:t xml:space="preserve"> </w:t>
            </w:r>
            <w:r>
              <w:rPr>
                <w:rFonts w:ascii="Calibri" w:hAnsi="Calibri"/>
                <w:b w:val="0"/>
                <w:sz w:val="22"/>
                <w:szCs w:val="22"/>
              </w:rPr>
              <w:t xml:space="preserve"> _____</w:t>
            </w:r>
            <w:r w:rsidRPr="004E0E60">
              <w:rPr>
                <w:rFonts w:ascii="Calibri" w:hAnsi="Calibri"/>
                <w:b w:val="0"/>
                <w:sz w:val="22"/>
                <w:szCs w:val="22"/>
              </w:rPr>
              <w:t xml:space="preserve">               </w:t>
            </w:r>
            <w:r>
              <w:rPr>
                <w:rFonts w:ascii="Calibri" w:hAnsi="Calibri"/>
                <w:b w:val="0"/>
                <w:sz w:val="22"/>
                <w:szCs w:val="22"/>
              </w:rPr>
              <w:t xml:space="preserve">  _____</w:t>
            </w:r>
          </w:p>
          <w:p w14:paraId="747C7B66" w14:textId="77777777" w:rsidR="00131B17" w:rsidRPr="004E0E60" w:rsidRDefault="00131B17" w:rsidP="00F92615">
            <w:pPr>
              <w:pStyle w:val="Title"/>
              <w:jc w:val="left"/>
              <w:rPr>
                <w:rFonts w:ascii="Calibri" w:hAnsi="Calibri"/>
                <w:b w:val="0"/>
                <w:sz w:val="22"/>
                <w:szCs w:val="22"/>
              </w:rPr>
            </w:pPr>
            <w:r w:rsidRPr="004E0E60">
              <w:rPr>
                <w:rFonts w:ascii="Calibri" w:hAnsi="Calibri"/>
                <w:b w:val="0"/>
                <w:sz w:val="22"/>
                <w:szCs w:val="22"/>
              </w:rPr>
              <w:t>SED 698</w:t>
            </w:r>
            <w:r w:rsidRPr="004E0E60">
              <w:rPr>
                <w:rFonts w:ascii="Calibri" w:hAnsi="Calibri"/>
                <w:b w:val="0"/>
                <w:sz w:val="22"/>
                <w:szCs w:val="22"/>
              </w:rPr>
              <w:tab/>
              <w:t>Designing and Assessing Effective Instruction</w:t>
            </w:r>
          </w:p>
          <w:p w14:paraId="6696E24D" w14:textId="77777777" w:rsidR="00131B17" w:rsidRPr="004E0E60" w:rsidRDefault="00131B17" w:rsidP="00F92615">
            <w:pPr>
              <w:pStyle w:val="Title"/>
              <w:jc w:val="left"/>
              <w:rPr>
                <w:rFonts w:ascii="Calibri" w:hAnsi="Calibri"/>
                <w:b w:val="0"/>
                <w:sz w:val="22"/>
                <w:szCs w:val="22"/>
              </w:rPr>
            </w:pPr>
            <w:r w:rsidRPr="004E0E60">
              <w:rPr>
                <w:rFonts w:ascii="Calibri" w:hAnsi="Calibri"/>
                <w:b w:val="0"/>
                <w:sz w:val="22"/>
                <w:szCs w:val="22"/>
              </w:rPr>
              <w:tab/>
            </w:r>
            <w:r w:rsidRPr="004E0E60">
              <w:rPr>
                <w:rFonts w:ascii="Calibri" w:hAnsi="Calibri"/>
                <w:b w:val="0"/>
                <w:sz w:val="22"/>
                <w:szCs w:val="22"/>
              </w:rPr>
              <w:tab/>
              <w:t>In Mathematics</w:t>
            </w:r>
            <w:r w:rsidRPr="004E0E60">
              <w:rPr>
                <w:rFonts w:ascii="Calibri" w:hAnsi="Calibri"/>
                <w:b w:val="0"/>
                <w:sz w:val="22"/>
                <w:szCs w:val="22"/>
              </w:rPr>
              <w:tab/>
            </w:r>
            <w:r w:rsidRPr="004E0E60">
              <w:rPr>
                <w:rFonts w:ascii="Calibri" w:hAnsi="Calibri"/>
                <w:b w:val="0"/>
                <w:sz w:val="22"/>
                <w:szCs w:val="22"/>
              </w:rPr>
              <w:tab/>
            </w:r>
            <w:r w:rsidRPr="004E0E60">
              <w:rPr>
                <w:rFonts w:ascii="Calibri" w:hAnsi="Calibri"/>
                <w:b w:val="0"/>
                <w:sz w:val="22"/>
                <w:szCs w:val="22"/>
              </w:rPr>
              <w:tab/>
            </w:r>
            <w:r w:rsidRPr="004E0E60">
              <w:rPr>
                <w:rFonts w:ascii="Calibri" w:hAnsi="Calibri"/>
                <w:b w:val="0"/>
                <w:sz w:val="22"/>
                <w:szCs w:val="22"/>
              </w:rPr>
              <w:tab/>
            </w:r>
            <w:r w:rsidRPr="004E0E60">
              <w:rPr>
                <w:rFonts w:ascii="Calibri" w:hAnsi="Calibri"/>
                <w:b w:val="0"/>
                <w:sz w:val="22"/>
                <w:szCs w:val="22"/>
              </w:rPr>
              <w:tab/>
              <w:t xml:space="preserve">     3</w:t>
            </w:r>
            <w:r w:rsidRPr="004E0E60">
              <w:rPr>
                <w:rFonts w:ascii="Calibri" w:hAnsi="Calibri"/>
                <w:b w:val="0"/>
                <w:sz w:val="22"/>
                <w:szCs w:val="22"/>
              </w:rPr>
              <w:tab/>
              <w:t xml:space="preserve">   </w:t>
            </w:r>
            <w:r>
              <w:rPr>
                <w:rFonts w:ascii="Calibri" w:hAnsi="Calibri"/>
                <w:b w:val="0"/>
                <w:sz w:val="22"/>
                <w:szCs w:val="22"/>
              </w:rPr>
              <w:t xml:space="preserve">          _____</w:t>
            </w:r>
            <w:r w:rsidRPr="004E0E60">
              <w:rPr>
                <w:rFonts w:ascii="Calibri" w:hAnsi="Calibri"/>
                <w:b w:val="0"/>
                <w:sz w:val="22"/>
                <w:szCs w:val="22"/>
              </w:rPr>
              <w:t xml:space="preserve">               </w:t>
            </w:r>
            <w:r>
              <w:rPr>
                <w:rFonts w:ascii="Calibri" w:hAnsi="Calibri"/>
                <w:b w:val="0"/>
                <w:sz w:val="22"/>
                <w:szCs w:val="22"/>
              </w:rPr>
              <w:t xml:space="preserve">  _____</w:t>
            </w:r>
          </w:p>
          <w:p w14:paraId="457493B1" w14:textId="77777777" w:rsidR="00131B17" w:rsidRPr="004E0E60" w:rsidRDefault="00131B17" w:rsidP="00F92615">
            <w:pPr>
              <w:pStyle w:val="Title"/>
              <w:jc w:val="left"/>
              <w:rPr>
                <w:rFonts w:ascii="Calibri" w:hAnsi="Calibri"/>
                <w:b w:val="0"/>
                <w:sz w:val="22"/>
                <w:szCs w:val="22"/>
              </w:rPr>
            </w:pPr>
            <w:r w:rsidRPr="004E0E60">
              <w:rPr>
                <w:rFonts w:ascii="Calibri" w:hAnsi="Calibri"/>
                <w:b w:val="0"/>
                <w:sz w:val="22"/>
                <w:szCs w:val="22"/>
              </w:rPr>
              <w:t>SED 699</w:t>
            </w:r>
            <w:r w:rsidRPr="004E0E60">
              <w:rPr>
                <w:rFonts w:ascii="Calibri" w:hAnsi="Calibri"/>
                <w:b w:val="0"/>
                <w:sz w:val="22"/>
                <w:szCs w:val="22"/>
              </w:rPr>
              <w:tab/>
              <w:t>Reading Theories and Practice</w:t>
            </w:r>
            <w:r w:rsidRPr="004E0E60">
              <w:rPr>
                <w:rFonts w:ascii="Calibri" w:hAnsi="Calibri"/>
                <w:b w:val="0"/>
                <w:sz w:val="22"/>
                <w:szCs w:val="22"/>
              </w:rPr>
              <w:tab/>
            </w:r>
            <w:r w:rsidRPr="004E0E60">
              <w:rPr>
                <w:rFonts w:ascii="Calibri" w:hAnsi="Calibri"/>
                <w:b w:val="0"/>
                <w:sz w:val="22"/>
                <w:szCs w:val="22"/>
              </w:rPr>
              <w:tab/>
            </w:r>
            <w:r w:rsidRPr="004E0E60">
              <w:rPr>
                <w:rFonts w:ascii="Calibri" w:hAnsi="Calibri"/>
                <w:b w:val="0"/>
                <w:sz w:val="22"/>
                <w:szCs w:val="22"/>
              </w:rPr>
              <w:tab/>
              <w:t xml:space="preserve">     3    </w:t>
            </w:r>
            <w:r w:rsidRPr="004E0E60">
              <w:rPr>
                <w:rFonts w:ascii="Calibri" w:hAnsi="Calibri"/>
                <w:b w:val="0"/>
                <w:sz w:val="22"/>
                <w:szCs w:val="22"/>
              </w:rPr>
              <w:tab/>
              <w:t xml:space="preserve">  </w:t>
            </w:r>
            <w:r>
              <w:rPr>
                <w:rFonts w:ascii="Calibri" w:hAnsi="Calibri"/>
                <w:b w:val="0"/>
                <w:sz w:val="22"/>
                <w:szCs w:val="22"/>
              </w:rPr>
              <w:t xml:space="preserve">         </w:t>
            </w:r>
            <w:r w:rsidRPr="004E0E60">
              <w:rPr>
                <w:rFonts w:ascii="Calibri" w:hAnsi="Calibri"/>
                <w:b w:val="0"/>
                <w:sz w:val="22"/>
                <w:szCs w:val="22"/>
              </w:rPr>
              <w:t xml:space="preserve"> </w:t>
            </w:r>
            <w:r>
              <w:rPr>
                <w:rFonts w:ascii="Calibri" w:hAnsi="Calibri"/>
                <w:b w:val="0"/>
                <w:sz w:val="22"/>
                <w:szCs w:val="22"/>
              </w:rPr>
              <w:t xml:space="preserve"> _____</w:t>
            </w:r>
            <w:r w:rsidRPr="004E0E60">
              <w:rPr>
                <w:rFonts w:ascii="Calibri" w:hAnsi="Calibri"/>
                <w:b w:val="0"/>
                <w:sz w:val="22"/>
                <w:szCs w:val="22"/>
              </w:rPr>
              <w:tab/>
              <w:t xml:space="preserve">            </w:t>
            </w:r>
            <w:r>
              <w:rPr>
                <w:rFonts w:ascii="Calibri" w:hAnsi="Calibri"/>
                <w:b w:val="0"/>
                <w:sz w:val="22"/>
                <w:szCs w:val="22"/>
              </w:rPr>
              <w:t>_____</w:t>
            </w:r>
            <w:r w:rsidRPr="004E0E60">
              <w:rPr>
                <w:rFonts w:ascii="Calibri" w:hAnsi="Calibri"/>
                <w:b w:val="0"/>
                <w:sz w:val="22"/>
                <w:szCs w:val="22"/>
              </w:rPr>
              <w:t xml:space="preserve">  </w:t>
            </w:r>
          </w:p>
        </w:tc>
      </w:tr>
      <w:tr w:rsidR="00131B17" w14:paraId="3DC78251" w14:textId="77777777" w:rsidTr="00F92615">
        <w:trPr>
          <w:trHeight w:val="2513"/>
        </w:trPr>
        <w:tc>
          <w:tcPr>
            <w:tcW w:w="9675" w:type="dxa"/>
          </w:tcPr>
          <w:p w14:paraId="15AEAD43" w14:textId="77777777" w:rsidR="00131B17" w:rsidRPr="003E3787" w:rsidRDefault="00131B17" w:rsidP="00F92615">
            <w:pPr>
              <w:pStyle w:val="Title"/>
              <w:jc w:val="left"/>
              <w:rPr>
                <w:rFonts w:ascii="Calibri" w:hAnsi="Calibri"/>
                <w:bCs/>
                <w:sz w:val="22"/>
                <w:szCs w:val="22"/>
              </w:rPr>
            </w:pPr>
            <w:r w:rsidRPr="003E3787">
              <w:rPr>
                <w:rFonts w:ascii="Calibri" w:hAnsi="Calibri"/>
                <w:bCs/>
                <w:sz w:val="22"/>
                <w:szCs w:val="22"/>
              </w:rPr>
              <w:t>II.   Professional Education Courses:  15 hours</w:t>
            </w:r>
          </w:p>
          <w:p w14:paraId="6939ABDE" w14:textId="77777777" w:rsidR="00131B17" w:rsidRPr="004E0E60" w:rsidRDefault="00131B17" w:rsidP="00F92615">
            <w:pPr>
              <w:pStyle w:val="Title"/>
              <w:jc w:val="left"/>
              <w:rPr>
                <w:rFonts w:ascii="Calibri" w:hAnsi="Calibri"/>
                <w:b w:val="0"/>
                <w:sz w:val="10"/>
                <w:szCs w:val="10"/>
              </w:rPr>
            </w:pPr>
            <w:r w:rsidRPr="004E0E60">
              <w:rPr>
                <w:rFonts w:ascii="Calibri" w:hAnsi="Calibri"/>
                <w:b w:val="0"/>
                <w:sz w:val="22"/>
                <w:szCs w:val="22"/>
              </w:rPr>
              <w:tab/>
              <w:t xml:space="preserve"> </w:t>
            </w:r>
          </w:p>
          <w:p w14:paraId="64835D41" w14:textId="77777777" w:rsidR="00131B17" w:rsidRPr="004E0E60" w:rsidRDefault="00131B17" w:rsidP="00F92615">
            <w:pPr>
              <w:pStyle w:val="Title"/>
              <w:jc w:val="left"/>
              <w:rPr>
                <w:rFonts w:ascii="Calibri" w:hAnsi="Calibri"/>
                <w:b w:val="0"/>
                <w:sz w:val="22"/>
                <w:szCs w:val="22"/>
              </w:rPr>
            </w:pPr>
            <w:r w:rsidRPr="004E0E60">
              <w:rPr>
                <w:rFonts w:ascii="Calibri" w:hAnsi="Calibri"/>
                <w:b w:val="0"/>
                <w:sz w:val="22"/>
                <w:szCs w:val="22"/>
              </w:rPr>
              <w:t>ED 655</w:t>
            </w:r>
            <w:r w:rsidRPr="004E0E60">
              <w:rPr>
                <w:rFonts w:ascii="Calibri" w:hAnsi="Calibri"/>
                <w:b w:val="0"/>
                <w:sz w:val="22"/>
                <w:szCs w:val="22"/>
              </w:rPr>
              <w:tab/>
            </w:r>
            <w:r>
              <w:rPr>
                <w:rFonts w:ascii="Calibri" w:hAnsi="Calibri"/>
                <w:b w:val="0"/>
                <w:sz w:val="22"/>
                <w:szCs w:val="22"/>
              </w:rPr>
              <w:t xml:space="preserve">              </w:t>
            </w:r>
            <w:r w:rsidRPr="004E0E60">
              <w:rPr>
                <w:rFonts w:ascii="Calibri" w:hAnsi="Calibri"/>
                <w:b w:val="0"/>
                <w:sz w:val="22"/>
                <w:szCs w:val="22"/>
              </w:rPr>
              <w:t>Empowering Teacher Leaders</w:t>
            </w:r>
            <w:r w:rsidRPr="004E0E60">
              <w:rPr>
                <w:rFonts w:ascii="Calibri" w:hAnsi="Calibri"/>
                <w:b w:val="0"/>
                <w:sz w:val="22"/>
                <w:szCs w:val="22"/>
              </w:rPr>
              <w:tab/>
            </w:r>
            <w:r w:rsidRPr="004E0E60">
              <w:rPr>
                <w:rFonts w:ascii="Calibri" w:hAnsi="Calibri"/>
                <w:b w:val="0"/>
                <w:sz w:val="22"/>
                <w:szCs w:val="22"/>
              </w:rPr>
              <w:tab/>
              <w:t xml:space="preserve">   </w:t>
            </w:r>
            <w:r w:rsidRPr="004E0E60">
              <w:rPr>
                <w:rFonts w:ascii="Calibri" w:hAnsi="Calibri"/>
                <w:b w:val="0"/>
                <w:sz w:val="22"/>
                <w:szCs w:val="22"/>
              </w:rPr>
              <w:tab/>
              <w:t xml:space="preserve">    3</w:t>
            </w:r>
            <w:r w:rsidRPr="004E0E60">
              <w:rPr>
                <w:rFonts w:ascii="Calibri" w:hAnsi="Calibri"/>
                <w:b w:val="0"/>
                <w:sz w:val="22"/>
                <w:szCs w:val="22"/>
              </w:rPr>
              <w:tab/>
              <w:t xml:space="preserve">        </w:t>
            </w:r>
            <w:r>
              <w:rPr>
                <w:rFonts w:ascii="Calibri" w:hAnsi="Calibri"/>
                <w:b w:val="0"/>
                <w:sz w:val="22"/>
                <w:szCs w:val="22"/>
              </w:rPr>
              <w:t xml:space="preserve">     _____                 </w:t>
            </w:r>
            <w:r w:rsidRPr="004E0E60">
              <w:rPr>
                <w:rFonts w:ascii="Calibri" w:hAnsi="Calibri"/>
                <w:b w:val="0"/>
                <w:sz w:val="22"/>
                <w:szCs w:val="22"/>
              </w:rPr>
              <w:t>_____</w:t>
            </w:r>
          </w:p>
          <w:p w14:paraId="1E9D7F40" w14:textId="77777777" w:rsidR="00131B17" w:rsidRPr="004E0E60" w:rsidRDefault="00131B17" w:rsidP="00F92615">
            <w:pPr>
              <w:pStyle w:val="Title"/>
              <w:jc w:val="left"/>
              <w:rPr>
                <w:rFonts w:ascii="Calibri" w:hAnsi="Calibri"/>
                <w:b w:val="0"/>
                <w:sz w:val="22"/>
                <w:szCs w:val="22"/>
              </w:rPr>
            </w:pPr>
            <w:r w:rsidRPr="004E0E60">
              <w:rPr>
                <w:rFonts w:ascii="Calibri" w:hAnsi="Calibri"/>
                <w:b w:val="0"/>
                <w:sz w:val="22"/>
                <w:szCs w:val="22"/>
              </w:rPr>
              <w:t>ED 665</w:t>
            </w:r>
            <w:r w:rsidRPr="004E0E60">
              <w:rPr>
                <w:rFonts w:ascii="Calibri" w:hAnsi="Calibri"/>
                <w:b w:val="0"/>
                <w:sz w:val="22"/>
                <w:szCs w:val="22"/>
              </w:rPr>
              <w:tab/>
            </w:r>
            <w:r>
              <w:rPr>
                <w:rFonts w:ascii="Calibri" w:hAnsi="Calibri"/>
                <w:b w:val="0"/>
                <w:sz w:val="22"/>
                <w:szCs w:val="22"/>
              </w:rPr>
              <w:t xml:space="preserve">              </w:t>
            </w:r>
            <w:r w:rsidRPr="004E0E60">
              <w:rPr>
                <w:rFonts w:ascii="Calibri" w:hAnsi="Calibri"/>
                <w:b w:val="0"/>
                <w:sz w:val="22"/>
                <w:szCs w:val="22"/>
              </w:rPr>
              <w:t>Research Methods</w:t>
            </w:r>
            <w:r w:rsidRPr="004E0E60">
              <w:rPr>
                <w:rFonts w:ascii="Calibri" w:hAnsi="Calibri"/>
                <w:b w:val="0"/>
                <w:sz w:val="22"/>
                <w:szCs w:val="22"/>
              </w:rPr>
              <w:tab/>
            </w:r>
            <w:r w:rsidRPr="004E0E60">
              <w:rPr>
                <w:rFonts w:ascii="Calibri" w:hAnsi="Calibri"/>
                <w:b w:val="0"/>
                <w:sz w:val="22"/>
                <w:szCs w:val="22"/>
              </w:rPr>
              <w:tab/>
            </w:r>
            <w:r w:rsidRPr="004E0E60">
              <w:rPr>
                <w:rFonts w:ascii="Calibri" w:hAnsi="Calibri"/>
                <w:b w:val="0"/>
                <w:sz w:val="22"/>
                <w:szCs w:val="22"/>
              </w:rPr>
              <w:tab/>
              <w:t xml:space="preserve">     </w:t>
            </w:r>
            <w:r w:rsidRPr="004E0E60">
              <w:rPr>
                <w:rFonts w:ascii="Calibri" w:hAnsi="Calibri"/>
                <w:b w:val="0"/>
                <w:sz w:val="22"/>
                <w:szCs w:val="22"/>
              </w:rPr>
              <w:tab/>
              <w:t xml:space="preserve">    3       </w:t>
            </w:r>
            <w:r w:rsidRPr="004E0E60">
              <w:rPr>
                <w:rFonts w:ascii="Calibri" w:hAnsi="Calibri"/>
                <w:b w:val="0"/>
                <w:sz w:val="22"/>
                <w:szCs w:val="22"/>
              </w:rPr>
              <w:tab/>
            </w:r>
            <w:r>
              <w:rPr>
                <w:rFonts w:ascii="Calibri" w:hAnsi="Calibri"/>
                <w:b w:val="0"/>
                <w:sz w:val="22"/>
                <w:szCs w:val="22"/>
              </w:rPr>
              <w:t xml:space="preserve">             _____                 _____</w:t>
            </w:r>
          </w:p>
          <w:p w14:paraId="1B277EA9" w14:textId="77777777" w:rsidR="00131B17" w:rsidRPr="004E0E60" w:rsidRDefault="00131B17" w:rsidP="00F92615">
            <w:pPr>
              <w:pStyle w:val="Title"/>
              <w:jc w:val="left"/>
              <w:rPr>
                <w:rFonts w:ascii="Calibri" w:hAnsi="Calibri"/>
                <w:b w:val="0"/>
                <w:sz w:val="22"/>
                <w:szCs w:val="22"/>
              </w:rPr>
            </w:pPr>
            <w:r w:rsidRPr="004E0E60">
              <w:rPr>
                <w:rFonts w:ascii="Calibri" w:hAnsi="Calibri"/>
                <w:b w:val="0"/>
                <w:sz w:val="22"/>
                <w:szCs w:val="22"/>
              </w:rPr>
              <w:t>ED 670</w:t>
            </w:r>
            <w:r w:rsidRPr="004E0E60">
              <w:rPr>
                <w:rFonts w:ascii="Calibri" w:hAnsi="Calibri"/>
                <w:b w:val="0"/>
                <w:sz w:val="22"/>
                <w:szCs w:val="22"/>
              </w:rPr>
              <w:tab/>
            </w:r>
            <w:r>
              <w:rPr>
                <w:rFonts w:ascii="Calibri" w:hAnsi="Calibri"/>
                <w:b w:val="0"/>
                <w:sz w:val="22"/>
                <w:szCs w:val="22"/>
              </w:rPr>
              <w:t xml:space="preserve">              </w:t>
            </w:r>
            <w:r w:rsidRPr="004E0E60">
              <w:rPr>
                <w:rFonts w:ascii="Calibri" w:hAnsi="Calibri"/>
                <w:b w:val="0"/>
                <w:sz w:val="22"/>
                <w:szCs w:val="22"/>
              </w:rPr>
              <w:t>Action Research Practicum I</w:t>
            </w:r>
            <w:r w:rsidRPr="004E0E60">
              <w:rPr>
                <w:rFonts w:ascii="Calibri" w:hAnsi="Calibri"/>
                <w:b w:val="0"/>
                <w:sz w:val="22"/>
                <w:szCs w:val="22"/>
              </w:rPr>
              <w:tab/>
            </w:r>
            <w:r w:rsidRPr="004E0E60">
              <w:rPr>
                <w:rFonts w:ascii="Calibri" w:hAnsi="Calibri"/>
                <w:b w:val="0"/>
                <w:sz w:val="22"/>
                <w:szCs w:val="22"/>
              </w:rPr>
              <w:tab/>
              <w:t xml:space="preserve">  </w:t>
            </w:r>
            <w:r w:rsidRPr="004E0E60">
              <w:rPr>
                <w:rFonts w:ascii="Calibri" w:hAnsi="Calibri"/>
                <w:b w:val="0"/>
                <w:sz w:val="22"/>
                <w:szCs w:val="22"/>
              </w:rPr>
              <w:tab/>
              <w:t xml:space="preserve"> 1.5</w:t>
            </w:r>
            <w:r w:rsidRPr="004E0E60">
              <w:rPr>
                <w:rFonts w:ascii="Calibri" w:hAnsi="Calibri"/>
                <w:b w:val="0"/>
                <w:sz w:val="22"/>
                <w:szCs w:val="22"/>
              </w:rPr>
              <w:tab/>
              <w:t xml:space="preserve">   </w:t>
            </w:r>
            <w:r>
              <w:rPr>
                <w:rFonts w:ascii="Calibri" w:hAnsi="Calibri"/>
                <w:b w:val="0"/>
                <w:sz w:val="22"/>
                <w:szCs w:val="22"/>
              </w:rPr>
              <w:t xml:space="preserve">          _____                 _____</w:t>
            </w:r>
          </w:p>
          <w:p w14:paraId="5532ED03" w14:textId="77777777" w:rsidR="00131B17" w:rsidRDefault="00131B17" w:rsidP="00F92615">
            <w:pPr>
              <w:pStyle w:val="Title"/>
              <w:jc w:val="left"/>
              <w:rPr>
                <w:rFonts w:ascii="Calibri" w:hAnsi="Calibri"/>
                <w:b w:val="0"/>
                <w:sz w:val="22"/>
                <w:szCs w:val="22"/>
              </w:rPr>
            </w:pPr>
            <w:r w:rsidRPr="004E0E60">
              <w:rPr>
                <w:rFonts w:ascii="Calibri" w:hAnsi="Calibri"/>
                <w:b w:val="0"/>
                <w:sz w:val="22"/>
                <w:szCs w:val="22"/>
              </w:rPr>
              <w:t>ED 675</w:t>
            </w:r>
            <w:r w:rsidRPr="004E0E60">
              <w:rPr>
                <w:rFonts w:ascii="Calibri" w:hAnsi="Calibri"/>
                <w:b w:val="0"/>
                <w:sz w:val="22"/>
                <w:szCs w:val="22"/>
              </w:rPr>
              <w:tab/>
            </w:r>
            <w:r>
              <w:rPr>
                <w:rFonts w:ascii="Calibri" w:hAnsi="Calibri"/>
                <w:b w:val="0"/>
                <w:sz w:val="22"/>
                <w:szCs w:val="22"/>
              </w:rPr>
              <w:t xml:space="preserve">              </w:t>
            </w:r>
            <w:r w:rsidRPr="004E0E60">
              <w:rPr>
                <w:rFonts w:ascii="Calibri" w:hAnsi="Calibri"/>
                <w:b w:val="0"/>
                <w:sz w:val="22"/>
                <w:szCs w:val="22"/>
              </w:rPr>
              <w:t>Action Research Practicum II</w:t>
            </w:r>
            <w:r w:rsidRPr="004E0E60">
              <w:rPr>
                <w:rFonts w:ascii="Calibri" w:hAnsi="Calibri"/>
                <w:b w:val="0"/>
                <w:sz w:val="22"/>
                <w:szCs w:val="22"/>
              </w:rPr>
              <w:tab/>
            </w:r>
            <w:r w:rsidRPr="004E0E60">
              <w:rPr>
                <w:rFonts w:ascii="Calibri" w:hAnsi="Calibri"/>
                <w:b w:val="0"/>
                <w:sz w:val="22"/>
                <w:szCs w:val="22"/>
              </w:rPr>
              <w:tab/>
              <w:t xml:space="preserve">  </w:t>
            </w:r>
            <w:r w:rsidRPr="004E0E60">
              <w:rPr>
                <w:rFonts w:ascii="Calibri" w:hAnsi="Calibri"/>
                <w:b w:val="0"/>
                <w:sz w:val="22"/>
                <w:szCs w:val="22"/>
              </w:rPr>
              <w:tab/>
              <w:t xml:space="preserve"> 1.5</w:t>
            </w:r>
            <w:r w:rsidRPr="004E0E60">
              <w:rPr>
                <w:rFonts w:ascii="Calibri" w:hAnsi="Calibri"/>
                <w:b w:val="0"/>
                <w:sz w:val="22"/>
                <w:szCs w:val="22"/>
              </w:rPr>
              <w:tab/>
              <w:t xml:space="preserve">   </w:t>
            </w:r>
            <w:r>
              <w:rPr>
                <w:rFonts w:ascii="Calibri" w:hAnsi="Calibri"/>
                <w:b w:val="0"/>
                <w:sz w:val="22"/>
                <w:szCs w:val="22"/>
              </w:rPr>
              <w:t xml:space="preserve">          _____                 </w:t>
            </w:r>
            <w:r w:rsidRPr="004E0E60">
              <w:rPr>
                <w:rFonts w:ascii="Calibri" w:hAnsi="Calibri"/>
                <w:b w:val="0"/>
                <w:sz w:val="22"/>
                <w:szCs w:val="22"/>
              </w:rPr>
              <w:t>_____</w:t>
            </w:r>
          </w:p>
          <w:p w14:paraId="1DBB8135" w14:textId="77777777" w:rsidR="00131B17" w:rsidRDefault="00131B17" w:rsidP="00F92615">
            <w:pPr>
              <w:pStyle w:val="Title"/>
              <w:jc w:val="left"/>
              <w:rPr>
                <w:rFonts w:ascii="Calibri" w:hAnsi="Calibri"/>
                <w:b w:val="0"/>
                <w:sz w:val="22"/>
                <w:szCs w:val="22"/>
              </w:rPr>
            </w:pPr>
            <w:r w:rsidRPr="004E0E60">
              <w:rPr>
                <w:rFonts w:ascii="Calibri" w:hAnsi="Calibri"/>
                <w:b w:val="0"/>
                <w:sz w:val="22"/>
                <w:szCs w:val="22"/>
              </w:rPr>
              <w:t>ED 690</w:t>
            </w:r>
            <w:r w:rsidRPr="004E0E60">
              <w:rPr>
                <w:rFonts w:ascii="Calibri" w:hAnsi="Calibri"/>
                <w:b w:val="0"/>
                <w:sz w:val="22"/>
                <w:szCs w:val="22"/>
              </w:rPr>
              <w:tab/>
            </w:r>
            <w:r>
              <w:rPr>
                <w:rFonts w:ascii="Calibri" w:hAnsi="Calibri"/>
                <w:b w:val="0"/>
                <w:sz w:val="22"/>
                <w:szCs w:val="22"/>
              </w:rPr>
              <w:t xml:space="preserve">              </w:t>
            </w:r>
            <w:r w:rsidRPr="004E0E60">
              <w:rPr>
                <w:rFonts w:ascii="Calibri" w:hAnsi="Calibri"/>
                <w:b w:val="0"/>
                <w:sz w:val="22"/>
                <w:szCs w:val="22"/>
              </w:rPr>
              <w:t>Supervision of Instruction</w:t>
            </w:r>
            <w:r w:rsidRPr="004E0E60">
              <w:rPr>
                <w:rFonts w:ascii="Calibri" w:hAnsi="Calibri"/>
                <w:b w:val="0"/>
                <w:sz w:val="22"/>
                <w:szCs w:val="22"/>
              </w:rPr>
              <w:tab/>
            </w:r>
            <w:r w:rsidRPr="004E0E60">
              <w:rPr>
                <w:rFonts w:ascii="Calibri" w:hAnsi="Calibri"/>
                <w:b w:val="0"/>
                <w:sz w:val="22"/>
                <w:szCs w:val="22"/>
              </w:rPr>
              <w:tab/>
              <w:t xml:space="preserve">     </w:t>
            </w:r>
            <w:r w:rsidRPr="004E0E60">
              <w:rPr>
                <w:rFonts w:ascii="Calibri" w:hAnsi="Calibri"/>
                <w:b w:val="0"/>
                <w:sz w:val="22"/>
                <w:szCs w:val="22"/>
              </w:rPr>
              <w:tab/>
              <w:t xml:space="preserve">    3       </w:t>
            </w:r>
            <w:r w:rsidRPr="004E0E60">
              <w:rPr>
                <w:rFonts w:ascii="Calibri" w:hAnsi="Calibri"/>
                <w:b w:val="0"/>
                <w:sz w:val="22"/>
                <w:szCs w:val="22"/>
              </w:rPr>
              <w:tab/>
              <w:t xml:space="preserve">       </w:t>
            </w:r>
            <w:r>
              <w:rPr>
                <w:rFonts w:ascii="Calibri" w:hAnsi="Calibri"/>
                <w:b w:val="0"/>
                <w:sz w:val="22"/>
                <w:szCs w:val="22"/>
              </w:rPr>
              <w:t xml:space="preserve">   </w:t>
            </w:r>
            <w:r w:rsidRPr="004E0E60">
              <w:rPr>
                <w:rFonts w:ascii="Calibri" w:hAnsi="Calibri"/>
                <w:b w:val="0"/>
                <w:sz w:val="22"/>
                <w:szCs w:val="22"/>
              </w:rPr>
              <w:t xml:space="preserve"> </w:t>
            </w:r>
            <w:r>
              <w:rPr>
                <w:rFonts w:ascii="Calibri" w:hAnsi="Calibri"/>
                <w:b w:val="0"/>
                <w:sz w:val="22"/>
                <w:szCs w:val="22"/>
              </w:rPr>
              <w:t xml:space="preserve">  _____                 </w:t>
            </w:r>
            <w:r w:rsidRPr="004E0E60">
              <w:rPr>
                <w:rFonts w:ascii="Calibri" w:hAnsi="Calibri"/>
                <w:b w:val="0"/>
                <w:sz w:val="22"/>
                <w:szCs w:val="22"/>
              </w:rPr>
              <w:t>_____</w:t>
            </w:r>
          </w:p>
          <w:p w14:paraId="3D587E0F" w14:textId="77777777" w:rsidR="00131B17" w:rsidRPr="004E0E60" w:rsidRDefault="00131B17" w:rsidP="00F92615">
            <w:pPr>
              <w:pStyle w:val="Title"/>
              <w:jc w:val="left"/>
              <w:rPr>
                <w:rFonts w:ascii="Calibri" w:hAnsi="Calibri"/>
                <w:b w:val="0"/>
                <w:sz w:val="22"/>
                <w:szCs w:val="22"/>
              </w:rPr>
            </w:pPr>
            <w:r>
              <w:rPr>
                <w:rFonts w:ascii="Calibri" w:hAnsi="Calibri"/>
                <w:b w:val="0"/>
                <w:sz w:val="22"/>
                <w:szCs w:val="22"/>
              </w:rPr>
              <w:t>E</w:t>
            </w:r>
            <w:r w:rsidRPr="004E0E60">
              <w:rPr>
                <w:rFonts w:ascii="Calibri" w:hAnsi="Calibri"/>
                <w:b w:val="0"/>
                <w:sz w:val="22"/>
                <w:szCs w:val="22"/>
              </w:rPr>
              <w:t>D 656</w:t>
            </w:r>
            <w:r w:rsidRPr="004E0E60">
              <w:rPr>
                <w:rFonts w:ascii="Calibri" w:hAnsi="Calibri"/>
                <w:b w:val="0"/>
                <w:bCs/>
                <w:sz w:val="22"/>
                <w:szCs w:val="22"/>
              </w:rPr>
              <w:tab/>
            </w:r>
            <w:r>
              <w:rPr>
                <w:rFonts w:ascii="Calibri" w:hAnsi="Calibri"/>
                <w:b w:val="0"/>
                <w:bCs/>
                <w:sz w:val="22"/>
                <w:szCs w:val="22"/>
              </w:rPr>
              <w:t xml:space="preserve">              </w:t>
            </w:r>
            <w:r w:rsidRPr="004E0E60">
              <w:rPr>
                <w:rFonts w:ascii="Calibri" w:hAnsi="Calibri"/>
                <w:b w:val="0"/>
                <w:bCs/>
                <w:sz w:val="22"/>
                <w:szCs w:val="22"/>
              </w:rPr>
              <w:t>Effective Skills for Today’s Educators</w:t>
            </w:r>
            <w:r w:rsidRPr="004E0E60">
              <w:rPr>
                <w:rFonts w:ascii="Calibri" w:hAnsi="Calibri"/>
                <w:b w:val="0"/>
                <w:bCs/>
                <w:sz w:val="22"/>
                <w:szCs w:val="22"/>
              </w:rPr>
              <w:tab/>
              <w:t xml:space="preserve">     </w:t>
            </w:r>
            <w:r w:rsidRPr="004E0E60">
              <w:rPr>
                <w:rFonts w:ascii="Calibri" w:hAnsi="Calibri"/>
                <w:b w:val="0"/>
                <w:bCs/>
                <w:sz w:val="22"/>
                <w:szCs w:val="22"/>
              </w:rPr>
              <w:tab/>
              <w:t xml:space="preserve">    3          </w:t>
            </w:r>
            <w:r w:rsidRPr="004E0E60">
              <w:rPr>
                <w:rFonts w:ascii="Calibri" w:hAnsi="Calibri"/>
                <w:b w:val="0"/>
                <w:sz w:val="22"/>
                <w:szCs w:val="22"/>
              </w:rPr>
              <w:t xml:space="preserve"> </w:t>
            </w:r>
            <w:r>
              <w:rPr>
                <w:rFonts w:ascii="Calibri" w:hAnsi="Calibri"/>
                <w:b w:val="0"/>
                <w:sz w:val="22"/>
                <w:szCs w:val="22"/>
              </w:rPr>
              <w:t xml:space="preserve">          _____                 </w:t>
            </w:r>
            <w:r w:rsidRPr="004E0E60">
              <w:rPr>
                <w:rFonts w:ascii="Calibri" w:hAnsi="Calibri"/>
                <w:b w:val="0"/>
                <w:sz w:val="22"/>
                <w:szCs w:val="22"/>
              </w:rPr>
              <w:t>_____</w:t>
            </w:r>
          </w:p>
          <w:p w14:paraId="06E8DAF2" w14:textId="77777777" w:rsidR="00131B17" w:rsidRPr="004E0E60" w:rsidRDefault="00131B17" w:rsidP="00F92615">
            <w:pPr>
              <w:pStyle w:val="Title"/>
              <w:jc w:val="left"/>
              <w:rPr>
                <w:rFonts w:ascii="Calibri" w:hAnsi="Calibri"/>
                <w:b w:val="0"/>
                <w:bCs/>
                <w:i/>
                <w:sz w:val="6"/>
                <w:szCs w:val="6"/>
              </w:rPr>
            </w:pPr>
            <w:r w:rsidRPr="004E0E60">
              <w:rPr>
                <w:rFonts w:ascii="Calibri" w:hAnsi="Calibri"/>
                <w:b w:val="0"/>
                <w:bCs/>
                <w:i/>
                <w:sz w:val="22"/>
                <w:szCs w:val="22"/>
              </w:rPr>
              <w:t xml:space="preserve">                                                                                </w:t>
            </w:r>
          </w:p>
          <w:p w14:paraId="2E24330F" w14:textId="77777777" w:rsidR="00131B17" w:rsidRPr="004D3DE2" w:rsidRDefault="00131B17" w:rsidP="00F92615">
            <w:pPr>
              <w:pStyle w:val="Title"/>
              <w:jc w:val="left"/>
              <w:rPr>
                <w:rFonts w:ascii="Calibri" w:hAnsi="Calibri"/>
                <w:bCs/>
                <w:sz w:val="22"/>
                <w:szCs w:val="22"/>
              </w:rPr>
            </w:pPr>
            <w:r>
              <w:rPr>
                <w:rFonts w:ascii="Calibri" w:hAnsi="Calibri"/>
                <w:b w:val="0"/>
                <w:bCs/>
                <w:i/>
                <w:sz w:val="22"/>
                <w:szCs w:val="22"/>
              </w:rPr>
              <w:t xml:space="preserve">                                                                                  </w:t>
            </w:r>
            <w:r w:rsidRPr="004D3DE2">
              <w:rPr>
                <w:rFonts w:ascii="Calibri" w:hAnsi="Calibri"/>
                <w:bCs/>
                <w:i/>
                <w:sz w:val="22"/>
                <w:szCs w:val="22"/>
              </w:rPr>
              <w:t xml:space="preserve">Total Hours    </w:t>
            </w:r>
            <w:r>
              <w:rPr>
                <w:rFonts w:ascii="Calibri" w:hAnsi="Calibri"/>
                <w:bCs/>
                <w:i/>
                <w:sz w:val="22"/>
                <w:szCs w:val="22"/>
              </w:rPr>
              <w:t xml:space="preserve">     </w:t>
            </w:r>
            <w:r w:rsidRPr="004D3DE2">
              <w:rPr>
                <w:rFonts w:ascii="Calibri" w:hAnsi="Calibri"/>
                <w:bCs/>
                <w:i/>
                <w:sz w:val="22"/>
                <w:szCs w:val="22"/>
              </w:rPr>
              <w:t>30</w:t>
            </w:r>
          </w:p>
        </w:tc>
      </w:tr>
    </w:tbl>
    <w:p w14:paraId="29DF3C49" w14:textId="77777777" w:rsidR="00131B17" w:rsidRDefault="00131B17" w:rsidP="00131B17">
      <w:pPr>
        <w:tabs>
          <w:tab w:val="left" w:pos="1800"/>
        </w:tabs>
        <w:spacing w:after="0" w:line="240" w:lineRule="auto"/>
        <w:rPr>
          <w:rFonts w:ascii="Times New Roman" w:eastAsia="Times New Roman" w:hAnsi="Times New Roman"/>
          <w:bCs/>
          <w:sz w:val="18"/>
          <w:szCs w:val="24"/>
          <w:lang w:eastAsia="x-none"/>
        </w:rPr>
      </w:pPr>
    </w:p>
    <w:p w14:paraId="741894B5" w14:textId="77777777" w:rsidR="00131B17" w:rsidRPr="00C0733D" w:rsidRDefault="00131B17" w:rsidP="00131B17">
      <w:pPr>
        <w:tabs>
          <w:tab w:val="left" w:pos="1800"/>
        </w:tabs>
        <w:spacing w:after="0" w:line="240" w:lineRule="auto"/>
        <w:rPr>
          <w:rFonts w:ascii="Times New Roman" w:eastAsia="Times New Roman" w:hAnsi="Times New Roman"/>
          <w:bCs/>
          <w:sz w:val="18"/>
          <w:szCs w:val="24"/>
          <w:lang w:val="x-none" w:eastAsia="x-none"/>
        </w:rPr>
      </w:pPr>
      <w:r w:rsidRPr="00C0733D">
        <w:rPr>
          <w:rFonts w:ascii="Times New Roman" w:eastAsia="Times New Roman" w:hAnsi="Times New Roman"/>
          <w:bCs/>
          <w:sz w:val="18"/>
          <w:szCs w:val="24"/>
          <w:lang w:val="x-none" w:eastAsia="x-none"/>
        </w:rPr>
        <w:t xml:space="preserve">My signature below indicates I hereby recognize it is my responsibility to review and ensure I complete the </w:t>
      </w:r>
    </w:p>
    <w:p w14:paraId="6E0DDBF0" w14:textId="77777777" w:rsidR="00131B17" w:rsidRDefault="00131B17" w:rsidP="00131B17">
      <w:pPr>
        <w:tabs>
          <w:tab w:val="left" w:pos="1800"/>
        </w:tabs>
        <w:spacing w:after="0" w:line="240" w:lineRule="auto"/>
        <w:rPr>
          <w:rFonts w:ascii="Times New Roman" w:eastAsia="Times New Roman" w:hAnsi="Times New Roman"/>
          <w:bCs/>
          <w:sz w:val="18"/>
          <w:szCs w:val="24"/>
          <w:lang w:eastAsia="x-none"/>
        </w:rPr>
      </w:pPr>
      <w:r w:rsidRPr="00C0733D">
        <w:rPr>
          <w:rFonts w:ascii="Times New Roman" w:eastAsia="Times New Roman" w:hAnsi="Times New Roman"/>
          <w:bCs/>
          <w:sz w:val="18"/>
          <w:szCs w:val="24"/>
          <w:lang w:val="x-none" w:eastAsia="x-none"/>
        </w:rPr>
        <w:t>above requirements for successful continuation in and exit from the this program.</w:t>
      </w:r>
    </w:p>
    <w:p w14:paraId="24BB6D84" w14:textId="77777777" w:rsidR="00131B17" w:rsidRDefault="00131B17" w:rsidP="00131B17">
      <w:pPr>
        <w:pStyle w:val="Title"/>
        <w:jc w:val="left"/>
        <w:rPr>
          <w:rFonts w:ascii="Calibri" w:hAnsi="Calibri"/>
          <w:b w:val="0"/>
          <w:bCs/>
          <w:sz w:val="6"/>
          <w:szCs w:val="6"/>
          <w:u w:val="single"/>
        </w:rPr>
      </w:pPr>
    </w:p>
    <w:p w14:paraId="45652703" w14:textId="77777777" w:rsidR="00131B17" w:rsidRPr="00117CF9" w:rsidRDefault="00131B17" w:rsidP="00131B17">
      <w:pPr>
        <w:pStyle w:val="Title"/>
        <w:jc w:val="left"/>
        <w:rPr>
          <w:rFonts w:ascii="Calibri" w:hAnsi="Calibri"/>
          <w:b w:val="0"/>
          <w:bCs/>
          <w:sz w:val="22"/>
          <w:szCs w:val="22"/>
        </w:rPr>
      </w:pPr>
      <w:r w:rsidRPr="00117CF9">
        <w:rPr>
          <w:rFonts w:ascii="Calibri" w:hAnsi="Calibri"/>
          <w:b w:val="0"/>
          <w:bCs/>
          <w:sz w:val="22"/>
          <w:szCs w:val="22"/>
          <w:u w:val="single"/>
        </w:rPr>
        <w:tab/>
      </w:r>
      <w:r w:rsidRPr="00117CF9">
        <w:rPr>
          <w:rFonts w:ascii="Calibri" w:hAnsi="Calibri"/>
          <w:b w:val="0"/>
          <w:bCs/>
          <w:sz w:val="22"/>
          <w:szCs w:val="22"/>
          <w:u w:val="single"/>
        </w:rPr>
        <w:tab/>
      </w:r>
      <w:r>
        <w:rPr>
          <w:rFonts w:ascii="Calibri" w:hAnsi="Calibri"/>
          <w:b w:val="0"/>
          <w:bCs/>
          <w:sz w:val="22"/>
          <w:szCs w:val="22"/>
          <w:u w:val="single"/>
        </w:rPr>
        <w:t>________</w:t>
      </w:r>
      <w:r w:rsidRPr="00117CF9">
        <w:rPr>
          <w:rFonts w:ascii="Calibri" w:hAnsi="Calibri"/>
          <w:b w:val="0"/>
          <w:bCs/>
          <w:sz w:val="22"/>
          <w:szCs w:val="22"/>
          <w:u w:val="single"/>
        </w:rPr>
        <w:tab/>
      </w:r>
      <w:r w:rsidRPr="00117CF9">
        <w:rPr>
          <w:rFonts w:ascii="Calibri" w:hAnsi="Calibri"/>
          <w:b w:val="0"/>
          <w:bCs/>
          <w:sz w:val="22"/>
          <w:szCs w:val="22"/>
          <w:u w:val="single"/>
        </w:rPr>
        <w:tab/>
      </w:r>
      <w:r>
        <w:rPr>
          <w:rFonts w:ascii="Calibri" w:hAnsi="Calibri"/>
          <w:b w:val="0"/>
          <w:bCs/>
          <w:sz w:val="22"/>
          <w:szCs w:val="22"/>
        </w:rPr>
        <w:tab/>
      </w:r>
      <w:r w:rsidRPr="00117CF9">
        <w:rPr>
          <w:rFonts w:ascii="Calibri" w:hAnsi="Calibri"/>
          <w:b w:val="0"/>
          <w:bCs/>
          <w:sz w:val="22"/>
          <w:szCs w:val="22"/>
          <w:u w:val="single"/>
        </w:rPr>
        <w:tab/>
      </w:r>
      <w:r w:rsidRPr="00117CF9">
        <w:rPr>
          <w:rFonts w:ascii="Calibri" w:hAnsi="Calibri"/>
          <w:b w:val="0"/>
          <w:bCs/>
          <w:sz w:val="22"/>
          <w:szCs w:val="22"/>
          <w:u w:val="single"/>
        </w:rPr>
        <w:tab/>
      </w:r>
      <w:r>
        <w:rPr>
          <w:rFonts w:ascii="Calibri" w:hAnsi="Calibri"/>
          <w:b w:val="0"/>
          <w:bCs/>
          <w:sz w:val="22"/>
          <w:szCs w:val="22"/>
          <w:u w:val="single"/>
        </w:rPr>
        <w:t>________</w:t>
      </w:r>
      <w:r w:rsidRPr="00117CF9">
        <w:rPr>
          <w:rFonts w:ascii="Calibri" w:hAnsi="Calibri"/>
          <w:b w:val="0"/>
          <w:bCs/>
          <w:sz w:val="22"/>
          <w:szCs w:val="22"/>
          <w:u w:val="single"/>
        </w:rPr>
        <w:tab/>
      </w:r>
      <w:r w:rsidRPr="00117CF9">
        <w:rPr>
          <w:rFonts w:ascii="Calibri" w:hAnsi="Calibri"/>
          <w:b w:val="0"/>
          <w:bCs/>
          <w:sz w:val="22"/>
          <w:szCs w:val="22"/>
          <w:u w:val="single"/>
        </w:rPr>
        <w:tab/>
      </w:r>
      <w:r w:rsidRPr="00117CF9">
        <w:rPr>
          <w:rFonts w:ascii="Calibri" w:hAnsi="Calibri"/>
          <w:b w:val="0"/>
          <w:bCs/>
          <w:sz w:val="22"/>
          <w:szCs w:val="22"/>
          <w:u w:val="single"/>
        </w:rPr>
        <w:tab/>
      </w:r>
    </w:p>
    <w:p w14:paraId="5496718F" w14:textId="77777777" w:rsidR="00131B17" w:rsidRDefault="00131B17" w:rsidP="00131B17">
      <w:pPr>
        <w:pStyle w:val="Title"/>
        <w:jc w:val="left"/>
        <w:rPr>
          <w:rFonts w:ascii="Times New Roman" w:hAnsi="Times New Roman"/>
          <w:bCs/>
          <w:sz w:val="18"/>
          <w:szCs w:val="24"/>
          <w:lang w:eastAsia="x-none"/>
        </w:rPr>
      </w:pPr>
      <w:r w:rsidRPr="00117CF9">
        <w:rPr>
          <w:rFonts w:ascii="Calibri" w:hAnsi="Calibri"/>
          <w:sz w:val="22"/>
          <w:szCs w:val="22"/>
        </w:rPr>
        <w:t>Advis</w:t>
      </w:r>
      <w:r>
        <w:rPr>
          <w:rFonts w:ascii="Calibri" w:hAnsi="Calibri"/>
          <w:sz w:val="22"/>
          <w:szCs w:val="22"/>
        </w:rPr>
        <w:t>or Signature &amp; Date</w:t>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117CF9">
        <w:rPr>
          <w:rFonts w:ascii="Calibri" w:hAnsi="Calibri"/>
          <w:sz w:val="22"/>
          <w:szCs w:val="22"/>
        </w:rPr>
        <w:t>Student Signature &amp; Date</w:t>
      </w:r>
    </w:p>
    <w:p w14:paraId="066F35EE" w14:textId="49168A43" w:rsidR="00131B17" w:rsidRDefault="00131B17" w:rsidP="00131B17">
      <w:pPr>
        <w:pStyle w:val="NoSpacing"/>
        <w:jc w:val="center"/>
        <w:rPr>
          <w:b/>
        </w:rPr>
      </w:pPr>
    </w:p>
    <w:p w14:paraId="00C2FEFD" w14:textId="409DA659" w:rsidR="00131B17" w:rsidRDefault="00131B17" w:rsidP="00131B17">
      <w:pPr>
        <w:pStyle w:val="NoSpacing"/>
        <w:jc w:val="center"/>
        <w:rPr>
          <w:b/>
        </w:rPr>
      </w:pPr>
    </w:p>
    <w:p w14:paraId="7B03843D" w14:textId="77777777" w:rsidR="00974268" w:rsidRDefault="00974268" w:rsidP="00131B17">
      <w:pPr>
        <w:pStyle w:val="NoSpacing"/>
        <w:jc w:val="center"/>
        <w:rPr>
          <w:b/>
        </w:rPr>
      </w:pPr>
    </w:p>
    <w:p w14:paraId="42AFC272" w14:textId="77777777" w:rsidR="00974268" w:rsidRDefault="00974268" w:rsidP="00131B17">
      <w:pPr>
        <w:pStyle w:val="NoSpacing"/>
        <w:jc w:val="center"/>
        <w:rPr>
          <w:b/>
        </w:rPr>
      </w:pPr>
    </w:p>
    <w:p w14:paraId="76B44AE2" w14:textId="43475FA5" w:rsidR="00131B17" w:rsidRPr="00131B17" w:rsidRDefault="00131B17" w:rsidP="00131B17">
      <w:pPr>
        <w:pStyle w:val="NoSpacing"/>
        <w:jc w:val="center"/>
        <w:rPr>
          <w:b/>
        </w:rPr>
      </w:pPr>
      <w:r w:rsidRPr="00131B17">
        <w:rPr>
          <w:b/>
        </w:rPr>
        <w:t>CAMPBELLSVILLE UNIVERSITY</w:t>
      </w:r>
    </w:p>
    <w:p w14:paraId="7DA9B549" w14:textId="77777777" w:rsidR="00131B17" w:rsidRPr="00131B17" w:rsidRDefault="00131B17" w:rsidP="00131B17">
      <w:pPr>
        <w:pStyle w:val="NoSpacing"/>
        <w:jc w:val="center"/>
        <w:rPr>
          <w:b/>
        </w:rPr>
      </w:pPr>
      <w:r w:rsidRPr="00131B17">
        <w:rPr>
          <w:b/>
        </w:rPr>
        <w:t>SCHOOL OF EDUCATION</w:t>
      </w:r>
    </w:p>
    <w:p w14:paraId="729CB504" w14:textId="77777777" w:rsidR="00131B17" w:rsidRDefault="00131B17" w:rsidP="00131B17">
      <w:pPr>
        <w:pStyle w:val="NoSpacing"/>
        <w:jc w:val="center"/>
        <w:rPr>
          <w:b/>
        </w:rPr>
      </w:pPr>
      <w:r w:rsidRPr="00C36161">
        <w:rPr>
          <w:b/>
        </w:rPr>
        <w:t>Candidate Continuous Assessment Plan</w:t>
      </w:r>
    </w:p>
    <w:p w14:paraId="2C35BF44" w14:textId="77777777" w:rsidR="00131B17" w:rsidRDefault="00131B17" w:rsidP="00131B17">
      <w:pPr>
        <w:pStyle w:val="NoSpacing"/>
        <w:jc w:val="center"/>
        <w:rPr>
          <w:b/>
        </w:rPr>
      </w:pPr>
      <w:r w:rsidRPr="00162056">
        <w:rPr>
          <w:b/>
        </w:rPr>
        <w:t xml:space="preserve"> </w:t>
      </w:r>
      <w:r>
        <w:rPr>
          <w:b/>
        </w:rPr>
        <w:t>Teacher Leader</w:t>
      </w:r>
      <w:r w:rsidRPr="00162056">
        <w:rPr>
          <w:b/>
        </w:rPr>
        <w:t xml:space="preserve"> </w:t>
      </w:r>
      <w:r>
        <w:rPr>
          <w:b/>
        </w:rPr>
        <w:t xml:space="preserve">Master of Arts in Special Education   </w:t>
      </w:r>
      <w:r w:rsidRPr="009E74D2">
        <w:rPr>
          <w:b/>
          <w:sz w:val="32"/>
          <w:szCs w:val="32"/>
        </w:rPr>
        <w:t>□</w:t>
      </w:r>
      <w:r>
        <w:rPr>
          <w:b/>
          <w:sz w:val="32"/>
          <w:szCs w:val="32"/>
        </w:rPr>
        <w:t xml:space="preserve"> </w:t>
      </w:r>
      <w:r>
        <w:rPr>
          <w:b/>
        </w:rPr>
        <w:t xml:space="preserve">LBD    </w:t>
      </w:r>
      <w:r w:rsidRPr="009E74D2">
        <w:rPr>
          <w:b/>
          <w:sz w:val="32"/>
          <w:szCs w:val="32"/>
        </w:rPr>
        <w:t>□</w:t>
      </w:r>
      <w:r>
        <w:rPr>
          <w:b/>
          <w:sz w:val="32"/>
          <w:szCs w:val="32"/>
        </w:rPr>
        <w:t xml:space="preserve"> </w:t>
      </w:r>
      <w:r w:rsidRPr="009E74D2">
        <w:rPr>
          <w:b/>
        </w:rPr>
        <w:t>MSD</w:t>
      </w:r>
    </w:p>
    <w:p w14:paraId="3E9A9F90" w14:textId="026A90CD" w:rsidR="00131B17" w:rsidRPr="00C36161" w:rsidRDefault="00131B17" w:rsidP="00131B17">
      <w:pPr>
        <w:pStyle w:val="NoSpacing"/>
        <w:rPr>
          <w:b/>
          <w:sz w:val="20"/>
          <w:szCs w:val="20"/>
        </w:rPr>
      </w:pPr>
      <w:r>
        <w:rPr>
          <w:b/>
          <w:sz w:val="20"/>
          <w:szCs w:val="20"/>
        </w:rPr>
        <w:t xml:space="preserve">       </w:t>
      </w:r>
    </w:p>
    <w:p w14:paraId="04745291" w14:textId="2CE78E19" w:rsidR="00131B17" w:rsidRDefault="00131B17" w:rsidP="00131B17">
      <w:pPr>
        <w:ind w:left="720"/>
      </w:pPr>
      <w:r w:rsidRPr="00A04D69">
        <w:rPr>
          <w:b/>
          <w:i/>
          <w:sz w:val="20"/>
          <w:szCs w:val="20"/>
        </w:rPr>
        <w:t>Note:  Praxis II:  If seeking certification –Praxis</w:t>
      </w:r>
      <w:r>
        <w:rPr>
          <w:b/>
          <w:i/>
          <w:sz w:val="20"/>
          <w:szCs w:val="20"/>
        </w:rPr>
        <w:t xml:space="preserve"> II</w:t>
      </w:r>
      <w:r w:rsidRPr="00A04D69">
        <w:rPr>
          <w:b/>
          <w:i/>
          <w:sz w:val="20"/>
          <w:szCs w:val="20"/>
        </w:rPr>
        <w:t xml:space="preserve"> exam</w:t>
      </w:r>
      <w:r>
        <w:rPr>
          <w:b/>
          <w:i/>
          <w:sz w:val="20"/>
          <w:szCs w:val="20"/>
        </w:rPr>
        <w:t xml:space="preserve"> 5543 (LBD)</w:t>
      </w:r>
      <w:r w:rsidRPr="00A301F7">
        <w:rPr>
          <w:b/>
          <w:i/>
          <w:sz w:val="20"/>
          <w:szCs w:val="20"/>
        </w:rPr>
        <w:t xml:space="preserve"> </w:t>
      </w:r>
      <w:r>
        <w:rPr>
          <w:b/>
          <w:i/>
          <w:sz w:val="20"/>
          <w:szCs w:val="20"/>
        </w:rPr>
        <w:t>or 5545 (MSD) must be taken and passed _____158 passing.</w:t>
      </w:r>
    </w:p>
    <w:p w14:paraId="7D903B72" w14:textId="77777777" w:rsidR="00131B17" w:rsidRPr="005F329E" w:rsidRDefault="00131B17" w:rsidP="00131B17">
      <w:pPr>
        <w:pStyle w:val="NoSpacing"/>
      </w:pPr>
      <w:r w:rsidRPr="005F329E">
        <w:t>Name__________________</w:t>
      </w:r>
      <w:r>
        <w:t xml:space="preserve">________________      </w:t>
      </w:r>
      <w:r w:rsidRPr="005F329E">
        <w:t>CU ID # __________</w:t>
      </w:r>
      <w:r>
        <w:t xml:space="preserve">  </w:t>
      </w:r>
      <w:r>
        <w:tab/>
        <w:t xml:space="preserve">      </w:t>
      </w:r>
      <w:r w:rsidRPr="005F329E">
        <w:t xml:space="preserve">  </w:t>
      </w:r>
      <w:r>
        <w:t xml:space="preserve">    </w:t>
      </w:r>
      <w:r w:rsidRPr="005F329E">
        <w:t xml:space="preserve">Date </w:t>
      </w:r>
      <w:r w:rsidRPr="005F329E">
        <w:softHyphen/>
        <w:t>__/__/___</w:t>
      </w:r>
    </w:p>
    <w:p w14:paraId="21457C27" w14:textId="77777777" w:rsidR="00131B17" w:rsidRPr="005F329E" w:rsidRDefault="00131B17" w:rsidP="00131B17">
      <w:pPr>
        <w:pStyle w:val="NoSpacing"/>
      </w:pPr>
      <w:r>
        <w:t xml:space="preserve">Permanent Address:  </w:t>
      </w:r>
      <w:r w:rsidRPr="005F329E">
        <w:t xml:space="preserve">Street_______________________________________    </w:t>
      </w:r>
      <w:r>
        <w:t xml:space="preserve"> </w:t>
      </w:r>
      <w:r w:rsidRPr="005F329E">
        <w:t xml:space="preserve"> </w:t>
      </w:r>
      <w:r>
        <w:t xml:space="preserve"> </w:t>
      </w:r>
      <w:r w:rsidRPr="005F329E">
        <w:t>City________________________ State______  Zip_____________ Home Phone ___</w:t>
      </w:r>
      <w:r>
        <w:t>/</w:t>
      </w:r>
      <w:r w:rsidRPr="005F329E">
        <w:t>_</w:t>
      </w:r>
      <w:r>
        <w:t>__/___</w:t>
      </w:r>
      <w:r w:rsidRPr="005F329E">
        <w:t xml:space="preserve">  </w:t>
      </w:r>
      <w:r>
        <w:t xml:space="preserve">    </w:t>
      </w:r>
      <w:r w:rsidRPr="005F329E">
        <w:t>Cell ___</w:t>
      </w:r>
      <w:r>
        <w:t>/</w:t>
      </w:r>
      <w:r w:rsidRPr="005F329E">
        <w:t>___</w:t>
      </w:r>
      <w:r>
        <w:t>/</w:t>
      </w:r>
      <w:r w:rsidRPr="005F329E">
        <w:t>___</w:t>
      </w:r>
      <w:r>
        <w:t xml:space="preserve">       Work___/___/___</w:t>
      </w:r>
    </w:p>
    <w:p w14:paraId="38CCAE2C" w14:textId="1016A5D5" w:rsidR="00131B17" w:rsidRDefault="00131B17" w:rsidP="00131B17">
      <w:pPr>
        <w:pStyle w:val="NoSpacing"/>
        <w:rPr>
          <w:b/>
          <w:bCs/>
          <w:color w:val="000000"/>
          <w:sz w:val="20"/>
          <w:szCs w:val="20"/>
        </w:rPr>
      </w:pPr>
      <w:r w:rsidRPr="005F329E">
        <w:t>Email____________________________________________________________________________________</w:t>
      </w:r>
      <w:r>
        <w:rPr>
          <w:sz w:val="18"/>
        </w:rPr>
        <w:tab/>
        <w:t xml:space="preserve">    </w:t>
      </w:r>
      <w:r w:rsidRPr="00162056">
        <w:rPr>
          <w:b/>
          <w:sz w:val="18"/>
        </w:rPr>
        <w:t>Work</w:t>
      </w:r>
      <w:r w:rsidRPr="00162056">
        <w:rPr>
          <w:b/>
          <w:sz w:val="18"/>
        </w:rPr>
        <w:tab/>
      </w:r>
      <w:r w:rsidRPr="00162056">
        <w:rPr>
          <w:b/>
          <w:sz w:val="18"/>
        </w:rPr>
        <w:tab/>
      </w:r>
      <w:r w:rsidRPr="00162056">
        <w:rPr>
          <w:b/>
          <w:sz w:val="18"/>
        </w:rPr>
        <w:tab/>
      </w:r>
      <w:r w:rsidRPr="00162056">
        <w:rPr>
          <w:b/>
          <w:sz w:val="18"/>
        </w:rPr>
        <w:tab/>
      </w:r>
      <w:r w:rsidRPr="00162056">
        <w:rPr>
          <w:b/>
          <w:sz w:val="18"/>
        </w:rPr>
        <w:tab/>
      </w:r>
      <w:r>
        <w:rPr>
          <w:b/>
          <w:sz w:val="18"/>
        </w:rPr>
        <w:t xml:space="preserve">     </w:t>
      </w:r>
      <w:r>
        <w:rPr>
          <w:b/>
          <w:sz w:val="18"/>
        </w:rPr>
        <w:tab/>
        <w:t xml:space="preserve"> </w:t>
      </w:r>
      <w:r w:rsidRPr="00162056">
        <w:rPr>
          <w:b/>
          <w:sz w:val="18"/>
        </w:rPr>
        <w:t>Home</w:t>
      </w:r>
    </w:p>
    <w:p w14:paraId="6E1FD0A9" w14:textId="0F7B482C" w:rsidR="00131B17" w:rsidRDefault="00131B17" w:rsidP="00131B17">
      <w:pPr>
        <w:autoSpaceDE w:val="0"/>
        <w:autoSpaceDN w:val="0"/>
        <w:adjustRightInd w:val="0"/>
        <w:spacing w:after="0" w:line="240" w:lineRule="auto"/>
        <w:rPr>
          <w:b/>
          <w:bCs/>
          <w:color w:val="000000"/>
          <w:sz w:val="20"/>
          <w:szCs w:val="20"/>
        </w:rPr>
      </w:pPr>
    </w:p>
    <w:p w14:paraId="5CE4E789" w14:textId="78E30061" w:rsidR="00131B17" w:rsidRDefault="00131B17" w:rsidP="00AC502A">
      <w:pPr>
        <w:autoSpaceDE w:val="0"/>
        <w:autoSpaceDN w:val="0"/>
        <w:adjustRightInd w:val="0"/>
        <w:outlineLvl w:val="1"/>
        <w:rPr>
          <w:color w:val="000000"/>
          <w:sz w:val="20"/>
          <w:szCs w:val="20"/>
        </w:rPr>
      </w:pPr>
      <w:r>
        <w:rPr>
          <w:b/>
          <w:bCs/>
          <w:color w:val="000000"/>
          <w:sz w:val="20"/>
          <w:szCs w:val="20"/>
        </w:rPr>
        <w:t xml:space="preserve">Statement of Acknowledgement/Commitment </w:t>
      </w:r>
    </w:p>
    <w:p w14:paraId="549361D0" w14:textId="77777777" w:rsidR="00131B17" w:rsidRDefault="00131B17" w:rsidP="00131B17">
      <w:pPr>
        <w:autoSpaceDE w:val="0"/>
        <w:autoSpaceDN w:val="0"/>
        <w:adjustRightInd w:val="0"/>
        <w:rPr>
          <w:color w:val="000000"/>
          <w:sz w:val="20"/>
          <w:szCs w:val="20"/>
        </w:rPr>
      </w:pPr>
      <w:r>
        <w:rPr>
          <w:bCs/>
          <w:color w:val="000000"/>
          <w:sz w:val="20"/>
          <w:szCs w:val="20"/>
        </w:rPr>
        <w:t xml:space="preserve">As a student in the special education preparation program, I understand and agree to the following: </w:t>
      </w:r>
    </w:p>
    <w:p w14:paraId="351C49BF" w14:textId="77777777" w:rsidR="00131B17" w:rsidRDefault="00131B17" w:rsidP="00131B17">
      <w:pPr>
        <w:numPr>
          <w:ilvl w:val="0"/>
          <w:numId w:val="3"/>
        </w:numPr>
        <w:autoSpaceDE w:val="0"/>
        <w:autoSpaceDN w:val="0"/>
        <w:adjustRightInd w:val="0"/>
        <w:spacing w:after="0" w:line="240" w:lineRule="auto"/>
        <w:rPr>
          <w:color w:val="000000"/>
          <w:sz w:val="20"/>
          <w:szCs w:val="20"/>
        </w:rPr>
      </w:pPr>
      <w:r>
        <w:rPr>
          <w:bCs/>
          <w:color w:val="000000"/>
          <w:sz w:val="20"/>
          <w:szCs w:val="20"/>
        </w:rPr>
        <w:t xml:space="preserve">To be retained in the program and to be eligible for continuation and completion, I must satisfactorily meet all requirements of CAPs 5, 6, and 7. </w:t>
      </w:r>
    </w:p>
    <w:p w14:paraId="1945EE6B" w14:textId="77777777" w:rsidR="00131B17" w:rsidRDefault="00131B17" w:rsidP="00131B17">
      <w:pPr>
        <w:numPr>
          <w:ilvl w:val="0"/>
          <w:numId w:val="3"/>
        </w:numPr>
        <w:autoSpaceDE w:val="0"/>
        <w:autoSpaceDN w:val="0"/>
        <w:adjustRightInd w:val="0"/>
        <w:spacing w:after="0" w:line="240" w:lineRule="auto"/>
        <w:rPr>
          <w:color w:val="000000"/>
          <w:sz w:val="20"/>
          <w:szCs w:val="20"/>
        </w:rPr>
      </w:pPr>
      <w:r>
        <w:rPr>
          <w:bCs/>
          <w:color w:val="000000"/>
          <w:sz w:val="20"/>
          <w:szCs w:val="20"/>
        </w:rPr>
        <w:t xml:space="preserve">Upon final approval of CAP 5, I will receive a letter of notification to be used for admission and registration. </w:t>
      </w:r>
    </w:p>
    <w:p w14:paraId="2AD84408" w14:textId="77777777" w:rsidR="00131B17" w:rsidRDefault="00131B17" w:rsidP="00131B17">
      <w:pPr>
        <w:numPr>
          <w:ilvl w:val="0"/>
          <w:numId w:val="3"/>
        </w:numPr>
        <w:autoSpaceDE w:val="0"/>
        <w:autoSpaceDN w:val="0"/>
        <w:adjustRightInd w:val="0"/>
        <w:spacing w:after="0" w:line="240" w:lineRule="auto"/>
        <w:rPr>
          <w:color w:val="000000"/>
          <w:sz w:val="20"/>
          <w:szCs w:val="20"/>
        </w:rPr>
      </w:pPr>
      <w:r>
        <w:rPr>
          <w:bCs/>
          <w:color w:val="000000"/>
          <w:sz w:val="20"/>
          <w:szCs w:val="20"/>
        </w:rPr>
        <w:t xml:space="preserve">Neither Campbellsville University nor any professor or administrator assumes responsibility for the CAPs nor for graduation; the responsibility resides with me. </w:t>
      </w:r>
    </w:p>
    <w:p w14:paraId="45B6B37C" w14:textId="77777777" w:rsidR="00131B17" w:rsidRDefault="00131B17" w:rsidP="00131B17">
      <w:pPr>
        <w:numPr>
          <w:ilvl w:val="0"/>
          <w:numId w:val="3"/>
        </w:numPr>
        <w:autoSpaceDE w:val="0"/>
        <w:autoSpaceDN w:val="0"/>
        <w:adjustRightInd w:val="0"/>
        <w:spacing w:after="0" w:line="240" w:lineRule="auto"/>
        <w:rPr>
          <w:color w:val="000000"/>
          <w:sz w:val="20"/>
          <w:szCs w:val="20"/>
        </w:rPr>
      </w:pPr>
      <w:r>
        <w:rPr>
          <w:bCs/>
          <w:color w:val="000000"/>
          <w:sz w:val="20"/>
          <w:szCs w:val="20"/>
        </w:rPr>
        <w:t xml:space="preserve">I will participate in all online class sessions and teleconferences. I will follow the online procedure list provided. </w:t>
      </w:r>
    </w:p>
    <w:p w14:paraId="0D1067F4" w14:textId="77777777" w:rsidR="00131B17" w:rsidRDefault="00131B17" w:rsidP="00131B17">
      <w:pPr>
        <w:numPr>
          <w:ilvl w:val="0"/>
          <w:numId w:val="3"/>
        </w:numPr>
        <w:autoSpaceDE w:val="0"/>
        <w:autoSpaceDN w:val="0"/>
        <w:adjustRightInd w:val="0"/>
        <w:spacing w:after="0" w:line="240" w:lineRule="auto"/>
        <w:rPr>
          <w:color w:val="000000"/>
          <w:sz w:val="20"/>
          <w:szCs w:val="20"/>
        </w:rPr>
      </w:pPr>
      <w:r>
        <w:rPr>
          <w:bCs/>
          <w:color w:val="000000"/>
          <w:sz w:val="20"/>
          <w:szCs w:val="20"/>
        </w:rPr>
        <w:t xml:space="preserve">I will follow the correct procedures for state certification. </w:t>
      </w:r>
    </w:p>
    <w:p w14:paraId="4970AF31" w14:textId="77777777" w:rsidR="00131B17" w:rsidRDefault="00131B17" w:rsidP="00131B17">
      <w:pPr>
        <w:numPr>
          <w:ilvl w:val="0"/>
          <w:numId w:val="3"/>
        </w:numPr>
        <w:autoSpaceDE w:val="0"/>
        <w:autoSpaceDN w:val="0"/>
        <w:adjustRightInd w:val="0"/>
        <w:spacing w:after="0" w:line="240" w:lineRule="auto"/>
        <w:rPr>
          <w:color w:val="000000"/>
          <w:sz w:val="20"/>
          <w:szCs w:val="20"/>
        </w:rPr>
      </w:pPr>
      <w:r>
        <w:rPr>
          <w:bCs/>
          <w:color w:val="000000"/>
          <w:sz w:val="20"/>
          <w:szCs w:val="20"/>
        </w:rPr>
        <w:t xml:space="preserve">I commit to upholding the Code of Ethics for Kentucky School Personnel. </w:t>
      </w:r>
    </w:p>
    <w:p w14:paraId="02FDC372" w14:textId="77777777" w:rsidR="00131B17" w:rsidRDefault="00131B17" w:rsidP="00131B17">
      <w:pPr>
        <w:numPr>
          <w:ilvl w:val="0"/>
          <w:numId w:val="3"/>
        </w:numPr>
        <w:autoSpaceDE w:val="0"/>
        <w:autoSpaceDN w:val="0"/>
        <w:adjustRightInd w:val="0"/>
        <w:spacing w:after="0" w:line="240" w:lineRule="auto"/>
        <w:rPr>
          <w:color w:val="000000"/>
          <w:sz w:val="20"/>
          <w:szCs w:val="20"/>
        </w:rPr>
      </w:pPr>
      <w:r>
        <w:rPr>
          <w:bCs/>
          <w:color w:val="000000"/>
          <w:sz w:val="20"/>
          <w:szCs w:val="20"/>
        </w:rPr>
        <w:t xml:space="preserve">I am committed to the ethical and legal use of technology. </w:t>
      </w:r>
    </w:p>
    <w:p w14:paraId="5C3F9B51" w14:textId="77777777" w:rsidR="00131B17" w:rsidRDefault="00131B17" w:rsidP="00131B17">
      <w:pPr>
        <w:numPr>
          <w:ilvl w:val="0"/>
          <w:numId w:val="3"/>
        </w:numPr>
        <w:autoSpaceDE w:val="0"/>
        <w:autoSpaceDN w:val="0"/>
        <w:adjustRightInd w:val="0"/>
        <w:spacing w:after="0" w:line="240" w:lineRule="auto"/>
        <w:rPr>
          <w:color w:val="000000"/>
          <w:sz w:val="20"/>
          <w:szCs w:val="20"/>
        </w:rPr>
      </w:pPr>
      <w:r>
        <w:rPr>
          <w:bCs/>
          <w:color w:val="000000"/>
          <w:sz w:val="20"/>
          <w:szCs w:val="20"/>
        </w:rPr>
        <w:t xml:space="preserve">I am committed to abide by the </w:t>
      </w:r>
      <w:smartTag w:uri="urn:schemas-microsoft-com:office:smarttags" w:element="place">
        <w:smartTag w:uri="urn:schemas-microsoft-com:office:smarttags" w:element="PlaceType">
          <w:r>
            <w:rPr>
              <w:bCs/>
              <w:color w:val="000000"/>
              <w:sz w:val="20"/>
              <w:szCs w:val="20"/>
            </w:rPr>
            <w:t>School</w:t>
          </w:r>
        </w:smartTag>
        <w:r>
          <w:rPr>
            <w:bCs/>
            <w:color w:val="000000"/>
            <w:sz w:val="20"/>
            <w:szCs w:val="20"/>
          </w:rPr>
          <w:t xml:space="preserve"> of </w:t>
        </w:r>
        <w:smartTag w:uri="urn:schemas-microsoft-com:office:smarttags" w:element="PlaceName">
          <w:r>
            <w:rPr>
              <w:bCs/>
              <w:color w:val="000000"/>
              <w:sz w:val="20"/>
              <w:szCs w:val="20"/>
            </w:rPr>
            <w:t>Education</w:t>
          </w:r>
        </w:smartTag>
      </w:smartTag>
      <w:r>
        <w:rPr>
          <w:bCs/>
          <w:color w:val="000000"/>
          <w:sz w:val="20"/>
          <w:szCs w:val="20"/>
        </w:rPr>
        <w:t xml:space="preserve"> policy on plagiarism and cheating. </w:t>
      </w:r>
    </w:p>
    <w:p w14:paraId="0F366765" w14:textId="77777777" w:rsidR="00131B17" w:rsidRDefault="00131B17" w:rsidP="00131B17">
      <w:pPr>
        <w:autoSpaceDE w:val="0"/>
        <w:autoSpaceDN w:val="0"/>
        <w:adjustRightInd w:val="0"/>
        <w:rPr>
          <w:rFonts w:ascii="Wingdings" w:hAnsi="Wingdings" w:cs="Wingdings"/>
          <w:color w:val="000000"/>
          <w:sz w:val="20"/>
          <w:szCs w:val="20"/>
        </w:rPr>
      </w:pPr>
    </w:p>
    <w:p w14:paraId="35294690" w14:textId="77777777" w:rsidR="00131B17" w:rsidRDefault="00131B17" w:rsidP="00131B17">
      <w:pPr>
        <w:autoSpaceDE w:val="0"/>
        <w:autoSpaceDN w:val="0"/>
        <w:adjustRightInd w:val="0"/>
        <w:rPr>
          <w:rFonts w:ascii="Wingdings" w:hAnsi="Wingdings" w:cs="Wingdings"/>
          <w:color w:val="000000"/>
          <w:sz w:val="20"/>
          <w:szCs w:val="20"/>
        </w:rPr>
      </w:pPr>
    </w:p>
    <w:p w14:paraId="0B84D6FC" w14:textId="77777777" w:rsidR="00131B17" w:rsidRDefault="00131B17" w:rsidP="00131B17">
      <w:pPr>
        <w:autoSpaceDE w:val="0"/>
        <w:autoSpaceDN w:val="0"/>
        <w:adjustRightInd w:val="0"/>
        <w:rPr>
          <w:rFonts w:ascii="Times New Roman" w:hAnsi="Times New Roman" w:cs="Times New Roman"/>
          <w:color w:val="000000"/>
          <w:sz w:val="20"/>
          <w:szCs w:val="20"/>
        </w:rPr>
      </w:pPr>
      <w:r>
        <w:rPr>
          <w:b/>
          <w:bCs/>
          <w:color w:val="000000"/>
          <w:sz w:val="20"/>
          <w:szCs w:val="20"/>
        </w:rPr>
        <w:t xml:space="preserve">Signed: __________________________________________________________________ Date: ___/___/___ </w:t>
      </w:r>
    </w:p>
    <w:p w14:paraId="51754E7D" w14:textId="5B3E82F5" w:rsidR="00131B17" w:rsidRDefault="00131B17" w:rsidP="00AC502A">
      <w:pPr>
        <w:autoSpaceDE w:val="0"/>
        <w:autoSpaceDN w:val="0"/>
        <w:adjustRightInd w:val="0"/>
        <w:spacing w:after="0" w:line="240" w:lineRule="auto"/>
        <w:rPr>
          <w:b/>
          <w:bCs/>
          <w:color w:val="000000"/>
          <w:sz w:val="20"/>
          <w:szCs w:val="20"/>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B1EBEE5" wp14:editId="258E2259">
                <wp:simplePos x="0" y="0"/>
                <wp:positionH relativeFrom="column">
                  <wp:posOffset>2645410</wp:posOffset>
                </wp:positionH>
                <wp:positionV relativeFrom="paragraph">
                  <wp:posOffset>7917815</wp:posOffset>
                </wp:positionV>
                <wp:extent cx="603250" cy="111760"/>
                <wp:effectExtent l="0" t="0" r="25400" b="21590"/>
                <wp:wrapNone/>
                <wp:docPr id="2" name="Text Box 2"/>
                <wp:cNvGraphicFramePr/>
                <a:graphic xmlns:a="http://schemas.openxmlformats.org/drawingml/2006/main">
                  <a:graphicData uri="http://schemas.microsoft.com/office/word/2010/wordprocessingShape">
                    <wps:wsp>
                      <wps:cNvSpPr txBox="1"/>
                      <wps:spPr>
                        <a:xfrm>
                          <a:off x="0" y="0"/>
                          <a:ext cx="603250" cy="111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6C6F76" w14:textId="77777777" w:rsidR="00876ADF" w:rsidRDefault="00876ADF" w:rsidP="00131B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EBEE5" id="_x0000_t202" coordsize="21600,21600" o:spt="202" path="m,l,21600r21600,l21600,xe">
                <v:stroke joinstyle="miter"/>
                <v:path gradientshapeok="t" o:connecttype="rect"/>
              </v:shapetype>
              <v:shape id="Text Box 2" o:spid="_x0000_s1026" type="#_x0000_t202" style="position:absolute;margin-left:208.3pt;margin-top:623.45pt;width:47.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" fillcolor="white [3201]" strokeweight=".5pt">
                <v:textbox>
                  <w:txbxContent>
                    <w:p w14:paraId="3F6C6F76" w14:textId="77777777" w:rsidR="00876ADF" w:rsidRDefault="00876ADF" w:rsidP="00131B17">
                      <w:pPr>
                        <w:jc w:val="center"/>
                      </w:pPr>
                    </w:p>
                  </w:txbxContent>
                </v:textbox>
              </v:shape>
            </w:pict>
          </mc:Fallback>
        </mc:AlternateContent>
      </w:r>
    </w:p>
    <w:p w14:paraId="1C50EE66" w14:textId="77777777" w:rsidR="00131B17" w:rsidRDefault="00131B17" w:rsidP="00131B17">
      <w:pPr>
        <w:autoSpaceDE w:val="0"/>
        <w:autoSpaceDN w:val="0"/>
        <w:adjustRightInd w:val="0"/>
        <w:spacing w:after="0" w:line="240" w:lineRule="auto"/>
        <w:rPr>
          <w:b/>
          <w:bCs/>
          <w:color w:val="000000"/>
          <w:sz w:val="20"/>
          <w:szCs w:val="20"/>
        </w:rPr>
      </w:pPr>
      <w:r>
        <w:rPr>
          <w:b/>
          <w:bCs/>
          <w:noProof/>
          <w:color w:val="000000"/>
          <w:sz w:val="20"/>
          <w:szCs w:val="20"/>
        </w:rPr>
        <mc:AlternateContent>
          <mc:Choice Requires="wps">
            <w:drawing>
              <wp:anchor distT="0" distB="0" distL="114300" distR="114300" simplePos="0" relativeHeight="251659264" behindDoc="0" locked="0" layoutInCell="1" allowOverlap="1" wp14:anchorId="58C86AED" wp14:editId="1B567C11">
                <wp:simplePos x="0" y="0"/>
                <wp:positionH relativeFrom="column">
                  <wp:posOffset>1819275</wp:posOffset>
                </wp:positionH>
                <wp:positionV relativeFrom="paragraph">
                  <wp:posOffset>44450</wp:posOffset>
                </wp:positionV>
                <wp:extent cx="2773680" cy="250166"/>
                <wp:effectExtent l="0" t="0" r="26670" b="17145"/>
                <wp:wrapNone/>
                <wp:docPr id="3" name="Text Box 3"/>
                <wp:cNvGraphicFramePr/>
                <a:graphic xmlns:a="http://schemas.openxmlformats.org/drawingml/2006/main">
                  <a:graphicData uri="http://schemas.microsoft.com/office/word/2010/wordprocessingShape">
                    <wps:wsp>
                      <wps:cNvSpPr txBox="1"/>
                      <wps:spPr>
                        <a:xfrm>
                          <a:off x="0" y="0"/>
                          <a:ext cx="2773680"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CDB437" w14:textId="2B880B52" w:rsidR="00876ADF" w:rsidRPr="00620DBF" w:rsidRDefault="00876ADF" w:rsidP="00131B17">
                            <w:pPr>
                              <w:autoSpaceDE w:val="0"/>
                              <w:autoSpaceDN w:val="0"/>
                              <w:adjustRightInd w:val="0"/>
                              <w:spacing w:after="0" w:line="240" w:lineRule="auto"/>
                              <w:jc w:val="center"/>
                              <w:rPr>
                                <w:b/>
                                <w:bCs/>
                                <w:color w:val="000000"/>
                                <w:sz w:val="18"/>
                                <w:szCs w:val="18"/>
                              </w:rPr>
                            </w:pPr>
                            <w:r>
                              <w:rPr>
                                <w:b/>
                                <w:bCs/>
                                <w:color w:val="000000"/>
                                <w:sz w:val="18"/>
                                <w:szCs w:val="18"/>
                              </w:rPr>
                              <w:t>This Section Is f</w:t>
                            </w:r>
                            <w:r w:rsidRPr="00620DBF">
                              <w:rPr>
                                <w:b/>
                                <w:bCs/>
                                <w:color w:val="000000"/>
                                <w:sz w:val="18"/>
                                <w:szCs w:val="18"/>
                              </w:rPr>
                              <w:t>or Official Use Only</w:t>
                            </w:r>
                          </w:p>
                          <w:p w14:paraId="3C8765B7" w14:textId="77777777" w:rsidR="00876ADF" w:rsidRPr="00620DBF" w:rsidRDefault="00876ADF" w:rsidP="00131B17">
                            <w:pPr>
                              <w:pStyle w:val="NoSpacing"/>
                              <w:rPr>
                                <w:sz w:val="18"/>
                                <w:szCs w:val="18"/>
                              </w:rPr>
                            </w:pPr>
                          </w:p>
                          <w:p w14:paraId="3155FF1D" w14:textId="77777777" w:rsidR="00876ADF" w:rsidRDefault="00876ADF" w:rsidP="00131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86AED" id="Text Box 3" o:spid="_x0000_s1027" type="#_x0000_t202" style="position:absolute;margin-left:143.25pt;margin-top:3.5pt;width:218.4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" fillcolor="white [3201]" strokeweight=".5pt">
                <v:textbox>
                  <w:txbxContent>
                    <w:p w14:paraId="26CDB437" w14:textId="2B880B52" w:rsidR="00876ADF" w:rsidRPr="00620DBF" w:rsidRDefault="00876ADF" w:rsidP="00131B17">
                      <w:pPr>
                        <w:autoSpaceDE w:val="0"/>
                        <w:autoSpaceDN w:val="0"/>
                        <w:adjustRightInd w:val="0"/>
                        <w:spacing w:after="0" w:line="240" w:lineRule="auto"/>
                        <w:jc w:val="center"/>
                        <w:rPr>
                          <w:b/>
                          <w:bCs/>
                          <w:color w:val="000000"/>
                          <w:sz w:val="18"/>
                          <w:szCs w:val="18"/>
                        </w:rPr>
                      </w:pPr>
                      <w:r>
                        <w:rPr>
                          <w:b/>
                          <w:bCs/>
                          <w:color w:val="000000"/>
                          <w:sz w:val="18"/>
                          <w:szCs w:val="18"/>
                        </w:rPr>
                        <w:t>This Section Is f</w:t>
                      </w:r>
                      <w:r w:rsidRPr="00620DBF">
                        <w:rPr>
                          <w:b/>
                          <w:bCs/>
                          <w:color w:val="000000"/>
                          <w:sz w:val="18"/>
                          <w:szCs w:val="18"/>
                        </w:rPr>
                        <w:t>or Official Use Only</w:t>
                      </w:r>
                    </w:p>
                    <w:p w14:paraId="3C8765B7" w14:textId="77777777" w:rsidR="00876ADF" w:rsidRPr="00620DBF" w:rsidRDefault="00876ADF" w:rsidP="00131B17">
                      <w:pPr>
                        <w:pStyle w:val="NoSpacing"/>
                        <w:rPr>
                          <w:sz w:val="18"/>
                          <w:szCs w:val="18"/>
                        </w:rPr>
                      </w:pPr>
                    </w:p>
                    <w:p w14:paraId="3155FF1D" w14:textId="77777777" w:rsidR="00876ADF" w:rsidRDefault="00876ADF" w:rsidP="00131B17"/>
                  </w:txbxContent>
                </v:textbox>
              </v:shape>
            </w:pict>
          </mc:Fallback>
        </mc:AlternateContent>
      </w:r>
      <w:r>
        <w:rPr>
          <w:b/>
          <w:bCs/>
          <w:color w:val="000000"/>
          <w:sz w:val="20"/>
          <w:szCs w:val="20"/>
        </w:rPr>
        <w:t xml:space="preserve">                                   </w:t>
      </w:r>
    </w:p>
    <w:p w14:paraId="67D6827D" w14:textId="77777777" w:rsidR="00131B17" w:rsidRDefault="00131B17" w:rsidP="00131B17">
      <w:pPr>
        <w:autoSpaceDE w:val="0"/>
        <w:autoSpaceDN w:val="0"/>
        <w:adjustRightInd w:val="0"/>
        <w:spacing w:after="0" w:line="240" w:lineRule="auto"/>
        <w:jc w:val="center"/>
        <w:rPr>
          <w:b/>
          <w:bCs/>
          <w:color w:val="000000"/>
          <w:sz w:val="20"/>
          <w:szCs w:val="20"/>
        </w:rPr>
      </w:pPr>
      <w:r>
        <w:rPr>
          <w:b/>
          <w:bCs/>
          <w:color w:val="000000"/>
          <w:sz w:val="20"/>
          <w:szCs w:val="20"/>
        </w:rPr>
        <w:t xml:space="preserve">                                    </w:t>
      </w:r>
    </w:p>
    <w:p w14:paraId="2B58E189" w14:textId="77777777" w:rsidR="00131B17" w:rsidRDefault="00131B17" w:rsidP="00131B17">
      <w:pPr>
        <w:autoSpaceDE w:val="0"/>
        <w:autoSpaceDN w:val="0"/>
        <w:adjustRightInd w:val="0"/>
        <w:spacing w:after="0" w:line="240" w:lineRule="auto"/>
        <w:jc w:val="center"/>
        <w:rPr>
          <w:b/>
          <w:bCs/>
          <w:color w:val="000000"/>
          <w:sz w:val="20"/>
          <w:szCs w:val="20"/>
        </w:rPr>
      </w:pPr>
    </w:p>
    <w:p w14:paraId="0BD0FC5F" w14:textId="77777777" w:rsidR="00131B17" w:rsidRPr="00620DBF" w:rsidRDefault="00131B17" w:rsidP="00131B17">
      <w:pPr>
        <w:autoSpaceDE w:val="0"/>
        <w:autoSpaceDN w:val="0"/>
        <w:adjustRightInd w:val="0"/>
        <w:spacing w:after="0" w:line="240" w:lineRule="auto"/>
        <w:jc w:val="center"/>
        <w:rPr>
          <w:sz w:val="18"/>
          <w:szCs w:val="18"/>
        </w:rPr>
      </w:pPr>
    </w:p>
    <w:p w14:paraId="6B6E7371" w14:textId="77777777" w:rsidR="00131B17" w:rsidRDefault="00131B17" w:rsidP="00131B17">
      <w:pPr>
        <w:pStyle w:val="NoSpacing"/>
        <w:rPr>
          <w:sz w:val="18"/>
          <w:szCs w:val="18"/>
        </w:rPr>
      </w:pPr>
    </w:p>
    <w:p w14:paraId="074FB954" w14:textId="77777777" w:rsidR="00131B17" w:rsidRPr="00EE0D46" w:rsidRDefault="00131B17" w:rsidP="00131B17">
      <w:pPr>
        <w:pStyle w:val="NoSpacing"/>
        <w:rPr>
          <w:color w:val="000000"/>
          <w:sz w:val="18"/>
          <w:szCs w:val="18"/>
        </w:rPr>
      </w:pPr>
      <w:r w:rsidRPr="00EE0D46">
        <w:rPr>
          <w:sz w:val="18"/>
          <w:szCs w:val="18"/>
        </w:rPr>
        <w:t>Decision by the School of Education Faculty</w:t>
      </w:r>
      <w:r>
        <w:rPr>
          <w:sz w:val="18"/>
          <w:szCs w:val="18"/>
        </w:rPr>
        <w:tab/>
      </w:r>
      <w:r>
        <w:rPr>
          <w:sz w:val="18"/>
          <w:szCs w:val="18"/>
        </w:rPr>
        <w:tab/>
      </w:r>
      <w:r>
        <w:rPr>
          <w:sz w:val="18"/>
          <w:szCs w:val="18"/>
        </w:rPr>
        <w:tab/>
      </w:r>
      <w:r>
        <w:rPr>
          <w:sz w:val="18"/>
          <w:szCs w:val="18"/>
        </w:rPr>
        <w:tab/>
      </w:r>
      <w:r>
        <w:rPr>
          <w:sz w:val="18"/>
          <w:szCs w:val="18"/>
        </w:rPr>
        <w:tab/>
      </w:r>
      <w:r>
        <w:rPr>
          <w:sz w:val="18"/>
        </w:rPr>
        <w:t>Decision: ____Program Satisfactorily Completed</w:t>
      </w:r>
      <w:r w:rsidRPr="006104FE">
        <w:rPr>
          <w:sz w:val="18"/>
        </w:rPr>
        <w:tab/>
      </w:r>
    </w:p>
    <w:p w14:paraId="188587FC" w14:textId="77777777" w:rsidR="00131B17" w:rsidRPr="00EE0D46" w:rsidRDefault="00131B17" w:rsidP="00131B17">
      <w:pPr>
        <w:spacing w:after="0" w:line="240" w:lineRule="auto"/>
        <w:rPr>
          <w:sz w:val="18"/>
          <w:szCs w:val="18"/>
        </w:rPr>
      </w:pPr>
      <w:r w:rsidRPr="00EE0D46">
        <w:rPr>
          <w:sz w:val="18"/>
          <w:szCs w:val="18"/>
        </w:rPr>
        <w:t xml:space="preserve">Decision: Approval__________ Denial__________ Date___/___/___  </w:t>
      </w:r>
      <w:r>
        <w:rPr>
          <w:sz w:val="18"/>
          <w:szCs w:val="18"/>
        </w:rPr>
        <w:tab/>
      </w:r>
      <w:r>
        <w:rPr>
          <w:sz w:val="18"/>
          <w:szCs w:val="18"/>
        </w:rPr>
        <w:tab/>
      </w:r>
      <w:r>
        <w:rPr>
          <w:sz w:val="18"/>
          <w:szCs w:val="18"/>
        </w:rPr>
        <w:tab/>
      </w:r>
      <w:r>
        <w:rPr>
          <w:sz w:val="18"/>
        </w:rPr>
        <w:t xml:space="preserve">____Program </w:t>
      </w:r>
      <w:r w:rsidRPr="00D13A1B">
        <w:rPr>
          <w:sz w:val="18"/>
          <w:u w:val="single"/>
        </w:rPr>
        <w:t>Not</w:t>
      </w:r>
    </w:p>
    <w:p w14:paraId="55BE986D" w14:textId="77777777" w:rsidR="00131B17" w:rsidRDefault="00131B17" w:rsidP="00131B17">
      <w:pPr>
        <w:pStyle w:val="NoSpacing"/>
        <w:rPr>
          <w:sz w:val="18"/>
          <w:szCs w:val="18"/>
        </w:rPr>
      </w:pPr>
      <w:r w:rsidRPr="00EE0D46">
        <w:rPr>
          <w:sz w:val="18"/>
          <w:szCs w:val="18"/>
        </w:rPr>
        <w:t xml:space="preserve">Letter of Notification Mailed:  Date ___/___/___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Satisfactorily Completed</w:t>
      </w:r>
      <w:r>
        <w:rPr>
          <w:sz w:val="18"/>
          <w:szCs w:val="18"/>
        </w:rPr>
        <w:tab/>
      </w:r>
      <w:r>
        <w:rPr>
          <w:sz w:val="18"/>
          <w:szCs w:val="18"/>
        </w:rPr>
        <w:tab/>
      </w:r>
    </w:p>
    <w:p w14:paraId="0BEA6B30" w14:textId="77777777" w:rsidR="00131B17" w:rsidRPr="00EE0D46" w:rsidRDefault="00131B17" w:rsidP="00131B17">
      <w:pPr>
        <w:pStyle w:val="NoSpacing"/>
        <w:rPr>
          <w:sz w:val="18"/>
          <w:szCs w:val="18"/>
        </w:rPr>
      </w:pPr>
      <w:r>
        <w:rPr>
          <w:sz w:val="18"/>
          <w:szCs w:val="18"/>
        </w:rPr>
        <w:t>Letter in Student File</w:t>
      </w:r>
    </w:p>
    <w:p w14:paraId="72A97BD1" w14:textId="590AF3E5" w:rsidR="008E3BBB" w:rsidRDefault="008E3BBB">
      <w:pPr>
        <w:rPr>
          <w:rFonts w:asciiTheme="majorHAnsi" w:eastAsiaTheme="majorEastAsia" w:hAnsiTheme="majorHAnsi" w:cstheme="majorBidi"/>
          <w:b/>
          <w:bCs/>
          <w:color w:val="365F91" w:themeColor="accent1" w:themeShade="BF"/>
          <w:sz w:val="28"/>
          <w:szCs w:val="28"/>
        </w:rPr>
      </w:pPr>
    </w:p>
    <w:p w14:paraId="143B8930" w14:textId="77777777" w:rsidR="008E3BBB" w:rsidRDefault="008E3BBB">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0FD454DA" w14:textId="4549A161" w:rsidR="00974268" w:rsidRDefault="00974268" w:rsidP="008E3BBB">
      <w:pPr>
        <w:pStyle w:val="NoSpacing"/>
        <w:jc w:val="center"/>
        <w:rPr>
          <w:rFonts w:ascii="Times New Roman" w:hAnsi="Times New Roman" w:cs="Times New Roman"/>
          <w:b/>
        </w:rPr>
      </w:pPr>
    </w:p>
    <w:p w14:paraId="34C0DDC1" w14:textId="5C1EABDE" w:rsidR="00974268" w:rsidRDefault="00974268" w:rsidP="008E3BBB">
      <w:pPr>
        <w:pStyle w:val="NoSpacing"/>
        <w:jc w:val="center"/>
        <w:rPr>
          <w:rFonts w:ascii="Times New Roman" w:hAnsi="Times New Roman" w:cs="Times New Roman"/>
          <w:b/>
        </w:rPr>
      </w:pPr>
    </w:p>
    <w:p w14:paraId="7C78D869" w14:textId="2B379ED0" w:rsidR="008E3BBB" w:rsidRPr="008B577A" w:rsidRDefault="008E3BBB" w:rsidP="008E3BBB">
      <w:pPr>
        <w:pStyle w:val="NoSpacing"/>
        <w:jc w:val="center"/>
        <w:rPr>
          <w:rFonts w:ascii="Times New Roman" w:hAnsi="Times New Roman" w:cs="Times New Roman"/>
          <w:b/>
        </w:rPr>
      </w:pPr>
      <w:bookmarkStart w:id="2" w:name="B"/>
      <w:bookmarkEnd w:id="2"/>
      <w:r w:rsidRPr="008B577A">
        <w:rPr>
          <w:rFonts w:ascii="Times New Roman" w:hAnsi="Times New Roman" w:cs="Times New Roman"/>
          <w:b/>
        </w:rPr>
        <w:t>Campbellsville University School of Education</w:t>
      </w:r>
    </w:p>
    <w:p w14:paraId="43133326" w14:textId="77777777" w:rsidR="008E3BBB" w:rsidRPr="008B577A" w:rsidRDefault="008E3BBB" w:rsidP="008E3BBB">
      <w:pPr>
        <w:pStyle w:val="NoSpacing"/>
        <w:jc w:val="center"/>
        <w:rPr>
          <w:rFonts w:ascii="Times New Roman" w:hAnsi="Times New Roman" w:cs="Times New Roman"/>
          <w:b/>
        </w:rPr>
      </w:pPr>
      <w:r w:rsidRPr="008B577A">
        <w:rPr>
          <w:rFonts w:ascii="Times New Roman" w:hAnsi="Times New Roman" w:cs="Times New Roman"/>
          <w:b/>
        </w:rPr>
        <w:t>Teacher Leader Special Education Program P-12 LBD</w:t>
      </w:r>
    </w:p>
    <w:p w14:paraId="529E0E26" w14:textId="77777777" w:rsidR="008E3BBB" w:rsidRDefault="008E3BBB" w:rsidP="008E3BBB">
      <w:pPr>
        <w:pStyle w:val="NoSpacing"/>
        <w:jc w:val="center"/>
        <w:rPr>
          <w:rFonts w:ascii="Times New Roman" w:hAnsi="Times New Roman" w:cs="Times New Roman"/>
          <w:b/>
        </w:rPr>
      </w:pPr>
      <w:r w:rsidRPr="008B577A">
        <w:rPr>
          <w:rFonts w:ascii="Times New Roman" w:hAnsi="Times New Roman" w:cs="Times New Roman"/>
          <w:b/>
        </w:rPr>
        <w:t>Field Experience Requirements Matrix</w:t>
      </w:r>
    </w:p>
    <w:p w14:paraId="14919D60" w14:textId="77777777" w:rsidR="008E3BBB" w:rsidRDefault="008E3BBB" w:rsidP="008E3BBB">
      <w:pPr>
        <w:pStyle w:val="NoSpacing"/>
        <w:jc w:val="center"/>
        <w:rPr>
          <w:rFonts w:ascii="Times New Roman" w:hAnsi="Times New Roman" w:cs="Times New Roman"/>
          <w:b/>
        </w:rPr>
      </w:pPr>
    </w:p>
    <w:p w14:paraId="314F2FFC" w14:textId="77777777" w:rsidR="008E3BBB" w:rsidRDefault="008E3BBB" w:rsidP="008E3BBB">
      <w:pPr>
        <w:pStyle w:val="NoSpacing"/>
        <w:jc w:val="center"/>
        <w:rPr>
          <w:rFonts w:ascii="Times New Roman" w:hAnsi="Times New Roman" w:cs="Times New Roman"/>
          <w:b/>
        </w:rPr>
      </w:pPr>
    </w:p>
    <w:p w14:paraId="45F0B4A8" w14:textId="77777777" w:rsidR="008E3BBB" w:rsidRDefault="008E3BBB" w:rsidP="008E3BBB">
      <w:pPr>
        <w:pStyle w:val="NoSpacing"/>
        <w:rPr>
          <w:rFonts w:ascii="Times New Roman" w:hAnsi="Times New Roman" w:cs="Times New Roman"/>
          <w:b/>
          <w:i/>
        </w:rPr>
      </w:pPr>
      <w:r>
        <w:rPr>
          <w:rFonts w:ascii="Times New Roman" w:hAnsi="Times New Roman" w:cs="Times New Roman"/>
          <w:i/>
        </w:rPr>
        <w:t xml:space="preserve">Candidates complete an array of field experiences as part of professional education courses in partial fulfillment of program requirements for Teacher Leader LBD certification.  All experiences require candidates to reflect.  Elementary, middle and high school settings provide multiple opportunities for candidates to complete the requirement.  Students are required to complete a minimum of </w:t>
      </w:r>
      <w:r>
        <w:rPr>
          <w:rFonts w:ascii="Times New Roman" w:hAnsi="Times New Roman" w:cs="Times New Roman"/>
          <w:b/>
          <w:i/>
          <w:u w:val="single"/>
        </w:rPr>
        <w:t>80.</w:t>
      </w:r>
    </w:p>
    <w:p w14:paraId="3E4F7044" w14:textId="77777777" w:rsidR="008E3BBB" w:rsidRDefault="008E3BBB" w:rsidP="008E3BBB">
      <w:pPr>
        <w:pStyle w:val="NoSpacing"/>
        <w:rPr>
          <w:rFonts w:ascii="Times New Roman" w:hAnsi="Times New Roman" w:cs="Times New Roman"/>
          <w:b/>
          <w:i/>
        </w:rPr>
      </w:pPr>
    </w:p>
    <w:tbl>
      <w:tblPr>
        <w:tblStyle w:val="TableGrid"/>
        <w:tblW w:w="0" w:type="auto"/>
        <w:tblLook w:val="04A0" w:firstRow="1" w:lastRow="0" w:firstColumn="1" w:lastColumn="0" w:noHBand="0" w:noVBand="1"/>
      </w:tblPr>
      <w:tblGrid>
        <w:gridCol w:w="3192"/>
        <w:gridCol w:w="1506"/>
        <w:gridCol w:w="4878"/>
      </w:tblGrid>
      <w:tr w:rsidR="008E3BBB" w14:paraId="03C6DA54" w14:textId="77777777" w:rsidTr="00F92615">
        <w:tc>
          <w:tcPr>
            <w:tcW w:w="3192" w:type="dxa"/>
            <w:shd w:val="clear" w:color="auto" w:fill="C4BC96" w:themeFill="background2" w:themeFillShade="BF"/>
            <w:vAlign w:val="center"/>
          </w:tcPr>
          <w:p w14:paraId="0892B560" w14:textId="77777777" w:rsidR="008E3BBB" w:rsidRPr="008B577A" w:rsidRDefault="008E3BBB" w:rsidP="00F92615">
            <w:pPr>
              <w:pStyle w:val="NoSpacing"/>
              <w:jc w:val="center"/>
              <w:rPr>
                <w:rFonts w:ascii="Times New Roman" w:hAnsi="Times New Roman" w:cs="Times New Roman"/>
                <w:b/>
              </w:rPr>
            </w:pPr>
            <w:r>
              <w:rPr>
                <w:rFonts w:ascii="Times New Roman" w:hAnsi="Times New Roman" w:cs="Times New Roman"/>
                <w:b/>
              </w:rPr>
              <w:t>Course Number and Title</w:t>
            </w:r>
          </w:p>
        </w:tc>
        <w:tc>
          <w:tcPr>
            <w:tcW w:w="1506" w:type="dxa"/>
            <w:shd w:val="clear" w:color="auto" w:fill="C4BC96" w:themeFill="background2" w:themeFillShade="BF"/>
            <w:vAlign w:val="center"/>
          </w:tcPr>
          <w:p w14:paraId="7F44E116" w14:textId="77777777" w:rsidR="008E3BBB" w:rsidRPr="008B577A" w:rsidRDefault="008E3BBB" w:rsidP="00F92615">
            <w:pPr>
              <w:pStyle w:val="NoSpacing"/>
              <w:jc w:val="center"/>
              <w:rPr>
                <w:rFonts w:ascii="Times New Roman" w:hAnsi="Times New Roman" w:cs="Times New Roman"/>
                <w:b/>
              </w:rPr>
            </w:pPr>
            <w:r w:rsidRPr="008B577A">
              <w:rPr>
                <w:rFonts w:ascii="Times New Roman" w:hAnsi="Times New Roman" w:cs="Times New Roman"/>
                <w:b/>
              </w:rPr>
              <w:t>Public School Field Hours</w:t>
            </w:r>
          </w:p>
        </w:tc>
        <w:tc>
          <w:tcPr>
            <w:tcW w:w="4878" w:type="dxa"/>
            <w:shd w:val="clear" w:color="auto" w:fill="C4BC96" w:themeFill="background2" w:themeFillShade="BF"/>
            <w:vAlign w:val="center"/>
          </w:tcPr>
          <w:p w14:paraId="107C188F" w14:textId="77777777" w:rsidR="008E3BBB" w:rsidRPr="008B577A" w:rsidRDefault="008E3BBB" w:rsidP="00F92615">
            <w:pPr>
              <w:pStyle w:val="NoSpacing"/>
              <w:jc w:val="center"/>
              <w:rPr>
                <w:rFonts w:ascii="Times New Roman" w:hAnsi="Times New Roman" w:cs="Times New Roman"/>
                <w:b/>
              </w:rPr>
            </w:pPr>
            <w:r w:rsidRPr="008B577A">
              <w:rPr>
                <w:rFonts w:ascii="Times New Roman" w:hAnsi="Times New Roman" w:cs="Times New Roman"/>
                <w:b/>
              </w:rPr>
              <w:t>Purpose/Example of Activities in Classroom</w:t>
            </w:r>
          </w:p>
        </w:tc>
      </w:tr>
      <w:tr w:rsidR="008E3BBB" w14:paraId="4A819EE2" w14:textId="77777777" w:rsidTr="00F92615">
        <w:tc>
          <w:tcPr>
            <w:tcW w:w="3192" w:type="dxa"/>
          </w:tcPr>
          <w:p w14:paraId="7EB27AB7" w14:textId="77777777" w:rsidR="008E3BBB" w:rsidRDefault="008E3BBB" w:rsidP="00F92615">
            <w:pPr>
              <w:pStyle w:val="Title"/>
              <w:jc w:val="left"/>
              <w:rPr>
                <w:rFonts w:ascii="Times New Roman" w:hAnsi="Times New Roman"/>
                <w:b w:val="0"/>
                <w:sz w:val="22"/>
                <w:szCs w:val="22"/>
              </w:rPr>
            </w:pPr>
            <w:r>
              <w:rPr>
                <w:rFonts w:ascii="Times New Roman" w:hAnsi="Times New Roman"/>
                <w:b w:val="0"/>
                <w:sz w:val="22"/>
                <w:szCs w:val="22"/>
              </w:rPr>
              <w:t>ED 656</w:t>
            </w:r>
          </w:p>
          <w:p w14:paraId="201AB325" w14:textId="77777777" w:rsidR="008E3BBB" w:rsidRDefault="008E3BBB" w:rsidP="00F92615">
            <w:pPr>
              <w:pStyle w:val="Title"/>
              <w:jc w:val="left"/>
              <w:rPr>
                <w:rFonts w:ascii="Times New Roman" w:hAnsi="Times New Roman"/>
                <w:b w:val="0"/>
                <w:sz w:val="22"/>
                <w:szCs w:val="22"/>
              </w:rPr>
            </w:pPr>
            <w:r>
              <w:rPr>
                <w:rFonts w:ascii="Times New Roman" w:hAnsi="Times New Roman"/>
                <w:b w:val="0"/>
                <w:sz w:val="22"/>
                <w:szCs w:val="22"/>
              </w:rPr>
              <w:t>Effective Management Skills for Today’s Educator</w:t>
            </w:r>
          </w:p>
        </w:tc>
        <w:tc>
          <w:tcPr>
            <w:tcW w:w="1506" w:type="dxa"/>
            <w:vAlign w:val="center"/>
          </w:tcPr>
          <w:p w14:paraId="3B57653D"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10</w:t>
            </w:r>
          </w:p>
          <w:p w14:paraId="22D3A3FD"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Write a reflection</w:t>
            </w:r>
          </w:p>
        </w:tc>
        <w:tc>
          <w:tcPr>
            <w:tcW w:w="4878" w:type="dxa"/>
          </w:tcPr>
          <w:p w14:paraId="2C46D7AF" w14:textId="77777777" w:rsidR="008E3BBB" w:rsidRDefault="008E3BBB" w:rsidP="00F92615">
            <w:pPr>
              <w:pStyle w:val="NoSpacing"/>
              <w:rPr>
                <w:rFonts w:ascii="Times New Roman" w:hAnsi="Times New Roman" w:cs="Times New Roman"/>
                <w:b/>
              </w:rPr>
            </w:pPr>
            <w:r>
              <w:rPr>
                <w:rFonts w:ascii="Times New Roman" w:hAnsi="Times New Roman" w:cs="Times New Roman"/>
              </w:rPr>
              <w:t xml:space="preserve">In collaboration with the classroom teacher select a student with behavior concerns.  Using a Functional Behavior Assessment instrument, asses the student and develop a Behavior Improvement Plan (BIP). </w:t>
            </w:r>
            <w:r>
              <w:rPr>
                <w:rFonts w:ascii="Times New Roman" w:hAnsi="Times New Roman" w:cs="Times New Roman"/>
                <w:b/>
              </w:rPr>
              <w:t>(3 hours)</w:t>
            </w:r>
          </w:p>
          <w:p w14:paraId="34CD25F3" w14:textId="77777777" w:rsidR="008E3BBB" w:rsidRDefault="008E3BBB" w:rsidP="00F92615">
            <w:pPr>
              <w:pStyle w:val="NoSpacing"/>
              <w:rPr>
                <w:rFonts w:ascii="Times New Roman" w:hAnsi="Times New Roman" w:cs="Times New Roman"/>
                <w:b/>
              </w:rPr>
            </w:pPr>
          </w:p>
          <w:p w14:paraId="3D3598CB" w14:textId="77777777" w:rsidR="008E3BBB" w:rsidRDefault="008E3BBB" w:rsidP="00F92615">
            <w:pPr>
              <w:pStyle w:val="NoSpacing"/>
              <w:rPr>
                <w:rFonts w:ascii="Times New Roman" w:hAnsi="Times New Roman" w:cs="Times New Roman"/>
                <w:b/>
              </w:rPr>
            </w:pPr>
            <w:r>
              <w:rPr>
                <w:rFonts w:ascii="Times New Roman" w:hAnsi="Times New Roman" w:cs="Times New Roman"/>
              </w:rPr>
              <w:t xml:space="preserve">Implement the BIP and analyze the data.  </w:t>
            </w:r>
            <w:r>
              <w:rPr>
                <w:rFonts w:ascii="Times New Roman" w:hAnsi="Times New Roman" w:cs="Times New Roman"/>
                <w:b/>
              </w:rPr>
              <w:t>(2 hours to analyze the data)</w:t>
            </w:r>
          </w:p>
          <w:p w14:paraId="4C338274" w14:textId="77777777" w:rsidR="008E3BBB" w:rsidRDefault="008E3BBB" w:rsidP="00F92615">
            <w:pPr>
              <w:pStyle w:val="NoSpacing"/>
              <w:rPr>
                <w:rFonts w:ascii="Times New Roman" w:hAnsi="Times New Roman" w:cs="Times New Roman"/>
                <w:b/>
              </w:rPr>
            </w:pPr>
          </w:p>
          <w:p w14:paraId="6F208CC1" w14:textId="77777777" w:rsidR="008E3BBB" w:rsidRDefault="008E3BBB" w:rsidP="00F92615">
            <w:pPr>
              <w:pStyle w:val="NoSpacing"/>
              <w:rPr>
                <w:rFonts w:ascii="Times New Roman" w:hAnsi="Times New Roman" w:cs="Times New Roman"/>
                <w:b/>
              </w:rPr>
            </w:pPr>
            <w:r>
              <w:rPr>
                <w:rFonts w:ascii="Times New Roman" w:hAnsi="Times New Roman" w:cs="Times New Roman"/>
              </w:rPr>
              <w:t>Collaborate with the guidance counselor and or principal to analyze office referrals.  Write a reflection of results</w:t>
            </w:r>
            <w:r>
              <w:rPr>
                <w:rFonts w:ascii="Times New Roman" w:hAnsi="Times New Roman" w:cs="Times New Roman"/>
                <w:b/>
              </w:rPr>
              <w:t>. ( 3 hours)</w:t>
            </w:r>
          </w:p>
          <w:p w14:paraId="4EC4C88A" w14:textId="77777777" w:rsidR="008E3BBB" w:rsidRDefault="008E3BBB" w:rsidP="00F92615">
            <w:pPr>
              <w:pStyle w:val="NoSpacing"/>
              <w:rPr>
                <w:rFonts w:ascii="Times New Roman" w:hAnsi="Times New Roman" w:cs="Times New Roman"/>
                <w:b/>
              </w:rPr>
            </w:pPr>
          </w:p>
          <w:p w14:paraId="6E4E3CDB"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Shadow a guidance counselor and write a reflection. </w:t>
            </w:r>
            <w:r>
              <w:rPr>
                <w:rFonts w:ascii="Times New Roman" w:hAnsi="Times New Roman" w:cs="Times New Roman"/>
                <w:b/>
              </w:rPr>
              <w:t>(2 hours)</w:t>
            </w:r>
          </w:p>
        </w:tc>
      </w:tr>
      <w:tr w:rsidR="008E3BBB" w14:paraId="65B474A1" w14:textId="77777777" w:rsidTr="00F92615">
        <w:tc>
          <w:tcPr>
            <w:tcW w:w="3192" w:type="dxa"/>
          </w:tcPr>
          <w:p w14:paraId="69B931B8"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SED 695 </w:t>
            </w:r>
          </w:p>
          <w:p w14:paraId="00B55616" w14:textId="77777777" w:rsidR="008E3BBB" w:rsidRDefault="008E3BBB" w:rsidP="00F92615">
            <w:pPr>
              <w:pStyle w:val="NoSpacing"/>
              <w:rPr>
                <w:rFonts w:ascii="Times New Roman" w:hAnsi="Times New Roman" w:cs="Times New Roman"/>
              </w:rPr>
            </w:pPr>
            <w:r>
              <w:rPr>
                <w:rFonts w:ascii="Times New Roman" w:hAnsi="Times New Roman" w:cs="Times New Roman"/>
              </w:rPr>
              <w:t>Advanced Assessment and Instructional Strategies for Diverse Learners</w:t>
            </w:r>
          </w:p>
        </w:tc>
        <w:tc>
          <w:tcPr>
            <w:tcW w:w="1506" w:type="dxa"/>
            <w:vAlign w:val="center"/>
          </w:tcPr>
          <w:p w14:paraId="47B42F3B"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10</w:t>
            </w:r>
          </w:p>
          <w:p w14:paraId="6684CED6"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Write a reflection</w:t>
            </w:r>
          </w:p>
        </w:tc>
        <w:tc>
          <w:tcPr>
            <w:tcW w:w="4878" w:type="dxa"/>
          </w:tcPr>
          <w:p w14:paraId="0FFFDC55" w14:textId="77777777" w:rsidR="008E3BBB" w:rsidRDefault="008E3BBB" w:rsidP="00F92615">
            <w:pPr>
              <w:pStyle w:val="NoSpacing"/>
              <w:rPr>
                <w:rFonts w:ascii="Times New Roman" w:hAnsi="Times New Roman" w:cs="Times New Roman"/>
              </w:rPr>
            </w:pPr>
            <w:r>
              <w:rPr>
                <w:rFonts w:ascii="Times New Roman" w:hAnsi="Times New Roman" w:cs="Times New Roman"/>
              </w:rPr>
              <w:t>In collaboration with the classroom teacher identify a diverse learner struggling in a content area, Observe and complete a case study of a diverse learner. Instructor will provide instructions for the development of the plan.</w:t>
            </w:r>
          </w:p>
        </w:tc>
      </w:tr>
      <w:tr w:rsidR="008E3BBB" w14:paraId="089E581A" w14:textId="77777777" w:rsidTr="00F92615">
        <w:tc>
          <w:tcPr>
            <w:tcW w:w="3192" w:type="dxa"/>
          </w:tcPr>
          <w:p w14:paraId="56EB36D4" w14:textId="77777777" w:rsidR="008E3BBB" w:rsidRDefault="008E3BBB" w:rsidP="00F92615">
            <w:pPr>
              <w:pStyle w:val="NoSpacing"/>
              <w:rPr>
                <w:rFonts w:ascii="Times New Roman" w:hAnsi="Times New Roman" w:cs="Times New Roman"/>
              </w:rPr>
            </w:pPr>
            <w:r>
              <w:rPr>
                <w:rFonts w:ascii="Times New Roman" w:hAnsi="Times New Roman" w:cs="Times New Roman"/>
              </w:rPr>
              <w:t>SED 696</w:t>
            </w:r>
          </w:p>
          <w:p w14:paraId="18A343E7"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 Effective Strategies for Improving Students’ Classroom Behavior</w:t>
            </w:r>
          </w:p>
        </w:tc>
        <w:tc>
          <w:tcPr>
            <w:tcW w:w="1506" w:type="dxa"/>
            <w:vAlign w:val="center"/>
          </w:tcPr>
          <w:p w14:paraId="4A70A313"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6</w:t>
            </w:r>
          </w:p>
          <w:p w14:paraId="5E2CE58B"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Write a reflection</w:t>
            </w:r>
          </w:p>
        </w:tc>
        <w:tc>
          <w:tcPr>
            <w:tcW w:w="4878" w:type="dxa"/>
          </w:tcPr>
          <w:p w14:paraId="7B6EF6EF" w14:textId="77777777" w:rsidR="008E3BBB" w:rsidRDefault="008E3BBB" w:rsidP="00F92615">
            <w:pPr>
              <w:pStyle w:val="NoSpacing"/>
              <w:rPr>
                <w:rFonts w:ascii="Times New Roman" w:hAnsi="Times New Roman" w:cs="Times New Roman"/>
              </w:rPr>
            </w:pPr>
            <w:r w:rsidRPr="000A6570">
              <w:rPr>
                <w:rFonts w:ascii="Times New Roman" w:hAnsi="Times New Roman" w:cs="Times New Roman"/>
                <w:b/>
              </w:rPr>
              <w:t>3 hours</w:t>
            </w:r>
            <w:r>
              <w:rPr>
                <w:rFonts w:ascii="Times New Roman" w:hAnsi="Times New Roman" w:cs="Times New Roman"/>
              </w:rPr>
              <w:t xml:space="preserve"> of field experience to be used to complete and analyze a Functional Behavioral Assessment (FBA) for a selected student.</w:t>
            </w:r>
          </w:p>
          <w:p w14:paraId="6B042F2D" w14:textId="77777777" w:rsidR="008E3BBB" w:rsidRDefault="008E3BBB" w:rsidP="00F92615">
            <w:pPr>
              <w:pStyle w:val="NoSpacing"/>
              <w:rPr>
                <w:rFonts w:ascii="Times New Roman" w:hAnsi="Times New Roman" w:cs="Times New Roman"/>
              </w:rPr>
            </w:pPr>
          </w:p>
          <w:p w14:paraId="1A92B109"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Complete a collaborative project to develop a Behavior Management Plan for the student assessed using the FBA. </w:t>
            </w:r>
            <w:r w:rsidRPr="000A6570">
              <w:rPr>
                <w:rFonts w:ascii="Times New Roman" w:hAnsi="Times New Roman" w:cs="Times New Roman"/>
                <w:b/>
              </w:rPr>
              <w:t>(3 hours)</w:t>
            </w:r>
          </w:p>
        </w:tc>
      </w:tr>
      <w:tr w:rsidR="008E3BBB" w14:paraId="684ACB73" w14:textId="77777777" w:rsidTr="00F92615">
        <w:tc>
          <w:tcPr>
            <w:tcW w:w="3192" w:type="dxa"/>
          </w:tcPr>
          <w:p w14:paraId="3DA688E7"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SED 697 </w:t>
            </w:r>
          </w:p>
          <w:p w14:paraId="38DEED3F" w14:textId="77777777" w:rsidR="008E3BBB" w:rsidRDefault="008E3BBB" w:rsidP="00F92615">
            <w:pPr>
              <w:pStyle w:val="NoSpacing"/>
              <w:rPr>
                <w:rFonts w:ascii="Times New Roman" w:hAnsi="Times New Roman" w:cs="Times New Roman"/>
              </w:rPr>
            </w:pPr>
            <w:r>
              <w:rPr>
                <w:rFonts w:ascii="Times New Roman" w:hAnsi="Times New Roman" w:cs="Times New Roman"/>
              </w:rPr>
              <w:t>Learning Disabilities: Foundations, Assessment and Strategies for Success of All Students</w:t>
            </w:r>
          </w:p>
        </w:tc>
        <w:tc>
          <w:tcPr>
            <w:tcW w:w="1506" w:type="dxa"/>
            <w:vAlign w:val="center"/>
          </w:tcPr>
          <w:p w14:paraId="5B404FDE"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15</w:t>
            </w:r>
          </w:p>
          <w:p w14:paraId="4D44EA83"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Write a reflection</w:t>
            </w:r>
          </w:p>
        </w:tc>
        <w:tc>
          <w:tcPr>
            <w:tcW w:w="4878" w:type="dxa"/>
          </w:tcPr>
          <w:p w14:paraId="67E58EE3" w14:textId="77777777" w:rsidR="008E3BBB" w:rsidRDefault="008E3BBB" w:rsidP="00F92615">
            <w:pPr>
              <w:pStyle w:val="NoSpacing"/>
              <w:rPr>
                <w:rFonts w:ascii="Times New Roman" w:hAnsi="Times New Roman" w:cs="Times New Roman"/>
              </w:rPr>
            </w:pPr>
            <w:r w:rsidRPr="000A6570">
              <w:rPr>
                <w:rFonts w:ascii="Times New Roman" w:hAnsi="Times New Roman" w:cs="Times New Roman"/>
                <w:b/>
              </w:rPr>
              <w:t>2 hours</w:t>
            </w:r>
            <w:r>
              <w:rPr>
                <w:rFonts w:ascii="Times New Roman" w:hAnsi="Times New Roman" w:cs="Times New Roman"/>
              </w:rPr>
              <w:t xml:space="preserve"> to assess a targeted  student</w:t>
            </w:r>
          </w:p>
          <w:p w14:paraId="6CA7787F" w14:textId="77777777" w:rsidR="008E3BBB" w:rsidRDefault="008E3BBB" w:rsidP="00F92615">
            <w:pPr>
              <w:pStyle w:val="NoSpacing"/>
              <w:rPr>
                <w:rFonts w:ascii="Times New Roman" w:hAnsi="Times New Roman" w:cs="Times New Roman"/>
              </w:rPr>
            </w:pPr>
            <w:r w:rsidRPr="000A6570">
              <w:rPr>
                <w:rFonts w:ascii="Times New Roman" w:hAnsi="Times New Roman" w:cs="Times New Roman"/>
                <w:b/>
              </w:rPr>
              <w:t>4 hours</w:t>
            </w:r>
            <w:r>
              <w:rPr>
                <w:rFonts w:ascii="Times New Roman" w:hAnsi="Times New Roman" w:cs="Times New Roman"/>
              </w:rPr>
              <w:t xml:space="preserve"> to work on-on-one with the targeted student or student identified with a learning disability.</w:t>
            </w:r>
          </w:p>
          <w:p w14:paraId="6FC69EC3" w14:textId="77777777" w:rsidR="008E3BBB" w:rsidRDefault="008E3BBB" w:rsidP="00F92615">
            <w:pPr>
              <w:pStyle w:val="NoSpacing"/>
              <w:rPr>
                <w:rFonts w:ascii="Times New Roman" w:hAnsi="Times New Roman" w:cs="Times New Roman"/>
              </w:rPr>
            </w:pPr>
            <w:r w:rsidRPr="000A6570">
              <w:rPr>
                <w:rFonts w:ascii="Times New Roman" w:hAnsi="Times New Roman" w:cs="Times New Roman"/>
                <w:b/>
              </w:rPr>
              <w:t>2 hours</w:t>
            </w:r>
            <w:r>
              <w:rPr>
                <w:rFonts w:ascii="Times New Roman" w:hAnsi="Times New Roman" w:cs="Times New Roman"/>
              </w:rPr>
              <w:t xml:space="preserve"> to design a management/learning contract for said student</w:t>
            </w:r>
          </w:p>
          <w:p w14:paraId="31C59E25" w14:textId="77777777" w:rsidR="008E3BBB" w:rsidRDefault="008E3BBB" w:rsidP="00F92615">
            <w:pPr>
              <w:pStyle w:val="NoSpacing"/>
              <w:rPr>
                <w:rFonts w:ascii="Times New Roman" w:hAnsi="Times New Roman" w:cs="Times New Roman"/>
              </w:rPr>
            </w:pPr>
            <w:r w:rsidRPr="000A6570">
              <w:rPr>
                <w:rFonts w:ascii="Times New Roman" w:hAnsi="Times New Roman" w:cs="Times New Roman"/>
                <w:b/>
              </w:rPr>
              <w:t>1 hour</w:t>
            </w:r>
            <w:r>
              <w:rPr>
                <w:rFonts w:ascii="Times New Roman" w:hAnsi="Times New Roman" w:cs="Times New Roman"/>
              </w:rPr>
              <w:t xml:space="preserve"> for parental involvement</w:t>
            </w:r>
          </w:p>
          <w:p w14:paraId="0550BC4C" w14:textId="77777777" w:rsidR="008E3BBB" w:rsidRDefault="008E3BBB" w:rsidP="00F92615">
            <w:pPr>
              <w:pStyle w:val="NoSpacing"/>
              <w:rPr>
                <w:rFonts w:ascii="Times New Roman" w:hAnsi="Times New Roman" w:cs="Times New Roman"/>
              </w:rPr>
            </w:pPr>
            <w:r w:rsidRPr="000A6570">
              <w:rPr>
                <w:rFonts w:ascii="Times New Roman" w:hAnsi="Times New Roman" w:cs="Times New Roman"/>
                <w:b/>
              </w:rPr>
              <w:t>4 hours</w:t>
            </w:r>
            <w:r>
              <w:rPr>
                <w:rFonts w:ascii="Times New Roman" w:hAnsi="Times New Roman" w:cs="Times New Roman"/>
              </w:rPr>
              <w:t xml:space="preserve"> to develop a unit of student (Task G) to include goals/objectives/accommodations/</w:t>
            </w:r>
          </w:p>
          <w:p w14:paraId="055474B2" w14:textId="77777777" w:rsidR="008E3BBB" w:rsidRDefault="008E3BBB" w:rsidP="00F92615">
            <w:pPr>
              <w:pStyle w:val="NoSpacing"/>
              <w:rPr>
                <w:rFonts w:ascii="Times New Roman" w:hAnsi="Times New Roman" w:cs="Times New Roman"/>
              </w:rPr>
            </w:pPr>
            <w:r>
              <w:rPr>
                <w:rFonts w:ascii="Times New Roman" w:hAnsi="Times New Roman" w:cs="Times New Roman"/>
              </w:rPr>
              <w:t>modifications for targeted student</w:t>
            </w:r>
          </w:p>
          <w:p w14:paraId="140D9647" w14:textId="77777777" w:rsidR="008E3BBB" w:rsidRDefault="008E3BBB" w:rsidP="00F92615">
            <w:pPr>
              <w:pStyle w:val="NoSpacing"/>
              <w:rPr>
                <w:rFonts w:ascii="Times New Roman" w:hAnsi="Times New Roman" w:cs="Times New Roman"/>
              </w:rPr>
            </w:pPr>
            <w:r w:rsidRPr="000A6570">
              <w:rPr>
                <w:rFonts w:ascii="Times New Roman" w:hAnsi="Times New Roman" w:cs="Times New Roman"/>
                <w:b/>
              </w:rPr>
              <w:t>1 hour</w:t>
            </w:r>
            <w:r>
              <w:rPr>
                <w:rFonts w:ascii="Times New Roman" w:hAnsi="Times New Roman" w:cs="Times New Roman"/>
              </w:rPr>
              <w:t xml:space="preserve"> to administer a post assessment (task C, J1, &amp; J2)</w:t>
            </w:r>
          </w:p>
        </w:tc>
      </w:tr>
      <w:tr w:rsidR="008E3BBB" w14:paraId="29D4C221" w14:textId="77777777" w:rsidTr="00F92615">
        <w:tc>
          <w:tcPr>
            <w:tcW w:w="3192" w:type="dxa"/>
          </w:tcPr>
          <w:p w14:paraId="186BFAAF" w14:textId="77777777" w:rsidR="008E3BBB" w:rsidRDefault="008E3BBB" w:rsidP="00F92615">
            <w:pPr>
              <w:pStyle w:val="NoSpacing"/>
              <w:rPr>
                <w:rFonts w:ascii="Times New Roman" w:hAnsi="Times New Roman" w:cs="Times New Roman"/>
              </w:rPr>
            </w:pPr>
            <w:r>
              <w:rPr>
                <w:rFonts w:ascii="Times New Roman" w:hAnsi="Times New Roman" w:cs="Times New Roman"/>
              </w:rPr>
              <w:lastRenderedPageBreak/>
              <w:t xml:space="preserve">SED 698 </w:t>
            </w:r>
          </w:p>
          <w:p w14:paraId="017CC160" w14:textId="77777777" w:rsidR="008E3BBB" w:rsidRDefault="008E3BBB" w:rsidP="00F92615">
            <w:pPr>
              <w:pStyle w:val="NoSpacing"/>
              <w:rPr>
                <w:rFonts w:ascii="Times New Roman" w:hAnsi="Times New Roman" w:cs="Times New Roman"/>
              </w:rPr>
            </w:pPr>
            <w:r>
              <w:rPr>
                <w:rFonts w:ascii="Times New Roman" w:hAnsi="Times New Roman" w:cs="Times New Roman"/>
              </w:rPr>
              <w:t>Designing and Assessing Effective Instruction in Mathematics</w:t>
            </w:r>
          </w:p>
        </w:tc>
        <w:tc>
          <w:tcPr>
            <w:tcW w:w="1506" w:type="dxa"/>
            <w:vAlign w:val="center"/>
          </w:tcPr>
          <w:p w14:paraId="2A134363"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6</w:t>
            </w:r>
          </w:p>
          <w:p w14:paraId="400CF9B1"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Write a reflection</w:t>
            </w:r>
          </w:p>
        </w:tc>
        <w:tc>
          <w:tcPr>
            <w:tcW w:w="4878" w:type="dxa"/>
          </w:tcPr>
          <w:p w14:paraId="4CD3E0A4"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Administer and analyze a criterion referenced assessment to a student with an identified math disability. </w:t>
            </w:r>
            <w:r w:rsidRPr="00DE1AD2">
              <w:rPr>
                <w:rFonts w:ascii="Times New Roman" w:hAnsi="Times New Roman" w:cs="Times New Roman"/>
                <w:b/>
              </w:rPr>
              <w:t>(3 hours)</w:t>
            </w:r>
          </w:p>
          <w:p w14:paraId="775DD3EF" w14:textId="77777777" w:rsidR="008E3BBB" w:rsidRDefault="008E3BBB" w:rsidP="00F92615">
            <w:pPr>
              <w:pStyle w:val="NoSpacing"/>
              <w:rPr>
                <w:rFonts w:ascii="Times New Roman" w:hAnsi="Times New Roman" w:cs="Times New Roman"/>
              </w:rPr>
            </w:pPr>
          </w:p>
          <w:p w14:paraId="6598684A" w14:textId="77777777" w:rsidR="008E3BBB" w:rsidRDefault="008E3BBB" w:rsidP="00F92615">
            <w:pPr>
              <w:pStyle w:val="NoSpacing"/>
              <w:rPr>
                <w:rFonts w:ascii="Times New Roman" w:hAnsi="Times New Roman" w:cs="Times New Roman"/>
              </w:rPr>
            </w:pPr>
            <w:r>
              <w:rPr>
                <w:rFonts w:ascii="Times New Roman" w:hAnsi="Times New Roman" w:cs="Times New Roman"/>
              </w:rPr>
              <w:t>Shadow a general math teacher to observe for questioning techniques used with diverse learners.</w:t>
            </w:r>
          </w:p>
          <w:p w14:paraId="22E5D173" w14:textId="77777777" w:rsidR="008E3BBB" w:rsidRDefault="008E3BBB" w:rsidP="00F92615">
            <w:pPr>
              <w:pStyle w:val="NoSpacing"/>
              <w:rPr>
                <w:rFonts w:ascii="Times New Roman" w:hAnsi="Times New Roman" w:cs="Times New Roman"/>
                <w:b/>
              </w:rPr>
            </w:pPr>
            <w:r>
              <w:rPr>
                <w:rFonts w:ascii="Times New Roman" w:hAnsi="Times New Roman" w:cs="Times New Roman"/>
              </w:rPr>
              <w:t xml:space="preserve">Write a reflection on the observation.  </w:t>
            </w:r>
            <w:r w:rsidRPr="00DE1AD2">
              <w:rPr>
                <w:rFonts w:ascii="Times New Roman" w:hAnsi="Times New Roman" w:cs="Times New Roman"/>
                <w:b/>
              </w:rPr>
              <w:t>(</w:t>
            </w:r>
            <w:r>
              <w:rPr>
                <w:rFonts w:ascii="Times New Roman" w:hAnsi="Times New Roman" w:cs="Times New Roman"/>
                <w:b/>
              </w:rPr>
              <w:t>1</w:t>
            </w:r>
            <w:r w:rsidRPr="00DE1AD2">
              <w:rPr>
                <w:rFonts w:ascii="Times New Roman" w:hAnsi="Times New Roman" w:cs="Times New Roman"/>
                <w:b/>
              </w:rPr>
              <w:t xml:space="preserve"> hour)</w:t>
            </w:r>
          </w:p>
          <w:p w14:paraId="65A0F833" w14:textId="77777777" w:rsidR="008E3BBB" w:rsidRDefault="008E3BBB" w:rsidP="00F92615">
            <w:pPr>
              <w:pStyle w:val="NoSpacing"/>
              <w:rPr>
                <w:rFonts w:ascii="Times New Roman" w:hAnsi="Times New Roman" w:cs="Times New Roman"/>
                <w:b/>
              </w:rPr>
            </w:pPr>
          </w:p>
          <w:p w14:paraId="6B5EAB0B" w14:textId="77777777" w:rsidR="008E3BBB" w:rsidRPr="00DE1AD2" w:rsidRDefault="008E3BBB" w:rsidP="00F92615">
            <w:pPr>
              <w:pStyle w:val="NoSpacing"/>
              <w:rPr>
                <w:rFonts w:ascii="Times New Roman" w:hAnsi="Times New Roman" w:cs="Times New Roman"/>
              </w:rPr>
            </w:pPr>
            <w:r w:rsidRPr="00DE1AD2">
              <w:rPr>
                <w:rFonts w:ascii="Times New Roman" w:hAnsi="Times New Roman" w:cs="Times New Roman"/>
              </w:rPr>
              <w:t>Using the end of the grade level assessment, analyze the math scores the class.</w:t>
            </w:r>
            <w:r>
              <w:rPr>
                <w:rFonts w:ascii="Times New Roman" w:hAnsi="Times New Roman" w:cs="Times New Roman"/>
              </w:rPr>
              <w:t xml:space="preserve"> </w:t>
            </w:r>
            <w:r w:rsidRPr="00DE1AD2">
              <w:rPr>
                <w:rFonts w:ascii="Times New Roman" w:hAnsi="Times New Roman" w:cs="Times New Roman"/>
                <w:b/>
              </w:rPr>
              <w:t>(2 hours)</w:t>
            </w:r>
          </w:p>
        </w:tc>
      </w:tr>
      <w:tr w:rsidR="008E3BBB" w14:paraId="035D437C" w14:textId="77777777" w:rsidTr="00F92615">
        <w:tc>
          <w:tcPr>
            <w:tcW w:w="3192" w:type="dxa"/>
          </w:tcPr>
          <w:p w14:paraId="62282CA6"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SED 699 </w:t>
            </w:r>
          </w:p>
          <w:p w14:paraId="3A45D324" w14:textId="77777777" w:rsidR="008E3BBB" w:rsidRDefault="008E3BBB" w:rsidP="00F92615">
            <w:pPr>
              <w:pStyle w:val="NoSpacing"/>
              <w:rPr>
                <w:rFonts w:ascii="Times New Roman" w:hAnsi="Times New Roman" w:cs="Times New Roman"/>
              </w:rPr>
            </w:pPr>
            <w:r>
              <w:rPr>
                <w:rFonts w:ascii="Times New Roman" w:hAnsi="Times New Roman" w:cs="Times New Roman"/>
              </w:rPr>
              <w:t>Reading Theories and Practice</w:t>
            </w:r>
          </w:p>
        </w:tc>
        <w:tc>
          <w:tcPr>
            <w:tcW w:w="1506" w:type="dxa"/>
            <w:vAlign w:val="center"/>
          </w:tcPr>
          <w:p w14:paraId="23C1E911"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10</w:t>
            </w:r>
          </w:p>
          <w:p w14:paraId="6116F49C"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Write a reflection</w:t>
            </w:r>
          </w:p>
        </w:tc>
        <w:tc>
          <w:tcPr>
            <w:tcW w:w="4878" w:type="dxa"/>
          </w:tcPr>
          <w:p w14:paraId="48B2F0CB" w14:textId="77777777" w:rsidR="008E3BBB" w:rsidRDefault="008E3BBB" w:rsidP="00F92615">
            <w:pPr>
              <w:pStyle w:val="NoSpacing"/>
              <w:rPr>
                <w:rFonts w:ascii="Times New Roman" w:hAnsi="Times New Roman" w:cs="Times New Roman"/>
              </w:rPr>
            </w:pPr>
            <w:r>
              <w:rPr>
                <w:rFonts w:ascii="Times New Roman" w:hAnsi="Times New Roman" w:cs="Times New Roman"/>
              </w:rPr>
              <w:t>In collaboration with the reading teacher, identify a struggling reader</w:t>
            </w:r>
            <w:r w:rsidRPr="00DE1AD2">
              <w:rPr>
                <w:rFonts w:ascii="Times New Roman" w:hAnsi="Times New Roman" w:cs="Times New Roman"/>
                <w:b/>
              </w:rPr>
              <w:t>. (1 hour)</w:t>
            </w:r>
          </w:p>
          <w:p w14:paraId="13CC79B6" w14:textId="77777777" w:rsidR="008E3BBB" w:rsidRDefault="008E3BBB" w:rsidP="00F92615">
            <w:pPr>
              <w:pStyle w:val="NoSpacing"/>
              <w:rPr>
                <w:rFonts w:ascii="Times New Roman" w:hAnsi="Times New Roman" w:cs="Times New Roman"/>
              </w:rPr>
            </w:pPr>
          </w:p>
          <w:p w14:paraId="2665E60E"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Choose a reading instrument and assess the identified struggling reader and make a diagnosis. </w:t>
            </w:r>
          </w:p>
          <w:p w14:paraId="2E375DA3" w14:textId="77777777" w:rsidR="008E3BBB" w:rsidRDefault="008E3BBB" w:rsidP="00F92615">
            <w:pPr>
              <w:pStyle w:val="NoSpacing"/>
              <w:rPr>
                <w:rFonts w:ascii="Times New Roman" w:hAnsi="Times New Roman" w:cs="Times New Roman"/>
              </w:rPr>
            </w:pPr>
            <w:r w:rsidRPr="000A6570">
              <w:rPr>
                <w:rFonts w:ascii="Times New Roman" w:hAnsi="Times New Roman" w:cs="Times New Roman"/>
                <w:b/>
              </w:rPr>
              <w:t>(3 hours)</w:t>
            </w:r>
          </w:p>
          <w:p w14:paraId="1D0FF2AF" w14:textId="77777777" w:rsidR="008E3BBB" w:rsidRDefault="008E3BBB" w:rsidP="00F92615">
            <w:pPr>
              <w:pStyle w:val="NoSpacing"/>
              <w:rPr>
                <w:rFonts w:ascii="Times New Roman" w:hAnsi="Times New Roman" w:cs="Times New Roman"/>
              </w:rPr>
            </w:pPr>
          </w:p>
          <w:p w14:paraId="07DDED75"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Collaborate with the reading specialist and or the classroom teacher and develop an intervention plan for the student.  </w:t>
            </w:r>
            <w:r w:rsidRPr="000A6570">
              <w:rPr>
                <w:rFonts w:ascii="Times New Roman" w:hAnsi="Times New Roman" w:cs="Times New Roman"/>
                <w:b/>
              </w:rPr>
              <w:t>(</w:t>
            </w:r>
            <w:r>
              <w:rPr>
                <w:rFonts w:ascii="Times New Roman" w:hAnsi="Times New Roman" w:cs="Times New Roman"/>
                <w:b/>
              </w:rPr>
              <w:t>4</w:t>
            </w:r>
            <w:r w:rsidRPr="000A6570">
              <w:rPr>
                <w:rFonts w:ascii="Times New Roman" w:hAnsi="Times New Roman" w:cs="Times New Roman"/>
                <w:b/>
              </w:rPr>
              <w:t xml:space="preserve"> hours)</w:t>
            </w:r>
          </w:p>
          <w:p w14:paraId="67EB58B9" w14:textId="77777777" w:rsidR="008E3BBB" w:rsidRDefault="008E3BBB" w:rsidP="00F92615">
            <w:pPr>
              <w:pStyle w:val="NoSpacing"/>
              <w:rPr>
                <w:rFonts w:ascii="Times New Roman" w:hAnsi="Times New Roman" w:cs="Times New Roman"/>
              </w:rPr>
            </w:pPr>
          </w:p>
          <w:p w14:paraId="4AB7AC64"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Observe a reading teacher and identify instructional strategies appropriate for struggling readers and diverse students.  Write a reflection on the observation. </w:t>
            </w:r>
            <w:r w:rsidRPr="000A6570">
              <w:rPr>
                <w:rFonts w:ascii="Times New Roman" w:hAnsi="Times New Roman" w:cs="Times New Roman"/>
                <w:b/>
              </w:rPr>
              <w:t>(2 hours)</w:t>
            </w:r>
          </w:p>
        </w:tc>
      </w:tr>
      <w:tr w:rsidR="008E3BBB" w14:paraId="67E2C917" w14:textId="77777777" w:rsidTr="00F92615">
        <w:tc>
          <w:tcPr>
            <w:tcW w:w="3192" w:type="dxa"/>
          </w:tcPr>
          <w:p w14:paraId="2BF2A6A4"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ED 655  </w:t>
            </w:r>
          </w:p>
          <w:p w14:paraId="16EFBD12" w14:textId="77777777" w:rsidR="008E3BBB" w:rsidRDefault="008E3BBB" w:rsidP="00F92615">
            <w:pPr>
              <w:pStyle w:val="NoSpacing"/>
              <w:rPr>
                <w:rFonts w:ascii="Times New Roman" w:hAnsi="Times New Roman" w:cs="Times New Roman"/>
              </w:rPr>
            </w:pPr>
            <w:r>
              <w:rPr>
                <w:rFonts w:ascii="Times New Roman" w:hAnsi="Times New Roman" w:cs="Times New Roman"/>
              </w:rPr>
              <w:t>Empowerment for Teacher Leadership</w:t>
            </w:r>
          </w:p>
        </w:tc>
        <w:tc>
          <w:tcPr>
            <w:tcW w:w="1506" w:type="dxa"/>
            <w:vAlign w:val="center"/>
          </w:tcPr>
          <w:p w14:paraId="063506B4"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6</w:t>
            </w:r>
          </w:p>
          <w:p w14:paraId="3B4ECC7B"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Write a reflection</w:t>
            </w:r>
          </w:p>
        </w:tc>
        <w:tc>
          <w:tcPr>
            <w:tcW w:w="4878" w:type="dxa"/>
          </w:tcPr>
          <w:p w14:paraId="59076126"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Review the cumulative folders for all students in the classroom where you currently teach or will be implementing the research project to determine the primary learning needs of the class. </w:t>
            </w:r>
            <w:r w:rsidRPr="001B2402">
              <w:rPr>
                <w:rFonts w:ascii="Times New Roman" w:hAnsi="Times New Roman" w:cs="Times New Roman"/>
                <w:b/>
              </w:rPr>
              <w:t>(5 hours)</w:t>
            </w:r>
          </w:p>
          <w:p w14:paraId="0B26E02D" w14:textId="77777777" w:rsidR="008E3BBB" w:rsidRDefault="008E3BBB" w:rsidP="00F92615">
            <w:pPr>
              <w:pStyle w:val="NoSpacing"/>
              <w:rPr>
                <w:rFonts w:ascii="Times New Roman" w:hAnsi="Times New Roman" w:cs="Times New Roman"/>
              </w:rPr>
            </w:pPr>
          </w:p>
          <w:p w14:paraId="6D72CB01"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Use the information collected to develop the research topic. </w:t>
            </w:r>
            <w:r w:rsidRPr="001B2402">
              <w:rPr>
                <w:rFonts w:ascii="Times New Roman" w:hAnsi="Times New Roman" w:cs="Times New Roman"/>
                <w:b/>
              </w:rPr>
              <w:t>(1 hour)</w:t>
            </w:r>
          </w:p>
        </w:tc>
      </w:tr>
      <w:tr w:rsidR="008E3BBB" w14:paraId="71A2BE30" w14:textId="77777777" w:rsidTr="00F92615">
        <w:tc>
          <w:tcPr>
            <w:tcW w:w="3192" w:type="dxa"/>
          </w:tcPr>
          <w:p w14:paraId="02496E92"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ED 665 </w:t>
            </w:r>
          </w:p>
          <w:p w14:paraId="56238A24" w14:textId="77777777" w:rsidR="008E3BBB" w:rsidRDefault="008E3BBB" w:rsidP="00F92615">
            <w:pPr>
              <w:pStyle w:val="NoSpacing"/>
              <w:rPr>
                <w:rFonts w:ascii="Times New Roman" w:hAnsi="Times New Roman" w:cs="Times New Roman"/>
              </w:rPr>
            </w:pPr>
            <w:r>
              <w:rPr>
                <w:rFonts w:ascii="Times New Roman" w:hAnsi="Times New Roman" w:cs="Times New Roman"/>
              </w:rPr>
              <w:t>Research Methods</w:t>
            </w:r>
          </w:p>
        </w:tc>
        <w:tc>
          <w:tcPr>
            <w:tcW w:w="1506" w:type="dxa"/>
            <w:vAlign w:val="center"/>
          </w:tcPr>
          <w:p w14:paraId="2C775C47"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6</w:t>
            </w:r>
          </w:p>
          <w:p w14:paraId="7A1BC810"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Write a reflection</w:t>
            </w:r>
          </w:p>
        </w:tc>
        <w:tc>
          <w:tcPr>
            <w:tcW w:w="4878" w:type="dxa"/>
          </w:tcPr>
          <w:p w14:paraId="16D6F777" w14:textId="77777777" w:rsidR="008E3BBB" w:rsidRDefault="008E3BBB" w:rsidP="00F92615">
            <w:pPr>
              <w:pStyle w:val="NoSpacing"/>
              <w:rPr>
                <w:rFonts w:ascii="Times New Roman" w:hAnsi="Times New Roman" w:cs="Times New Roman"/>
                <w:b/>
              </w:rPr>
            </w:pPr>
            <w:r>
              <w:rPr>
                <w:rFonts w:ascii="Times New Roman" w:hAnsi="Times New Roman" w:cs="Times New Roman"/>
              </w:rPr>
              <w:t xml:space="preserve">Design a research question. </w:t>
            </w:r>
            <w:r w:rsidRPr="0076398A">
              <w:rPr>
                <w:rFonts w:ascii="Times New Roman" w:hAnsi="Times New Roman" w:cs="Times New Roman"/>
                <w:b/>
              </w:rPr>
              <w:t>(</w:t>
            </w:r>
            <w:r>
              <w:rPr>
                <w:rFonts w:ascii="Times New Roman" w:hAnsi="Times New Roman" w:cs="Times New Roman"/>
                <w:b/>
              </w:rPr>
              <w:t>1</w:t>
            </w:r>
            <w:r w:rsidRPr="0076398A">
              <w:rPr>
                <w:rFonts w:ascii="Times New Roman" w:hAnsi="Times New Roman" w:cs="Times New Roman"/>
                <w:b/>
              </w:rPr>
              <w:t xml:space="preserve"> hours)</w:t>
            </w:r>
          </w:p>
          <w:p w14:paraId="4FE04834" w14:textId="77777777" w:rsidR="008E3BBB" w:rsidRDefault="008E3BBB" w:rsidP="00F92615">
            <w:pPr>
              <w:pStyle w:val="NoSpacing"/>
              <w:rPr>
                <w:rFonts w:ascii="Times New Roman" w:hAnsi="Times New Roman" w:cs="Times New Roman"/>
                <w:b/>
              </w:rPr>
            </w:pPr>
          </w:p>
          <w:p w14:paraId="6A3EC0AA"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Collaborate with a building principal and discuss possible ways to investigate the research question in their building. </w:t>
            </w:r>
            <w:r w:rsidRPr="000C7B4A">
              <w:rPr>
                <w:rFonts w:ascii="Times New Roman" w:hAnsi="Times New Roman" w:cs="Times New Roman"/>
                <w:b/>
              </w:rPr>
              <w:t>(2 hours)</w:t>
            </w:r>
          </w:p>
          <w:p w14:paraId="0472286E" w14:textId="77777777" w:rsidR="008E3BBB" w:rsidRDefault="008E3BBB" w:rsidP="00F92615">
            <w:pPr>
              <w:pStyle w:val="NoSpacing"/>
              <w:rPr>
                <w:rFonts w:ascii="Times New Roman" w:hAnsi="Times New Roman" w:cs="Times New Roman"/>
              </w:rPr>
            </w:pPr>
          </w:p>
          <w:p w14:paraId="2A85C24E"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Collaborate with a classroom to discuss the logistics of implementing the research. </w:t>
            </w:r>
            <w:r w:rsidRPr="000C7B4A">
              <w:rPr>
                <w:rFonts w:ascii="Times New Roman" w:hAnsi="Times New Roman" w:cs="Times New Roman"/>
                <w:b/>
              </w:rPr>
              <w:t>(2 hour)</w:t>
            </w:r>
          </w:p>
          <w:p w14:paraId="687BE29B" w14:textId="77777777" w:rsidR="008E3BBB" w:rsidRDefault="008E3BBB" w:rsidP="00F92615">
            <w:pPr>
              <w:pStyle w:val="NoSpacing"/>
              <w:rPr>
                <w:rFonts w:ascii="Times New Roman" w:hAnsi="Times New Roman" w:cs="Times New Roman"/>
              </w:rPr>
            </w:pPr>
          </w:p>
          <w:p w14:paraId="73B13DF4"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Write a draft of the letter of consent that will be sent in ED 670. </w:t>
            </w:r>
            <w:r w:rsidRPr="000C7B4A">
              <w:rPr>
                <w:rFonts w:ascii="Times New Roman" w:hAnsi="Times New Roman" w:cs="Times New Roman"/>
                <w:b/>
              </w:rPr>
              <w:t>(1 hour)</w:t>
            </w:r>
          </w:p>
        </w:tc>
      </w:tr>
      <w:tr w:rsidR="008E3BBB" w14:paraId="4178629F" w14:textId="77777777" w:rsidTr="00F92615">
        <w:tc>
          <w:tcPr>
            <w:tcW w:w="3192" w:type="dxa"/>
          </w:tcPr>
          <w:p w14:paraId="0B671DB8" w14:textId="77777777" w:rsidR="008E3BBB" w:rsidRDefault="008E3BBB" w:rsidP="00F92615">
            <w:pPr>
              <w:pStyle w:val="NoSpacing"/>
              <w:rPr>
                <w:rFonts w:ascii="Times New Roman" w:hAnsi="Times New Roman" w:cs="Times New Roman"/>
              </w:rPr>
            </w:pPr>
            <w:r>
              <w:rPr>
                <w:rFonts w:ascii="Times New Roman" w:hAnsi="Times New Roman" w:cs="Times New Roman"/>
              </w:rPr>
              <w:t>ED 670</w:t>
            </w:r>
          </w:p>
          <w:p w14:paraId="0DEBCD13" w14:textId="77777777" w:rsidR="008E3BBB" w:rsidRDefault="008E3BBB" w:rsidP="00F92615">
            <w:pPr>
              <w:pStyle w:val="NoSpacing"/>
              <w:rPr>
                <w:rFonts w:ascii="Times New Roman" w:hAnsi="Times New Roman" w:cs="Times New Roman"/>
              </w:rPr>
            </w:pPr>
            <w:r>
              <w:rPr>
                <w:rFonts w:ascii="Times New Roman" w:hAnsi="Times New Roman" w:cs="Times New Roman"/>
              </w:rPr>
              <w:t>Action Research Project Practicum I</w:t>
            </w:r>
          </w:p>
        </w:tc>
        <w:tc>
          <w:tcPr>
            <w:tcW w:w="1506" w:type="dxa"/>
            <w:vAlign w:val="center"/>
          </w:tcPr>
          <w:p w14:paraId="2A271258"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3</w:t>
            </w:r>
          </w:p>
          <w:p w14:paraId="37F7758A"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Write a reflection</w:t>
            </w:r>
          </w:p>
        </w:tc>
        <w:tc>
          <w:tcPr>
            <w:tcW w:w="4878" w:type="dxa"/>
          </w:tcPr>
          <w:p w14:paraId="2B64F21F" w14:textId="77777777" w:rsidR="008E3BBB" w:rsidRDefault="008E3BBB" w:rsidP="00F92615">
            <w:pPr>
              <w:pStyle w:val="NoSpacing"/>
              <w:rPr>
                <w:rFonts w:ascii="Times New Roman" w:hAnsi="Times New Roman" w:cs="Times New Roman"/>
                <w:b/>
              </w:rPr>
            </w:pPr>
            <w:r>
              <w:rPr>
                <w:rFonts w:ascii="Times New Roman" w:hAnsi="Times New Roman" w:cs="Times New Roman"/>
              </w:rPr>
              <w:t xml:space="preserve">Letter of consent informing parents of study and IRB approval. </w:t>
            </w:r>
            <w:r w:rsidRPr="000C7B4A">
              <w:rPr>
                <w:rFonts w:ascii="Times New Roman" w:hAnsi="Times New Roman" w:cs="Times New Roman"/>
                <w:b/>
              </w:rPr>
              <w:t>(2 hours)</w:t>
            </w:r>
          </w:p>
          <w:p w14:paraId="5AA95192" w14:textId="77777777" w:rsidR="008E3BBB" w:rsidRDefault="008E3BBB" w:rsidP="00F92615">
            <w:pPr>
              <w:pStyle w:val="NoSpacing"/>
              <w:rPr>
                <w:rFonts w:ascii="Times New Roman" w:hAnsi="Times New Roman" w:cs="Times New Roman"/>
              </w:rPr>
            </w:pPr>
          </w:p>
          <w:p w14:paraId="2CAB44BA" w14:textId="77777777" w:rsidR="008E3BBB" w:rsidRPr="000C7B4A" w:rsidRDefault="008E3BBB" w:rsidP="00F92615">
            <w:pPr>
              <w:pStyle w:val="NoSpacing"/>
              <w:rPr>
                <w:rFonts w:ascii="Times New Roman" w:hAnsi="Times New Roman" w:cs="Times New Roman"/>
                <w:b/>
              </w:rPr>
            </w:pPr>
            <w:r>
              <w:rPr>
                <w:rFonts w:ascii="Times New Roman" w:hAnsi="Times New Roman" w:cs="Times New Roman"/>
              </w:rPr>
              <w:t xml:space="preserve">Begin implementation of an Action Research Project in a school setting. </w:t>
            </w:r>
            <w:r>
              <w:rPr>
                <w:rFonts w:ascii="Times New Roman" w:hAnsi="Times New Roman" w:cs="Times New Roman"/>
                <w:b/>
              </w:rPr>
              <w:t>(1 hour)</w:t>
            </w:r>
          </w:p>
        </w:tc>
      </w:tr>
      <w:tr w:rsidR="008E3BBB" w14:paraId="315ED121" w14:textId="77777777" w:rsidTr="00F92615">
        <w:tc>
          <w:tcPr>
            <w:tcW w:w="3192" w:type="dxa"/>
          </w:tcPr>
          <w:p w14:paraId="426C3971" w14:textId="77777777" w:rsidR="008E3BBB" w:rsidRDefault="008E3BBB" w:rsidP="00F92615">
            <w:pPr>
              <w:pStyle w:val="NoSpacing"/>
              <w:rPr>
                <w:rFonts w:ascii="Times New Roman" w:hAnsi="Times New Roman" w:cs="Times New Roman"/>
              </w:rPr>
            </w:pPr>
            <w:r>
              <w:rPr>
                <w:rFonts w:ascii="Times New Roman" w:hAnsi="Times New Roman" w:cs="Times New Roman"/>
              </w:rPr>
              <w:t xml:space="preserve">ED 675 </w:t>
            </w:r>
          </w:p>
          <w:p w14:paraId="4CE4690F" w14:textId="77777777" w:rsidR="008E3BBB" w:rsidRDefault="008E3BBB" w:rsidP="00F92615">
            <w:pPr>
              <w:pStyle w:val="NoSpacing"/>
              <w:rPr>
                <w:rFonts w:ascii="Times New Roman" w:hAnsi="Times New Roman" w:cs="Times New Roman"/>
              </w:rPr>
            </w:pPr>
            <w:r>
              <w:rPr>
                <w:rFonts w:ascii="Times New Roman" w:hAnsi="Times New Roman" w:cs="Times New Roman"/>
              </w:rPr>
              <w:t>Action Research Project  Practicum II</w:t>
            </w:r>
          </w:p>
        </w:tc>
        <w:tc>
          <w:tcPr>
            <w:tcW w:w="1506" w:type="dxa"/>
            <w:vAlign w:val="center"/>
          </w:tcPr>
          <w:p w14:paraId="719F4973"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3</w:t>
            </w:r>
          </w:p>
          <w:p w14:paraId="06D1BB4A" w14:textId="77777777" w:rsidR="008E3BBB" w:rsidRDefault="008E3BBB" w:rsidP="00F92615">
            <w:pPr>
              <w:pStyle w:val="NoSpacing"/>
              <w:jc w:val="center"/>
              <w:rPr>
                <w:rFonts w:ascii="Times New Roman" w:hAnsi="Times New Roman" w:cs="Times New Roman"/>
              </w:rPr>
            </w:pPr>
            <w:r>
              <w:rPr>
                <w:rFonts w:ascii="Times New Roman" w:hAnsi="Times New Roman" w:cs="Times New Roman"/>
              </w:rPr>
              <w:t>Write a reflection</w:t>
            </w:r>
          </w:p>
        </w:tc>
        <w:tc>
          <w:tcPr>
            <w:tcW w:w="4878" w:type="dxa"/>
          </w:tcPr>
          <w:p w14:paraId="370AB8C3" w14:textId="77777777" w:rsidR="008E3BBB" w:rsidRDefault="008E3BBB" w:rsidP="00F92615">
            <w:pPr>
              <w:pStyle w:val="NoSpacing"/>
              <w:rPr>
                <w:rFonts w:ascii="Times New Roman" w:hAnsi="Times New Roman" w:cs="Times New Roman"/>
              </w:rPr>
            </w:pPr>
            <w:r>
              <w:rPr>
                <w:rFonts w:ascii="Times New Roman" w:hAnsi="Times New Roman" w:cs="Times New Roman"/>
              </w:rPr>
              <w:t>Continue implementation and analysis of ARP research data.</w:t>
            </w:r>
          </w:p>
        </w:tc>
      </w:tr>
      <w:tr w:rsidR="00E25B06" w14:paraId="5BCF9A6B" w14:textId="77777777" w:rsidTr="006026DD">
        <w:tc>
          <w:tcPr>
            <w:tcW w:w="3192" w:type="dxa"/>
          </w:tcPr>
          <w:p w14:paraId="66589A1D" w14:textId="77777777" w:rsidR="00E25B06" w:rsidRDefault="00E25B06" w:rsidP="006026DD">
            <w:pPr>
              <w:pStyle w:val="NoSpacing"/>
              <w:rPr>
                <w:rFonts w:ascii="Times New Roman" w:hAnsi="Times New Roman" w:cs="Times New Roman"/>
              </w:rPr>
            </w:pPr>
            <w:r>
              <w:rPr>
                <w:rFonts w:ascii="Times New Roman" w:hAnsi="Times New Roman" w:cs="Times New Roman"/>
              </w:rPr>
              <w:t xml:space="preserve">ED 690 </w:t>
            </w:r>
          </w:p>
          <w:p w14:paraId="701D2918" w14:textId="77777777" w:rsidR="00E25B06" w:rsidRDefault="00E25B06" w:rsidP="006026DD">
            <w:pPr>
              <w:pStyle w:val="NoSpacing"/>
              <w:rPr>
                <w:rFonts w:ascii="Times New Roman" w:hAnsi="Times New Roman" w:cs="Times New Roman"/>
              </w:rPr>
            </w:pPr>
            <w:r>
              <w:rPr>
                <w:rFonts w:ascii="Times New Roman" w:hAnsi="Times New Roman" w:cs="Times New Roman"/>
              </w:rPr>
              <w:t>Supervision of Instruction</w:t>
            </w:r>
          </w:p>
        </w:tc>
        <w:tc>
          <w:tcPr>
            <w:tcW w:w="1506" w:type="dxa"/>
            <w:vAlign w:val="center"/>
          </w:tcPr>
          <w:p w14:paraId="29BE6067" w14:textId="77777777" w:rsidR="00E25B06" w:rsidRDefault="00E25B06" w:rsidP="006026DD">
            <w:pPr>
              <w:pStyle w:val="NoSpacing"/>
              <w:jc w:val="center"/>
              <w:rPr>
                <w:rFonts w:ascii="Times New Roman" w:hAnsi="Times New Roman" w:cs="Times New Roman"/>
              </w:rPr>
            </w:pPr>
            <w:r>
              <w:rPr>
                <w:rFonts w:ascii="Times New Roman" w:hAnsi="Times New Roman" w:cs="Times New Roman"/>
              </w:rPr>
              <w:t>6</w:t>
            </w:r>
          </w:p>
          <w:p w14:paraId="07850B70" w14:textId="77777777" w:rsidR="00E25B06" w:rsidRDefault="00E25B06" w:rsidP="006026DD">
            <w:pPr>
              <w:pStyle w:val="NoSpacing"/>
              <w:jc w:val="center"/>
              <w:rPr>
                <w:rFonts w:ascii="Times New Roman" w:hAnsi="Times New Roman" w:cs="Times New Roman"/>
              </w:rPr>
            </w:pPr>
            <w:r>
              <w:rPr>
                <w:rFonts w:ascii="Times New Roman" w:hAnsi="Times New Roman" w:cs="Times New Roman"/>
              </w:rPr>
              <w:t>Write a reflection</w:t>
            </w:r>
          </w:p>
        </w:tc>
        <w:tc>
          <w:tcPr>
            <w:tcW w:w="4878" w:type="dxa"/>
          </w:tcPr>
          <w:p w14:paraId="16148E1F" w14:textId="77777777" w:rsidR="00E25B06" w:rsidRDefault="00E25B06" w:rsidP="006026DD">
            <w:pPr>
              <w:pStyle w:val="NoSpacing"/>
              <w:rPr>
                <w:rFonts w:ascii="Times New Roman" w:hAnsi="Times New Roman" w:cs="Times New Roman"/>
              </w:rPr>
            </w:pPr>
            <w:r>
              <w:rPr>
                <w:rFonts w:ascii="Times New Roman" w:hAnsi="Times New Roman" w:cs="Times New Roman"/>
              </w:rPr>
              <w:t xml:space="preserve">Interview a district level instructional supervisor on job related responsibilities.  One hour can be for scheduling and preparation for the interview. </w:t>
            </w:r>
          </w:p>
          <w:p w14:paraId="2D9D0B36" w14:textId="77777777" w:rsidR="00E25B06" w:rsidRDefault="00E25B06" w:rsidP="006026DD">
            <w:pPr>
              <w:pStyle w:val="NoSpacing"/>
              <w:rPr>
                <w:rFonts w:ascii="Times New Roman" w:hAnsi="Times New Roman" w:cs="Times New Roman"/>
                <w:b/>
              </w:rPr>
            </w:pPr>
            <w:r w:rsidRPr="00F452B8">
              <w:rPr>
                <w:rFonts w:ascii="Times New Roman" w:hAnsi="Times New Roman" w:cs="Times New Roman"/>
                <w:b/>
              </w:rPr>
              <w:lastRenderedPageBreak/>
              <w:t>(3 hours)</w:t>
            </w:r>
            <w:r>
              <w:rPr>
                <w:rFonts w:ascii="Times New Roman" w:hAnsi="Times New Roman" w:cs="Times New Roman"/>
                <w:b/>
              </w:rPr>
              <w:t xml:space="preserve"> </w:t>
            </w:r>
          </w:p>
          <w:p w14:paraId="7CC3E92F" w14:textId="77777777" w:rsidR="00E25B06" w:rsidRPr="0076398A" w:rsidRDefault="00E25B06" w:rsidP="006026DD">
            <w:pPr>
              <w:pStyle w:val="NoSpacing"/>
              <w:rPr>
                <w:rFonts w:ascii="Times New Roman" w:hAnsi="Times New Roman" w:cs="Times New Roman"/>
                <w:b/>
              </w:rPr>
            </w:pPr>
          </w:p>
          <w:p w14:paraId="02D5B6B9" w14:textId="77777777" w:rsidR="00E25B06" w:rsidRDefault="00E25B06" w:rsidP="006026DD">
            <w:pPr>
              <w:pStyle w:val="NoSpacing"/>
              <w:rPr>
                <w:rFonts w:ascii="Times New Roman" w:hAnsi="Times New Roman" w:cs="Times New Roman"/>
              </w:rPr>
            </w:pPr>
            <w:r>
              <w:rPr>
                <w:rFonts w:ascii="Times New Roman" w:hAnsi="Times New Roman" w:cs="Times New Roman"/>
              </w:rPr>
              <w:t xml:space="preserve">Shadow an instructional supervisor and write a reflection on observations. </w:t>
            </w:r>
            <w:r w:rsidRPr="00F452B8">
              <w:rPr>
                <w:rFonts w:ascii="Times New Roman" w:hAnsi="Times New Roman" w:cs="Times New Roman"/>
                <w:b/>
              </w:rPr>
              <w:t>(3 hours)</w:t>
            </w:r>
          </w:p>
        </w:tc>
      </w:tr>
    </w:tbl>
    <w:p w14:paraId="554180F0" w14:textId="5B5A66DF" w:rsidR="00E25B06" w:rsidRDefault="00E25B06"/>
    <w:tbl>
      <w:tblPr>
        <w:tblpPr w:leftFromText="180" w:rightFromText="180" w:vertAnchor="text" w:tblpX="-270" w:tblpY="1"/>
        <w:tblOverlap w:val="never"/>
        <w:tblW w:w="10062" w:type="dxa"/>
        <w:tblCellSpacing w:w="7" w:type="dxa"/>
        <w:tblCellMar>
          <w:top w:w="15" w:type="dxa"/>
          <w:left w:w="15" w:type="dxa"/>
          <w:bottom w:w="15" w:type="dxa"/>
          <w:right w:w="15" w:type="dxa"/>
        </w:tblCellMar>
        <w:tblLook w:val="00A0" w:firstRow="1" w:lastRow="0" w:firstColumn="1" w:lastColumn="0" w:noHBand="0" w:noVBand="0"/>
      </w:tblPr>
      <w:tblGrid>
        <w:gridCol w:w="10062"/>
      </w:tblGrid>
      <w:tr w:rsidR="00E25B06" w:rsidRPr="005C0A8A" w14:paraId="30F2942E" w14:textId="77777777" w:rsidTr="00E25B06">
        <w:trPr>
          <w:trHeight w:val="583"/>
          <w:tblCellSpacing w:w="7" w:type="dxa"/>
        </w:trPr>
        <w:tc>
          <w:tcPr>
            <w:tcW w:w="10034" w:type="dxa"/>
          </w:tcPr>
          <w:p w14:paraId="6CAC818B" w14:textId="6C855DD1" w:rsidR="00E25B06" w:rsidRPr="005C0A8A" w:rsidRDefault="00E25B06" w:rsidP="00E22B46">
            <w:pPr>
              <w:spacing w:line="240" w:lineRule="auto"/>
              <w:rPr>
                <w:color w:val="333333"/>
              </w:rPr>
            </w:pPr>
          </w:p>
        </w:tc>
      </w:tr>
    </w:tbl>
    <w:p w14:paraId="6D4E6240" w14:textId="4583109B" w:rsidR="006026DD" w:rsidRDefault="006026DD" w:rsidP="006026DD">
      <w:pPr>
        <w:jc w:val="center"/>
        <w:rPr>
          <w:rFonts w:asciiTheme="majorHAnsi" w:eastAsiaTheme="majorEastAsia" w:hAnsiTheme="majorHAnsi" w:cstheme="majorBidi"/>
          <w:b/>
          <w:bCs/>
          <w:color w:val="365F91" w:themeColor="accent1" w:themeShade="BF"/>
          <w:sz w:val="28"/>
          <w:szCs w:val="28"/>
        </w:rPr>
      </w:pPr>
      <w:bookmarkStart w:id="3" w:name="C"/>
      <w:bookmarkEnd w:id="3"/>
      <w:r>
        <w:rPr>
          <w:rFonts w:asciiTheme="majorHAnsi" w:eastAsiaTheme="majorEastAsia" w:hAnsiTheme="majorHAnsi" w:cstheme="majorBidi"/>
          <w:b/>
          <w:bCs/>
          <w:color w:val="365F91" w:themeColor="accent1" w:themeShade="BF"/>
          <w:sz w:val="28"/>
          <w:szCs w:val="28"/>
        </w:rPr>
        <w:t>Addendum</w:t>
      </w:r>
    </w:p>
    <w:p w14:paraId="731C2204" w14:textId="77777777" w:rsidR="006026DD" w:rsidRDefault="006026DD" w:rsidP="006026DD">
      <w:pPr>
        <w:spacing w:after="160" w:line="259" w:lineRule="auto"/>
        <w:jc w:val="center"/>
        <w:rPr>
          <w:b/>
        </w:rPr>
      </w:pPr>
      <w:r>
        <w:rPr>
          <w:b/>
        </w:rPr>
        <w:t>Welcome to ED 665!</w:t>
      </w:r>
    </w:p>
    <w:p w14:paraId="1951DB88" w14:textId="77777777" w:rsidR="006026DD" w:rsidRDefault="006026DD" w:rsidP="006026DD">
      <w:pPr>
        <w:spacing w:after="160" w:line="259" w:lineRule="auto"/>
      </w:pPr>
      <w:r>
        <w:tab/>
        <w:t>The Master’s Action Research Project (MARP) is a three course sequence beginning with ED 665, continuing into ED 670, and concluding in ED 675. The purpose of the MARP is to demonstrate your ability to plan, conduct, and analyze action research in your classroom setting in alignment with Kentucky Teacher Performance Standards (KTPS/InTASC). (If you are obtaining a degree in guidance counseling, the action research will occur in your school setting).</w:t>
      </w:r>
    </w:p>
    <w:p w14:paraId="745FAF6B" w14:textId="77777777" w:rsidR="006026DD" w:rsidRDefault="006026DD" w:rsidP="006026DD">
      <w:pPr>
        <w:spacing w:after="160" w:line="259" w:lineRule="auto"/>
        <w:ind w:firstLine="720"/>
      </w:pPr>
      <w:r>
        <w:t>The goals of ED 665 include learning about action research methodologies, developing a research question, obtaining Institutional Review Board (IRB) approval, and writing the Introduction and Methodology of the MARP. The goals of ED 670 are revising the first two components of the MARP, writing the Background, and implementing the action research. The goals of ED 675 are analyzing collected data, writing the Data Analysis and Conclusion, revising all components of the MARP, and presenting your MARP to an appropriate audience. Please refer to Power Points for each component of the MARP process which provide valuable information and advice.</w:t>
      </w:r>
    </w:p>
    <w:p w14:paraId="15D992DC" w14:textId="77777777" w:rsidR="006026DD" w:rsidRDefault="006026DD" w:rsidP="006026DD">
      <w:pPr>
        <w:spacing w:after="160" w:line="259" w:lineRule="auto"/>
      </w:pPr>
      <w:r>
        <w:t>The components of the MARP include:</w:t>
      </w:r>
    </w:p>
    <w:p w14:paraId="56E3C67B" w14:textId="77777777" w:rsidR="006026DD" w:rsidRDefault="006026DD" w:rsidP="006026DD">
      <w:pPr>
        <w:pStyle w:val="ListParagraph"/>
        <w:numPr>
          <w:ilvl w:val="0"/>
          <w:numId w:val="19"/>
        </w:numPr>
        <w:spacing w:after="160" w:line="259" w:lineRule="auto"/>
      </w:pPr>
      <w:r>
        <w:t>Introduction (ED 665)</w:t>
      </w:r>
    </w:p>
    <w:p w14:paraId="7B423E3D" w14:textId="77777777" w:rsidR="006026DD" w:rsidRDefault="006026DD" w:rsidP="006026DD">
      <w:pPr>
        <w:pStyle w:val="ListParagraph"/>
        <w:numPr>
          <w:ilvl w:val="0"/>
          <w:numId w:val="19"/>
        </w:numPr>
        <w:spacing w:after="160" w:line="259" w:lineRule="auto"/>
      </w:pPr>
      <w:r>
        <w:t>Background (ED 670)</w:t>
      </w:r>
    </w:p>
    <w:p w14:paraId="375A9708" w14:textId="77777777" w:rsidR="006026DD" w:rsidRDefault="006026DD" w:rsidP="006026DD">
      <w:pPr>
        <w:pStyle w:val="ListParagraph"/>
        <w:numPr>
          <w:ilvl w:val="0"/>
          <w:numId w:val="19"/>
        </w:numPr>
        <w:spacing w:after="160" w:line="259" w:lineRule="auto"/>
      </w:pPr>
      <w:r>
        <w:t>Methodology (ED 665)</w:t>
      </w:r>
    </w:p>
    <w:p w14:paraId="2960E4E6" w14:textId="77777777" w:rsidR="006026DD" w:rsidRDefault="006026DD" w:rsidP="006026DD">
      <w:pPr>
        <w:pStyle w:val="ListParagraph"/>
        <w:numPr>
          <w:ilvl w:val="0"/>
          <w:numId w:val="19"/>
        </w:numPr>
        <w:spacing w:after="160" w:line="259" w:lineRule="auto"/>
      </w:pPr>
      <w:r>
        <w:t>Data Analysis (ED 675)</w:t>
      </w:r>
    </w:p>
    <w:p w14:paraId="053A20FA" w14:textId="77777777" w:rsidR="006026DD" w:rsidRDefault="006026DD" w:rsidP="006026DD">
      <w:pPr>
        <w:pStyle w:val="ListParagraph"/>
        <w:numPr>
          <w:ilvl w:val="0"/>
          <w:numId w:val="19"/>
        </w:numPr>
        <w:spacing w:after="160" w:line="259" w:lineRule="auto"/>
      </w:pPr>
      <w:r>
        <w:t>Conclusion (ED 675)</w:t>
      </w:r>
    </w:p>
    <w:p w14:paraId="220FCCFF" w14:textId="77777777" w:rsidR="006026DD" w:rsidRDefault="006026DD" w:rsidP="006026DD">
      <w:pPr>
        <w:spacing w:after="160" w:line="259" w:lineRule="auto"/>
      </w:pPr>
      <w:r>
        <w:tab/>
        <w:t xml:space="preserve">Please use the following scoring rubric as you write and revise all MARP components. As you submit your MARP documents, your professors will provide valuable feedback which will help you revise and implement your action research. When completed, the MARP is worth a total of 364 points. You must score a minimum of 309 points. In order to successfully progress from one action research course to the next, you must score a minimum B on your MARP. Additionally, you must score an originality score of less than 15% when submitted to Turn It In originality software. </w:t>
      </w:r>
    </w:p>
    <w:p w14:paraId="533812A0" w14:textId="77777777" w:rsidR="006026DD" w:rsidRPr="00B83DAD" w:rsidRDefault="006026DD" w:rsidP="006026DD">
      <w:pPr>
        <w:spacing w:after="160" w:line="259" w:lineRule="auto"/>
        <w:ind w:firstLine="720"/>
        <w:rPr>
          <w:b/>
        </w:rPr>
      </w:pPr>
      <w:r w:rsidRPr="00B83DAD">
        <w:rPr>
          <w:b/>
        </w:rPr>
        <w:t xml:space="preserve">Masters of Teacher Leader and Special Education candidates will additionally be scored on KTPS/InTASC and Council for the Accreditation of Teacher Preparation (CAEP) standards for advanced programs. On a holistic score of one to four, you must score a minimum of two on each indicator. </w:t>
      </w:r>
    </w:p>
    <w:p w14:paraId="292F629C" w14:textId="77777777" w:rsidR="006026DD" w:rsidRDefault="006026DD" w:rsidP="006026DD">
      <w:pPr>
        <w:spacing w:after="160" w:line="259" w:lineRule="auto"/>
      </w:pPr>
      <w:r>
        <w:tab/>
        <w:t>Interdisciplinary Early Childhood Educators (IECE) are additionally scored on Kentucky IECE standards and National Association for the Education of Young Children Standards (NAEYC).  Guidance Counseling students are additionally scored on Kentucky Standards for School Guidance Counselors Standards, Council for Accreditation of Counseling and Related Educational Programs (CACREP), and American School Counselor Association Standards (ASCA). On a holistic score of one to four, you must score a minimum of two on each indicator.</w:t>
      </w:r>
    </w:p>
    <w:p w14:paraId="19E6D663" w14:textId="77777777" w:rsidR="006026DD" w:rsidRDefault="006026DD" w:rsidP="006026DD">
      <w:pPr>
        <w:spacing w:after="160" w:line="259" w:lineRule="auto"/>
      </w:pPr>
    </w:p>
    <w:p w14:paraId="47BB5407" w14:textId="77777777" w:rsidR="006026DD" w:rsidRDefault="006026DD" w:rsidP="006026DD">
      <w:pPr>
        <w:spacing w:after="160" w:line="259" w:lineRule="auto"/>
        <w:rPr>
          <w:b/>
        </w:rPr>
      </w:pPr>
      <w:r>
        <w:rPr>
          <w:b/>
        </w:rPr>
        <w:br w:type="page"/>
      </w:r>
    </w:p>
    <w:p w14:paraId="789375FE" w14:textId="77777777" w:rsidR="006026DD" w:rsidRDefault="006026DD" w:rsidP="006026DD">
      <w:pPr>
        <w:spacing w:after="0" w:line="259" w:lineRule="auto"/>
        <w:jc w:val="center"/>
        <w:rPr>
          <w:b/>
        </w:rPr>
      </w:pPr>
      <w:r>
        <w:rPr>
          <w:b/>
        </w:rPr>
        <w:lastRenderedPageBreak/>
        <w:t>Campbellsville University</w:t>
      </w:r>
    </w:p>
    <w:p w14:paraId="4C228F3A" w14:textId="77777777" w:rsidR="006026DD" w:rsidRDefault="006026DD" w:rsidP="006026DD">
      <w:pPr>
        <w:spacing w:after="0" w:line="240" w:lineRule="auto"/>
        <w:jc w:val="center"/>
        <w:rPr>
          <w:b/>
        </w:rPr>
      </w:pPr>
      <w:r>
        <w:rPr>
          <w:b/>
        </w:rPr>
        <w:t>School of Education</w:t>
      </w:r>
    </w:p>
    <w:p w14:paraId="64DD8AF2" w14:textId="77777777" w:rsidR="006026DD" w:rsidRDefault="006026DD" w:rsidP="006026DD">
      <w:pPr>
        <w:spacing w:after="0" w:line="240" w:lineRule="auto"/>
        <w:jc w:val="center"/>
        <w:rPr>
          <w:b/>
        </w:rPr>
      </w:pPr>
      <w:r>
        <w:rPr>
          <w:b/>
        </w:rPr>
        <w:t>Masters Action Research Project (MARP)</w:t>
      </w:r>
    </w:p>
    <w:p w14:paraId="22284ED1" w14:textId="77777777" w:rsidR="006026DD" w:rsidRDefault="006026DD" w:rsidP="006026DD">
      <w:pPr>
        <w:spacing w:after="0" w:line="240" w:lineRule="auto"/>
        <w:jc w:val="center"/>
        <w:rPr>
          <w:b/>
        </w:rPr>
      </w:pPr>
      <w:r w:rsidRPr="00C574CE">
        <w:rPr>
          <w:b/>
        </w:rPr>
        <w:t xml:space="preserve"> Scoring Rubric</w:t>
      </w:r>
    </w:p>
    <w:p w14:paraId="7F6466C9" w14:textId="77777777" w:rsidR="006026DD" w:rsidRDefault="006026DD" w:rsidP="006026DD">
      <w:pPr>
        <w:spacing w:after="0" w:line="240" w:lineRule="auto"/>
        <w:jc w:val="center"/>
        <w:rPr>
          <w:b/>
        </w:rPr>
      </w:pPr>
      <w:r>
        <w:rPr>
          <w:b/>
        </w:rPr>
        <w:t>Revised 8/09/2017</w:t>
      </w:r>
    </w:p>
    <w:p w14:paraId="49C83C6F" w14:textId="77777777" w:rsidR="006026DD" w:rsidRDefault="006026DD" w:rsidP="006026DD">
      <w:r>
        <w:t>Student Name _________________________________________________________________________</w:t>
      </w:r>
    </w:p>
    <w:p w14:paraId="21C33B47" w14:textId="77777777" w:rsidR="006026DD" w:rsidRDefault="006026DD" w:rsidP="006026DD">
      <w:r>
        <w:t>Topic of MARP ________________________________________________________________________</w:t>
      </w:r>
    </w:p>
    <w:p w14:paraId="59C5DB2C" w14:textId="77777777" w:rsidR="006026DD" w:rsidRDefault="006026DD" w:rsidP="006026DD">
      <w:r>
        <w:t>Degree _______________________________________________________________________________</w:t>
      </w:r>
    </w:p>
    <w:p w14:paraId="167612A9" w14:textId="77777777" w:rsidR="006026DD" w:rsidRPr="00E72254" w:rsidRDefault="006026DD" w:rsidP="006026DD">
      <w:r>
        <w:t>ED 665 Professor ______________________Term/Date ____________ Total Points ____________ (136</w:t>
      </w:r>
      <w:r w:rsidRPr="00E72254">
        <w:t>)</w:t>
      </w:r>
    </w:p>
    <w:p w14:paraId="4AB6918B" w14:textId="77777777" w:rsidR="006026DD" w:rsidRDefault="006026DD" w:rsidP="006026DD">
      <w:r>
        <w:t>ED 670 Professor ______________________Term/Date ____________ Total Points ____________ (260)</w:t>
      </w:r>
    </w:p>
    <w:p w14:paraId="58FA6B85" w14:textId="77777777" w:rsidR="006026DD" w:rsidRDefault="006026DD" w:rsidP="006026DD">
      <w:r>
        <w:t>ED 675 Professor ______________________Term/Date ____________ Total Points ____________ (364)</w:t>
      </w:r>
    </w:p>
    <w:tbl>
      <w:tblPr>
        <w:tblStyle w:val="TableGrid"/>
        <w:tblW w:w="0" w:type="auto"/>
        <w:tblLook w:val="04A0" w:firstRow="1" w:lastRow="0" w:firstColumn="1" w:lastColumn="0" w:noHBand="0" w:noVBand="1"/>
      </w:tblPr>
      <w:tblGrid>
        <w:gridCol w:w="3116"/>
        <w:gridCol w:w="3117"/>
        <w:gridCol w:w="3117"/>
      </w:tblGrid>
      <w:tr w:rsidR="006026DD" w14:paraId="1D6BA0F1" w14:textId="77777777" w:rsidTr="006026DD">
        <w:tc>
          <w:tcPr>
            <w:tcW w:w="3116" w:type="dxa"/>
          </w:tcPr>
          <w:p w14:paraId="19FBA7FB" w14:textId="77777777" w:rsidR="006026DD" w:rsidRDefault="006026DD" w:rsidP="006026DD">
            <w:pPr>
              <w:rPr>
                <w:b/>
              </w:rPr>
            </w:pPr>
            <w:r>
              <w:rPr>
                <w:b/>
              </w:rPr>
              <w:t>ED 665</w:t>
            </w:r>
            <w:r>
              <w:rPr>
                <w:b/>
              </w:rPr>
              <w:tab/>
              <w:t>MARP Requirements</w:t>
            </w:r>
          </w:p>
          <w:p w14:paraId="666819C7" w14:textId="77777777" w:rsidR="006026DD" w:rsidRDefault="006026DD" w:rsidP="006026DD">
            <w:pPr>
              <w:rPr>
                <w:b/>
              </w:rPr>
            </w:pPr>
          </w:p>
          <w:p w14:paraId="42B1E014" w14:textId="77777777" w:rsidR="006026DD" w:rsidRDefault="006026DD" w:rsidP="006026DD">
            <w:r>
              <w:t>IRB Approval</w:t>
            </w:r>
          </w:p>
          <w:p w14:paraId="3CEE319D" w14:textId="77777777" w:rsidR="006026DD" w:rsidRDefault="006026DD" w:rsidP="006026DD">
            <w:r>
              <w:t>Title Page (4 points)         _____</w:t>
            </w:r>
          </w:p>
          <w:p w14:paraId="18F21F6A" w14:textId="77777777" w:rsidR="006026DD" w:rsidRDefault="006026DD" w:rsidP="006026DD">
            <w:r>
              <w:t>Introduction (32 points)  _____</w:t>
            </w:r>
          </w:p>
          <w:p w14:paraId="1BABF502" w14:textId="77777777" w:rsidR="006026DD" w:rsidRDefault="006026DD" w:rsidP="006026DD">
            <w:r>
              <w:t>Methodology (60 points) ____</w:t>
            </w:r>
          </w:p>
          <w:p w14:paraId="2EE31CDA" w14:textId="77777777" w:rsidR="006026DD" w:rsidRDefault="006026DD" w:rsidP="006026DD">
            <w:r>
              <w:t>Introduction Writing Mechanics (20 points)                         _____</w:t>
            </w:r>
          </w:p>
          <w:p w14:paraId="59D6A9D7" w14:textId="77777777" w:rsidR="006026DD" w:rsidRDefault="006026DD" w:rsidP="006026DD">
            <w:r>
              <w:t>Methodology Writing Mechanics (20 points)     _____</w:t>
            </w:r>
          </w:p>
          <w:p w14:paraId="1B3E845C" w14:textId="77777777" w:rsidR="006026DD" w:rsidRDefault="006026DD" w:rsidP="006026DD"/>
          <w:p w14:paraId="48687C70" w14:textId="77777777" w:rsidR="006026DD" w:rsidRDefault="006026DD" w:rsidP="006026DD">
            <w:r>
              <w:t>Total 136 points                _____</w:t>
            </w:r>
          </w:p>
          <w:p w14:paraId="6B7AA54F" w14:textId="77777777" w:rsidR="006026DD" w:rsidRDefault="006026DD" w:rsidP="006026DD">
            <w:r>
              <w:t>Minimum B 116 points</w:t>
            </w:r>
          </w:p>
          <w:p w14:paraId="5B24B29F" w14:textId="77777777" w:rsidR="006026DD" w:rsidRDefault="006026DD" w:rsidP="006026DD"/>
          <w:p w14:paraId="29E55F65" w14:textId="77777777" w:rsidR="006026DD" w:rsidRDefault="006026DD" w:rsidP="006026DD">
            <w:r>
              <w:t xml:space="preserve">Institutional Review Board Proposal </w:t>
            </w:r>
          </w:p>
          <w:p w14:paraId="5F89732A" w14:textId="77777777" w:rsidR="006026DD" w:rsidRDefault="006026DD" w:rsidP="006026DD">
            <w:r>
              <w:t>Date submitted ____________</w:t>
            </w:r>
          </w:p>
          <w:p w14:paraId="37140B6B" w14:textId="77777777" w:rsidR="006026DD" w:rsidRDefault="006026DD" w:rsidP="006026DD">
            <w:r>
              <w:t>Date approved  ____________</w:t>
            </w:r>
          </w:p>
          <w:p w14:paraId="1706D6B3" w14:textId="77777777" w:rsidR="006026DD" w:rsidRDefault="006026DD" w:rsidP="006026DD"/>
          <w:p w14:paraId="7C6747CC" w14:textId="77777777" w:rsidR="006026DD" w:rsidRDefault="006026DD" w:rsidP="006026DD">
            <w:r>
              <w:t xml:space="preserve"> </w:t>
            </w:r>
          </w:p>
          <w:p w14:paraId="213A54D9" w14:textId="77777777" w:rsidR="006026DD" w:rsidRDefault="006026DD" w:rsidP="006026DD">
            <w:r>
              <w:t>Turn It In Originality score</w:t>
            </w:r>
          </w:p>
          <w:p w14:paraId="55D5C67F" w14:textId="77777777" w:rsidR="006026DD" w:rsidRDefault="006026DD" w:rsidP="006026DD">
            <w:r>
              <w:t>(Must be 15% or less)</w:t>
            </w:r>
          </w:p>
          <w:tbl>
            <w:tblPr>
              <w:tblStyle w:val="TableGrid"/>
              <w:tblW w:w="0" w:type="auto"/>
              <w:tblLook w:val="04A0" w:firstRow="1" w:lastRow="0" w:firstColumn="1" w:lastColumn="0" w:noHBand="0" w:noVBand="1"/>
            </w:tblPr>
            <w:tblGrid>
              <w:gridCol w:w="963"/>
              <w:gridCol w:w="963"/>
              <w:gridCol w:w="964"/>
            </w:tblGrid>
            <w:tr w:rsidR="006026DD" w14:paraId="51693E60" w14:textId="77777777" w:rsidTr="006026DD">
              <w:tc>
                <w:tcPr>
                  <w:tcW w:w="963" w:type="dxa"/>
                </w:tcPr>
                <w:p w14:paraId="052CE2C9" w14:textId="77777777" w:rsidR="006026DD" w:rsidRPr="004C66CD" w:rsidRDefault="006026DD" w:rsidP="006026DD">
                  <w:pPr>
                    <w:rPr>
                      <w:b/>
                    </w:rPr>
                  </w:pPr>
                  <w:r w:rsidRPr="004C66CD">
                    <w:rPr>
                      <w:b/>
                    </w:rPr>
                    <w:t>ED 665</w:t>
                  </w:r>
                </w:p>
              </w:tc>
              <w:tc>
                <w:tcPr>
                  <w:tcW w:w="963" w:type="dxa"/>
                </w:tcPr>
                <w:p w14:paraId="2604FB09" w14:textId="77777777" w:rsidR="006026DD" w:rsidRPr="004C66CD" w:rsidRDefault="006026DD" w:rsidP="006026DD">
                  <w:pPr>
                    <w:rPr>
                      <w:b/>
                    </w:rPr>
                  </w:pPr>
                  <w:r w:rsidRPr="004C66CD">
                    <w:rPr>
                      <w:b/>
                    </w:rPr>
                    <w:t>ED 670</w:t>
                  </w:r>
                </w:p>
              </w:tc>
              <w:tc>
                <w:tcPr>
                  <w:tcW w:w="964" w:type="dxa"/>
                </w:tcPr>
                <w:p w14:paraId="281F3CB9" w14:textId="77777777" w:rsidR="006026DD" w:rsidRPr="004C66CD" w:rsidRDefault="006026DD" w:rsidP="006026DD">
                  <w:pPr>
                    <w:rPr>
                      <w:b/>
                    </w:rPr>
                  </w:pPr>
                  <w:r w:rsidRPr="004C66CD">
                    <w:rPr>
                      <w:b/>
                    </w:rPr>
                    <w:t>ED 675</w:t>
                  </w:r>
                </w:p>
              </w:tc>
            </w:tr>
            <w:tr w:rsidR="006026DD" w14:paraId="3A29EE9D" w14:textId="77777777" w:rsidTr="006026DD">
              <w:tc>
                <w:tcPr>
                  <w:tcW w:w="963" w:type="dxa"/>
                </w:tcPr>
                <w:p w14:paraId="4D8AD96B" w14:textId="77777777" w:rsidR="006026DD" w:rsidRDefault="006026DD" w:rsidP="006026DD"/>
              </w:tc>
              <w:tc>
                <w:tcPr>
                  <w:tcW w:w="963" w:type="dxa"/>
                </w:tcPr>
                <w:p w14:paraId="62C3B0F7" w14:textId="77777777" w:rsidR="006026DD" w:rsidRDefault="006026DD" w:rsidP="006026DD"/>
              </w:tc>
              <w:tc>
                <w:tcPr>
                  <w:tcW w:w="964" w:type="dxa"/>
                </w:tcPr>
                <w:p w14:paraId="0868DE6F" w14:textId="77777777" w:rsidR="006026DD" w:rsidRDefault="006026DD" w:rsidP="006026DD"/>
              </w:tc>
            </w:tr>
          </w:tbl>
          <w:p w14:paraId="75B3CFE7" w14:textId="77777777" w:rsidR="006026DD" w:rsidRDefault="006026DD" w:rsidP="006026DD"/>
          <w:p w14:paraId="0E3BCD14" w14:textId="77777777" w:rsidR="006026DD" w:rsidRDefault="006026DD" w:rsidP="006026DD"/>
          <w:p w14:paraId="27372AFE" w14:textId="77777777" w:rsidR="006026DD" w:rsidRPr="00936D7A" w:rsidRDefault="006026DD" w:rsidP="006026DD"/>
        </w:tc>
        <w:tc>
          <w:tcPr>
            <w:tcW w:w="3117" w:type="dxa"/>
          </w:tcPr>
          <w:p w14:paraId="0A792AFE" w14:textId="77777777" w:rsidR="006026DD" w:rsidRDefault="006026DD" w:rsidP="006026DD">
            <w:pPr>
              <w:rPr>
                <w:b/>
              </w:rPr>
            </w:pPr>
            <w:r>
              <w:rPr>
                <w:b/>
              </w:rPr>
              <w:t>ED 670 MARP Requirements</w:t>
            </w:r>
          </w:p>
          <w:p w14:paraId="65730825" w14:textId="77777777" w:rsidR="006026DD" w:rsidRDefault="006026DD" w:rsidP="006026DD">
            <w:pPr>
              <w:rPr>
                <w:b/>
              </w:rPr>
            </w:pPr>
          </w:p>
          <w:p w14:paraId="090C6449" w14:textId="77777777" w:rsidR="006026DD" w:rsidRDefault="006026DD" w:rsidP="006026DD">
            <w:r>
              <w:t>Title Page (4 points)        ______</w:t>
            </w:r>
          </w:p>
          <w:p w14:paraId="3B700D20" w14:textId="77777777" w:rsidR="006026DD" w:rsidRDefault="006026DD" w:rsidP="006026DD">
            <w:r>
              <w:t>Abstract (8 points)          ______</w:t>
            </w:r>
          </w:p>
          <w:p w14:paraId="54B45ED6" w14:textId="77777777" w:rsidR="006026DD" w:rsidRDefault="006026DD" w:rsidP="006026DD">
            <w:r>
              <w:t>Introduction (32 points) ______</w:t>
            </w:r>
          </w:p>
          <w:p w14:paraId="26A72C42" w14:textId="77777777" w:rsidR="006026DD" w:rsidRDefault="006026DD" w:rsidP="006026DD">
            <w:r>
              <w:t>Background (64 points)  ______</w:t>
            </w:r>
          </w:p>
          <w:p w14:paraId="7659A4C2" w14:textId="77777777" w:rsidR="006026DD" w:rsidRDefault="006026DD" w:rsidP="006026DD">
            <w:r>
              <w:t>Methodology (60 points) _____</w:t>
            </w:r>
          </w:p>
          <w:p w14:paraId="68129CF0" w14:textId="77777777" w:rsidR="006026DD" w:rsidRDefault="006026DD" w:rsidP="006026DD">
            <w:r>
              <w:t>References (8 points)     ______</w:t>
            </w:r>
          </w:p>
          <w:p w14:paraId="2D1B83C6" w14:textId="77777777" w:rsidR="006026DD" w:rsidRDefault="006026DD" w:rsidP="006026DD">
            <w:r>
              <w:t>Appendices (24 points)  ______</w:t>
            </w:r>
          </w:p>
          <w:p w14:paraId="139AFB94" w14:textId="77777777" w:rsidR="006026DD" w:rsidRDefault="006026DD" w:rsidP="006026DD">
            <w:r>
              <w:t>Introduction Writing Mechanics</w:t>
            </w:r>
          </w:p>
          <w:p w14:paraId="3BB21C88" w14:textId="77777777" w:rsidR="006026DD" w:rsidRDefault="006026DD" w:rsidP="006026DD">
            <w:r>
              <w:t>(20 points)                        ______</w:t>
            </w:r>
          </w:p>
          <w:p w14:paraId="3AFD56FD" w14:textId="77777777" w:rsidR="006026DD" w:rsidRDefault="006026DD" w:rsidP="006026DD">
            <w:r>
              <w:t>Background Writing Mechanics</w:t>
            </w:r>
          </w:p>
          <w:p w14:paraId="23FEE9A0" w14:textId="77777777" w:rsidR="006026DD" w:rsidRDefault="006026DD" w:rsidP="006026DD">
            <w:r>
              <w:t>(20 points)                        ______</w:t>
            </w:r>
          </w:p>
          <w:p w14:paraId="05555E12" w14:textId="77777777" w:rsidR="006026DD" w:rsidRDefault="006026DD" w:rsidP="006026DD">
            <w:r>
              <w:t>Methodology Writing Mechanics (20 points)    ______</w:t>
            </w:r>
          </w:p>
          <w:p w14:paraId="37067BD5" w14:textId="77777777" w:rsidR="006026DD" w:rsidRDefault="006026DD" w:rsidP="006026DD"/>
          <w:p w14:paraId="0EC96310" w14:textId="77777777" w:rsidR="006026DD" w:rsidRDefault="006026DD" w:rsidP="006026DD">
            <w:r>
              <w:t>Total 260 points               ______</w:t>
            </w:r>
          </w:p>
          <w:p w14:paraId="5EEA17A1" w14:textId="77777777" w:rsidR="006026DD" w:rsidRDefault="006026DD" w:rsidP="006026DD">
            <w:r>
              <w:t>Minimum B 221 points</w:t>
            </w:r>
          </w:p>
          <w:p w14:paraId="55996BE1" w14:textId="77777777" w:rsidR="006026DD" w:rsidRDefault="006026DD" w:rsidP="006026DD"/>
          <w:p w14:paraId="79CC8242" w14:textId="77777777" w:rsidR="006026DD" w:rsidRDefault="006026DD" w:rsidP="006026DD"/>
          <w:p w14:paraId="35AE10EB" w14:textId="77777777" w:rsidR="006026DD" w:rsidRDefault="006026DD" w:rsidP="006026DD"/>
          <w:p w14:paraId="71CBD36C" w14:textId="77777777" w:rsidR="006026DD" w:rsidRPr="0084227B" w:rsidRDefault="006026DD" w:rsidP="006026DD"/>
        </w:tc>
        <w:tc>
          <w:tcPr>
            <w:tcW w:w="3117" w:type="dxa"/>
          </w:tcPr>
          <w:p w14:paraId="337ABE16" w14:textId="77777777" w:rsidR="006026DD" w:rsidRDefault="006026DD" w:rsidP="006026DD">
            <w:pPr>
              <w:rPr>
                <w:b/>
              </w:rPr>
            </w:pPr>
            <w:r>
              <w:rPr>
                <w:b/>
              </w:rPr>
              <w:t>ED 675 MARP Requirements</w:t>
            </w:r>
          </w:p>
          <w:p w14:paraId="06DB228B" w14:textId="77777777" w:rsidR="006026DD" w:rsidRDefault="006026DD" w:rsidP="006026DD">
            <w:pPr>
              <w:rPr>
                <w:b/>
              </w:rPr>
            </w:pPr>
          </w:p>
          <w:p w14:paraId="1FC8EC17" w14:textId="77777777" w:rsidR="006026DD" w:rsidRDefault="006026DD" w:rsidP="006026DD">
            <w:r>
              <w:t>Title Page (4 points)        ______</w:t>
            </w:r>
          </w:p>
          <w:p w14:paraId="7A15EDAB" w14:textId="77777777" w:rsidR="006026DD" w:rsidRDefault="006026DD" w:rsidP="006026DD">
            <w:r>
              <w:t>Abstract (8 points)          ______</w:t>
            </w:r>
          </w:p>
          <w:p w14:paraId="364BA59E" w14:textId="77777777" w:rsidR="006026DD" w:rsidRDefault="006026DD" w:rsidP="006026DD">
            <w:r>
              <w:t>Introduction (32 points) ______</w:t>
            </w:r>
          </w:p>
          <w:p w14:paraId="0F1D78D7" w14:textId="77777777" w:rsidR="006026DD" w:rsidRDefault="006026DD" w:rsidP="006026DD">
            <w:r>
              <w:t>Background (64 points)  ______</w:t>
            </w:r>
          </w:p>
          <w:p w14:paraId="78B18CCB" w14:textId="77777777" w:rsidR="006026DD" w:rsidRDefault="006026DD" w:rsidP="006026DD">
            <w:r>
              <w:t>Methodology (60 points) _____</w:t>
            </w:r>
          </w:p>
          <w:p w14:paraId="4E734CE5" w14:textId="77777777" w:rsidR="006026DD" w:rsidRDefault="006026DD" w:rsidP="006026DD">
            <w:r>
              <w:t>Data Analysis (36 points) _____</w:t>
            </w:r>
          </w:p>
          <w:p w14:paraId="3859BE7D" w14:textId="77777777" w:rsidR="006026DD" w:rsidRDefault="006026DD" w:rsidP="006026DD">
            <w:r>
              <w:t>Conclusion (28 points)    ______</w:t>
            </w:r>
          </w:p>
          <w:p w14:paraId="65ED9E52" w14:textId="77777777" w:rsidR="006026DD" w:rsidRDefault="006026DD" w:rsidP="006026DD">
            <w:r>
              <w:t>References (8 points)     ______</w:t>
            </w:r>
          </w:p>
          <w:p w14:paraId="67DF929E" w14:textId="77777777" w:rsidR="006026DD" w:rsidRDefault="006026DD" w:rsidP="006026DD">
            <w:r>
              <w:t>Appendices (24 points)  ______</w:t>
            </w:r>
          </w:p>
          <w:p w14:paraId="0708A7A5" w14:textId="77777777" w:rsidR="006026DD" w:rsidRDefault="006026DD" w:rsidP="006026DD">
            <w:r>
              <w:t>Introduction Writing Mechanics</w:t>
            </w:r>
          </w:p>
          <w:p w14:paraId="72141C29" w14:textId="77777777" w:rsidR="006026DD" w:rsidRDefault="006026DD" w:rsidP="006026DD">
            <w:r>
              <w:t>(20 points)                        ______</w:t>
            </w:r>
          </w:p>
          <w:p w14:paraId="08894C15" w14:textId="77777777" w:rsidR="006026DD" w:rsidRDefault="006026DD" w:rsidP="006026DD">
            <w:r>
              <w:t>Background Writing Mechanics</w:t>
            </w:r>
          </w:p>
          <w:p w14:paraId="1638666C" w14:textId="77777777" w:rsidR="006026DD" w:rsidRDefault="006026DD" w:rsidP="006026DD">
            <w:r>
              <w:t>(20 points)                        ______</w:t>
            </w:r>
          </w:p>
          <w:p w14:paraId="0CBDF7D5" w14:textId="77777777" w:rsidR="006026DD" w:rsidRDefault="006026DD" w:rsidP="006026DD">
            <w:r>
              <w:t>Methodology Writing Mechanics (20 points)    ______</w:t>
            </w:r>
          </w:p>
          <w:p w14:paraId="6ED95B80" w14:textId="77777777" w:rsidR="006026DD" w:rsidRDefault="006026DD" w:rsidP="006026DD">
            <w:r>
              <w:t xml:space="preserve">Data Analysis Writing Mechanics (20 points)    ______                                               </w:t>
            </w:r>
          </w:p>
          <w:p w14:paraId="23983563" w14:textId="77777777" w:rsidR="006026DD" w:rsidRDefault="006026DD" w:rsidP="006026DD">
            <w:r>
              <w:t>Conclusion Writing Mechanics  (20 points)                        ______</w:t>
            </w:r>
          </w:p>
          <w:p w14:paraId="2144E26B" w14:textId="77777777" w:rsidR="006026DD" w:rsidRDefault="006026DD" w:rsidP="006026DD"/>
          <w:p w14:paraId="6AAEF956" w14:textId="77777777" w:rsidR="006026DD" w:rsidRDefault="006026DD" w:rsidP="006026DD">
            <w:r>
              <w:t>Total 364 points              ______</w:t>
            </w:r>
          </w:p>
          <w:p w14:paraId="55A0499C" w14:textId="77777777" w:rsidR="006026DD" w:rsidRDefault="006026DD" w:rsidP="006026DD">
            <w:r>
              <w:t>Minimum B 309 points</w:t>
            </w:r>
          </w:p>
          <w:p w14:paraId="0134B8B2" w14:textId="77777777" w:rsidR="006026DD" w:rsidRDefault="006026DD" w:rsidP="006026DD"/>
          <w:p w14:paraId="5E9E4207" w14:textId="77777777" w:rsidR="006026DD" w:rsidRDefault="006026DD" w:rsidP="006026DD">
            <w:r>
              <w:t>Presentation date ___________</w:t>
            </w:r>
          </w:p>
          <w:p w14:paraId="7857FDAD" w14:textId="77777777" w:rsidR="006026DD" w:rsidRDefault="006026DD" w:rsidP="006026DD">
            <w:r>
              <w:t>Location ___________________</w:t>
            </w:r>
          </w:p>
          <w:p w14:paraId="62ABDA2B" w14:textId="77777777" w:rsidR="006026DD" w:rsidRDefault="006026DD" w:rsidP="006026DD">
            <w:r>
              <w:t>Score _____________________</w:t>
            </w:r>
          </w:p>
          <w:p w14:paraId="75DD9B6E" w14:textId="77777777" w:rsidR="006026DD" w:rsidRDefault="006026DD" w:rsidP="006026DD"/>
          <w:p w14:paraId="51A0B5CF" w14:textId="77777777" w:rsidR="006026DD" w:rsidRDefault="006026DD" w:rsidP="006026DD"/>
        </w:tc>
      </w:tr>
      <w:tr w:rsidR="006026DD" w14:paraId="3860154A" w14:textId="77777777" w:rsidTr="006026DD">
        <w:tc>
          <w:tcPr>
            <w:tcW w:w="3116" w:type="dxa"/>
          </w:tcPr>
          <w:p w14:paraId="4509EFC1" w14:textId="77777777" w:rsidR="006026DD" w:rsidRDefault="006026DD" w:rsidP="006026DD">
            <w:pPr>
              <w:rPr>
                <w:b/>
              </w:rPr>
            </w:pPr>
          </w:p>
        </w:tc>
        <w:tc>
          <w:tcPr>
            <w:tcW w:w="3117" w:type="dxa"/>
          </w:tcPr>
          <w:p w14:paraId="293F8D6A" w14:textId="77777777" w:rsidR="006026DD" w:rsidRDefault="006026DD" w:rsidP="006026DD">
            <w:pPr>
              <w:rPr>
                <w:b/>
              </w:rPr>
            </w:pPr>
          </w:p>
        </w:tc>
        <w:tc>
          <w:tcPr>
            <w:tcW w:w="3117" w:type="dxa"/>
          </w:tcPr>
          <w:p w14:paraId="0620EE3C" w14:textId="77777777" w:rsidR="006026DD" w:rsidRDefault="006026DD" w:rsidP="006026DD">
            <w:pPr>
              <w:rPr>
                <w:b/>
              </w:rPr>
            </w:pPr>
          </w:p>
        </w:tc>
      </w:tr>
    </w:tbl>
    <w:p w14:paraId="591D9923" w14:textId="77777777" w:rsidR="006026DD" w:rsidRDefault="006026DD" w:rsidP="006026DD"/>
    <w:p w14:paraId="0832C7ED" w14:textId="77777777" w:rsidR="00AC502A" w:rsidRDefault="00AC502A" w:rsidP="006026DD"/>
    <w:p w14:paraId="1F2C7730" w14:textId="77777777" w:rsidR="00AC502A" w:rsidRDefault="00AC502A" w:rsidP="006026DD"/>
    <w:tbl>
      <w:tblPr>
        <w:tblStyle w:val="TableGrid"/>
        <w:tblW w:w="0" w:type="auto"/>
        <w:tblLook w:val="04A0" w:firstRow="1" w:lastRow="0" w:firstColumn="1" w:lastColumn="0" w:noHBand="0" w:noVBand="1"/>
      </w:tblPr>
      <w:tblGrid>
        <w:gridCol w:w="2337"/>
        <w:gridCol w:w="2337"/>
        <w:gridCol w:w="2338"/>
        <w:gridCol w:w="2338"/>
      </w:tblGrid>
      <w:tr w:rsidR="006026DD" w14:paraId="3B97A04A" w14:textId="77777777" w:rsidTr="006026DD">
        <w:tc>
          <w:tcPr>
            <w:tcW w:w="9350" w:type="dxa"/>
            <w:gridSpan w:val="4"/>
            <w:shd w:val="clear" w:color="auto" w:fill="DDD9C3" w:themeFill="background2" w:themeFillShade="E6"/>
          </w:tcPr>
          <w:p w14:paraId="5F88CB13" w14:textId="77777777" w:rsidR="006026DD" w:rsidRDefault="006026DD" w:rsidP="006026DD">
            <w:pPr>
              <w:jc w:val="center"/>
              <w:rPr>
                <w:b/>
              </w:rPr>
            </w:pPr>
            <w:r>
              <w:rPr>
                <w:b/>
              </w:rPr>
              <w:t>TITLE PAGE/ABSTRACT</w:t>
            </w:r>
          </w:p>
          <w:p w14:paraId="1DE37F4E" w14:textId="77777777" w:rsidR="006026DD" w:rsidRPr="005D4510" w:rsidRDefault="006026DD" w:rsidP="006026DD">
            <w:pPr>
              <w:jc w:val="center"/>
              <w:rPr>
                <w:b/>
              </w:rPr>
            </w:pPr>
            <w:r>
              <w:rPr>
                <w:b/>
              </w:rPr>
              <w:t>Title Page Written in ED 665; Abstract written in ED 670</w:t>
            </w:r>
          </w:p>
        </w:tc>
      </w:tr>
      <w:tr w:rsidR="006026DD" w14:paraId="68D55FC1" w14:textId="77777777" w:rsidTr="006026DD">
        <w:tc>
          <w:tcPr>
            <w:tcW w:w="2337" w:type="dxa"/>
          </w:tcPr>
          <w:p w14:paraId="42ECFF44" w14:textId="77777777" w:rsidR="006026DD" w:rsidRDefault="006026DD" w:rsidP="006026DD">
            <w:r>
              <w:t>Ineffective (1)</w:t>
            </w:r>
          </w:p>
        </w:tc>
        <w:tc>
          <w:tcPr>
            <w:tcW w:w="2337" w:type="dxa"/>
          </w:tcPr>
          <w:p w14:paraId="19099904" w14:textId="77777777" w:rsidR="006026DD" w:rsidRDefault="006026DD" w:rsidP="006026DD">
            <w:r>
              <w:t>Developing (2)</w:t>
            </w:r>
          </w:p>
        </w:tc>
        <w:tc>
          <w:tcPr>
            <w:tcW w:w="2338" w:type="dxa"/>
          </w:tcPr>
          <w:p w14:paraId="203FE29B" w14:textId="77777777" w:rsidR="006026DD" w:rsidRDefault="006026DD" w:rsidP="006026DD">
            <w:r>
              <w:t>Accomplished (3)</w:t>
            </w:r>
          </w:p>
        </w:tc>
        <w:tc>
          <w:tcPr>
            <w:tcW w:w="2338" w:type="dxa"/>
          </w:tcPr>
          <w:p w14:paraId="4DE517F8" w14:textId="77777777" w:rsidR="006026DD" w:rsidRDefault="006026DD" w:rsidP="006026DD">
            <w:r>
              <w:t>Exemplary (4)</w:t>
            </w:r>
          </w:p>
        </w:tc>
      </w:tr>
      <w:tr w:rsidR="006026DD" w14:paraId="0CB3D8FC" w14:textId="77777777" w:rsidTr="006026DD">
        <w:tc>
          <w:tcPr>
            <w:tcW w:w="2337" w:type="dxa"/>
          </w:tcPr>
          <w:p w14:paraId="5CC76712" w14:textId="77777777" w:rsidR="006026DD" w:rsidRDefault="006026DD" w:rsidP="006026DD">
            <w:r>
              <w:t>Three or fewer criteria included</w:t>
            </w:r>
          </w:p>
        </w:tc>
        <w:tc>
          <w:tcPr>
            <w:tcW w:w="2337" w:type="dxa"/>
          </w:tcPr>
          <w:p w14:paraId="68CA1652" w14:textId="77777777" w:rsidR="006026DD" w:rsidRDefault="006026DD" w:rsidP="006026DD">
            <w:r>
              <w:t>Four criteria included</w:t>
            </w:r>
          </w:p>
        </w:tc>
        <w:tc>
          <w:tcPr>
            <w:tcW w:w="2338" w:type="dxa"/>
          </w:tcPr>
          <w:p w14:paraId="2BC74080" w14:textId="77777777" w:rsidR="006026DD" w:rsidRDefault="006026DD" w:rsidP="006026DD">
            <w:r>
              <w:t>Five criteria included</w:t>
            </w:r>
          </w:p>
          <w:p w14:paraId="160239E1" w14:textId="77777777" w:rsidR="006026DD" w:rsidRDefault="006026DD" w:rsidP="006026DD"/>
          <w:p w14:paraId="6E733C3C" w14:textId="77777777" w:rsidR="006026DD" w:rsidRDefault="006026DD" w:rsidP="006026DD"/>
          <w:p w14:paraId="55DABF49" w14:textId="77777777" w:rsidR="006026DD" w:rsidRDefault="006026DD" w:rsidP="006026DD"/>
          <w:p w14:paraId="43E9262A" w14:textId="77777777" w:rsidR="006026DD" w:rsidRDefault="006026DD" w:rsidP="006026DD"/>
        </w:tc>
        <w:tc>
          <w:tcPr>
            <w:tcW w:w="2338" w:type="dxa"/>
          </w:tcPr>
          <w:p w14:paraId="626A0082" w14:textId="77777777" w:rsidR="006026DD" w:rsidRDefault="006026DD" w:rsidP="006026DD">
            <w:r>
              <w:t>Title is no more than 12 words</w:t>
            </w:r>
          </w:p>
          <w:p w14:paraId="17A2609B" w14:textId="77777777" w:rsidR="006026DD" w:rsidRDefault="006026DD" w:rsidP="006026DD">
            <w:r>
              <w:t>Includes student name</w:t>
            </w:r>
          </w:p>
          <w:p w14:paraId="4B60EAEE" w14:textId="77777777" w:rsidR="006026DD" w:rsidRDefault="006026DD" w:rsidP="006026DD">
            <w:r>
              <w:t>Includes institution name</w:t>
            </w:r>
          </w:p>
          <w:p w14:paraId="60219762" w14:textId="77777777" w:rsidR="006026DD" w:rsidRDefault="006026DD" w:rsidP="006026DD">
            <w:r>
              <w:t>Includes date</w:t>
            </w:r>
          </w:p>
          <w:p w14:paraId="03B96C2A" w14:textId="77777777" w:rsidR="006026DD" w:rsidRDefault="006026DD" w:rsidP="006026DD">
            <w:r>
              <w:t>Includes running head</w:t>
            </w:r>
          </w:p>
          <w:p w14:paraId="7B772766" w14:textId="77777777" w:rsidR="006026DD" w:rsidRDefault="006026DD" w:rsidP="006026DD">
            <w:r>
              <w:t>Title page follows proper APA format</w:t>
            </w:r>
          </w:p>
          <w:p w14:paraId="252F7156" w14:textId="77777777" w:rsidR="006026DD" w:rsidRDefault="006026DD" w:rsidP="006026DD"/>
          <w:p w14:paraId="281BBEB2" w14:textId="77777777" w:rsidR="006026DD" w:rsidRDefault="006026DD" w:rsidP="006026DD"/>
          <w:p w14:paraId="4B6F6CF5" w14:textId="77777777" w:rsidR="006026DD" w:rsidRDefault="006026DD" w:rsidP="006026DD"/>
        </w:tc>
      </w:tr>
      <w:tr w:rsidR="006026DD" w14:paraId="0DC58FD2" w14:textId="77777777" w:rsidTr="006026DD">
        <w:tc>
          <w:tcPr>
            <w:tcW w:w="2337" w:type="dxa"/>
          </w:tcPr>
          <w:p w14:paraId="6A97F730" w14:textId="77777777" w:rsidR="006026DD" w:rsidRPr="0084538B" w:rsidRDefault="006026DD" w:rsidP="006026DD">
            <w:pPr>
              <w:rPr>
                <w:b/>
              </w:rPr>
            </w:pPr>
            <w:r w:rsidRPr="0084538B">
              <w:rPr>
                <w:b/>
              </w:rPr>
              <w:t>Score:</w:t>
            </w:r>
          </w:p>
        </w:tc>
        <w:tc>
          <w:tcPr>
            <w:tcW w:w="2337" w:type="dxa"/>
          </w:tcPr>
          <w:p w14:paraId="62F2DCC1" w14:textId="77777777" w:rsidR="006026DD" w:rsidRPr="0084538B" w:rsidRDefault="006026DD" w:rsidP="006026DD">
            <w:pPr>
              <w:rPr>
                <w:b/>
              </w:rPr>
            </w:pPr>
            <w:r w:rsidRPr="0084538B">
              <w:rPr>
                <w:b/>
              </w:rPr>
              <w:t>Ed 665:           /4</w:t>
            </w:r>
          </w:p>
        </w:tc>
        <w:tc>
          <w:tcPr>
            <w:tcW w:w="2338" w:type="dxa"/>
          </w:tcPr>
          <w:p w14:paraId="1A0BBCAB" w14:textId="77777777" w:rsidR="006026DD" w:rsidRPr="0084538B" w:rsidRDefault="006026DD" w:rsidP="006026DD">
            <w:pPr>
              <w:rPr>
                <w:b/>
              </w:rPr>
            </w:pPr>
            <w:r w:rsidRPr="0084538B">
              <w:rPr>
                <w:b/>
              </w:rPr>
              <w:t>ED 670:           /4</w:t>
            </w:r>
          </w:p>
        </w:tc>
        <w:tc>
          <w:tcPr>
            <w:tcW w:w="2338" w:type="dxa"/>
          </w:tcPr>
          <w:p w14:paraId="4F51BCD1" w14:textId="77777777" w:rsidR="006026DD" w:rsidRPr="0084538B" w:rsidRDefault="006026DD" w:rsidP="006026DD">
            <w:pPr>
              <w:rPr>
                <w:b/>
              </w:rPr>
            </w:pPr>
            <w:r w:rsidRPr="0084538B">
              <w:rPr>
                <w:b/>
              </w:rPr>
              <w:t>ED 675:           /4</w:t>
            </w:r>
          </w:p>
        </w:tc>
      </w:tr>
      <w:tr w:rsidR="006026DD" w14:paraId="64D210AA" w14:textId="77777777" w:rsidTr="006026DD">
        <w:tc>
          <w:tcPr>
            <w:tcW w:w="9350" w:type="dxa"/>
            <w:gridSpan w:val="4"/>
            <w:shd w:val="clear" w:color="auto" w:fill="EEECE1" w:themeFill="background2"/>
          </w:tcPr>
          <w:p w14:paraId="6F2B225C" w14:textId="77777777" w:rsidR="006026DD" w:rsidRPr="00CF5ABC" w:rsidRDefault="006026DD" w:rsidP="006026DD">
            <w:pPr>
              <w:jc w:val="center"/>
              <w:rPr>
                <w:b/>
              </w:rPr>
            </w:pPr>
            <w:r w:rsidRPr="00CF5ABC">
              <w:rPr>
                <w:b/>
              </w:rPr>
              <w:t>Abstract</w:t>
            </w:r>
          </w:p>
        </w:tc>
      </w:tr>
      <w:tr w:rsidR="006026DD" w14:paraId="7E99776C" w14:textId="77777777" w:rsidTr="006026DD">
        <w:tc>
          <w:tcPr>
            <w:tcW w:w="2337" w:type="dxa"/>
          </w:tcPr>
          <w:p w14:paraId="69D643AA" w14:textId="77777777" w:rsidR="006026DD" w:rsidRDefault="006026DD" w:rsidP="006026DD">
            <w:r>
              <w:t>Less than four criteria included</w:t>
            </w:r>
          </w:p>
          <w:p w14:paraId="5BEEBEE7" w14:textId="77777777" w:rsidR="006026DD" w:rsidRDefault="006026DD" w:rsidP="006026DD"/>
          <w:p w14:paraId="711E7E34" w14:textId="77777777" w:rsidR="006026DD" w:rsidRDefault="006026DD" w:rsidP="006026DD"/>
          <w:p w14:paraId="39DC8C60" w14:textId="77777777" w:rsidR="006026DD" w:rsidRDefault="006026DD" w:rsidP="006026DD"/>
          <w:p w14:paraId="5D01FF89" w14:textId="77777777" w:rsidR="006026DD" w:rsidRDefault="006026DD" w:rsidP="006026DD"/>
          <w:p w14:paraId="30B5219B" w14:textId="77777777" w:rsidR="006026DD" w:rsidRDefault="006026DD" w:rsidP="006026DD">
            <w:r>
              <w:t>Abstract does not meet word criteria</w:t>
            </w:r>
          </w:p>
        </w:tc>
        <w:tc>
          <w:tcPr>
            <w:tcW w:w="2337" w:type="dxa"/>
          </w:tcPr>
          <w:p w14:paraId="2FD7144C" w14:textId="77777777" w:rsidR="006026DD" w:rsidRDefault="006026DD" w:rsidP="006026DD">
            <w:r>
              <w:t>Four to five criteria included</w:t>
            </w:r>
          </w:p>
          <w:p w14:paraId="69326B0B" w14:textId="77777777" w:rsidR="006026DD" w:rsidRDefault="006026DD" w:rsidP="006026DD"/>
          <w:p w14:paraId="4E41711E" w14:textId="77777777" w:rsidR="006026DD" w:rsidRDefault="006026DD" w:rsidP="006026DD"/>
          <w:p w14:paraId="3F9D69DC" w14:textId="77777777" w:rsidR="006026DD" w:rsidRDefault="006026DD" w:rsidP="006026DD"/>
          <w:p w14:paraId="14F2EE39" w14:textId="77777777" w:rsidR="006026DD" w:rsidRDefault="006026DD" w:rsidP="006026DD"/>
          <w:p w14:paraId="46A9B741" w14:textId="77777777" w:rsidR="006026DD" w:rsidRDefault="006026DD" w:rsidP="006026DD">
            <w:r>
              <w:t>Abstract does not meet word criteria</w:t>
            </w:r>
          </w:p>
        </w:tc>
        <w:tc>
          <w:tcPr>
            <w:tcW w:w="2338" w:type="dxa"/>
          </w:tcPr>
          <w:p w14:paraId="77E81B71" w14:textId="77777777" w:rsidR="006026DD" w:rsidRDefault="006026DD" w:rsidP="006026DD">
            <w:r>
              <w:t>All criteria included</w:t>
            </w:r>
          </w:p>
          <w:p w14:paraId="1E71AE4C" w14:textId="77777777" w:rsidR="006026DD" w:rsidRDefault="006026DD" w:rsidP="006026DD"/>
          <w:p w14:paraId="0A3850FC" w14:textId="77777777" w:rsidR="006026DD" w:rsidRDefault="006026DD" w:rsidP="006026DD"/>
          <w:p w14:paraId="2D878FF1" w14:textId="77777777" w:rsidR="006026DD" w:rsidRDefault="006026DD" w:rsidP="006026DD"/>
          <w:p w14:paraId="44A9D376" w14:textId="77777777" w:rsidR="006026DD" w:rsidRDefault="006026DD" w:rsidP="006026DD">
            <w:r>
              <w:t>Abstract does not meet word criteria</w:t>
            </w:r>
          </w:p>
        </w:tc>
        <w:tc>
          <w:tcPr>
            <w:tcW w:w="2338" w:type="dxa"/>
          </w:tcPr>
          <w:p w14:paraId="42223793" w14:textId="77777777" w:rsidR="006026DD" w:rsidRDefault="006026DD" w:rsidP="006026DD">
            <w:r>
              <w:t>Succinct description of study, purpose, students/participants, methodology, procedures, findings</w:t>
            </w:r>
          </w:p>
          <w:p w14:paraId="35BAD6D9" w14:textId="77777777" w:rsidR="006026DD" w:rsidRDefault="006026DD" w:rsidP="006026DD"/>
          <w:p w14:paraId="5BD11181" w14:textId="77777777" w:rsidR="006026DD" w:rsidRDefault="006026DD" w:rsidP="006026DD">
            <w:r>
              <w:t>Abstract ranges between 150 and 250 words</w:t>
            </w:r>
          </w:p>
        </w:tc>
      </w:tr>
      <w:tr w:rsidR="006026DD" w14:paraId="7464DF2D" w14:textId="77777777" w:rsidTr="006026DD">
        <w:tc>
          <w:tcPr>
            <w:tcW w:w="2337" w:type="dxa"/>
          </w:tcPr>
          <w:p w14:paraId="60876A36" w14:textId="77777777" w:rsidR="006026DD" w:rsidRPr="0084538B" w:rsidRDefault="006026DD" w:rsidP="006026DD">
            <w:pPr>
              <w:rPr>
                <w:b/>
              </w:rPr>
            </w:pPr>
            <w:r w:rsidRPr="0084538B">
              <w:rPr>
                <w:b/>
              </w:rPr>
              <w:t>Score:</w:t>
            </w:r>
          </w:p>
        </w:tc>
        <w:tc>
          <w:tcPr>
            <w:tcW w:w="2337" w:type="dxa"/>
          </w:tcPr>
          <w:p w14:paraId="46027CBF" w14:textId="77777777" w:rsidR="006026DD" w:rsidRPr="0084538B" w:rsidRDefault="006026DD" w:rsidP="006026DD">
            <w:pPr>
              <w:rPr>
                <w:b/>
              </w:rPr>
            </w:pPr>
            <w:r w:rsidRPr="0084538B">
              <w:rPr>
                <w:b/>
              </w:rPr>
              <w:t>ED 670:          /8</w:t>
            </w:r>
          </w:p>
        </w:tc>
        <w:tc>
          <w:tcPr>
            <w:tcW w:w="4676" w:type="dxa"/>
            <w:gridSpan w:val="2"/>
          </w:tcPr>
          <w:p w14:paraId="68789123" w14:textId="77777777" w:rsidR="006026DD" w:rsidRPr="0084538B" w:rsidRDefault="006026DD" w:rsidP="006026DD">
            <w:pPr>
              <w:rPr>
                <w:b/>
              </w:rPr>
            </w:pPr>
            <w:r w:rsidRPr="0084538B">
              <w:rPr>
                <w:b/>
              </w:rPr>
              <w:t>ED 675:           /8</w:t>
            </w:r>
          </w:p>
        </w:tc>
      </w:tr>
    </w:tbl>
    <w:p w14:paraId="5CD2BE07" w14:textId="77777777" w:rsidR="006026DD" w:rsidRDefault="006026DD" w:rsidP="006026DD">
      <w:r>
        <w:br w:type="page"/>
      </w:r>
    </w:p>
    <w:tbl>
      <w:tblPr>
        <w:tblStyle w:val="TableGrid"/>
        <w:tblW w:w="0" w:type="auto"/>
        <w:tblLook w:val="04A0" w:firstRow="1" w:lastRow="0" w:firstColumn="1" w:lastColumn="0" w:noHBand="0" w:noVBand="1"/>
      </w:tblPr>
      <w:tblGrid>
        <w:gridCol w:w="2337"/>
        <w:gridCol w:w="2337"/>
        <w:gridCol w:w="2338"/>
        <w:gridCol w:w="2338"/>
      </w:tblGrid>
      <w:tr w:rsidR="006026DD" w14:paraId="3D7F7E34" w14:textId="77777777" w:rsidTr="006026DD">
        <w:tc>
          <w:tcPr>
            <w:tcW w:w="9350" w:type="dxa"/>
            <w:gridSpan w:val="4"/>
            <w:shd w:val="clear" w:color="auto" w:fill="DDD9C3" w:themeFill="background2" w:themeFillShade="E6"/>
          </w:tcPr>
          <w:p w14:paraId="1BD0F5FA" w14:textId="77777777" w:rsidR="006026DD" w:rsidRDefault="006026DD" w:rsidP="006026DD">
            <w:pPr>
              <w:jc w:val="center"/>
              <w:rPr>
                <w:b/>
              </w:rPr>
            </w:pPr>
            <w:r>
              <w:rPr>
                <w:b/>
              </w:rPr>
              <w:lastRenderedPageBreak/>
              <w:t>SECTION I: INTRODUCTION</w:t>
            </w:r>
          </w:p>
          <w:p w14:paraId="3A792CB8" w14:textId="77777777" w:rsidR="006026DD" w:rsidRDefault="006026DD" w:rsidP="006026DD">
            <w:pPr>
              <w:jc w:val="center"/>
              <w:rPr>
                <w:b/>
              </w:rPr>
            </w:pPr>
            <w:r>
              <w:rPr>
                <w:b/>
              </w:rPr>
              <w:t>Written in ED 665, revised in ED 670, and ED 675</w:t>
            </w:r>
          </w:p>
          <w:p w14:paraId="55B571D3" w14:textId="77777777" w:rsidR="006026DD" w:rsidRDefault="006026DD" w:rsidP="006026DD">
            <w:pPr>
              <w:jc w:val="center"/>
              <w:rPr>
                <w:b/>
                <w:sz w:val="20"/>
                <w:szCs w:val="20"/>
              </w:rPr>
            </w:pPr>
            <w:r w:rsidRPr="00F8385D">
              <w:rPr>
                <w:b/>
                <w:sz w:val="20"/>
                <w:szCs w:val="20"/>
              </w:rPr>
              <w:t>Length: 1 page</w:t>
            </w:r>
            <w:r>
              <w:rPr>
                <w:b/>
                <w:sz w:val="20"/>
                <w:szCs w:val="20"/>
              </w:rPr>
              <w:t xml:space="preserve"> minimum</w:t>
            </w:r>
          </w:p>
          <w:p w14:paraId="2CDC8378" w14:textId="77777777" w:rsidR="006026DD" w:rsidRDefault="006026DD" w:rsidP="006026DD">
            <w:pPr>
              <w:jc w:val="center"/>
              <w:rPr>
                <w:b/>
                <w:sz w:val="20"/>
                <w:szCs w:val="20"/>
              </w:rPr>
            </w:pPr>
          </w:p>
          <w:p w14:paraId="22AC67F0" w14:textId="77777777" w:rsidR="006026DD" w:rsidRDefault="006026DD" w:rsidP="006026DD">
            <w:pPr>
              <w:jc w:val="center"/>
              <w:rPr>
                <w:b/>
                <w:sz w:val="20"/>
                <w:szCs w:val="20"/>
              </w:rPr>
            </w:pPr>
            <w:r>
              <w:rPr>
                <w:b/>
                <w:sz w:val="20"/>
                <w:szCs w:val="20"/>
              </w:rPr>
              <w:t>Introduction is the first component of the MARP. The purpose is to provide an overview of the MARP. The following should be included in the Introduction:</w:t>
            </w:r>
          </w:p>
          <w:p w14:paraId="4B1C37C1" w14:textId="77777777" w:rsidR="006026DD" w:rsidRDefault="006026DD" w:rsidP="006026DD">
            <w:pPr>
              <w:jc w:val="center"/>
              <w:rPr>
                <w:b/>
                <w:sz w:val="20"/>
                <w:szCs w:val="20"/>
              </w:rPr>
            </w:pPr>
            <w:r>
              <w:rPr>
                <w:b/>
                <w:sz w:val="20"/>
                <w:szCs w:val="20"/>
              </w:rPr>
              <w:t>Rationale</w:t>
            </w:r>
          </w:p>
          <w:p w14:paraId="1493D197" w14:textId="77777777" w:rsidR="006026DD" w:rsidRDefault="006026DD" w:rsidP="006026DD">
            <w:pPr>
              <w:jc w:val="center"/>
              <w:rPr>
                <w:b/>
                <w:sz w:val="20"/>
                <w:szCs w:val="20"/>
              </w:rPr>
            </w:pPr>
            <w:r>
              <w:rPr>
                <w:b/>
                <w:sz w:val="20"/>
                <w:szCs w:val="20"/>
              </w:rPr>
              <w:t>Research Question</w:t>
            </w:r>
          </w:p>
          <w:p w14:paraId="05DC459B" w14:textId="77777777" w:rsidR="006026DD" w:rsidRDefault="006026DD" w:rsidP="006026DD">
            <w:pPr>
              <w:jc w:val="center"/>
              <w:rPr>
                <w:b/>
                <w:sz w:val="20"/>
                <w:szCs w:val="20"/>
              </w:rPr>
            </w:pPr>
            <w:r>
              <w:rPr>
                <w:b/>
                <w:sz w:val="20"/>
                <w:szCs w:val="20"/>
              </w:rPr>
              <w:t>Description of Study</w:t>
            </w:r>
          </w:p>
          <w:p w14:paraId="6E67042D" w14:textId="77777777" w:rsidR="006026DD" w:rsidRDefault="006026DD" w:rsidP="006026DD">
            <w:pPr>
              <w:jc w:val="center"/>
              <w:rPr>
                <w:b/>
                <w:sz w:val="20"/>
                <w:szCs w:val="20"/>
              </w:rPr>
            </w:pPr>
            <w:r>
              <w:rPr>
                <w:b/>
                <w:sz w:val="20"/>
                <w:szCs w:val="20"/>
              </w:rPr>
              <w:t>Intervention</w:t>
            </w:r>
          </w:p>
          <w:p w14:paraId="01182D62" w14:textId="77777777" w:rsidR="006026DD" w:rsidRDefault="006026DD" w:rsidP="006026DD">
            <w:pPr>
              <w:rPr>
                <w:sz w:val="20"/>
                <w:szCs w:val="20"/>
              </w:rPr>
            </w:pPr>
          </w:p>
          <w:p w14:paraId="1791C5F8" w14:textId="77777777" w:rsidR="006026DD" w:rsidRPr="001077C3" w:rsidRDefault="006026DD" w:rsidP="006026DD">
            <w:pPr>
              <w:jc w:val="center"/>
              <w:rPr>
                <w:b/>
                <w:szCs w:val="20"/>
              </w:rPr>
            </w:pPr>
            <w:r w:rsidRPr="001077C3">
              <w:rPr>
                <w:b/>
                <w:szCs w:val="20"/>
              </w:rPr>
              <w:t>Kentucky Teacher Performance Standards/Interstate New Teacher Assessment Support Consortium Standards (KTPS/InTASC)</w:t>
            </w:r>
          </w:p>
          <w:p w14:paraId="4E648BDE" w14:textId="77777777" w:rsidR="006026DD" w:rsidRPr="00D81415" w:rsidRDefault="006026DD" w:rsidP="006026DD">
            <w:pPr>
              <w:pStyle w:val="NormalWeb"/>
              <w:spacing w:before="0" w:beforeAutospacing="0" w:after="0" w:afterAutospacing="0"/>
              <w:rPr>
                <w:rFonts w:asciiTheme="minorHAnsi" w:hAnsiTheme="minorHAnsi"/>
                <w:sz w:val="22"/>
                <w:szCs w:val="22"/>
              </w:rPr>
            </w:pPr>
            <w:r w:rsidRPr="00D81415">
              <w:rPr>
                <w:rFonts w:asciiTheme="minorHAnsi" w:hAnsiTheme="minorHAnsi"/>
                <w:sz w:val="22"/>
                <w:szCs w:val="22"/>
              </w:rPr>
              <w:t xml:space="preserve">___ </w:t>
            </w:r>
            <w:r w:rsidRPr="00D81415">
              <w:rPr>
                <w:rStyle w:val="Strong"/>
                <w:rFonts w:asciiTheme="minorHAnsi" w:hAnsiTheme="minorHAnsi"/>
                <w:sz w:val="22"/>
                <w:szCs w:val="22"/>
              </w:rPr>
              <w:t>Standard #1: Learner Development</w:t>
            </w:r>
            <w:r>
              <w:rPr>
                <w:rFonts w:asciiTheme="minorHAnsi" w:hAnsiTheme="minorHAnsi"/>
                <w:sz w:val="22"/>
                <w:szCs w:val="22"/>
              </w:rPr>
              <w:t xml:space="preserve"> </w:t>
            </w:r>
            <w:r w:rsidRPr="00D81415">
              <w:rPr>
                <w:rFonts w:asciiTheme="minorHAnsi" w:hAnsiTheme="minorHAnsi"/>
                <w:sz w:val="22"/>
                <w:szCs w:val="22"/>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0256A1A6" w14:textId="77777777" w:rsidR="006026DD" w:rsidRPr="00D81415" w:rsidRDefault="006026DD" w:rsidP="006026DD">
            <w:pPr>
              <w:pStyle w:val="NormalWeb"/>
              <w:spacing w:before="0" w:beforeAutospacing="0" w:after="0" w:afterAutospacing="0"/>
              <w:rPr>
                <w:rFonts w:asciiTheme="minorHAnsi" w:hAnsiTheme="minorHAnsi"/>
                <w:sz w:val="22"/>
                <w:szCs w:val="22"/>
              </w:rPr>
            </w:pPr>
            <w:r>
              <w:rPr>
                <w:rStyle w:val="Strong"/>
                <w:rFonts w:asciiTheme="minorHAnsi" w:hAnsiTheme="minorHAnsi"/>
                <w:sz w:val="22"/>
                <w:szCs w:val="22"/>
              </w:rPr>
              <w:t xml:space="preserve">___ </w:t>
            </w:r>
            <w:r w:rsidRPr="00D81415">
              <w:rPr>
                <w:rStyle w:val="Strong"/>
                <w:rFonts w:asciiTheme="minorHAnsi" w:hAnsiTheme="minorHAnsi"/>
                <w:sz w:val="22"/>
                <w:szCs w:val="22"/>
              </w:rPr>
              <w:t>Standard #2: Learning Differences</w:t>
            </w:r>
            <w:r>
              <w:rPr>
                <w:rFonts w:asciiTheme="minorHAnsi" w:hAnsiTheme="minorHAnsi"/>
                <w:sz w:val="22"/>
                <w:szCs w:val="22"/>
              </w:rPr>
              <w:t xml:space="preserve"> </w:t>
            </w:r>
            <w:r w:rsidRPr="00D81415">
              <w:rPr>
                <w:rFonts w:asciiTheme="minorHAnsi" w:hAnsiTheme="minorHAnsi"/>
                <w:sz w:val="22"/>
                <w:szCs w:val="22"/>
              </w:rPr>
              <w:t>The teacher uses understanding of individual differences and diverse cultures and communities to ensure inclusive learning environments that enable each learner to meet high standards.</w:t>
            </w:r>
          </w:p>
          <w:p w14:paraId="50841EF1" w14:textId="77777777" w:rsidR="006026DD" w:rsidRPr="00D81415" w:rsidRDefault="006026DD" w:rsidP="006026DD">
            <w:pPr>
              <w:pStyle w:val="NormalWeb"/>
              <w:spacing w:before="0" w:beforeAutospacing="0" w:after="0" w:afterAutospacing="0"/>
              <w:rPr>
                <w:rFonts w:asciiTheme="minorHAnsi" w:hAnsiTheme="minorHAnsi"/>
                <w:sz w:val="22"/>
                <w:szCs w:val="22"/>
              </w:rPr>
            </w:pPr>
            <w:r>
              <w:rPr>
                <w:rStyle w:val="Strong"/>
                <w:rFonts w:asciiTheme="minorHAnsi" w:hAnsiTheme="minorHAnsi"/>
                <w:sz w:val="22"/>
                <w:szCs w:val="22"/>
              </w:rPr>
              <w:t xml:space="preserve">___ </w:t>
            </w:r>
            <w:r w:rsidRPr="00D81415">
              <w:rPr>
                <w:rStyle w:val="Strong"/>
                <w:rFonts w:asciiTheme="minorHAnsi" w:hAnsiTheme="minorHAnsi"/>
                <w:sz w:val="22"/>
                <w:szCs w:val="22"/>
              </w:rPr>
              <w:t>Standard #3: Learning Environments</w:t>
            </w:r>
            <w:r>
              <w:rPr>
                <w:rFonts w:asciiTheme="minorHAnsi" w:hAnsiTheme="minorHAnsi"/>
                <w:sz w:val="22"/>
                <w:szCs w:val="22"/>
              </w:rPr>
              <w:t xml:space="preserve"> </w:t>
            </w:r>
            <w:r w:rsidRPr="00D81415">
              <w:rPr>
                <w:rFonts w:asciiTheme="minorHAnsi" w:hAnsiTheme="minorHAnsi"/>
                <w:sz w:val="22"/>
                <w:szCs w:val="22"/>
              </w:rPr>
              <w:t>The teacher works with others to create environments that support individual and collaborative learning, and that encourage positive social interaction, active e</w:t>
            </w:r>
            <w:r>
              <w:rPr>
                <w:rFonts w:asciiTheme="minorHAnsi" w:hAnsiTheme="minorHAnsi"/>
                <w:sz w:val="22"/>
                <w:szCs w:val="22"/>
              </w:rPr>
              <w:t>ngagement in learning, and self-</w:t>
            </w:r>
            <w:r w:rsidRPr="00D81415">
              <w:rPr>
                <w:rFonts w:asciiTheme="minorHAnsi" w:hAnsiTheme="minorHAnsi"/>
                <w:sz w:val="22"/>
                <w:szCs w:val="22"/>
              </w:rPr>
              <w:t>motivation.</w:t>
            </w:r>
          </w:p>
          <w:p w14:paraId="77A3E1E3" w14:textId="77777777" w:rsidR="006026DD" w:rsidRDefault="006026DD" w:rsidP="006026DD">
            <w:pPr>
              <w:pStyle w:val="NormalWeb"/>
              <w:spacing w:before="0" w:beforeAutospacing="0" w:after="0" w:afterAutospacing="0"/>
              <w:rPr>
                <w:rFonts w:asciiTheme="minorHAnsi" w:hAnsiTheme="minorHAnsi"/>
                <w:sz w:val="22"/>
                <w:szCs w:val="22"/>
              </w:rPr>
            </w:pPr>
            <w:r>
              <w:rPr>
                <w:rStyle w:val="Strong"/>
                <w:rFonts w:asciiTheme="minorHAnsi" w:hAnsiTheme="minorHAnsi"/>
                <w:sz w:val="22"/>
                <w:szCs w:val="22"/>
              </w:rPr>
              <w:t xml:space="preserve">___ </w:t>
            </w:r>
            <w:r w:rsidRPr="00D81415">
              <w:rPr>
                <w:rStyle w:val="Strong"/>
                <w:rFonts w:asciiTheme="minorHAnsi" w:hAnsiTheme="minorHAnsi"/>
                <w:sz w:val="22"/>
                <w:szCs w:val="22"/>
              </w:rPr>
              <w:t>Standard #4: Content Knowledge</w:t>
            </w:r>
            <w:r>
              <w:rPr>
                <w:rFonts w:asciiTheme="minorHAnsi" w:hAnsiTheme="minorHAnsi"/>
                <w:sz w:val="22"/>
                <w:szCs w:val="22"/>
              </w:rPr>
              <w:t xml:space="preserve"> </w:t>
            </w:r>
            <w:r w:rsidRPr="00D81415">
              <w:rPr>
                <w:rFonts w:asciiTheme="minorHAnsi" w:hAnsiTheme="minorHAnsi"/>
                <w:sz w:val="22"/>
                <w:szCs w:val="22"/>
              </w:rPr>
              <w:t>The teacher understands the central concepts, tools of inquiry, and structures of the discipline(s) he or she teaches and creates learning experiences that make these aspects</w:t>
            </w:r>
            <w:r>
              <w:rPr>
                <w:rFonts w:asciiTheme="minorHAnsi" w:hAnsiTheme="minorHAnsi"/>
                <w:sz w:val="22"/>
                <w:szCs w:val="22"/>
              </w:rPr>
              <w:t xml:space="preserve"> </w:t>
            </w:r>
            <w:r w:rsidRPr="00D81415">
              <w:rPr>
                <w:rFonts w:asciiTheme="minorHAnsi" w:hAnsiTheme="minorHAnsi"/>
                <w:sz w:val="22"/>
                <w:szCs w:val="22"/>
              </w:rPr>
              <w:t>of the discipline accessible and meaningful for learners to assure mastery of the content.</w:t>
            </w:r>
          </w:p>
          <w:p w14:paraId="651DA63E" w14:textId="77777777" w:rsidR="006026DD" w:rsidRPr="00D81415" w:rsidRDefault="006026DD" w:rsidP="006026DD">
            <w:pPr>
              <w:rPr>
                <w:b/>
                <w:sz w:val="24"/>
                <w:szCs w:val="20"/>
              </w:rPr>
            </w:pPr>
          </w:p>
        </w:tc>
      </w:tr>
      <w:tr w:rsidR="006026DD" w14:paraId="6BA86C51" w14:textId="77777777" w:rsidTr="006026DD">
        <w:tc>
          <w:tcPr>
            <w:tcW w:w="2337" w:type="dxa"/>
          </w:tcPr>
          <w:p w14:paraId="5F195706" w14:textId="77777777" w:rsidR="006026DD" w:rsidRDefault="006026DD" w:rsidP="006026DD">
            <w:pPr>
              <w:rPr>
                <w:sz w:val="20"/>
              </w:rPr>
            </w:pPr>
            <w:r>
              <w:rPr>
                <w:sz w:val="20"/>
              </w:rPr>
              <w:t>Ineffective (1)</w:t>
            </w:r>
          </w:p>
        </w:tc>
        <w:tc>
          <w:tcPr>
            <w:tcW w:w="2337" w:type="dxa"/>
          </w:tcPr>
          <w:p w14:paraId="6A2C5B9E" w14:textId="77777777" w:rsidR="006026DD" w:rsidRDefault="006026DD" w:rsidP="006026DD">
            <w:pPr>
              <w:rPr>
                <w:sz w:val="20"/>
              </w:rPr>
            </w:pPr>
            <w:r>
              <w:rPr>
                <w:sz w:val="20"/>
              </w:rPr>
              <w:t>Developing (2)</w:t>
            </w:r>
          </w:p>
        </w:tc>
        <w:tc>
          <w:tcPr>
            <w:tcW w:w="2338" w:type="dxa"/>
          </w:tcPr>
          <w:p w14:paraId="42C39F74" w14:textId="77777777" w:rsidR="006026DD" w:rsidRDefault="006026DD" w:rsidP="006026DD">
            <w:pPr>
              <w:rPr>
                <w:sz w:val="20"/>
              </w:rPr>
            </w:pPr>
            <w:r>
              <w:rPr>
                <w:sz w:val="20"/>
              </w:rPr>
              <w:t>Accomplished (3)</w:t>
            </w:r>
          </w:p>
        </w:tc>
        <w:tc>
          <w:tcPr>
            <w:tcW w:w="2338" w:type="dxa"/>
          </w:tcPr>
          <w:p w14:paraId="65C903EC" w14:textId="77777777" w:rsidR="006026DD" w:rsidRPr="003678F2" w:rsidRDefault="006026DD" w:rsidP="006026DD">
            <w:pPr>
              <w:rPr>
                <w:sz w:val="20"/>
                <w:szCs w:val="24"/>
              </w:rPr>
            </w:pPr>
            <w:r w:rsidRPr="003678F2">
              <w:rPr>
                <w:sz w:val="20"/>
                <w:szCs w:val="24"/>
              </w:rPr>
              <w:t>Exemplary (4)</w:t>
            </w:r>
          </w:p>
        </w:tc>
      </w:tr>
      <w:tr w:rsidR="006026DD" w14:paraId="20DBFBF6" w14:textId="77777777" w:rsidTr="006026DD">
        <w:tc>
          <w:tcPr>
            <w:tcW w:w="9350" w:type="dxa"/>
            <w:gridSpan w:val="4"/>
            <w:shd w:val="clear" w:color="auto" w:fill="EEECE1" w:themeFill="background2"/>
          </w:tcPr>
          <w:p w14:paraId="37505BBC" w14:textId="77777777" w:rsidR="006026DD" w:rsidRPr="00F8385D" w:rsidRDefault="006026DD" w:rsidP="006026DD">
            <w:pPr>
              <w:jc w:val="center"/>
              <w:rPr>
                <w:b/>
                <w:sz w:val="20"/>
                <w:szCs w:val="24"/>
              </w:rPr>
            </w:pPr>
            <w:r>
              <w:rPr>
                <w:b/>
                <w:sz w:val="20"/>
                <w:szCs w:val="24"/>
              </w:rPr>
              <w:t>Rationale</w:t>
            </w:r>
          </w:p>
        </w:tc>
      </w:tr>
      <w:tr w:rsidR="006026DD" w14:paraId="24758431" w14:textId="77777777" w:rsidTr="006026DD">
        <w:tc>
          <w:tcPr>
            <w:tcW w:w="2337" w:type="dxa"/>
          </w:tcPr>
          <w:p w14:paraId="325DDCD7" w14:textId="77777777" w:rsidR="006026DD" w:rsidRDefault="006026DD" w:rsidP="006026DD">
            <w:pPr>
              <w:rPr>
                <w:sz w:val="20"/>
              </w:rPr>
            </w:pPr>
            <w:r>
              <w:rPr>
                <w:sz w:val="20"/>
              </w:rPr>
              <w:t>Introduction lacks purpose, does not include problem/issue or proposed intervention</w:t>
            </w:r>
          </w:p>
          <w:p w14:paraId="55EE0117" w14:textId="77777777" w:rsidR="006026DD" w:rsidRDefault="006026DD" w:rsidP="006026DD">
            <w:pPr>
              <w:rPr>
                <w:sz w:val="20"/>
              </w:rPr>
            </w:pPr>
          </w:p>
          <w:p w14:paraId="26ACB928" w14:textId="77777777" w:rsidR="006026DD" w:rsidRDefault="006026DD" w:rsidP="006026DD">
            <w:pPr>
              <w:rPr>
                <w:sz w:val="20"/>
              </w:rPr>
            </w:pPr>
          </w:p>
          <w:p w14:paraId="4B47F94A" w14:textId="77777777" w:rsidR="006026DD" w:rsidRDefault="006026DD" w:rsidP="006026DD">
            <w:pPr>
              <w:rPr>
                <w:sz w:val="20"/>
              </w:rPr>
            </w:pPr>
            <w:r>
              <w:rPr>
                <w:sz w:val="20"/>
              </w:rPr>
              <w:t xml:space="preserve">Rationale describes what prompted you to pursue the topic/intervention without background information </w:t>
            </w:r>
          </w:p>
          <w:p w14:paraId="233369D8" w14:textId="77777777" w:rsidR="006026DD" w:rsidRDefault="006026DD" w:rsidP="006026DD">
            <w:pPr>
              <w:rPr>
                <w:sz w:val="20"/>
              </w:rPr>
            </w:pPr>
          </w:p>
          <w:p w14:paraId="067054C5" w14:textId="77777777" w:rsidR="006026DD" w:rsidRDefault="006026DD" w:rsidP="006026DD">
            <w:pPr>
              <w:rPr>
                <w:sz w:val="20"/>
              </w:rPr>
            </w:pPr>
          </w:p>
          <w:p w14:paraId="1E70C01E" w14:textId="77777777" w:rsidR="006026DD" w:rsidRDefault="006026DD" w:rsidP="006026DD">
            <w:pPr>
              <w:rPr>
                <w:sz w:val="20"/>
              </w:rPr>
            </w:pPr>
          </w:p>
          <w:p w14:paraId="6686FB5D" w14:textId="77777777" w:rsidR="006026DD" w:rsidRDefault="006026DD" w:rsidP="006026DD">
            <w:pPr>
              <w:rPr>
                <w:sz w:val="20"/>
              </w:rPr>
            </w:pPr>
          </w:p>
          <w:p w14:paraId="63660F07" w14:textId="77777777" w:rsidR="006026DD" w:rsidRPr="00867DBF" w:rsidRDefault="006026DD" w:rsidP="006026DD">
            <w:pPr>
              <w:rPr>
                <w:sz w:val="20"/>
              </w:rPr>
            </w:pPr>
          </w:p>
        </w:tc>
        <w:tc>
          <w:tcPr>
            <w:tcW w:w="2337" w:type="dxa"/>
          </w:tcPr>
          <w:p w14:paraId="5D5B5D20" w14:textId="77777777" w:rsidR="006026DD" w:rsidRDefault="006026DD" w:rsidP="006026DD">
            <w:pPr>
              <w:rPr>
                <w:sz w:val="20"/>
              </w:rPr>
            </w:pPr>
            <w:r>
              <w:rPr>
                <w:sz w:val="20"/>
              </w:rPr>
              <w:t>Introduction provides purpose for paper including mention of either problem/issue or proposed intervention</w:t>
            </w:r>
          </w:p>
          <w:p w14:paraId="15108FCF" w14:textId="77777777" w:rsidR="006026DD" w:rsidRDefault="006026DD" w:rsidP="006026DD">
            <w:pPr>
              <w:rPr>
                <w:sz w:val="20"/>
              </w:rPr>
            </w:pPr>
          </w:p>
          <w:p w14:paraId="3769C35A" w14:textId="77777777" w:rsidR="006026DD" w:rsidRDefault="006026DD" w:rsidP="006026DD">
            <w:pPr>
              <w:rPr>
                <w:sz w:val="20"/>
              </w:rPr>
            </w:pPr>
            <w:r>
              <w:rPr>
                <w:sz w:val="20"/>
              </w:rPr>
              <w:t>Rationale describes what prompted you to pursue the topic/intervention including background intervention that is not relevant to the topic</w:t>
            </w:r>
          </w:p>
          <w:p w14:paraId="6F7834A6" w14:textId="77777777" w:rsidR="006026DD" w:rsidRPr="00867DBF" w:rsidRDefault="006026DD" w:rsidP="006026DD">
            <w:pPr>
              <w:rPr>
                <w:sz w:val="20"/>
              </w:rPr>
            </w:pPr>
          </w:p>
        </w:tc>
        <w:tc>
          <w:tcPr>
            <w:tcW w:w="2338" w:type="dxa"/>
          </w:tcPr>
          <w:p w14:paraId="7188C627" w14:textId="77777777" w:rsidR="006026DD" w:rsidRDefault="006026DD" w:rsidP="006026DD">
            <w:pPr>
              <w:rPr>
                <w:sz w:val="20"/>
              </w:rPr>
            </w:pPr>
            <w:r>
              <w:rPr>
                <w:sz w:val="20"/>
              </w:rPr>
              <w:t>Introduction suggests purpose for paper including mention of both problem/issue and proposed intervention</w:t>
            </w:r>
          </w:p>
          <w:p w14:paraId="2726BE21" w14:textId="77777777" w:rsidR="006026DD" w:rsidRDefault="006026DD" w:rsidP="006026DD">
            <w:pPr>
              <w:rPr>
                <w:sz w:val="20"/>
              </w:rPr>
            </w:pPr>
          </w:p>
          <w:p w14:paraId="1458CA7D" w14:textId="77777777" w:rsidR="006026DD" w:rsidRDefault="006026DD" w:rsidP="006026DD">
            <w:pPr>
              <w:rPr>
                <w:sz w:val="20"/>
              </w:rPr>
            </w:pPr>
            <w:r>
              <w:rPr>
                <w:sz w:val="20"/>
              </w:rPr>
              <w:t>Rationale describes what prompted you to pursue the topic/intervention including only relevant background information based on personal experience</w:t>
            </w:r>
          </w:p>
          <w:p w14:paraId="2D5CD05D" w14:textId="77777777" w:rsidR="006026DD" w:rsidRDefault="006026DD" w:rsidP="006026DD">
            <w:pPr>
              <w:rPr>
                <w:sz w:val="20"/>
              </w:rPr>
            </w:pPr>
          </w:p>
          <w:p w14:paraId="5CB2470A" w14:textId="77777777" w:rsidR="006026DD" w:rsidRPr="00867DBF" w:rsidRDefault="006026DD" w:rsidP="006026DD">
            <w:pPr>
              <w:rPr>
                <w:sz w:val="20"/>
              </w:rPr>
            </w:pPr>
          </w:p>
        </w:tc>
        <w:tc>
          <w:tcPr>
            <w:tcW w:w="2338" w:type="dxa"/>
          </w:tcPr>
          <w:p w14:paraId="3E5C40DF" w14:textId="77777777" w:rsidR="006026DD" w:rsidRDefault="006026DD" w:rsidP="006026DD">
            <w:pPr>
              <w:rPr>
                <w:sz w:val="20"/>
                <w:szCs w:val="24"/>
              </w:rPr>
            </w:pPr>
            <w:r w:rsidRPr="003678F2">
              <w:rPr>
                <w:sz w:val="20"/>
                <w:szCs w:val="24"/>
              </w:rPr>
              <w:t xml:space="preserve">Introduction provides purpose for paper </w:t>
            </w:r>
            <w:r>
              <w:rPr>
                <w:sz w:val="20"/>
                <w:szCs w:val="24"/>
              </w:rPr>
              <w:t>including discussion of both problem/issue and proposed intervention</w:t>
            </w:r>
            <w:r w:rsidRPr="003678F2">
              <w:rPr>
                <w:sz w:val="20"/>
                <w:szCs w:val="24"/>
              </w:rPr>
              <w:t xml:space="preserve"> </w:t>
            </w:r>
          </w:p>
          <w:p w14:paraId="7431769D" w14:textId="77777777" w:rsidR="006026DD" w:rsidRPr="003678F2" w:rsidRDefault="006026DD" w:rsidP="006026DD">
            <w:pPr>
              <w:rPr>
                <w:sz w:val="20"/>
                <w:szCs w:val="24"/>
              </w:rPr>
            </w:pPr>
          </w:p>
          <w:p w14:paraId="28A04971" w14:textId="77777777" w:rsidR="006026DD" w:rsidRDefault="006026DD" w:rsidP="006026DD">
            <w:pPr>
              <w:pStyle w:val="ListParagraph"/>
              <w:ind w:left="-15"/>
              <w:rPr>
                <w:sz w:val="20"/>
                <w:szCs w:val="20"/>
              </w:rPr>
            </w:pPr>
            <w:r>
              <w:rPr>
                <w:sz w:val="20"/>
                <w:szCs w:val="20"/>
              </w:rPr>
              <w:t xml:space="preserve">Rationale </w:t>
            </w:r>
            <w:r w:rsidRPr="003678F2">
              <w:rPr>
                <w:sz w:val="20"/>
                <w:szCs w:val="20"/>
              </w:rPr>
              <w:t>describes what prompted you to pursue the topic/intervention including only relevant background information</w:t>
            </w:r>
            <w:r>
              <w:rPr>
                <w:sz w:val="20"/>
                <w:szCs w:val="20"/>
              </w:rPr>
              <w:t xml:space="preserve"> based on personal experience and supported by scholarly evidence of effectiveness</w:t>
            </w:r>
          </w:p>
          <w:p w14:paraId="282E36D0" w14:textId="77777777" w:rsidR="006026DD" w:rsidRDefault="006026DD" w:rsidP="006026DD"/>
          <w:p w14:paraId="0FF99D56" w14:textId="77777777" w:rsidR="006026DD" w:rsidRDefault="006026DD" w:rsidP="006026DD"/>
          <w:p w14:paraId="7615A290" w14:textId="77777777" w:rsidR="006026DD" w:rsidRDefault="006026DD" w:rsidP="006026DD"/>
          <w:p w14:paraId="370A629A" w14:textId="77777777" w:rsidR="006026DD" w:rsidRPr="003678F2" w:rsidRDefault="006026DD" w:rsidP="006026DD"/>
        </w:tc>
      </w:tr>
      <w:tr w:rsidR="006026DD" w14:paraId="16E9E0CC" w14:textId="77777777" w:rsidTr="006026DD">
        <w:tc>
          <w:tcPr>
            <w:tcW w:w="9350" w:type="dxa"/>
            <w:gridSpan w:val="4"/>
            <w:shd w:val="clear" w:color="auto" w:fill="EEECE1" w:themeFill="background2"/>
          </w:tcPr>
          <w:p w14:paraId="4B5D01E6" w14:textId="77777777" w:rsidR="006026DD" w:rsidRPr="00E36C7A" w:rsidRDefault="006026DD" w:rsidP="006026DD">
            <w:pPr>
              <w:jc w:val="center"/>
              <w:rPr>
                <w:b/>
                <w:sz w:val="20"/>
                <w:szCs w:val="24"/>
              </w:rPr>
            </w:pPr>
            <w:r w:rsidRPr="00E36C7A">
              <w:rPr>
                <w:b/>
                <w:sz w:val="20"/>
                <w:szCs w:val="24"/>
              </w:rPr>
              <w:t>Research Question</w:t>
            </w:r>
          </w:p>
          <w:p w14:paraId="4A1EB3F0" w14:textId="77777777" w:rsidR="006026DD" w:rsidRPr="003678F2" w:rsidRDefault="006026DD" w:rsidP="006026DD">
            <w:pPr>
              <w:jc w:val="center"/>
              <w:rPr>
                <w:sz w:val="20"/>
                <w:szCs w:val="24"/>
              </w:rPr>
            </w:pPr>
          </w:p>
        </w:tc>
      </w:tr>
      <w:tr w:rsidR="006026DD" w14:paraId="4E3E61CF" w14:textId="77777777" w:rsidTr="006026DD">
        <w:tc>
          <w:tcPr>
            <w:tcW w:w="2337" w:type="dxa"/>
          </w:tcPr>
          <w:p w14:paraId="2561A716" w14:textId="77777777" w:rsidR="006026DD" w:rsidRDefault="006026DD" w:rsidP="006026DD">
            <w:pPr>
              <w:rPr>
                <w:sz w:val="20"/>
              </w:rPr>
            </w:pPr>
            <w:r>
              <w:rPr>
                <w:sz w:val="20"/>
              </w:rPr>
              <w:t xml:space="preserve">Research question does not lend itself to action research because it is not within the realm of the </w:t>
            </w:r>
            <w:r>
              <w:rPr>
                <w:sz w:val="20"/>
              </w:rPr>
              <w:lastRenderedPageBreak/>
              <w:t>researcher’s control, and it not open-ended</w:t>
            </w:r>
          </w:p>
          <w:p w14:paraId="2E53BA94" w14:textId="77777777" w:rsidR="006026DD" w:rsidRDefault="006026DD" w:rsidP="006026DD">
            <w:pPr>
              <w:rPr>
                <w:sz w:val="20"/>
              </w:rPr>
            </w:pPr>
          </w:p>
          <w:p w14:paraId="5D299376" w14:textId="77777777" w:rsidR="006026DD" w:rsidRDefault="006026DD" w:rsidP="006026DD">
            <w:pPr>
              <w:rPr>
                <w:sz w:val="20"/>
              </w:rPr>
            </w:pPr>
          </w:p>
          <w:p w14:paraId="1F0AEB96" w14:textId="77777777" w:rsidR="006026DD" w:rsidRDefault="006026DD" w:rsidP="006026DD">
            <w:pPr>
              <w:rPr>
                <w:sz w:val="20"/>
              </w:rPr>
            </w:pPr>
          </w:p>
          <w:p w14:paraId="00FCAB8B" w14:textId="77777777" w:rsidR="006026DD" w:rsidRDefault="006026DD" w:rsidP="006026DD">
            <w:pPr>
              <w:rPr>
                <w:sz w:val="20"/>
              </w:rPr>
            </w:pPr>
            <w:r>
              <w:rPr>
                <w:sz w:val="20"/>
              </w:rPr>
              <w:t>Research question not stated</w:t>
            </w:r>
          </w:p>
          <w:p w14:paraId="784DA2FF" w14:textId="77777777" w:rsidR="006026DD" w:rsidRDefault="006026DD" w:rsidP="006026DD">
            <w:pPr>
              <w:rPr>
                <w:sz w:val="20"/>
              </w:rPr>
            </w:pPr>
          </w:p>
        </w:tc>
        <w:tc>
          <w:tcPr>
            <w:tcW w:w="2337" w:type="dxa"/>
          </w:tcPr>
          <w:p w14:paraId="557316FC" w14:textId="77777777" w:rsidR="006026DD" w:rsidRDefault="006026DD" w:rsidP="006026DD">
            <w:pPr>
              <w:rPr>
                <w:sz w:val="20"/>
              </w:rPr>
            </w:pPr>
            <w:r>
              <w:rPr>
                <w:sz w:val="20"/>
              </w:rPr>
              <w:lastRenderedPageBreak/>
              <w:t xml:space="preserve">Research question does not lend itself to action research because it is  not within the realm of the </w:t>
            </w:r>
            <w:r>
              <w:rPr>
                <w:sz w:val="20"/>
              </w:rPr>
              <w:lastRenderedPageBreak/>
              <w:t>researcher’s control, but is open-ended</w:t>
            </w:r>
          </w:p>
          <w:p w14:paraId="3B459AC9" w14:textId="77777777" w:rsidR="006026DD" w:rsidRDefault="006026DD" w:rsidP="006026DD">
            <w:pPr>
              <w:rPr>
                <w:sz w:val="20"/>
              </w:rPr>
            </w:pPr>
          </w:p>
          <w:p w14:paraId="784FF7AB" w14:textId="77777777" w:rsidR="006026DD" w:rsidRDefault="006026DD" w:rsidP="006026DD">
            <w:pPr>
              <w:rPr>
                <w:sz w:val="20"/>
              </w:rPr>
            </w:pPr>
          </w:p>
          <w:p w14:paraId="2EDD557B" w14:textId="77777777" w:rsidR="006026DD" w:rsidRDefault="006026DD" w:rsidP="006026DD">
            <w:pPr>
              <w:rPr>
                <w:sz w:val="20"/>
              </w:rPr>
            </w:pPr>
          </w:p>
          <w:p w14:paraId="7C251AFC" w14:textId="77777777" w:rsidR="006026DD" w:rsidRDefault="006026DD" w:rsidP="006026DD">
            <w:pPr>
              <w:rPr>
                <w:sz w:val="20"/>
              </w:rPr>
            </w:pPr>
            <w:r>
              <w:rPr>
                <w:sz w:val="20"/>
              </w:rPr>
              <w:t>Research question not related topic/problem or intervention</w:t>
            </w:r>
          </w:p>
        </w:tc>
        <w:tc>
          <w:tcPr>
            <w:tcW w:w="2338" w:type="dxa"/>
          </w:tcPr>
          <w:p w14:paraId="36892471" w14:textId="77777777" w:rsidR="006026DD" w:rsidRDefault="006026DD" w:rsidP="006026DD">
            <w:pPr>
              <w:rPr>
                <w:sz w:val="20"/>
              </w:rPr>
            </w:pPr>
            <w:r>
              <w:rPr>
                <w:sz w:val="20"/>
              </w:rPr>
              <w:lastRenderedPageBreak/>
              <w:t xml:space="preserve">Research question lends itself to action research by being open-ended, within the realm of the </w:t>
            </w:r>
            <w:r>
              <w:rPr>
                <w:sz w:val="20"/>
              </w:rPr>
              <w:lastRenderedPageBreak/>
              <w:t>researcher’s control, and answerable with qualitative or quantitative date</w:t>
            </w:r>
          </w:p>
          <w:p w14:paraId="4647D64C" w14:textId="77777777" w:rsidR="006026DD" w:rsidRDefault="006026DD" w:rsidP="006026DD">
            <w:pPr>
              <w:rPr>
                <w:sz w:val="20"/>
              </w:rPr>
            </w:pPr>
          </w:p>
          <w:p w14:paraId="4CF4F3E1" w14:textId="77777777" w:rsidR="006026DD" w:rsidRDefault="006026DD" w:rsidP="006026DD">
            <w:pPr>
              <w:rPr>
                <w:sz w:val="20"/>
              </w:rPr>
            </w:pPr>
            <w:r>
              <w:rPr>
                <w:sz w:val="20"/>
              </w:rPr>
              <w:t>Research question related to topic/problem or intervention</w:t>
            </w:r>
          </w:p>
        </w:tc>
        <w:tc>
          <w:tcPr>
            <w:tcW w:w="2338" w:type="dxa"/>
          </w:tcPr>
          <w:p w14:paraId="6C3CE982" w14:textId="77777777" w:rsidR="006026DD" w:rsidRDefault="006026DD" w:rsidP="006026DD">
            <w:pPr>
              <w:rPr>
                <w:sz w:val="20"/>
                <w:szCs w:val="20"/>
              </w:rPr>
            </w:pPr>
            <w:r>
              <w:rPr>
                <w:sz w:val="20"/>
                <w:szCs w:val="20"/>
              </w:rPr>
              <w:lastRenderedPageBreak/>
              <w:t xml:space="preserve">Research question lends itself to action research by being open-ended and within the realm of the </w:t>
            </w:r>
            <w:r>
              <w:rPr>
                <w:sz w:val="20"/>
                <w:szCs w:val="20"/>
              </w:rPr>
              <w:lastRenderedPageBreak/>
              <w:t>researcher’s control, and answerable with mixed data</w:t>
            </w:r>
          </w:p>
          <w:p w14:paraId="77D71A35" w14:textId="77777777" w:rsidR="006026DD" w:rsidRDefault="006026DD" w:rsidP="006026DD">
            <w:pPr>
              <w:rPr>
                <w:sz w:val="20"/>
                <w:szCs w:val="20"/>
              </w:rPr>
            </w:pPr>
          </w:p>
          <w:p w14:paraId="1215585F" w14:textId="77777777" w:rsidR="006026DD" w:rsidRPr="00001C70" w:rsidRDefault="006026DD" w:rsidP="006026DD">
            <w:pPr>
              <w:rPr>
                <w:sz w:val="20"/>
                <w:szCs w:val="20"/>
              </w:rPr>
            </w:pPr>
          </w:p>
          <w:p w14:paraId="57EBE464" w14:textId="77777777" w:rsidR="006026DD" w:rsidRPr="00001C70" w:rsidRDefault="006026DD" w:rsidP="006026DD">
            <w:pPr>
              <w:rPr>
                <w:sz w:val="20"/>
                <w:szCs w:val="20"/>
              </w:rPr>
            </w:pPr>
            <w:r w:rsidRPr="00001C70">
              <w:rPr>
                <w:sz w:val="20"/>
                <w:szCs w:val="20"/>
              </w:rPr>
              <w:t>Research question related to topic/problem and intervention</w:t>
            </w:r>
          </w:p>
          <w:p w14:paraId="0FA5ACCB" w14:textId="77777777" w:rsidR="006026DD" w:rsidRPr="003678F2" w:rsidRDefault="006026DD" w:rsidP="006026DD">
            <w:pPr>
              <w:rPr>
                <w:sz w:val="20"/>
                <w:szCs w:val="20"/>
              </w:rPr>
            </w:pPr>
          </w:p>
          <w:p w14:paraId="61E2A0C4" w14:textId="77777777" w:rsidR="006026DD" w:rsidRPr="003678F2" w:rsidRDefault="006026DD" w:rsidP="006026DD">
            <w:pPr>
              <w:pStyle w:val="ListParagraph"/>
              <w:ind w:left="0"/>
              <w:rPr>
                <w:sz w:val="20"/>
                <w:szCs w:val="24"/>
              </w:rPr>
            </w:pPr>
          </w:p>
        </w:tc>
      </w:tr>
      <w:tr w:rsidR="006026DD" w14:paraId="7CE73889" w14:textId="77777777" w:rsidTr="006026DD">
        <w:tc>
          <w:tcPr>
            <w:tcW w:w="9350" w:type="dxa"/>
            <w:gridSpan w:val="4"/>
            <w:shd w:val="clear" w:color="auto" w:fill="EEECE1" w:themeFill="background2"/>
          </w:tcPr>
          <w:p w14:paraId="4A3B1D89" w14:textId="77777777" w:rsidR="006026DD" w:rsidRDefault="006026DD" w:rsidP="006026DD">
            <w:pPr>
              <w:jc w:val="center"/>
              <w:rPr>
                <w:b/>
                <w:sz w:val="20"/>
                <w:szCs w:val="24"/>
              </w:rPr>
            </w:pPr>
            <w:r>
              <w:rPr>
                <w:b/>
                <w:sz w:val="20"/>
                <w:szCs w:val="24"/>
              </w:rPr>
              <w:lastRenderedPageBreak/>
              <w:t>Description of Study</w:t>
            </w:r>
          </w:p>
          <w:p w14:paraId="58E8FAB8" w14:textId="77777777" w:rsidR="006026DD" w:rsidRPr="00CC23E1" w:rsidRDefault="006026DD" w:rsidP="006026DD">
            <w:pPr>
              <w:jc w:val="center"/>
              <w:rPr>
                <w:b/>
                <w:sz w:val="20"/>
                <w:szCs w:val="24"/>
              </w:rPr>
            </w:pPr>
          </w:p>
        </w:tc>
      </w:tr>
      <w:tr w:rsidR="006026DD" w14:paraId="72514F31" w14:textId="77777777" w:rsidTr="006026DD">
        <w:tc>
          <w:tcPr>
            <w:tcW w:w="2337" w:type="dxa"/>
          </w:tcPr>
          <w:p w14:paraId="4D70DBDA" w14:textId="77777777" w:rsidR="006026DD" w:rsidRDefault="006026DD" w:rsidP="006026DD">
            <w:pPr>
              <w:rPr>
                <w:sz w:val="20"/>
              </w:rPr>
            </w:pPr>
            <w:r>
              <w:rPr>
                <w:sz w:val="20"/>
              </w:rPr>
              <w:t>Description of study includes individual school or grade level</w:t>
            </w:r>
          </w:p>
          <w:p w14:paraId="7DAF0C3D" w14:textId="77777777" w:rsidR="006026DD" w:rsidRDefault="006026DD" w:rsidP="006026DD">
            <w:pPr>
              <w:rPr>
                <w:sz w:val="20"/>
              </w:rPr>
            </w:pPr>
          </w:p>
          <w:p w14:paraId="3F757C64" w14:textId="77777777" w:rsidR="006026DD" w:rsidRDefault="006026DD" w:rsidP="006026DD">
            <w:pPr>
              <w:rPr>
                <w:sz w:val="20"/>
              </w:rPr>
            </w:pPr>
          </w:p>
          <w:p w14:paraId="1931E877" w14:textId="77777777" w:rsidR="006026DD" w:rsidRDefault="006026DD" w:rsidP="006026DD">
            <w:pPr>
              <w:rPr>
                <w:sz w:val="20"/>
              </w:rPr>
            </w:pPr>
          </w:p>
          <w:p w14:paraId="2AAFD26E" w14:textId="77777777" w:rsidR="006026DD" w:rsidRDefault="006026DD" w:rsidP="006026DD">
            <w:pPr>
              <w:rPr>
                <w:sz w:val="20"/>
              </w:rPr>
            </w:pPr>
            <w:r>
              <w:rPr>
                <w:sz w:val="20"/>
              </w:rPr>
              <w:t>Description of study identifies ages of participants only</w:t>
            </w:r>
          </w:p>
          <w:p w14:paraId="36289E74" w14:textId="77777777" w:rsidR="006026DD" w:rsidRDefault="006026DD" w:rsidP="006026DD">
            <w:pPr>
              <w:rPr>
                <w:sz w:val="20"/>
              </w:rPr>
            </w:pPr>
          </w:p>
          <w:p w14:paraId="4F538F79" w14:textId="77777777" w:rsidR="006026DD" w:rsidRDefault="006026DD" w:rsidP="006026DD">
            <w:pPr>
              <w:rPr>
                <w:sz w:val="20"/>
              </w:rPr>
            </w:pPr>
          </w:p>
          <w:p w14:paraId="53B3EBCC" w14:textId="77777777" w:rsidR="006026DD" w:rsidRDefault="006026DD" w:rsidP="006026DD">
            <w:pPr>
              <w:rPr>
                <w:sz w:val="20"/>
              </w:rPr>
            </w:pPr>
            <w:r>
              <w:rPr>
                <w:sz w:val="20"/>
                <w:szCs w:val="20"/>
              </w:rPr>
              <w:t>Description of study identifies one piece of data collected</w:t>
            </w:r>
          </w:p>
        </w:tc>
        <w:tc>
          <w:tcPr>
            <w:tcW w:w="2337" w:type="dxa"/>
          </w:tcPr>
          <w:p w14:paraId="3869DEF4" w14:textId="77777777" w:rsidR="006026DD" w:rsidRDefault="006026DD" w:rsidP="006026DD">
            <w:pPr>
              <w:rPr>
                <w:sz w:val="20"/>
              </w:rPr>
            </w:pPr>
            <w:r>
              <w:rPr>
                <w:sz w:val="20"/>
              </w:rPr>
              <w:t>Description of study includes individual school and grade level</w:t>
            </w:r>
          </w:p>
          <w:p w14:paraId="509B1B6B" w14:textId="77777777" w:rsidR="006026DD" w:rsidRDefault="006026DD" w:rsidP="006026DD">
            <w:pPr>
              <w:rPr>
                <w:sz w:val="20"/>
              </w:rPr>
            </w:pPr>
          </w:p>
          <w:p w14:paraId="6977BD79" w14:textId="77777777" w:rsidR="006026DD" w:rsidRDefault="006026DD" w:rsidP="006026DD">
            <w:pPr>
              <w:rPr>
                <w:sz w:val="20"/>
              </w:rPr>
            </w:pPr>
          </w:p>
          <w:p w14:paraId="31ACB07C" w14:textId="77777777" w:rsidR="006026DD" w:rsidRDefault="006026DD" w:rsidP="006026DD">
            <w:pPr>
              <w:rPr>
                <w:sz w:val="20"/>
              </w:rPr>
            </w:pPr>
          </w:p>
          <w:p w14:paraId="48FB639B" w14:textId="77777777" w:rsidR="006026DD" w:rsidRDefault="006026DD" w:rsidP="006026DD">
            <w:pPr>
              <w:rPr>
                <w:sz w:val="20"/>
              </w:rPr>
            </w:pPr>
            <w:r>
              <w:rPr>
                <w:sz w:val="20"/>
              </w:rPr>
              <w:t>Description of study identifies number of participants</w:t>
            </w:r>
          </w:p>
          <w:p w14:paraId="6F2913FD" w14:textId="77777777" w:rsidR="006026DD" w:rsidRDefault="006026DD" w:rsidP="006026DD">
            <w:pPr>
              <w:rPr>
                <w:sz w:val="20"/>
              </w:rPr>
            </w:pPr>
          </w:p>
          <w:p w14:paraId="15F0B338" w14:textId="77777777" w:rsidR="006026DD" w:rsidRDefault="006026DD" w:rsidP="006026DD">
            <w:pPr>
              <w:rPr>
                <w:sz w:val="20"/>
              </w:rPr>
            </w:pPr>
          </w:p>
          <w:p w14:paraId="4E182ACF" w14:textId="77777777" w:rsidR="006026DD" w:rsidRDefault="006026DD" w:rsidP="006026DD">
            <w:pPr>
              <w:rPr>
                <w:sz w:val="20"/>
              </w:rPr>
            </w:pPr>
            <w:r>
              <w:rPr>
                <w:sz w:val="20"/>
                <w:szCs w:val="20"/>
              </w:rPr>
              <w:t>Description of study identifies two pieces of data collected</w:t>
            </w:r>
          </w:p>
        </w:tc>
        <w:tc>
          <w:tcPr>
            <w:tcW w:w="2338" w:type="dxa"/>
          </w:tcPr>
          <w:p w14:paraId="102F1B46" w14:textId="77777777" w:rsidR="006026DD" w:rsidRDefault="006026DD" w:rsidP="006026DD">
            <w:pPr>
              <w:rPr>
                <w:sz w:val="20"/>
              </w:rPr>
            </w:pPr>
            <w:r>
              <w:rPr>
                <w:sz w:val="20"/>
              </w:rPr>
              <w:t>Description of study includes school district, individual school, and grade level</w:t>
            </w:r>
          </w:p>
          <w:p w14:paraId="7A35F842" w14:textId="77777777" w:rsidR="006026DD" w:rsidRDefault="006026DD" w:rsidP="006026DD">
            <w:pPr>
              <w:rPr>
                <w:sz w:val="20"/>
              </w:rPr>
            </w:pPr>
          </w:p>
          <w:p w14:paraId="03820626" w14:textId="77777777" w:rsidR="006026DD" w:rsidRDefault="006026DD" w:rsidP="006026DD">
            <w:pPr>
              <w:rPr>
                <w:sz w:val="20"/>
              </w:rPr>
            </w:pPr>
          </w:p>
          <w:p w14:paraId="2E32912F" w14:textId="77777777" w:rsidR="006026DD" w:rsidRDefault="006026DD" w:rsidP="006026DD">
            <w:pPr>
              <w:rPr>
                <w:sz w:val="20"/>
              </w:rPr>
            </w:pPr>
            <w:r>
              <w:rPr>
                <w:sz w:val="20"/>
              </w:rPr>
              <w:t>Description of study identifies ages and  number of participants</w:t>
            </w:r>
          </w:p>
          <w:p w14:paraId="64F88673" w14:textId="77777777" w:rsidR="006026DD" w:rsidRDefault="006026DD" w:rsidP="006026DD">
            <w:pPr>
              <w:rPr>
                <w:sz w:val="20"/>
              </w:rPr>
            </w:pPr>
          </w:p>
          <w:p w14:paraId="2D4AC378" w14:textId="77777777" w:rsidR="006026DD" w:rsidRDefault="006026DD" w:rsidP="006026DD">
            <w:pPr>
              <w:rPr>
                <w:sz w:val="20"/>
              </w:rPr>
            </w:pPr>
          </w:p>
          <w:p w14:paraId="28399655" w14:textId="77777777" w:rsidR="006026DD" w:rsidRDefault="006026DD" w:rsidP="006026DD">
            <w:pPr>
              <w:rPr>
                <w:sz w:val="20"/>
              </w:rPr>
            </w:pPr>
            <w:r>
              <w:rPr>
                <w:sz w:val="20"/>
                <w:szCs w:val="20"/>
              </w:rPr>
              <w:t>Description of study identifies three pieces of data collected</w:t>
            </w:r>
          </w:p>
        </w:tc>
        <w:tc>
          <w:tcPr>
            <w:tcW w:w="2338" w:type="dxa"/>
          </w:tcPr>
          <w:p w14:paraId="4448F626" w14:textId="77777777" w:rsidR="006026DD" w:rsidRDefault="006026DD" w:rsidP="006026DD">
            <w:pPr>
              <w:rPr>
                <w:sz w:val="20"/>
                <w:szCs w:val="20"/>
              </w:rPr>
            </w:pPr>
            <w:r>
              <w:rPr>
                <w:sz w:val="20"/>
                <w:szCs w:val="20"/>
              </w:rPr>
              <w:t>Description of study includes setting, identifying geography, school district, individual school, and grade level</w:t>
            </w:r>
          </w:p>
          <w:p w14:paraId="3E17DD48" w14:textId="77777777" w:rsidR="006026DD" w:rsidRDefault="006026DD" w:rsidP="006026DD">
            <w:pPr>
              <w:rPr>
                <w:sz w:val="20"/>
                <w:szCs w:val="20"/>
              </w:rPr>
            </w:pPr>
          </w:p>
          <w:p w14:paraId="3490E5F4" w14:textId="77777777" w:rsidR="006026DD" w:rsidRDefault="006026DD" w:rsidP="006026DD">
            <w:pPr>
              <w:rPr>
                <w:sz w:val="20"/>
                <w:szCs w:val="20"/>
              </w:rPr>
            </w:pPr>
            <w:r>
              <w:rPr>
                <w:sz w:val="20"/>
              </w:rPr>
              <w:t>Description of study identifies ages, number of participants, and other characteristics</w:t>
            </w:r>
          </w:p>
          <w:p w14:paraId="35D29077" w14:textId="77777777" w:rsidR="006026DD" w:rsidRDefault="006026DD" w:rsidP="006026DD">
            <w:pPr>
              <w:rPr>
                <w:sz w:val="20"/>
                <w:szCs w:val="20"/>
              </w:rPr>
            </w:pPr>
            <w:r>
              <w:rPr>
                <w:sz w:val="20"/>
                <w:szCs w:val="20"/>
              </w:rPr>
              <w:t xml:space="preserve"> </w:t>
            </w:r>
          </w:p>
          <w:p w14:paraId="69FD025D" w14:textId="77777777" w:rsidR="006026DD" w:rsidRPr="003678F2" w:rsidRDefault="006026DD" w:rsidP="006026DD">
            <w:pPr>
              <w:rPr>
                <w:sz w:val="20"/>
                <w:szCs w:val="20"/>
              </w:rPr>
            </w:pPr>
            <w:r>
              <w:rPr>
                <w:sz w:val="20"/>
                <w:szCs w:val="20"/>
              </w:rPr>
              <w:t>Description of study identifies three pieces of data collected and classifies them as qualitative or quantitative</w:t>
            </w:r>
          </w:p>
          <w:p w14:paraId="2A50A186" w14:textId="77777777" w:rsidR="006026DD" w:rsidRPr="003678F2" w:rsidRDefault="006026DD" w:rsidP="006026DD">
            <w:pPr>
              <w:rPr>
                <w:sz w:val="20"/>
                <w:szCs w:val="24"/>
              </w:rPr>
            </w:pPr>
          </w:p>
        </w:tc>
      </w:tr>
      <w:tr w:rsidR="006026DD" w:rsidRPr="005974E9" w14:paraId="29B4D08E" w14:textId="77777777" w:rsidTr="006026DD">
        <w:tc>
          <w:tcPr>
            <w:tcW w:w="9350" w:type="dxa"/>
            <w:gridSpan w:val="4"/>
            <w:shd w:val="clear" w:color="auto" w:fill="EEECE1" w:themeFill="background2"/>
          </w:tcPr>
          <w:p w14:paraId="34580FE0" w14:textId="77777777" w:rsidR="006026DD" w:rsidRDefault="006026DD" w:rsidP="006026DD">
            <w:pPr>
              <w:jc w:val="center"/>
              <w:rPr>
                <w:b/>
                <w:sz w:val="20"/>
                <w:szCs w:val="24"/>
              </w:rPr>
            </w:pPr>
            <w:r>
              <w:rPr>
                <w:b/>
                <w:sz w:val="20"/>
                <w:szCs w:val="24"/>
              </w:rPr>
              <w:t>Intervention</w:t>
            </w:r>
          </w:p>
          <w:p w14:paraId="3165CEA1" w14:textId="77777777" w:rsidR="006026DD" w:rsidRPr="005974E9" w:rsidRDefault="006026DD" w:rsidP="006026DD">
            <w:pPr>
              <w:jc w:val="center"/>
              <w:rPr>
                <w:b/>
                <w:sz w:val="20"/>
                <w:szCs w:val="24"/>
              </w:rPr>
            </w:pPr>
          </w:p>
        </w:tc>
      </w:tr>
      <w:tr w:rsidR="006026DD" w:rsidRPr="003678F2" w14:paraId="01AF9607" w14:textId="77777777" w:rsidTr="006026DD">
        <w:tc>
          <w:tcPr>
            <w:tcW w:w="2337" w:type="dxa"/>
          </w:tcPr>
          <w:p w14:paraId="18B197CD" w14:textId="77777777" w:rsidR="006026DD" w:rsidRDefault="006026DD" w:rsidP="006026DD">
            <w:pPr>
              <w:rPr>
                <w:sz w:val="20"/>
              </w:rPr>
            </w:pPr>
            <w:r>
              <w:rPr>
                <w:sz w:val="20"/>
              </w:rPr>
              <w:t xml:space="preserve">Description of study does not include role of teacher or students </w:t>
            </w:r>
          </w:p>
          <w:p w14:paraId="7019607F" w14:textId="77777777" w:rsidR="006026DD" w:rsidRDefault="006026DD" w:rsidP="006026DD">
            <w:pPr>
              <w:rPr>
                <w:sz w:val="20"/>
              </w:rPr>
            </w:pPr>
          </w:p>
        </w:tc>
        <w:tc>
          <w:tcPr>
            <w:tcW w:w="2337" w:type="dxa"/>
          </w:tcPr>
          <w:p w14:paraId="1897DDDA" w14:textId="77777777" w:rsidR="006026DD" w:rsidRDefault="006026DD" w:rsidP="006026DD">
            <w:pPr>
              <w:rPr>
                <w:sz w:val="20"/>
              </w:rPr>
            </w:pPr>
            <w:r>
              <w:rPr>
                <w:sz w:val="20"/>
              </w:rPr>
              <w:t>Description of study includes discussion of either role of teacher or students</w:t>
            </w:r>
          </w:p>
          <w:p w14:paraId="1526B576" w14:textId="77777777" w:rsidR="006026DD" w:rsidRDefault="006026DD" w:rsidP="006026DD">
            <w:pPr>
              <w:rPr>
                <w:sz w:val="20"/>
              </w:rPr>
            </w:pPr>
          </w:p>
        </w:tc>
        <w:tc>
          <w:tcPr>
            <w:tcW w:w="2338" w:type="dxa"/>
          </w:tcPr>
          <w:p w14:paraId="090C2B5D" w14:textId="77777777" w:rsidR="006026DD" w:rsidRDefault="006026DD" w:rsidP="006026DD">
            <w:pPr>
              <w:rPr>
                <w:sz w:val="20"/>
              </w:rPr>
            </w:pPr>
            <w:r>
              <w:rPr>
                <w:sz w:val="20"/>
              </w:rPr>
              <w:t>Description of student includes discussion of intervention including the role of the teacher, role of the students</w:t>
            </w:r>
          </w:p>
          <w:p w14:paraId="32E84ACE" w14:textId="77777777" w:rsidR="006026DD" w:rsidRDefault="006026DD" w:rsidP="006026DD">
            <w:pPr>
              <w:rPr>
                <w:sz w:val="20"/>
              </w:rPr>
            </w:pPr>
          </w:p>
        </w:tc>
        <w:tc>
          <w:tcPr>
            <w:tcW w:w="2338" w:type="dxa"/>
          </w:tcPr>
          <w:p w14:paraId="148A8746" w14:textId="77777777" w:rsidR="006026DD" w:rsidRDefault="006026DD" w:rsidP="006026DD">
            <w:pPr>
              <w:rPr>
                <w:sz w:val="20"/>
                <w:szCs w:val="20"/>
              </w:rPr>
            </w:pPr>
            <w:r>
              <w:rPr>
                <w:sz w:val="20"/>
                <w:szCs w:val="20"/>
              </w:rPr>
              <w:t>D</w:t>
            </w:r>
            <w:r w:rsidRPr="003678F2">
              <w:rPr>
                <w:sz w:val="20"/>
                <w:szCs w:val="20"/>
              </w:rPr>
              <w:t>escription of study includes discussion of  intervention</w:t>
            </w:r>
            <w:r>
              <w:rPr>
                <w:sz w:val="20"/>
                <w:szCs w:val="20"/>
              </w:rPr>
              <w:t xml:space="preserve"> including the role of the teacher, role of the student, and materials utilized</w:t>
            </w:r>
            <w:r w:rsidRPr="003678F2">
              <w:rPr>
                <w:sz w:val="20"/>
                <w:szCs w:val="20"/>
              </w:rPr>
              <w:t xml:space="preserve"> </w:t>
            </w:r>
          </w:p>
          <w:p w14:paraId="21743204" w14:textId="77777777" w:rsidR="006026DD" w:rsidRPr="003678F2" w:rsidRDefault="006026DD" w:rsidP="006026DD">
            <w:pPr>
              <w:rPr>
                <w:sz w:val="20"/>
                <w:szCs w:val="24"/>
              </w:rPr>
            </w:pPr>
          </w:p>
        </w:tc>
      </w:tr>
      <w:tr w:rsidR="006026DD" w:rsidRPr="003678F2" w14:paraId="281F4A06" w14:textId="77777777" w:rsidTr="006026DD">
        <w:tc>
          <w:tcPr>
            <w:tcW w:w="2337" w:type="dxa"/>
          </w:tcPr>
          <w:p w14:paraId="481B4476" w14:textId="77777777" w:rsidR="006026DD" w:rsidRPr="0009486D" w:rsidRDefault="006026DD" w:rsidP="006026DD">
            <w:pPr>
              <w:rPr>
                <w:b/>
                <w:sz w:val="20"/>
              </w:rPr>
            </w:pPr>
            <w:r w:rsidRPr="0009486D">
              <w:rPr>
                <w:b/>
                <w:sz w:val="20"/>
              </w:rPr>
              <w:t>Score:</w:t>
            </w:r>
            <w:r>
              <w:rPr>
                <w:b/>
                <w:sz w:val="20"/>
              </w:rPr>
              <w:t xml:space="preserve">                 </w:t>
            </w:r>
          </w:p>
        </w:tc>
        <w:tc>
          <w:tcPr>
            <w:tcW w:w="2337" w:type="dxa"/>
          </w:tcPr>
          <w:p w14:paraId="591E4C5E" w14:textId="77777777" w:rsidR="006026DD" w:rsidRPr="0009486D" w:rsidRDefault="006026DD" w:rsidP="006026DD">
            <w:pPr>
              <w:rPr>
                <w:b/>
                <w:sz w:val="20"/>
              </w:rPr>
            </w:pPr>
            <w:r w:rsidRPr="0009486D">
              <w:rPr>
                <w:b/>
                <w:sz w:val="20"/>
              </w:rPr>
              <w:t>ED 665:</w:t>
            </w:r>
            <w:r>
              <w:rPr>
                <w:b/>
                <w:sz w:val="20"/>
              </w:rPr>
              <w:t xml:space="preserve">                   /32</w:t>
            </w:r>
          </w:p>
        </w:tc>
        <w:tc>
          <w:tcPr>
            <w:tcW w:w="2338" w:type="dxa"/>
          </w:tcPr>
          <w:p w14:paraId="7A649965" w14:textId="77777777" w:rsidR="006026DD" w:rsidRPr="0009486D" w:rsidRDefault="006026DD" w:rsidP="006026DD">
            <w:pPr>
              <w:rPr>
                <w:b/>
                <w:sz w:val="20"/>
              </w:rPr>
            </w:pPr>
            <w:r w:rsidRPr="0009486D">
              <w:rPr>
                <w:b/>
                <w:sz w:val="20"/>
              </w:rPr>
              <w:t>ED 670:</w:t>
            </w:r>
            <w:r>
              <w:rPr>
                <w:b/>
                <w:sz w:val="20"/>
              </w:rPr>
              <w:t xml:space="preserve">                     /32</w:t>
            </w:r>
          </w:p>
        </w:tc>
        <w:tc>
          <w:tcPr>
            <w:tcW w:w="2338" w:type="dxa"/>
          </w:tcPr>
          <w:p w14:paraId="005DC370" w14:textId="77777777" w:rsidR="006026DD" w:rsidRPr="0009486D" w:rsidRDefault="006026DD" w:rsidP="006026DD">
            <w:pPr>
              <w:pStyle w:val="ListParagraph"/>
              <w:ind w:left="-15"/>
              <w:rPr>
                <w:b/>
                <w:sz w:val="20"/>
                <w:szCs w:val="20"/>
              </w:rPr>
            </w:pPr>
            <w:r w:rsidRPr="0009486D">
              <w:rPr>
                <w:b/>
                <w:sz w:val="20"/>
                <w:szCs w:val="20"/>
              </w:rPr>
              <w:t>ED 675:</w:t>
            </w:r>
            <w:r>
              <w:rPr>
                <w:b/>
                <w:sz w:val="20"/>
                <w:szCs w:val="20"/>
              </w:rPr>
              <w:t xml:space="preserve">                    /32</w:t>
            </w:r>
          </w:p>
        </w:tc>
      </w:tr>
    </w:tbl>
    <w:p w14:paraId="536793B5" w14:textId="77777777" w:rsidR="006026DD" w:rsidRPr="00EB2A4E" w:rsidRDefault="006026DD" w:rsidP="006026DD">
      <w:pPr>
        <w:rPr>
          <w:b/>
        </w:rPr>
      </w:pPr>
      <w:r w:rsidRPr="00EB2A4E">
        <w:rPr>
          <w:b/>
        </w:rPr>
        <w:t xml:space="preserve">Specific Feedback: </w:t>
      </w:r>
    </w:p>
    <w:p w14:paraId="479A7293" w14:textId="77777777" w:rsidR="006026DD" w:rsidRDefault="006026DD" w:rsidP="006026DD">
      <w:pPr>
        <w:spacing w:after="160" w:line="259" w:lineRule="auto"/>
      </w:pPr>
      <w:r>
        <w:br w:type="page"/>
      </w:r>
    </w:p>
    <w:tbl>
      <w:tblPr>
        <w:tblStyle w:val="TableGrid"/>
        <w:tblW w:w="0" w:type="auto"/>
        <w:tblLook w:val="04A0" w:firstRow="1" w:lastRow="0" w:firstColumn="1" w:lastColumn="0" w:noHBand="0" w:noVBand="1"/>
      </w:tblPr>
      <w:tblGrid>
        <w:gridCol w:w="2232"/>
        <w:gridCol w:w="2233"/>
        <w:gridCol w:w="2654"/>
        <w:gridCol w:w="2231"/>
      </w:tblGrid>
      <w:tr w:rsidR="006026DD" w14:paraId="0BA19D5C" w14:textId="77777777" w:rsidTr="006026DD">
        <w:tc>
          <w:tcPr>
            <w:tcW w:w="9350" w:type="dxa"/>
            <w:gridSpan w:val="4"/>
            <w:shd w:val="clear" w:color="auto" w:fill="DDD9C3" w:themeFill="background2" w:themeFillShade="E6"/>
          </w:tcPr>
          <w:p w14:paraId="0B2A59DB" w14:textId="77777777" w:rsidR="006026DD" w:rsidRPr="00AC1D44" w:rsidRDefault="006026DD" w:rsidP="006026DD">
            <w:pPr>
              <w:jc w:val="center"/>
              <w:rPr>
                <w:b/>
                <w:caps/>
              </w:rPr>
            </w:pPr>
            <w:r w:rsidRPr="00AC1D44">
              <w:rPr>
                <w:b/>
                <w:caps/>
              </w:rPr>
              <w:lastRenderedPageBreak/>
              <w:t>Section II: Background</w:t>
            </w:r>
          </w:p>
          <w:p w14:paraId="72C5E1F9" w14:textId="77777777" w:rsidR="006026DD" w:rsidRDefault="006026DD" w:rsidP="006026DD">
            <w:pPr>
              <w:jc w:val="center"/>
              <w:rPr>
                <w:b/>
              </w:rPr>
            </w:pPr>
            <w:r>
              <w:rPr>
                <w:b/>
              </w:rPr>
              <w:t>Written in ED 670, revised in ED 675</w:t>
            </w:r>
          </w:p>
          <w:p w14:paraId="2C7B0F3C" w14:textId="77777777" w:rsidR="006026DD" w:rsidRDefault="006026DD" w:rsidP="006026DD">
            <w:pPr>
              <w:jc w:val="center"/>
              <w:rPr>
                <w:b/>
              </w:rPr>
            </w:pPr>
            <w:r>
              <w:rPr>
                <w:b/>
              </w:rPr>
              <w:t>Length: 3 pages minimum</w:t>
            </w:r>
          </w:p>
          <w:p w14:paraId="08043B5B" w14:textId="77777777" w:rsidR="006026DD" w:rsidRDefault="006026DD" w:rsidP="006026DD">
            <w:pPr>
              <w:jc w:val="center"/>
              <w:rPr>
                <w:b/>
              </w:rPr>
            </w:pPr>
          </w:p>
          <w:p w14:paraId="2565BB45" w14:textId="77777777" w:rsidR="006026DD" w:rsidRDefault="006026DD" w:rsidP="006026DD">
            <w:pPr>
              <w:jc w:val="center"/>
              <w:rPr>
                <w:b/>
                <w:sz w:val="20"/>
                <w:szCs w:val="20"/>
              </w:rPr>
            </w:pPr>
            <w:r>
              <w:rPr>
                <w:b/>
                <w:sz w:val="20"/>
                <w:szCs w:val="20"/>
              </w:rPr>
              <w:t>Background is the second component of the MARP. The purpose is to provide an overview of scholarly literature related to your MARP topic. The following should be included in the Background:</w:t>
            </w:r>
          </w:p>
          <w:p w14:paraId="4ACE1C29" w14:textId="77777777" w:rsidR="006026DD" w:rsidRDefault="006026DD" w:rsidP="006026DD">
            <w:pPr>
              <w:pStyle w:val="ListParagraph"/>
              <w:numPr>
                <w:ilvl w:val="0"/>
                <w:numId w:val="20"/>
              </w:numPr>
              <w:jc w:val="center"/>
              <w:rPr>
                <w:b/>
                <w:sz w:val="20"/>
                <w:szCs w:val="20"/>
              </w:rPr>
            </w:pPr>
            <w:r>
              <w:rPr>
                <w:b/>
                <w:sz w:val="20"/>
                <w:szCs w:val="20"/>
              </w:rPr>
              <w:t xml:space="preserve">Headings based on central themes of your MARP topic </w:t>
            </w:r>
          </w:p>
          <w:p w14:paraId="601B1F6B" w14:textId="77777777" w:rsidR="006026DD" w:rsidRDefault="006026DD" w:rsidP="006026DD">
            <w:pPr>
              <w:pStyle w:val="ListParagraph"/>
              <w:numPr>
                <w:ilvl w:val="0"/>
                <w:numId w:val="20"/>
              </w:numPr>
              <w:jc w:val="center"/>
              <w:rPr>
                <w:b/>
                <w:sz w:val="20"/>
                <w:szCs w:val="20"/>
              </w:rPr>
            </w:pPr>
            <w:r>
              <w:rPr>
                <w:b/>
                <w:sz w:val="20"/>
                <w:szCs w:val="20"/>
              </w:rPr>
              <w:t>A minimum of five scholarly articles (a minimum of three must be empirical studies)</w:t>
            </w:r>
          </w:p>
          <w:p w14:paraId="0B913380" w14:textId="77777777" w:rsidR="006026DD" w:rsidRPr="00300011" w:rsidRDefault="006026DD" w:rsidP="006026DD">
            <w:pPr>
              <w:pStyle w:val="ListParagraph"/>
              <w:numPr>
                <w:ilvl w:val="0"/>
                <w:numId w:val="20"/>
              </w:numPr>
              <w:jc w:val="center"/>
              <w:rPr>
                <w:b/>
                <w:sz w:val="20"/>
                <w:szCs w:val="20"/>
              </w:rPr>
            </w:pPr>
            <w:r>
              <w:rPr>
                <w:b/>
                <w:sz w:val="20"/>
                <w:szCs w:val="20"/>
              </w:rPr>
              <w:t>Summary of key articles about the topic and intervention</w:t>
            </w:r>
          </w:p>
          <w:p w14:paraId="5C7170FE" w14:textId="77777777" w:rsidR="006026DD" w:rsidRDefault="006026DD" w:rsidP="006026DD">
            <w:pPr>
              <w:rPr>
                <w:sz w:val="20"/>
                <w:szCs w:val="20"/>
              </w:rPr>
            </w:pPr>
          </w:p>
          <w:p w14:paraId="0708A2A8" w14:textId="77777777" w:rsidR="006026DD" w:rsidRPr="001077C3" w:rsidRDefault="006026DD" w:rsidP="006026DD">
            <w:pPr>
              <w:jc w:val="center"/>
              <w:rPr>
                <w:b/>
                <w:szCs w:val="20"/>
              </w:rPr>
            </w:pPr>
            <w:r w:rsidRPr="001077C3">
              <w:rPr>
                <w:b/>
                <w:szCs w:val="20"/>
              </w:rPr>
              <w:t>Kentucky Teacher Performance Standards/Interstate New Teacher Assessment Support Consortium Standards (KTPS/InTASC)</w:t>
            </w:r>
          </w:p>
          <w:p w14:paraId="7154CD76" w14:textId="77777777" w:rsidR="006026DD" w:rsidRPr="00AE7053" w:rsidRDefault="006026DD" w:rsidP="006026DD">
            <w:pPr>
              <w:pStyle w:val="NormalWeb"/>
              <w:spacing w:before="0" w:beforeAutospacing="0" w:after="0" w:afterAutospacing="0"/>
              <w:rPr>
                <w:rFonts w:asciiTheme="minorHAnsi" w:hAnsiTheme="minorHAnsi"/>
                <w:sz w:val="22"/>
              </w:rPr>
            </w:pPr>
            <w:r>
              <w:rPr>
                <w:sz w:val="20"/>
                <w:szCs w:val="20"/>
              </w:rPr>
              <w:t xml:space="preserve">___ </w:t>
            </w:r>
            <w:r w:rsidRPr="00FC03B6">
              <w:rPr>
                <w:rStyle w:val="Strong"/>
                <w:rFonts w:asciiTheme="minorHAnsi" w:hAnsiTheme="minorHAnsi"/>
              </w:rPr>
              <w:t>Standard #5: Application of Content</w:t>
            </w:r>
            <w:r w:rsidRPr="00FC03B6">
              <w:rPr>
                <w:rFonts w:asciiTheme="minorHAnsi" w:hAnsiTheme="minorHAnsi"/>
                <w:sz w:val="20"/>
              </w:rPr>
              <w:t xml:space="preserve"> The teacher understands how to connect concepts and use differing perspectives to engage learners in critical thinking, creativity, and collaborative problem solving related to authentic local and global issues.</w:t>
            </w:r>
          </w:p>
          <w:p w14:paraId="5D5B1E2D" w14:textId="77777777" w:rsidR="006026DD" w:rsidRPr="00760E90" w:rsidRDefault="006026DD" w:rsidP="006026DD">
            <w:pPr>
              <w:rPr>
                <w:sz w:val="20"/>
                <w:szCs w:val="20"/>
              </w:rPr>
            </w:pPr>
          </w:p>
        </w:tc>
      </w:tr>
      <w:tr w:rsidR="006026DD" w14:paraId="7A062313" w14:textId="77777777" w:rsidTr="006026DD">
        <w:tc>
          <w:tcPr>
            <w:tcW w:w="9350" w:type="dxa"/>
            <w:gridSpan w:val="4"/>
            <w:shd w:val="clear" w:color="auto" w:fill="EEECE1" w:themeFill="background2"/>
          </w:tcPr>
          <w:p w14:paraId="521E934F" w14:textId="77777777" w:rsidR="006026DD" w:rsidRPr="00E057E0" w:rsidRDefault="006026DD" w:rsidP="006026DD">
            <w:pPr>
              <w:jc w:val="center"/>
              <w:rPr>
                <w:b/>
                <w:sz w:val="20"/>
                <w:szCs w:val="24"/>
              </w:rPr>
            </w:pPr>
            <w:r>
              <w:rPr>
                <w:b/>
                <w:sz w:val="20"/>
                <w:szCs w:val="24"/>
              </w:rPr>
              <w:t>Scholarly Style and Organization</w:t>
            </w:r>
          </w:p>
        </w:tc>
      </w:tr>
      <w:tr w:rsidR="006026DD" w14:paraId="6599575A" w14:textId="77777777" w:rsidTr="006026DD">
        <w:tc>
          <w:tcPr>
            <w:tcW w:w="2232" w:type="dxa"/>
          </w:tcPr>
          <w:p w14:paraId="587C86E3" w14:textId="77777777" w:rsidR="006026DD" w:rsidRDefault="006026DD" w:rsidP="006026DD">
            <w:pPr>
              <w:rPr>
                <w:sz w:val="20"/>
              </w:rPr>
            </w:pPr>
            <w:r>
              <w:rPr>
                <w:sz w:val="20"/>
              </w:rPr>
              <w:t>Ineffective (1)</w:t>
            </w:r>
          </w:p>
        </w:tc>
        <w:tc>
          <w:tcPr>
            <w:tcW w:w="2233" w:type="dxa"/>
          </w:tcPr>
          <w:p w14:paraId="3C4F9D63" w14:textId="77777777" w:rsidR="006026DD" w:rsidRDefault="006026DD" w:rsidP="006026DD">
            <w:pPr>
              <w:rPr>
                <w:sz w:val="20"/>
              </w:rPr>
            </w:pPr>
            <w:r>
              <w:rPr>
                <w:sz w:val="20"/>
              </w:rPr>
              <w:t>Developing (2)</w:t>
            </w:r>
          </w:p>
        </w:tc>
        <w:tc>
          <w:tcPr>
            <w:tcW w:w="2654" w:type="dxa"/>
          </w:tcPr>
          <w:p w14:paraId="5555C085" w14:textId="77777777" w:rsidR="006026DD" w:rsidRDefault="006026DD" w:rsidP="006026DD">
            <w:pPr>
              <w:rPr>
                <w:sz w:val="20"/>
              </w:rPr>
            </w:pPr>
            <w:r>
              <w:rPr>
                <w:sz w:val="20"/>
              </w:rPr>
              <w:t>Accomplished (3)</w:t>
            </w:r>
          </w:p>
        </w:tc>
        <w:tc>
          <w:tcPr>
            <w:tcW w:w="2231" w:type="dxa"/>
          </w:tcPr>
          <w:p w14:paraId="55C79B30" w14:textId="77777777" w:rsidR="006026DD" w:rsidRPr="003678F2" w:rsidRDefault="006026DD" w:rsidP="006026DD">
            <w:pPr>
              <w:rPr>
                <w:sz w:val="20"/>
                <w:szCs w:val="24"/>
              </w:rPr>
            </w:pPr>
            <w:r w:rsidRPr="003678F2">
              <w:rPr>
                <w:sz w:val="20"/>
                <w:szCs w:val="24"/>
              </w:rPr>
              <w:t>Exemplary (4)</w:t>
            </w:r>
          </w:p>
        </w:tc>
      </w:tr>
      <w:tr w:rsidR="006026DD" w14:paraId="79A15AED" w14:textId="77777777" w:rsidTr="006026DD">
        <w:tc>
          <w:tcPr>
            <w:tcW w:w="2232" w:type="dxa"/>
          </w:tcPr>
          <w:p w14:paraId="46B90C82" w14:textId="77777777" w:rsidR="006026DD" w:rsidRDefault="006026DD" w:rsidP="006026DD">
            <w:pPr>
              <w:rPr>
                <w:sz w:val="20"/>
              </w:rPr>
            </w:pPr>
            <w:r>
              <w:rPr>
                <w:sz w:val="20"/>
              </w:rPr>
              <w:t>Background written without a scholarly style without following key aspects of APA format</w:t>
            </w:r>
          </w:p>
          <w:p w14:paraId="4421B7E2" w14:textId="77777777" w:rsidR="006026DD" w:rsidRDefault="006026DD" w:rsidP="006026DD">
            <w:pPr>
              <w:rPr>
                <w:sz w:val="20"/>
              </w:rPr>
            </w:pPr>
          </w:p>
          <w:p w14:paraId="5C983F14" w14:textId="77777777" w:rsidR="006026DD" w:rsidRDefault="006026DD" w:rsidP="006026DD">
            <w:pPr>
              <w:rPr>
                <w:sz w:val="20"/>
              </w:rPr>
            </w:pPr>
            <w:r>
              <w:rPr>
                <w:sz w:val="20"/>
              </w:rPr>
              <w:t>Background not organized</w:t>
            </w:r>
          </w:p>
          <w:p w14:paraId="57B8C445" w14:textId="77777777" w:rsidR="006026DD" w:rsidRDefault="006026DD" w:rsidP="006026DD">
            <w:pPr>
              <w:rPr>
                <w:sz w:val="20"/>
              </w:rPr>
            </w:pPr>
          </w:p>
          <w:p w14:paraId="664E7B62" w14:textId="77777777" w:rsidR="006026DD" w:rsidRDefault="006026DD" w:rsidP="006026DD">
            <w:pPr>
              <w:rPr>
                <w:sz w:val="20"/>
              </w:rPr>
            </w:pPr>
          </w:p>
          <w:p w14:paraId="6BE04327" w14:textId="77777777" w:rsidR="006026DD" w:rsidRDefault="006026DD" w:rsidP="006026DD">
            <w:pPr>
              <w:rPr>
                <w:sz w:val="20"/>
              </w:rPr>
            </w:pPr>
          </w:p>
          <w:p w14:paraId="157D263B" w14:textId="77777777" w:rsidR="006026DD" w:rsidRDefault="006026DD" w:rsidP="006026DD">
            <w:pPr>
              <w:rPr>
                <w:sz w:val="20"/>
              </w:rPr>
            </w:pPr>
            <w:r>
              <w:rPr>
                <w:sz w:val="20"/>
              </w:rPr>
              <w:t>Relies heavily on direct quotations incorrectly cited</w:t>
            </w:r>
          </w:p>
        </w:tc>
        <w:tc>
          <w:tcPr>
            <w:tcW w:w="2233" w:type="dxa"/>
          </w:tcPr>
          <w:p w14:paraId="7D307108" w14:textId="77777777" w:rsidR="006026DD" w:rsidRDefault="006026DD" w:rsidP="006026DD">
            <w:pPr>
              <w:rPr>
                <w:sz w:val="20"/>
              </w:rPr>
            </w:pPr>
            <w:r>
              <w:rPr>
                <w:sz w:val="20"/>
              </w:rPr>
              <w:t>Background written with a somewhat scholarly style following some key aspects of APA format</w:t>
            </w:r>
          </w:p>
          <w:p w14:paraId="466D4AAC" w14:textId="77777777" w:rsidR="006026DD" w:rsidRDefault="006026DD" w:rsidP="006026DD">
            <w:pPr>
              <w:rPr>
                <w:sz w:val="20"/>
              </w:rPr>
            </w:pPr>
          </w:p>
          <w:p w14:paraId="69D6919B" w14:textId="77777777" w:rsidR="006026DD" w:rsidRDefault="006026DD" w:rsidP="006026DD">
            <w:pPr>
              <w:rPr>
                <w:sz w:val="20"/>
              </w:rPr>
            </w:pPr>
            <w:r>
              <w:rPr>
                <w:sz w:val="20"/>
              </w:rPr>
              <w:t>Background organized based on key findings without headings</w:t>
            </w:r>
          </w:p>
          <w:p w14:paraId="679CE171" w14:textId="77777777" w:rsidR="006026DD" w:rsidRDefault="006026DD" w:rsidP="006026DD">
            <w:pPr>
              <w:rPr>
                <w:sz w:val="20"/>
              </w:rPr>
            </w:pPr>
          </w:p>
          <w:p w14:paraId="088188BE" w14:textId="77777777" w:rsidR="006026DD" w:rsidRDefault="006026DD" w:rsidP="006026DD">
            <w:pPr>
              <w:rPr>
                <w:sz w:val="20"/>
              </w:rPr>
            </w:pPr>
          </w:p>
          <w:p w14:paraId="6C678895" w14:textId="77777777" w:rsidR="006026DD" w:rsidRDefault="006026DD" w:rsidP="006026DD">
            <w:pPr>
              <w:rPr>
                <w:sz w:val="20"/>
              </w:rPr>
            </w:pPr>
            <w:r>
              <w:rPr>
                <w:sz w:val="20"/>
              </w:rPr>
              <w:t>Relies heavily on direct quotations correctly cited using APA format</w:t>
            </w:r>
          </w:p>
          <w:p w14:paraId="5AEFB8BC" w14:textId="77777777" w:rsidR="006026DD" w:rsidRDefault="006026DD" w:rsidP="006026DD">
            <w:pPr>
              <w:rPr>
                <w:sz w:val="20"/>
              </w:rPr>
            </w:pPr>
          </w:p>
        </w:tc>
        <w:tc>
          <w:tcPr>
            <w:tcW w:w="2654" w:type="dxa"/>
          </w:tcPr>
          <w:p w14:paraId="398EE0D6" w14:textId="77777777" w:rsidR="006026DD" w:rsidRDefault="006026DD" w:rsidP="006026DD">
            <w:pPr>
              <w:rPr>
                <w:sz w:val="20"/>
              </w:rPr>
            </w:pPr>
            <w:r>
              <w:rPr>
                <w:sz w:val="20"/>
              </w:rPr>
              <w:t>Background written with a scholarly style following key aspects of APA format</w:t>
            </w:r>
          </w:p>
          <w:p w14:paraId="395431BB" w14:textId="77777777" w:rsidR="006026DD" w:rsidRDefault="006026DD" w:rsidP="006026DD">
            <w:pPr>
              <w:rPr>
                <w:sz w:val="20"/>
              </w:rPr>
            </w:pPr>
          </w:p>
          <w:p w14:paraId="6E04B16A" w14:textId="77777777" w:rsidR="006026DD" w:rsidRDefault="006026DD" w:rsidP="006026DD">
            <w:pPr>
              <w:rPr>
                <w:sz w:val="20"/>
              </w:rPr>
            </w:pPr>
          </w:p>
          <w:p w14:paraId="45173195" w14:textId="77777777" w:rsidR="006026DD" w:rsidRDefault="006026DD" w:rsidP="006026DD">
            <w:pPr>
              <w:rPr>
                <w:sz w:val="20"/>
              </w:rPr>
            </w:pPr>
            <w:r>
              <w:rPr>
                <w:sz w:val="20"/>
              </w:rPr>
              <w:t>Background organized with headings not based on key findings</w:t>
            </w:r>
          </w:p>
          <w:p w14:paraId="25D6078F" w14:textId="77777777" w:rsidR="006026DD" w:rsidRDefault="006026DD" w:rsidP="006026DD">
            <w:pPr>
              <w:rPr>
                <w:sz w:val="20"/>
              </w:rPr>
            </w:pPr>
          </w:p>
          <w:p w14:paraId="1EECB80B" w14:textId="77777777" w:rsidR="006026DD" w:rsidRDefault="006026DD" w:rsidP="006026DD">
            <w:pPr>
              <w:rPr>
                <w:sz w:val="20"/>
                <w:szCs w:val="20"/>
              </w:rPr>
            </w:pPr>
          </w:p>
          <w:p w14:paraId="7A5D2F39" w14:textId="77777777" w:rsidR="006026DD" w:rsidRPr="000B6E83" w:rsidRDefault="006026DD" w:rsidP="006026DD">
            <w:pPr>
              <w:rPr>
                <w:sz w:val="20"/>
                <w:szCs w:val="20"/>
              </w:rPr>
            </w:pPr>
            <w:r>
              <w:rPr>
                <w:sz w:val="20"/>
                <w:szCs w:val="20"/>
              </w:rPr>
              <w:t>Includes paraphrases incorrectly cited</w:t>
            </w:r>
          </w:p>
          <w:p w14:paraId="63E98482" w14:textId="77777777" w:rsidR="006026DD" w:rsidRDefault="006026DD" w:rsidP="006026DD">
            <w:pPr>
              <w:rPr>
                <w:sz w:val="20"/>
              </w:rPr>
            </w:pPr>
          </w:p>
        </w:tc>
        <w:tc>
          <w:tcPr>
            <w:tcW w:w="2231" w:type="dxa"/>
          </w:tcPr>
          <w:p w14:paraId="108D5129" w14:textId="77777777" w:rsidR="006026DD" w:rsidRDefault="006026DD" w:rsidP="006026DD">
            <w:pPr>
              <w:rPr>
                <w:sz w:val="20"/>
                <w:szCs w:val="20"/>
              </w:rPr>
            </w:pPr>
            <w:r>
              <w:rPr>
                <w:sz w:val="20"/>
                <w:szCs w:val="20"/>
              </w:rPr>
              <w:t>Background written with a scholarly style following all aspects of APA format</w:t>
            </w:r>
          </w:p>
          <w:p w14:paraId="186F54E2" w14:textId="77777777" w:rsidR="006026DD" w:rsidRDefault="006026DD" w:rsidP="006026DD">
            <w:pPr>
              <w:rPr>
                <w:sz w:val="20"/>
                <w:szCs w:val="20"/>
              </w:rPr>
            </w:pPr>
          </w:p>
          <w:p w14:paraId="0218246B" w14:textId="77777777" w:rsidR="006026DD" w:rsidRPr="004F0D3D" w:rsidRDefault="006026DD" w:rsidP="006026DD">
            <w:pPr>
              <w:rPr>
                <w:sz w:val="16"/>
                <w:szCs w:val="20"/>
              </w:rPr>
            </w:pPr>
            <w:r w:rsidRPr="004F0D3D">
              <w:rPr>
                <w:rFonts w:cs="Times New Roman"/>
                <w:sz w:val="20"/>
              </w:rPr>
              <w:t>Background clearly organized with headings based on key findings from empirical studies</w:t>
            </w:r>
            <w:r w:rsidRPr="004F0D3D">
              <w:rPr>
                <w:sz w:val="16"/>
                <w:szCs w:val="20"/>
              </w:rPr>
              <w:t xml:space="preserve"> </w:t>
            </w:r>
          </w:p>
          <w:p w14:paraId="7339C6D4" w14:textId="77777777" w:rsidR="006026DD" w:rsidRDefault="006026DD" w:rsidP="006026DD">
            <w:pPr>
              <w:rPr>
                <w:sz w:val="20"/>
                <w:szCs w:val="20"/>
              </w:rPr>
            </w:pPr>
          </w:p>
          <w:p w14:paraId="0A8DA86F" w14:textId="77777777" w:rsidR="006026DD" w:rsidRPr="004F0D3D" w:rsidRDefault="006026DD" w:rsidP="006026DD">
            <w:pPr>
              <w:rPr>
                <w:sz w:val="20"/>
                <w:szCs w:val="20"/>
              </w:rPr>
            </w:pPr>
            <w:r w:rsidRPr="004F0D3D">
              <w:rPr>
                <w:sz w:val="20"/>
                <w:szCs w:val="20"/>
              </w:rPr>
              <w:t xml:space="preserve">Includes paraphrases correctly cited using APA format </w:t>
            </w:r>
          </w:p>
          <w:p w14:paraId="778366A3" w14:textId="77777777" w:rsidR="006026DD" w:rsidRDefault="006026DD" w:rsidP="006026DD">
            <w:pPr>
              <w:rPr>
                <w:sz w:val="20"/>
                <w:szCs w:val="20"/>
              </w:rPr>
            </w:pPr>
          </w:p>
          <w:p w14:paraId="070583E3" w14:textId="77777777" w:rsidR="006026DD" w:rsidRPr="007A6702" w:rsidRDefault="006026DD" w:rsidP="006026DD">
            <w:pPr>
              <w:rPr>
                <w:sz w:val="20"/>
                <w:szCs w:val="20"/>
              </w:rPr>
            </w:pPr>
          </w:p>
        </w:tc>
      </w:tr>
      <w:tr w:rsidR="006026DD" w14:paraId="285AEE7E" w14:textId="77777777" w:rsidTr="006026DD">
        <w:tc>
          <w:tcPr>
            <w:tcW w:w="9350" w:type="dxa"/>
            <w:gridSpan w:val="4"/>
            <w:shd w:val="clear" w:color="auto" w:fill="EEECE1" w:themeFill="background2"/>
          </w:tcPr>
          <w:p w14:paraId="3E2A3088" w14:textId="77777777" w:rsidR="006026DD" w:rsidRDefault="006026DD" w:rsidP="006026DD">
            <w:pPr>
              <w:jc w:val="center"/>
              <w:rPr>
                <w:b/>
                <w:sz w:val="20"/>
                <w:szCs w:val="20"/>
              </w:rPr>
            </w:pPr>
            <w:r>
              <w:rPr>
                <w:b/>
                <w:sz w:val="20"/>
                <w:szCs w:val="20"/>
              </w:rPr>
              <w:t>Background Content</w:t>
            </w:r>
          </w:p>
          <w:p w14:paraId="7394A3C0" w14:textId="77777777" w:rsidR="006026DD" w:rsidRPr="00152435" w:rsidRDefault="006026DD" w:rsidP="006026DD">
            <w:pPr>
              <w:jc w:val="center"/>
              <w:rPr>
                <w:b/>
                <w:sz w:val="20"/>
                <w:szCs w:val="20"/>
              </w:rPr>
            </w:pPr>
          </w:p>
        </w:tc>
      </w:tr>
      <w:tr w:rsidR="006026DD" w14:paraId="655C90B1" w14:textId="77777777" w:rsidTr="006026DD">
        <w:tc>
          <w:tcPr>
            <w:tcW w:w="2232" w:type="dxa"/>
          </w:tcPr>
          <w:p w14:paraId="437C276C" w14:textId="77777777" w:rsidR="006026DD" w:rsidRDefault="006026DD" w:rsidP="006026DD">
            <w:pPr>
              <w:rPr>
                <w:sz w:val="20"/>
              </w:rPr>
            </w:pPr>
            <w:r>
              <w:rPr>
                <w:sz w:val="20"/>
              </w:rPr>
              <w:t>Ineffective (1)</w:t>
            </w:r>
          </w:p>
        </w:tc>
        <w:tc>
          <w:tcPr>
            <w:tcW w:w="2233" w:type="dxa"/>
          </w:tcPr>
          <w:p w14:paraId="0D01374C" w14:textId="77777777" w:rsidR="006026DD" w:rsidRDefault="006026DD" w:rsidP="006026DD">
            <w:pPr>
              <w:rPr>
                <w:sz w:val="20"/>
              </w:rPr>
            </w:pPr>
            <w:r>
              <w:rPr>
                <w:sz w:val="20"/>
              </w:rPr>
              <w:t>Developing (2)</w:t>
            </w:r>
          </w:p>
        </w:tc>
        <w:tc>
          <w:tcPr>
            <w:tcW w:w="2654" w:type="dxa"/>
          </w:tcPr>
          <w:p w14:paraId="02B32904" w14:textId="77777777" w:rsidR="006026DD" w:rsidRDefault="006026DD" w:rsidP="006026DD">
            <w:pPr>
              <w:rPr>
                <w:sz w:val="20"/>
              </w:rPr>
            </w:pPr>
            <w:r>
              <w:rPr>
                <w:sz w:val="20"/>
              </w:rPr>
              <w:t>Accomplished (3)</w:t>
            </w:r>
          </w:p>
        </w:tc>
        <w:tc>
          <w:tcPr>
            <w:tcW w:w="2231" w:type="dxa"/>
          </w:tcPr>
          <w:p w14:paraId="2E394017" w14:textId="77777777" w:rsidR="006026DD" w:rsidRDefault="006026DD" w:rsidP="006026DD">
            <w:pPr>
              <w:rPr>
                <w:sz w:val="20"/>
                <w:szCs w:val="20"/>
              </w:rPr>
            </w:pPr>
            <w:r>
              <w:rPr>
                <w:sz w:val="20"/>
                <w:szCs w:val="20"/>
              </w:rPr>
              <w:t>Exemplary (4)</w:t>
            </w:r>
          </w:p>
        </w:tc>
      </w:tr>
      <w:tr w:rsidR="006026DD" w14:paraId="608C30A8" w14:textId="77777777" w:rsidTr="006026DD">
        <w:tc>
          <w:tcPr>
            <w:tcW w:w="2232" w:type="dxa"/>
          </w:tcPr>
          <w:p w14:paraId="2B27BB15" w14:textId="77777777" w:rsidR="006026DD" w:rsidRDefault="006026DD" w:rsidP="006026DD">
            <w:pPr>
              <w:rPr>
                <w:sz w:val="20"/>
              </w:rPr>
            </w:pPr>
            <w:r>
              <w:rPr>
                <w:sz w:val="20"/>
              </w:rPr>
              <w:t>Includes citations for one empirical study about the topic</w:t>
            </w:r>
          </w:p>
          <w:p w14:paraId="2E40D3DF" w14:textId="77777777" w:rsidR="006026DD" w:rsidRDefault="006026DD" w:rsidP="006026DD">
            <w:pPr>
              <w:rPr>
                <w:sz w:val="20"/>
              </w:rPr>
            </w:pPr>
          </w:p>
          <w:p w14:paraId="080CD12E" w14:textId="77777777" w:rsidR="006026DD" w:rsidRDefault="006026DD" w:rsidP="006026DD">
            <w:pPr>
              <w:rPr>
                <w:sz w:val="20"/>
              </w:rPr>
            </w:pPr>
          </w:p>
          <w:p w14:paraId="6EC189E8" w14:textId="77777777" w:rsidR="006026DD" w:rsidRDefault="006026DD" w:rsidP="006026DD">
            <w:pPr>
              <w:rPr>
                <w:sz w:val="20"/>
              </w:rPr>
            </w:pPr>
            <w:r>
              <w:rPr>
                <w:sz w:val="20"/>
              </w:rPr>
              <w:t>Some empirical studies related to research with some key aspects of research question included in background</w:t>
            </w:r>
          </w:p>
          <w:p w14:paraId="11D46BF7" w14:textId="77777777" w:rsidR="006026DD" w:rsidRDefault="006026DD" w:rsidP="006026DD">
            <w:pPr>
              <w:rPr>
                <w:sz w:val="20"/>
              </w:rPr>
            </w:pPr>
          </w:p>
          <w:p w14:paraId="1D3E9EC0" w14:textId="77777777" w:rsidR="006026DD" w:rsidRDefault="006026DD" w:rsidP="006026DD">
            <w:pPr>
              <w:rPr>
                <w:sz w:val="20"/>
              </w:rPr>
            </w:pPr>
          </w:p>
          <w:p w14:paraId="065CF230" w14:textId="77777777" w:rsidR="006026DD" w:rsidRDefault="006026DD" w:rsidP="006026DD">
            <w:pPr>
              <w:rPr>
                <w:sz w:val="20"/>
              </w:rPr>
            </w:pPr>
          </w:p>
          <w:p w14:paraId="36C3C506" w14:textId="77777777" w:rsidR="006026DD" w:rsidRDefault="006026DD" w:rsidP="006026DD">
            <w:pPr>
              <w:rPr>
                <w:sz w:val="20"/>
              </w:rPr>
            </w:pPr>
            <w:r>
              <w:rPr>
                <w:sz w:val="20"/>
              </w:rPr>
              <w:t>Does not include citation for other scholarly sources about topic; none of which are websites</w:t>
            </w:r>
          </w:p>
          <w:p w14:paraId="0F6A49C1" w14:textId="77777777" w:rsidR="006026DD" w:rsidRDefault="006026DD" w:rsidP="006026DD">
            <w:pPr>
              <w:rPr>
                <w:sz w:val="20"/>
              </w:rPr>
            </w:pPr>
          </w:p>
          <w:p w14:paraId="7B9C2B08" w14:textId="77777777" w:rsidR="006026DD" w:rsidRDefault="006026DD" w:rsidP="006026DD">
            <w:pPr>
              <w:rPr>
                <w:sz w:val="20"/>
              </w:rPr>
            </w:pPr>
            <w:r>
              <w:rPr>
                <w:sz w:val="20"/>
              </w:rPr>
              <w:lastRenderedPageBreak/>
              <w:t>Most sources are outdated, published beyond the last ten year</w:t>
            </w:r>
          </w:p>
          <w:p w14:paraId="312BBB68" w14:textId="77777777" w:rsidR="006026DD" w:rsidRDefault="006026DD" w:rsidP="006026DD">
            <w:pPr>
              <w:rPr>
                <w:sz w:val="20"/>
              </w:rPr>
            </w:pPr>
          </w:p>
          <w:p w14:paraId="75C15507" w14:textId="77777777" w:rsidR="006026DD" w:rsidRDefault="006026DD" w:rsidP="006026DD">
            <w:pPr>
              <w:rPr>
                <w:sz w:val="20"/>
              </w:rPr>
            </w:pPr>
            <w:r>
              <w:rPr>
                <w:sz w:val="20"/>
              </w:rPr>
              <w:t>Includes summary of some empirical studies and scholarly sources including some aspects of methodology, findings, and conclusions</w:t>
            </w:r>
          </w:p>
          <w:p w14:paraId="14E7DBFE" w14:textId="77777777" w:rsidR="006026DD" w:rsidRDefault="006026DD" w:rsidP="006026DD">
            <w:pPr>
              <w:rPr>
                <w:sz w:val="20"/>
              </w:rPr>
            </w:pPr>
          </w:p>
          <w:p w14:paraId="1DEF48DC" w14:textId="77777777" w:rsidR="006026DD" w:rsidRDefault="006026DD" w:rsidP="006026DD">
            <w:pPr>
              <w:rPr>
                <w:sz w:val="20"/>
              </w:rPr>
            </w:pPr>
          </w:p>
        </w:tc>
        <w:tc>
          <w:tcPr>
            <w:tcW w:w="2233" w:type="dxa"/>
          </w:tcPr>
          <w:p w14:paraId="7FCAF27D" w14:textId="77777777" w:rsidR="006026DD" w:rsidRDefault="006026DD" w:rsidP="006026DD">
            <w:pPr>
              <w:rPr>
                <w:sz w:val="20"/>
              </w:rPr>
            </w:pPr>
            <w:r>
              <w:rPr>
                <w:sz w:val="20"/>
              </w:rPr>
              <w:lastRenderedPageBreak/>
              <w:t>Includes citations for two empirical studies abut topic</w:t>
            </w:r>
          </w:p>
          <w:p w14:paraId="27C5AC0F" w14:textId="77777777" w:rsidR="006026DD" w:rsidRDefault="006026DD" w:rsidP="006026DD">
            <w:pPr>
              <w:rPr>
                <w:sz w:val="20"/>
              </w:rPr>
            </w:pPr>
          </w:p>
          <w:p w14:paraId="65667EA8" w14:textId="77777777" w:rsidR="006026DD" w:rsidRDefault="006026DD" w:rsidP="006026DD">
            <w:pPr>
              <w:rPr>
                <w:sz w:val="20"/>
              </w:rPr>
            </w:pPr>
          </w:p>
          <w:p w14:paraId="2815F09D" w14:textId="77777777" w:rsidR="006026DD" w:rsidRDefault="006026DD" w:rsidP="006026DD">
            <w:pPr>
              <w:rPr>
                <w:sz w:val="20"/>
              </w:rPr>
            </w:pPr>
            <w:r>
              <w:rPr>
                <w:sz w:val="20"/>
              </w:rPr>
              <w:t>Most empirical studies related to research question with some key aspects of research question included in background</w:t>
            </w:r>
          </w:p>
          <w:p w14:paraId="6CBC7AFE" w14:textId="77777777" w:rsidR="006026DD" w:rsidRDefault="006026DD" w:rsidP="006026DD">
            <w:pPr>
              <w:rPr>
                <w:sz w:val="20"/>
              </w:rPr>
            </w:pPr>
          </w:p>
          <w:p w14:paraId="15C758D0" w14:textId="77777777" w:rsidR="006026DD" w:rsidRDefault="006026DD" w:rsidP="006026DD">
            <w:pPr>
              <w:rPr>
                <w:sz w:val="20"/>
              </w:rPr>
            </w:pPr>
          </w:p>
          <w:p w14:paraId="1BA6E4D4" w14:textId="77777777" w:rsidR="006026DD" w:rsidRDefault="006026DD" w:rsidP="006026DD">
            <w:pPr>
              <w:rPr>
                <w:sz w:val="20"/>
              </w:rPr>
            </w:pPr>
            <w:r>
              <w:rPr>
                <w:sz w:val="20"/>
              </w:rPr>
              <w:t>Includes citation for one scholarly source about topic; none of which are websites</w:t>
            </w:r>
          </w:p>
          <w:p w14:paraId="6CA55482" w14:textId="77777777" w:rsidR="006026DD" w:rsidRDefault="006026DD" w:rsidP="006026DD">
            <w:pPr>
              <w:rPr>
                <w:sz w:val="20"/>
              </w:rPr>
            </w:pPr>
          </w:p>
          <w:p w14:paraId="1DA7E19C" w14:textId="77777777" w:rsidR="006026DD" w:rsidRDefault="006026DD" w:rsidP="006026DD">
            <w:pPr>
              <w:rPr>
                <w:sz w:val="20"/>
              </w:rPr>
            </w:pPr>
          </w:p>
          <w:p w14:paraId="4C86E42E" w14:textId="77777777" w:rsidR="006026DD" w:rsidRDefault="006026DD" w:rsidP="006026DD">
            <w:pPr>
              <w:rPr>
                <w:sz w:val="20"/>
              </w:rPr>
            </w:pPr>
            <w:r>
              <w:rPr>
                <w:sz w:val="20"/>
              </w:rPr>
              <w:lastRenderedPageBreak/>
              <w:t>Most sources are current, published within the last ten years</w:t>
            </w:r>
          </w:p>
          <w:p w14:paraId="6DEC8FA0" w14:textId="77777777" w:rsidR="006026DD" w:rsidRDefault="006026DD" w:rsidP="006026DD">
            <w:pPr>
              <w:rPr>
                <w:sz w:val="20"/>
              </w:rPr>
            </w:pPr>
          </w:p>
          <w:p w14:paraId="274EE1F1" w14:textId="77777777" w:rsidR="006026DD" w:rsidRDefault="006026DD" w:rsidP="006026DD">
            <w:pPr>
              <w:rPr>
                <w:sz w:val="20"/>
              </w:rPr>
            </w:pPr>
            <w:r>
              <w:rPr>
                <w:sz w:val="20"/>
              </w:rPr>
              <w:t>Includes summary of all empirical studies and scholarly sources including some aspects of methodology, findings, and conclusions</w:t>
            </w:r>
          </w:p>
          <w:p w14:paraId="183E94EC" w14:textId="77777777" w:rsidR="006026DD" w:rsidRDefault="006026DD" w:rsidP="006026DD">
            <w:pPr>
              <w:rPr>
                <w:sz w:val="20"/>
              </w:rPr>
            </w:pPr>
          </w:p>
          <w:p w14:paraId="33E3E851" w14:textId="77777777" w:rsidR="006026DD" w:rsidRDefault="006026DD" w:rsidP="006026DD">
            <w:pPr>
              <w:rPr>
                <w:sz w:val="20"/>
              </w:rPr>
            </w:pPr>
          </w:p>
        </w:tc>
        <w:tc>
          <w:tcPr>
            <w:tcW w:w="2654" w:type="dxa"/>
          </w:tcPr>
          <w:p w14:paraId="49544950" w14:textId="77777777" w:rsidR="006026DD" w:rsidRDefault="006026DD" w:rsidP="006026DD">
            <w:pPr>
              <w:rPr>
                <w:sz w:val="20"/>
              </w:rPr>
            </w:pPr>
            <w:r>
              <w:rPr>
                <w:sz w:val="20"/>
              </w:rPr>
              <w:lastRenderedPageBreak/>
              <w:t>Includes citations for at least three empirical studies about topic</w:t>
            </w:r>
          </w:p>
          <w:p w14:paraId="418D4C64" w14:textId="77777777" w:rsidR="006026DD" w:rsidRDefault="006026DD" w:rsidP="006026DD">
            <w:pPr>
              <w:rPr>
                <w:sz w:val="20"/>
              </w:rPr>
            </w:pPr>
          </w:p>
          <w:p w14:paraId="64B8795C" w14:textId="77777777" w:rsidR="006026DD" w:rsidRDefault="006026DD" w:rsidP="006026DD">
            <w:pPr>
              <w:rPr>
                <w:sz w:val="20"/>
              </w:rPr>
            </w:pPr>
          </w:p>
          <w:p w14:paraId="1414A0E1" w14:textId="77777777" w:rsidR="006026DD" w:rsidRDefault="006026DD" w:rsidP="006026DD">
            <w:pPr>
              <w:rPr>
                <w:sz w:val="20"/>
              </w:rPr>
            </w:pPr>
            <w:r>
              <w:rPr>
                <w:sz w:val="20"/>
              </w:rPr>
              <w:t>All empirical studies clearly related to research question with key aspects of research question included in background</w:t>
            </w:r>
          </w:p>
          <w:p w14:paraId="766CA523" w14:textId="77777777" w:rsidR="006026DD" w:rsidRDefault="006026DD" w:rsidP="006026DD">
            <w:pPr>
              <w:rPr>
                <w:sz w:val="20"/>
              </w:rPr>
            </w:pPr>
          </w:p>
          <w:p w14:paraId="410821E8" w14:textId="77777777" w:rsidR="006026DD" w:rsidRDefault="006026DD" w:rsidP="006026DD">
            <w:pPr>
              <w:rPr>
                <w:sz w:val="20"/>
              </w:rPr>
            </w:pPr>
          </w:p>
          <w:p w14:paraId="70099439" w14:textId="77777777" w:rsidR="006026DD" w:rsidRDefault="006026DD" w:rsidP="006026DD">
            <w:pPr>
              <w:rPr>
                <w:sz w:val="20"/>
              </w:rPr>
            </w:pPr>
          </w:p>
          <w:p w14:paraId="3A8851D5" w14:textId="77777777" w:rsidR="006026DD" w:rsidRDefault="006026DD" w:rsidP="006026DD">
            <w:pPr>
              <w:rPr>
                <w:sz w:val="20"/>
              </w:rPr>
            </w:pPr>
            <w:r>
              <w:rPr>
                <w:sz w:val="20"/>
              </w:rPr>
              <w:t>Includes citations for at least two scholarly sources about topic; none of which were websites</w:t>
            </w:r>
          </w:p>
          <w:p w14:paraId="1AB82D6D" w14:textId="77777777" w:rsidR="006026DD" w:rsidRDefault="006026DD" w:rsidP="006026DD">
            <w:pPr>
              <w:rPr>
                <w:sz w:val="20"/>
              </w:rPr>
            </w:pPr>
          </w:p>
          <w:p w14:paraId="26B3684B" w14:textId="77777777" w:rsidR="006026DD" w:rsidRDefault="006026DD" w:rsidP="006026DD">
            <w:pPr>
              <w:rPr>
                <w:sz w:val="20"/>
              </w:rPr>
            </w:pPr>
          </w:p>
          <w:p w14:paraId="4BB4D9D7" w14:textId="77777777" w:rsidR="006026DD" w:rsidRDefault="006026DD" w:rsidP="006026DD">
            <w:pPr>
              <w:rPr>
                <w:sz w:val="20"/>
              </w:rPr>
            </w:pPr>
            <w:r>
              <w:rPr>
                <w:sz w:val="20"/>
              </w:rPr>
              <w:lastRenderedPageBreak/>
              <w:t>All sources are current, published within the last ten years</w:t>
            </w:r>
          </w:p>
          <w:p w14:paraId="7415E9B7" w14:textId="77777777" w:rsidR="006026DD" w:rsidRDefault="006026DD" w:rsidP="006026DD">
            <w:pPr>
              <w:rPr>
                <w:sz w:val="20"/>
                <w:szCs w:val="20"/>
              </w:rPr>
            </w:pPr>
          </w:p>
          <w:p w14:paraId="07B3FECE" w14:textId="77777777" w:rsidR="006026DD" w:rsidRDefault="006026DD" w:rsidP="006026DD">
            <w:pPr>
              <w:rPr>
                <w:sz w:val="20"/>
                <w:szCs w:val="20"/>
              </w:rPr>
            </w:pPr>
            <w:r>
              <w:rPr>
                <w:sz w:val="20"/>
                <w:szCs w:val="20"/>
              </w:rPr>
              <w:t>Includes summary of all empirical studies and scholarly sources including methodology, findings, and conclusions</w:t>
            </w:r>
          </w:p>
          <w:p w14:paraId="1F42D8EA" w14:textId="77777777" w:rsidR="006026DD" w:rsidRDefault="006026DD" w:rsidP="006026DD">
            <w:pPr>
              <w:rPr>
                <w:sz w:val="20"/>
                <w:szCs w:val="20"/>
              </w:rPr>
            </w:pPr>
          </w:p>
          <w:p w14:paraId="628845B3" w14:textId="77777777" w:rsidR="006026DD" w:rsidRDefault="006026DD" w:rsidP="006026DD">
            <w:pPr>
              <w:rPr>
                <w:sz w:val="20"/>
                <w:szCs w:val="20"/>
              </w:rPr>
            </w:pPr>
          </w:p>
          <w:p w14:paraId="20E6C2D0" w14:textId="77777777" w:rsidR="006026DD" w:rsidRDefault="006026DD" w:rsidP="006026DD">
            <w:pPr>
              <w:rPr>
                <w:sz w:val="20"/>
              </w:rPr>
            </w:pPr>
          </w:p>
        </w:tc>
        <w:tc>
          <w:tcPr>
            <w:tcW w:w="2231" w:type="dxa"/>
          </w:tcPr>
          <w:p w14:paraId="4FCC76C9" w14:textId="77777777" w:rsidR="006026DD" w:rsidRDefault="006026DD" w:rsidP="006026DD">
            <w:pPr>
              <w:rPr>
                <w:sz w:val="20"/>
                <w:szCs w:val="20"/>
              </w:rPr>
            </w:pPr>
            <w:r>
              <w:rPr>
                <w:sz w:val="20"/>
                <w:szCs w:val="20"/>
              </w:rPr>
              <w:lastRenderedPageBreak/>
              <w:t>Includes citations for more than three empirical studies about topic</w:t>
            </w:r>
          </w:p>
          <w:p w14:paraId="71F5D2F6" w14:textId="77777777" w:rsidR="006026DD" w:rsidRDefault="006026DD" w:rsidP="006026DD">
            <w:pPr>
              <w:rPr>
                <w:sz w:val="20"/>
                <w:szCs w:val="20"/>
              </w:rPr>
            </w:pPr>
          </w:p>
          <w:p w14:paraId="7EAB0E51" w14:textId="77777777" w:rsidR="006026DD" w:rsidRDefault="006026DD" w:rsidP="006026DD">
            <w:pPr>
              <w:rPr>
                <w:sz w:val="20"/>
                <w:szCs w:val="20"/>
              </w:rPr>
            </w:pPr>
            <w:r>
              <w:rPr>
                <w:sz w:val="20"/>
                <w:szCs w:val="20"/>
              </w:rPr>
              <w:t>All empirical studies clearly related to research question with all aspects of research question included in background</w:t>
            </w:r>
          </w:p>
          <w:p w14:paraId="03512973" w14:textId="77777777" w:rsidR="006026DD" w:rsidRDefault="006026DD" w:rsidP="006026DD">
            <w:pPr>
              <w:rPr>
                <w:sz w:val="20"/>
                <w:szCs w:val="20"/>
              </w:rPr>
            </w:pPr>
          </w:p>
          <w:p w14:paraId="5BAFC32B" w14:textId="77777777" w:rsidR="006026DD" w:rsidRDefault="006026DD" w:rsidP="006026DD">
            <w:pPr>
              <w:rPr>
                <w:sz w:val="20"/>
                <w:szCs w:val="20"/>
              </w:rPr>
            </w:pPr>
          </w:p>
          <w:p w14:paraId="00DF30C7" w14:textId="77777777" w:rsidR="006026DD" w:rsidRDefault="006026DD" w:rsidP="006026DD">
            <w:pPr>
              <w:rPr>
                <w:sz w:val="20"/>
                <w:szCs w:val="20"/>
              </w:rPr>
            </w:pPr>
            <w:r>
              <w:rPr>
                <w:sz w:val="20"/>
                <w:szCs w:val="20"/>
              </w:rPr>
              <w:t>Includes citations for more than two scholarly sources about topic; none of which were websites</w:t>
            </w:r>
          </w:p>
          <w:p w14:paraId="0D5EF8D8" w14:textId="77777777" w:rsidR="006026DD" w:rsidRDefault="006026DD" w:rsidP="006026DD">
            <w:pPr>
              <w:rPr>
                <w:sz w:val="20"/>
                <w:szCs w:val="20"/>
              </w:rPr>
            </w:pPr>
          </w:p>
          <w:p w14:paraId="0F7D32F1" w14:textId="77777777" w:rsidR="006026DD" w:rsidRPr="00FD7A4C" w:rsidRDefault="006026DD" w:rsidP="006026DD">
            <w:pPr>
              <w:rPr>
                <w:color w:val="C0504D" w:themeColor="accent2"/>
                <w:sz w:val="20"/>
                <w:szCs w:val="20"/>
              </w:rPr>
            </w:pPr>
            <w:r w:rsidRPr="00FD7A4C">
              <w:rPr>
                <w:color w:val="C0504D" w:themeColor="accent2"/>
                <w:sz w:val="20"/>
                <w:szCs w:val="20"/>
              </w:rPr>
              <w:lastRenderedPageBreak/>
              <w:t>All sources are current, published within the last ten years</w:t>
            </w:r>
          </w:p>
          <w:p w14:paraId="5117F691" w14:textId="77777777" w:rsidR="006026DD" w:rsidRDefault="006026DD" w:rsidP="006026DD">
            <w:pPr>
              <w:rPr>
                <w:sz w:val="20"/>
                <w:szCs w:val="20"/>
              </w:rPr>
            </w:pPr>
          </w:p>
          <w:p w14:paraId="1F5B04E9" w14:textId="77777777" w:rsidR="006026DD" w:rsidRPr="00902151" w:rsidRDefault="006026DD" w:rsidP="006026DD">
            <w:pPr>
              <w:rPr>
                <w:sz w:val="20"/>
                <w:szCs w:val="20"/>
              </w:rPr>
            </w:pPr>
            <w:r w:rsidRPr="00902151">
              <w:rPr>
                <w:sz w:val="20"/>
                <w:szCs w:val="20"/>
              </w:rPr>
              <w:t>Includes thorough summary of all empirical studies and scholarly sources including participants, methodology, findings, and conclusions</w:t>
            </w:r>
          </w:p>
          <w:p w14:paraId="01D833EB" w14:textId="77777777" w:rsidR="006026DD" w:rsidRDefault="006026DD" w:rsidP="006026DD">
            <w:pPr>
              <w:rPr>
                <w:sz w:val="20"/>
                <w:szCs w:val="20"/>
              </w:rPr>
            </w:pPr>
          </w:p>
          <w:p w14:paraId="5E4C669B" w14:textId="77777777" w:rsidR="006026DD" w:rsidRDefault="006026DD" w:rsidP="006026DD">
            <w:pPr>
              <w:rPr>
                <w:sz w:val="20"/>
                <w:szCs w:val="20"/>
              </w:rPr>
            </w:pPr>
          </w:p>
          <w:p w14:paraId="340936E8" w14:textId="77777777" w:rsidR="006026DD" w:rsidRPr="004D202F" w:rsidRDefault="006026DD" w:rsidP="006026DD">
            <w:pPr>
              <w:rPr>
                <w:sz w:val="20"/>
                <w:szCs w:val="20"/>
              </w:rPr>
            </w:pPr>
          </w:p>
        </w:tc>
      </w:tr>
      <w:tr w:rsidR="006026DD" w14:paraId="6B123FA3" w14:textId="77777777" w:rsidTr="006026DD">
        <w:tc>
          <w:tcPr>
            <w:tcW w:w="2232" w:type="dxa"/>
          </w:tcPr>
          <w:p w14:paraId="7D3376B8" w14:textId="77777777" w:rsidR="006026DD" w:rsidRDefault="006026DD" w:rsidP="006026DD">
            <w:pPr>
              <w:rPr>
                <w:b/>
                <w:sz w:val="20"/>
              </w:rPr>
            </w:pPr>
            <w:r w:rsidRPr="000206C7">
              <w:rPr>
                <w:b/>
                <w:sz w:val="20"/>
              </w:rPr>
              <w:lastRenderedPageBreak/>
              <w:t>Score:</w:t>
            </w:r>
          </w:p>
          <w:p w14:paraId="3A5E5AF1" w14:textId="77777777" w:rsidR="006026DD" w:rsidRDefault="006026DD" w:rsidP="006026DD">
            <w:pPr>
              <w:rPr>
                <w:b/>
                <w:sz w:val="20"/>
              </w:rPr>
            </w:pPr>
          </w:p>
          <w:p w14:paraId="50D3B12F" w14:textId="77777777" w:rsidR="006026DD" w:rsidRPr="000206C7" w:rsidRDefault="006026DD" w:rsidP="006026DD">
            <w:pPr>
              <w:rPr>
                <w:b/>
                <w:sz w:val="20"/>
              </w:rPr>
            </w:pPr>
            <w:r>
              <w:rPr>
                <w:b/>
                <w:sz w:val="20"/>
              </w:rPr>
              <w:t>(Score based on 8 points per indicator)</w:t>
            </w:r>
          </w:p>
        </w:tc>
        <w:tc>
          <w:tcPr>
            <w:tcW w:w="2233" w:type="dxa"/>
          </w:tcPr>
          <w:p w14:paraId="6441258C" w14:textId="77777777" w:rsidR="006026DD" w:rsidRPr="000206C7" w:rsidRDefault="006026DD" w:rsidP="006026DD">
            <w:pPr>
              <w:rPr>
                <w:b/>
                <w:sz w:val="20"/>
              </w:rPr>
            </w:pPr>
            <w:r>
              <w:rPr>
                <w:b/>
                <w:sz w:val="20"/>
              </w:rPr>
              <w:t>ED 670:                 /6</w:t>
            </w:r>
            <w:r w:rsidRPr="000206C7">
              <w:rPr>
                <w:b/>
                <w:sz w:val="20"/>
              </w:rPr>
              <w:t>4</w:t>
            </w:r>
          </w:p>
        </w:tc>
        <w:tc>
          <w:tcPr>
            <w:tcW w:w="4885" w:type="dxa"/>
            <w:gridSpan w:val="2"/>
          </w:tcPr>
          <w:p w14:paraId="324A6505" w14:textId="77777777" w:rsidR="006026DD" w:rsidRPr="000206C7" w:rsidRDefault="006026DD" w:rsidP="006026DD">
            <w:pPr>
              <w:rPr>
                <w:b/>
                <w:sz w:val="20"/>
                <w:szCs w:val="20"/>
              </w:rPr>
            </w:pPr>
            <w:r w:rsidRPr="000206C7">
              <w:rPr>
                <w:b/>
                <w:sz w:val="20"/>
              </w:rPr>
              <w:t>E</w:t>
            </w:r>
            <w:r>
              <w:rPr>
                <w:b/>
                <w:sz w:val="20"/>
              </w:rPr>
              <w:t>D 675:                        /6</w:t>
            </w:r>
            <w:r w:rsidRPr="000206C7">
              <w:rPr>
                <w:b/>
                <w:sz w:val="20"/>
              </w:rPr>
              <w:t>4</w:t>
            </w:r>
          </w:p>
        </w:tc>
      </w:tr>
    </w:tbl>
    <w:p w14:paraId="362053B7" w14:textId="77777777" w:rsidR="006026DD" w:rsidRPr="00DC4723" w:rsidRDefault="006026DD" w:rsidP="006026DD">
      <w:pPr>
        <w:rPr>
          <w:b/>
        </w:rPr>
      </w:pPr>
      <w:r w:rsidRPr="00DC4723">
        <w:rPr>
          <w:b/>
        </w:rPr>
        <w:t>Specific Feedback:</w:t>
      </w:r>
    </w:p>
    <w:p w14:paraId="113864EE" w14:textId="77777777" w:rsidR="006026DD" w:rsidRDefault="006026DD" w:rsidP="006026DD">
      <w:pPr>
        <w:spacing w:after="160" w:line="259" w:lineRule="auto"/>
      </w:pPr>
      <w:r>
        <w:br w:type="page"/>
      </w:r>
    </w:p>
    <w:tbl>
      <w:tblPr>
        <w:tblStyle w:val="TableGrid"/>
        <w:tblW w:w="0" w:type="auto"/>
        <w:tblLook w:val="04A0" w:firstRow="1" w:lastRow="0" w:firstColumn="1" w:lastColumn="0" w:noHBand="0" w:noVBand="1"/>
      </w:tblPr>
      <w:tblGrid>
        <w:gridCol w:w="2232"/>
        <w:gridCol w:w="2233"/>
        <w:gridCol w:w="2654"/>
        <w:gridCol w:w="2231"/>
      </w:tblGrid>
      <w:tr w:rsidR="006026DD" w14:paraId="3DF8CA4F" w14:textId="77777777" w:rsidTr="006026DD">
        <w:tc>
          <w:tcPr>
            <w:tcW w:w="9350" w:type="dxa"/>
            <w:gridSpan w:val="4"/>
            <w:shd w:val="clear" w:color="auto" w:fill="DDD9C3" w:themeFill="background2" w:themeFillShade="E6"/>
          </w:tcPr>
          <w:p w14:paraId="3B84C2F2" w14:textId="77777777" w:rsidR="006026DD" w:rsidRPr="0020632C" w:rsidRDefault="006026DD" w:rsidP="006026DD">
            <w:pPr>
              <w:shd w:val="clear" w:color="auto" w:fill="D9D9D9" w:themeFill="background1" w:themeFillShade="D9"/>
              <w:jc w:val="center"/>
              <w:rPr>
                <w:b/>
                <w:caps/>
              </w:rPr>
            </w:pPr>
            <w:r>
              <w:lastRenderedPageBreak/>
              <w:br w:type="page"/>
            </w:r>
            <w:r w:rsidRPr="0020632C">
              <w:rPr>
                <w:b/>
                <w:caps/>
              </w:rPr>
              <w:t>Section III:</w:t>
            </w:r>
            <w:r w:rsidRPr="0020632C">
              <w:rPr>
                <w:caps/>
              </w:rPr>
              <w:t xml:space="preserve"> </w:t>
            </w:r>
            <w:r w:rsidRPr="0020632C">
              <w:rPr>
                <w:b/>
                <w:caps/>
              </w:rPr>
              <w:t xml:space="preserve">Methodology </w:t>
            </w:r>
          </w:p>
          <w:p w14:paraId="6F379880" w14:textId="77777777" w:rsidR="006026DD" w:rsidRDefault="006026DD" w:rsidP="006026DD">
            <w:pPr>
              <w:shd w:val="clear" w:color="auto" w:fill="D9D9D9" w:themeFill="background1" w:themeFillShade="D9"/>
              <w:jc w:val="center"/>
              <w:rPr>
                <w:b/>
              </w:rPr>
            </w:pPr>
            <w:r>
              <w:rPr>
                <w:b/>
              </w:rPr>
              <w:t>Written in ED 665, revised in ED 670, and ED 675</w:t>
            </w:r>
          </w:p>
          <w:p w14:paraId="42E2577E" w14:textId="77777777" w:rsidR="006026DD" w:rsidRDefault="006026DD" w:rsidP="006026DD">
            <w:pPr>
              <w:shd w:val="clear" w:color="auto" w:fill="D9D9D9" w:themeFill="background1" w:themeFillShade="D9"/>
              <w:jc w:val="center"/>
              <w:rPr>
                <w:b/>
                <w:sz w:val="20"/>
                <w:szCs w:val="20"/>
              </w:rPr>
            </w:pPr>
            <w:r>
              <w:rPr>
                <w:b/>
              </w:rPr>
              <w:t xml:space="preserve">Length: 3 pages </w:t>
            </w:r>
            <w:r w:rsidRPr="00DC4723">
              <w:rPr>
                <w:b/>
                <w:sz w:val="20"/>
                <w:szCs w:val="20"/>
              </w:rPr>
              <w:t>minimum</w:t>
            </w:r>
          </w:p>
          <w:p w14:paraId="00435352" w14:textId="77777777" w:rsidR="006026DD" w:rsidRDefault="006026DD" w:rsidP="006026DD">
            <w:pPr>
              <w:shd w:val="clear" w:color="auto" w:fill="D9D9D9" w:themeFill="background1" w:themeFillShade="D9"/>
              <w:jc w:val="center"/>
              <w:rPr>
                <w:b/>
                <w:sz w:val="20"/>
                <w:szCs w:val="20"/>
              </w:rPr>
            </w:pPr>
          </w:p>
          <w:p w14:paraId="31E01C66" w14:textId="77777777" w:rsidR="006026DD" w:rsidRPr="00F13879" w:rsidRDefault="006026DD" w:rsidP="006026DD">
            <w:pPr>
              <w:jc w:val="center"/>
              <w:rPr>
                <w:b/>
                <w:sz w:val="20"/>
                <w:szCs w:val="20"/>
              </w:rPr>
            </w:pPr>
            <w:r>
              <w:rPr>
                <w:b/>
                <w:sz w:val="20"/>
                <w:szCs w:val="20"/>
              </w:rPr>
              <w:t>M</w:t>
            </w:r>
            <w:r w:rsidRPr="00F13879">
              <w:rPr>
                <w:b/>
                <w:sz w:val="20"/>
                <w:szCs w:val="20"/>
              </w:rPr>
              <w:t>ethodology is the third component of the MARP. The purpose is to provide a detailed overview of the MARP procedures. The following should be included in the Methodology:</w:t>
            </w:r>
          </w:p>
          <w:p w14:paraId="7DAE43F4" w14:textId="77777777" w:rsidR="006026DD" w:rsidRDefault="006026DD" w:rsidP="006026DD">
            <w:pPr>
              <w:pStyle w:val="ListParagraph"/>
              <w:numPr>
                <w:ilvl w:val="0"/>
                <w:numId w:val="21"/>
              </w:numPr>
              <w:shd w:val="clear" w:color="auto" w:fill="D9D9D9" w:themeFill="background1" w:themeFillShade="D9"/>
              <w:jc w:val="center"/>
              <w:rPr>
                <w:b/>
                <w:sz w:val="20"/>
                <w:szCs w:val="20"/>
              </w:rPr>
            </w:pPr>
            <w:r w:rsidRPr="00F13879">
              <w:rPr>
                <w:b/>
                <w:sz w:val="20"/>
                <w:szCs w:val="20"/>
              </w:rPr>
              <w:t>Research Study/Intervention</w:t>
            </w:r>
          </w:p>
          <w:p w14:paraId="2171DA22" w14:textId="77777777" w:rsidR="006026DD" w:rsidRDefault="006026DD" w:rsidP="006026DD">
            <w:pPr>
              <w:pStyle w:val="ListParagraph"/>
              <w:numPr>
                <w:ilvl w:val="0"/>
                <w:numId w:val="21"/>
              </w:numPr>
              <w:shd w:val="clear" w:color="auto" w:fill="D9D9D9" w:themeFill="background1" w:themeFillShade="D9"/>
              <w:jc w:val="center"/>
              <w:rPr>
                <w:b/>
                <w:sz w:val="20"/>
                <w:szCs w:val="20"/>
              </w:rPr>
            </w:pPr>
            <w:r>
              <w:rPr>
                <w:b/>
                <w:sz w:val="20"/>
                <w:szCs w:val="20"/>
              </w:rPr>
              <w:t>Research Participants</w:t>
            </w:r>
          </w:p>
          <w:p w14:paraId="27CA12CF" w14:textId="77777777" w:rsidR="006026DD" w:rsidRDefault="006026DD" w:rsidP="006026DD">
            <w:pPr>
              <w:pStyle w:val="ListParagraph"/>
              <w:numPr>
                <w:ilvl w:val="0"/>
                <w:numId w:val="21"/>
              </w:numPr>
              <w:shd w:val="clear" w:color="auto" w:fill="D9D9D9" w:themeFill="background1" w:themeFillShade="D9"/>
              <w:jc w:val="center"/>
              <w:rPr>
                <w:b/>
                <w:sz w:val="20"/>
                <w:szCs w:val="20"/>
              </w:rPr>
            </w:pPr>
            <w:r>
              <w:rPr>
                <w:b/>
                <w:sz w:val="20"/>
                <w:szCs w:val="20"/>
              </w:rPr>
              <w:t>Data Collection</w:t>
            </w:r>
          </w:p>
          <w:p w14:paraId="0E405B7B" w14:textId="77777777" w:rsidR="006026DD" w:rsidRDefault="006026DD" w:rsidP="006026DD">
            <w:pPr>
              <w:pStyle w:val="ListParagraph"/>
              <w:numPr>
                <w:ilvl w:val="0"/>
                <w:numId w:val="21"/>
              </w:numPr>
              <w:shd w:val="clear" w:color="auto" w:fill="D9D9D9" w:themeFill="background1" w:themeFillShade="D9"/>
              <w:jc w:val="center"/>
              <w:rPr>
                <w:b/>
                <w:sz w:val="20"/>
                <w:szCs w:val="20"/>
              </w:rPr>
            </w:pPr>
            <w:r>
              <w:rPr>
                <w:b/>
                <w:sz w:val="20"/>
                <w:szCs w:val="20"/>
              </w:rPr>
              <w:t>Data Analysis</w:t>
            </w:r>
          </w:p>
          <w:p w14:paraId="56022DB6" w14:textId="77777777" w:rsidR="006026DD" w:rsidRPr="00EC3272" w:rsidRDefault="006026DD" w:rsidP="006026DD">
            <w:pPr>
              <w:pStyle w:val="ListParagraph"/>
              <w:shd w:val="clear" w:color="auto" w:fill="D9D9D9" w:themeFill="background1" w:themeFillShade="D9"/>
              <w:rPr>
                <w:b/>
                <w:sz w:val="20"/>
                <w:szCs w:val="20"/>
              </w:rPr>
            </w:pPr>
          </w:p>
          <w:p w14:paraId="2CA08984" w14:textId="77777777" w:rsidR="006026DD" w:rsidRPr="001077C3" w:rsidRDefault="006026DD" w:rsidP="006026DD">
            <w:pPr>
              <w:jc w:val="center"/>
              <w:rPr>
                <w:b/>
                <w:szCs w:val="20"/>
              </w:rPr>
            </w:pPr>
            <w:r w:rsidRPr="001077C3">
              <w:rPr>
                <w:b/>
                <w:szCs w:val="20"/>
              </w:rPr>
              <w:t>Kentucky Teacher Performance Standards/Interstate New Teacher Assessment Support Consortium Standards (KTPS/InTASC)</w:t>
            </w:r>
          </w:p>
          <w:p w14:paraId="25C86419" w14:textId="77777777" w:rsidR="006026DD" w:rsidRPr="009B233E" w:rsidRDefault="006026DD" w:rsidP="006026DD">
            <w:pPr>
              <w:pStyle w:val="NormalWeb"/>
              <w:spacing w:before="0" w:beforeAutospacing="0" w:after="0" w:afterAutospacing="0"/>
              <w:rPr>
                <w:rFonts w:asciiTheme="minorHAnsi" w:hAnsiTheme="minorHAnsi"/>
                <w:sz w:val="20"/>
                <w:szCs w:val="20"/>
              </w:rPr>
            </w:pPr>
            <w:r w:rsidRPr="009B233E">
              <w:rPr>
                <w:rFonts w:asciiTheme="minorHAnsi" w:hAnsiTheme="minorHAnsi"/>
                <w:sz w:val="20"/>
                <w:szCs w:val="20"/>
              </w:rPr>
              <w:t xml:space="preserve">___ </w:t>
            </w:r>
            <w:r w:rsidRPr="009B233E">
              <w:rPr>
                <w:rStyle w:val="Strong"/>
                <w:rFonts w:asciiTheme="minorHAnsi" w:hAnsiTheme="minorHAnsi"/>
              </w:rPr>
              <w:t>Standard #6: Assessment</w:t>
            </w:r>
            <w:r>
              <w:rPr>
                <w:rFonts w:asciiTheme="minorHAnsi" w:hAnsiTheme="minorHAnsi"/>
                <w:sz w:val="20"/>
                <w:szCs w:val="20"/>
              </w:rPr>
              <w:t xml:space="preserve"> </w:t>
            </w:r>
            <w:r w:rsidRPr="009B233E">
              <w:rPr>
                <w:rFonts w:asciiTheme="minorHAnsi" w:hAnsiTheme="minorHAnsi"/>
                <w:sz w:val="20"/>
                <w:szCs w:val="20"/>
              </w:rPr>
              <w:t>The teacher understands and uses multiple methods of assessment to engage learners in their own growth, to monitor learner progress, and to guide the teacher’s and learner’s decision making.</w:t>
            </w:r>
          </w:p>
          <w:p w14:paraId="13B4D014" w14:textId="77777777" w:rsidR="006026DD" w:rsidRPr="009B233E" w:rsidRDefault="006026DD" w:rsidP="006026DD">
            <w:pPr>
              <w:pStyle w:val="NormalWeb"/>
              <w:spacing w:before="0" w:beforeAutospacing="0" w:after="0" w:afterAutospacing="0"/>
              <w:rPr>
                <w:rFonts w:asciiTheme="minorHAnsi" w:hAnsiTheme="minorHAnsi"/>
                <w:sz w:val="20"/>
                <w:szCs w:val="20"/>
              </w:rPr>
            </w:pPr>
            <w:r>
              <w:rPr>
                <w:rStyle w:val="Strong"/>
                <w:rFonts w:asciiTheme="minorHAnsi" w:hAnsiTheme="minorHAnsi"/>
              </w:rPr>
              <w:t xml:space="preserve">___ </w:t>
            </w:r>
            <w:r w:rsidRPr="009B233E">
              <w:rPr>
                <w:rStyle w:val="Strong"/>
                <w:rFonts w:asciiTheme="minorHAnsi" w:hAnsiTheme="minorHAnsi"/>
              </w:rPr>
              <w:t>Standard #7: Planning for Instruction</w:t>
            </w:r>
            <w:r>
              <w:rPr>
                <w:rFonts w:asciiTheme="minorHAnsi" w:hAnsiTheme="minorHAnsi"/>
                <w:sz w:val="20"/>
                <w:szCs w:val="20"/>
              </w:rPr>
              <w:t xml:space="preserve"> </w:t>
            </w:r>
            <w:r w:rsidRPr="009B233E">
              <w:rPr>
                <w:rFonts w:asciiTheme="minorHAnsi" w:hAnsiTheme="minorHAnsi"/>
                <w:sz w:val="20"/>
                <w:szCs w:val="20"/>
              </w:rPr>
              <w:t>The teacher plans instruction that supports every student in meeting rigorous learning goals by drawing upon knowledge of content areas, curriculum, cross-disciplinary skills, and pedagogy, as well as knowledge of learners and the community context.</w:t>
            </w:r>
          </w:p>
          <w:p w14:paraId="1A9F3D33" w14:textId="77777777" w:rsidR="006026DD" w:rsidRPr="009B233E" w:rsidRDefault="006026DD" w:rsidP="006026DD">
            <w:pPr>
              <w:pStyle w:val="NormalWeb"/>
              <w:spacing w:before="0" w:beforeAutospacing="0" w:after="0" w:afterAutospacing="0"/>
              <w:rPr>
                <w:rFonts w:asciiTheme="minorHAnsi" w:hAnsiTheme="minorHAnsi"/>
                <w:sz w:val="20"/>
                <w:szCs w:val="20"/>
              </w:rPr>
            </w:pPr>
            <w:r>
              <w:rPr>
                <w:rStyle w:val="Strong"/>
                <w:rFonts w:asciiTheme="minorHAnsi" w:hAnsiTheme="minorHAnsi"/>
              </w:rPr>
              <w:t xml:space="preserve">___ </w:t>
            </w:r>
            <w:r w:rsidRPr="009B233E">
              <w:rPr>
                <w:rStyle w:val="Strong"/>
                <w:rFonts w:asciiTheme="minorHAnsi" w:hAnsiTheme="minorHAnsi"/>
              </w:rPr>
              <w:t>Standard #8: Instructional Strategies</w:t>
            </w:r>
            <w:r>
              <w:rPr>
                <w:rFonts w:asciiTheme="minorHAnsi" w:hAnsiTheme="minorHAnsi"/>
                <w:sz w:val="20"/>
                <w:szCs w:val="20"/>
              </w:rPr>
              <w:t xml:space="preserve"> </w:t>
            </w:r>
            <w:r w:rsidRPr="009B233E">
              <w:rPr>
                <w:rFonts w:asciiTheme="minorHAnsi" w:hAnsiTheme="minorHAnsi"/>
                <w:sz w:val="20"/>
                <w:szCs w:val="20"/>
              </w:rPr>
              <w:t>The teacher understands and uses a variety of instructional strategies to encourage learners to develop deep understanding of content areas and their connections, and to build skills to apply knowledge in meaningful ways.</w:t>
            </w:r>
          </w:p>
          <w:p w14:paraId="69FB8E43" w14:textId="77777777" w:rsidR="006026DD" w:rsidRDefault="006026DD" w:rsidP="006026DD">
            <w:pPr>
              <w:pStyle w:val="NormalWeb"/>
              <w:spacing w:before="0" w:beforeAutospacing="0" w:after="0" w:afterAutospacing="0"/>
              <w:rPr>
                <w:rFonts w:asciiTheme="minorHAnsi" w:hAnsiTheme="minorHAnsi"/>
                <w:sz w:val="20"/>
                <w:szCs w:val="20"/>
              </w:rPr>
            </w:pPr>
          </w:p>
          <w:p w14:paraId="728D9E24" w14:textId="77777777" w:rsidR="006026DD" w:rsidRPr="00760E90" w:rsidRDefault="006026DD" w:rsidP="006026DD">
            <w:pPr>
              <w:pStyle w:val="Default"/>
              <w:rPr>
                <w:sz w:val="20"/>
                <w:szCs w:val="20"/>
              </w:rPr>
            </w:pPr>
          </w:p>
        </w:tc>
      </w:tr>
      <w:tr w:rsidR="006026DD" w14:paraId="256AAF92" w14:textId="77777777" w:rsidTr="006026DD">
        <w:tc>
          <w:tcPr>
            <w:tcW w:w="9350" w:type="dxa"/>
            <w:gridSpan w:val="4"/>
            <w:shd w:val="clear" w:color="auto" w:fill="EEECE1" w:themeFill="background2"/>
          </w:tcPr>
          <w:p w14:paraId="0C75FCAA" w14:textId="77777777" w:rsidR="006026DD" w:rsidRPr="00E057E0" w:rsidRDefault="006026DD" w:rsidP="006026DD">
            <w:pPr>
              <w:jc w:val="center"/>
              <w:rPr>
                <w:b/>
                <w:sz w:val="20"/>
                <w:szCs w:val="24"/>
              </w:rPr>
            </w:pPr>
            <w:r>
              <w:rPr>
                <w:b/>
                <w:sz w:val="20"/>
                <w:szCs w:val="24"/>
              </w:rPr>
              <w:t>Research Study/Intervention</w:t>
            </w:r>
          </w:p>
        </w:tc>
      </w:tr>
      <w:tr w:rsidR="006026DD" w14:paraId="0871CAA0" w14:textId="77777777" w:rsidTr="006026DD">
        <w:tc>
          <w:tcPr>
            <w:tcW w:w="2232" w:type="dxa"/>
          </w:tcPr>
          <w:p w14:paraId="08DE3528" w14:textId="77777777" w:rsidR="006026DD" w:rsidRDefault="006026DD" w:rsidP="006026DD">
            <w:pPr>
              <w:rPr>
                <w:sz w:val="20"/>
              </w:rPr>
            </w:pPr>
            <w:r>
              <w:rPr>
                <w:sz w:val="20"/>
              </w:rPr>
              <w:t>Ineffective (1)</w:t>
            </w:r>
          </w:p>
        </w:tc>
        <w:tc>
          <w:tcPr>
            <w:tcW w:w="2233" w:type="dxa"/>
          </w:tcPr>
          <w:p w14:paraId="4FA9ED16" w14:textId="77777777" w:rsidR="006026DD" w:rsidRDefault="006026DD" w:rsidP="006026DD">
            <w:pPr>
              <w:rPr>
                <w:sz w:val="20"/>
              </w:rPr>
            </w:pPr>
            <w:r>
              <w:rPr>
                <w:sz w:val="20"/>
              </w:rPr>
              <w:t>Developing (2)</w:t>
            </w:r>
          </w:p>
        </w:tc>
        <w:tc>
          <w:tcPr>
            <w:tcW w:w="2654" w:type="dxa"/>
          </w:tcPr>
          <w:p w14:paraId="44F94F9D" w14:textId="77777777" w:rsidR="006026DD" w:rsidRDefault="006026DD" w:rsidP="006026DD">
            <w:pPr>
              <w:rPr>
                <w:sz w:val="20"/>
              </w:rPr>
            </w:pPr>
            <w:r>
              <w:rPr>
                <w:sz w:val="20"/>
              </w:rPr>
              <w:t>Accomplished (3)</w:t>
            </w:r>
          </w:p>
        </w:tc>
        <w:tc>
          <w:tcPr>
            <w:tcW w:w="2231" w:type="dxa"/>
          </w:tcPr>
          <w:p w14:paraId="2B702615" w14:textId="77777777" w:rsidR="006026DD" w:rsidRPr="003678F2" w:rsidRDefault="006026DD" w:rsidP="006026DD">
            <w:pPr>
              <w:rPr>
                <w:sz w:val="20"/>
                <w:szCs w:val="24"/>
              </w:rPr>
            </w:pPr>
            <w:r w:rsidRPr="003678F2">
              <w:rPr>
                <w:sz w:val="20"/>
                <w:szCs w:val="24"/>
              </w:rPr>
              <w:t>Exemplary (4)</w:t>
            </w:r>
          </w:p>
        </w:tc>
      </w:tr>
      <w:tr w:rsidR="006026DD" w14:paraId="0440745A" w14:textId="77777777" w:rsidTr="006026DD">
        <w:tc>
          <w:tcPr>
            <w:tcW w:w="2232" w:type="dxa"/>
          </w:tcPr>
          <w:p w14:paraId="10770B2F" w14:textId="77777777" w:rsidR="006026DD" w:rsidRDefault="006026DD" w:rsidP="006026DD">
            <w:pPr>
              <w:rPr>
                <w:sz w:val="20"/>
              </w:rPr>
            </w:pPr>
            <w:r>
              <w:rPr>
                <w:sz w:val="20"/>
              </w:rPr>
              <w:t>Minimally provides purpose for paper or creates vague interest for reader without research question and rationale</w:t>
            </w:r>
          </w:p>
          <w:p w14:paraId="41F4C03F" w14:textId="77777777" w:rsidR="006026DD" w:rsidRDefault="006026DD" w:rsidP="006026DD">
            <w:pPr>
              <w:rPr>
                <w:sz w:val="20"/>
              </w:rPr>
            </w:pPr>
          </w:p>
          <w:p w14:paraId="6580173D" w14:textId="77777777" w:rsidR="006026DD" w:rsidRDefault="006026DD" w:rsidP="006026DD">
            <w:pPr>
              <w:rPr>
                <w:sz w:val="20"/>
              </w:rPr>
            </w:pPr>
          </w:p>
          <w:p w14:paraId="7E085DA4" w14:textId="77777777" w:rsidR="006026DD" w:rsidRDefault="006026DD" w:rsidP="006026DD">
            <w:pPr>
              <w:rPr>
                <w:sz w:val="20"/>
              </w:rPr>
            </w:pPr>
            <w:r>
              <w:rPr>
                <w:sz w:val="20"/>
              </w:rPr>
              <w:t>Intervention is weakly relevant to research question without evidence in description</w:t>
            </w:r>
          </w:p>
          <w:p w14:paraId="21FD5EA8" w14:textId="77777777" w:rsidR="006026DD" w:rsidRDefault="006026DD" w:rsidP="006026DD">
            <w:pPr>
              <w:rPr>
                <w:sz w:val="20"/>
              </w:rPr>
            </w:pPr>
          </w:p>
          <w:p w14:paraId="10251319" w14:textId="77777777" w:rsidR="006026DD" w:rsidRDefault="006026DD" w:rsidP="006026DD">
            <w:pPr>
              <w:rPr>
                <w:sz w:val="20"/>
              </w:rPr>
            </w:pPr>
          </w:p>
          <w:p w14:paraId="795A652B" w14:textId="77777777" w:rsidR="006026DD" w:rsidRDefault="006026DD" w:rsidP="006026DD">
            <w:pPr>
              <w:rPr>
                <w:sz w:val="20"/>
              </w:rPr>
            </w:pPr>
            <w:r>
              <w:rPr>
                <w:sz w:val="20"/>
              </w:rPr>
              <w:t xml:space="preserve">Context of study minimally described </w:t>
            </w:r>
          </w:p>
          <w:p w14:paraId="1BE82094" w14:textId="77777777" w:rsidR="006026DD" w:rsidRDefault="006026DD" w:rsidP="006026DD">
            <w:pPr>
              <w:rPr>
                <w:sz w:val="20"/>
              </w:rPr>
            </w:pPr>
          </w:p>
          <w:p w14:paraId="33368E48" w14:textId="77777777" w:rsidR="006026DD" w:rsidRDefault="006026DD" w:rsidP="006026DD">
            <w:pPr>
              <w:rPr>
                <w:sz w:val="20"/>
              </w:rPr>
            </w:pPr>
          </w:p>
          <w:p w14:paraId="4EFD22B1" w14:textId="77777777" w:rsidR="006026DD" w:rsidRDefault="006026DD" w:rsidP="006026DD">
            <w:pPr>
              <w:rPr>
                <w:sz w:val="20"/>
              </w:rPr>
            </w:pPr>
          </w:p>
          <w:p w14:paraId="6028C587" w14:textId="77777777" w:rsidR="006026DD" w:rsidRDefault="006026DD" w:rsidP="006026DD">
            <w:pPr>
              <w:rPr>
                <w:sz w:val="20"/>
              </w:rPr>
            </w:pPr>
            <w:r>
              <w:rPr>
                <w:sz w:val="20"/>
              </w:rPr>
              <w:t xml:space="preserve">Time, frequency, or duration of study not described in detail </w:t>
            </w:r>
          </w:p>
          <w:p w14:paraId="172EB518" w14:textId="77777777" w:rsidR="006026DD" w:rsidRDefault="006026DD" w:rsidP="006026DD">
            <w:pPr>
              <w:rPr>
                <w:sz w:val="20"/>
              </w:rPr>
            </w:pPr>
          </w:p>
          <w:p w14:paraId="75E62684" w14:textId="77777777" w:rsidR="006026DD" w:rsidRDefault="006026DD" w:rsidP="006026DD">
            <w:pPr>
              <w:rPr>
                <w:sz w:val="20"/>
              </w:rPr>
            </w:pPr>
          </w:p>
          <w:p w14:paraId="19609D20" w14:textId="77777777" w:rsidR="006026DD" w:rsidRDefault="006026DD" w:rsidP="006026DD">
            <w:pPr>
              <w:rPr>
                <w:sz w:val="20"/>
              </w:rPr>
            </w:pPr>
            <w:r>
              <w:rPr>
                <w:sz w:val="20"/>
              </w:rPr>
              <w:t xml:space="preserve">Intervention described without explanation of how students experience intervention or how teacher </w:t>
            </w:r>
            <w:r>
              <w:rPr>
                <w:sz w:val="20"/>
              </w:rPr>
              <w:lastRenderedPageBreak/>
              <w:t>implements intervention</w:t>
            </w:r>
          </w:p>
        </w:tc>
        <w:tc>
          <w:tcPr>
            <w:tcW w:w="2233" w:type="dxa"/>
          </w:tcPr>
          <w:p w14:paraId="2A78A22D" w14:textId="77777777" w:rsidR="006026DD" w:rsidRDefault="006026DD" w:rsidP="006026DD">
            <w:pPr>
              <w:rPr>
                <w:sz w:val="20"/>
              </w:rPr>
            </w:pPr>
            <w:r>
              <w:rPr>
                <w:sz w:val="20"/>
              </w:rPr>
              <w:lastRenderedPageBreak/>
              <w:t>Minimally provides purpose for paper and creates vague interest for readers including either the research question or overview of rationale</w:t>
            </w:r>
          </w:p>
          <w:p w14:paraId="70F2721C" w14:textId="77777777" w:rsidR="006026DD" w:rsidRDefault="006026DD" w:rsidP="006026DD">
            <w:pPr>
              <w:rPr>
                <w:sz w:val="20"/>
              </w:rPr>
            </w:pPr>
          </w:p>
          <w:p w14:paraId="20108D3E" w14:textId="77777777" w:rsidR="006026DD" w:rsidRDefault="006026DD" w:rsidP="006026DD">
            <w:pPr>
              <w:rPr>
                <w:sz w:val="20"/>
              </w:rPr>
            </w:pPr>
            <w:r>
              <w:rPr>
                <w:sz w:val="20"/>
              </w:rPr>
              <w:t>Intervention is somewhat relevant to research question without evidence in description</w:t>
            </w:r>
          </w:p>
          <w:p w14:paraId="36073ABF" w14:textId="77777777" w:rsidR="006026DD" w:rsidRDefault="006026DD" w:rsidP="006026DD">
            <w:pPr>
              <w:rPr>
                <w:sz w:val="20"/>
              </w:rPr>
            </w:pPr>
          </w:p>
          <w:p w14:paraId="4E658634" w14:textId="77777777" w:rsidR="006026DD" w:rsidRDefault="006026DD" w:rsidP="006026DD">
            <w:pPr>
              <w:rPr>
                <w:sz w:val="20"/>
              </w:rPr>
            </w:pPr>
            <w:r>
              <w:rPr>
                <w:sz w:val="20"/>
              </w:rPr>
              <w:t>Context of study described including one of three required elements</w:t>
            </w:r>
          </w:p>
          <w:p w14:paraId="27DA6A69" w14:textId="77777777" w:rsidR="006026DD" w:rsidRDefault="006026DD" w:rsidP="006026DD">
            <w:pPr>
              <w:rPr>
                <w:sz w:val="20"/>
              </w:rPr>
            </w:pPr>
          </w:p>
          <w:p w14:paraId="0130F8BE" w14:textId="77777777" w:rsidR="006026DD" w:rsidRDefault="006026DD" w:rsidP="006026DD">
            <w:pPr>
              <w:rPr>
                <w:sz w:val="20"/>
              </w:rPr>
            </w:pPr>
            <w:r>
              <w:rPr>
                <w:sz w:val="20"/>
              </w:rPr>
              <w:t>Time or frequency of study included without mention of five weeks</w:t>
            </w:r>
          </w:p>
          <w:p w14:paraId="4EC34626" w14:textId="77777777" w:rsidR="006026DD" w:rsidRDefault="006026DD" w:rsidP="006026DD">
            <w:pPr>
              <w:rPr>
                <w:sz w:val="20"/>
              </w:rPr>
            </w:pPr>
          </w:p>
          <w:p w14:paraId="3466F154" w14:textId="77777777" w:rsidR="006026DD" w:rsidRDefault="006026DD" w:rsidP="006026DD">
            <w:pPr>
              <w:rPr>
                <w:sz w:val="20"/>
              </w:rPr>
            </w:pPr>
          </w:p>
          <w:p w14:paraId="6C44FA6E" w14:textId="77777777" w:rsidR="006026DD" w:rsidRDefault="006026DD" w:rsidP="006026DD">
            <w:pPr>
              <w:rPr>
                <w:sz w:val="20"/>
              </w:rPr>
            </w:pPr>
            <w:r>
              <w:rPr>
                <w:sz w:val="20"/>
              </w:rPr>
              <w:t xml:space="preserve">Intervention described including brief explanation of how students experience intervention or how </w:t>
            </w:r>
            <w:r>
              <w:rPr>
                <w:sz w:val="20"/>
              </w:rPr>
              <w:lastRenderedPageBreak/>
              <w:t>teacher implements intervention</w:t>
            </w:r>
          </w:p>
          <w:p w14:paraId="2D4842C7" w14:textId="77777777" w:rsidR="006026DD" w:rsidRDefault="006026DD" w:rsidP="006026DD">
            <w:pPr>
              <w:rPr>
                <w:sz w:val="20"/>
              </w:rPr>
            </w:pPr>
          </w:p>
        </w:tc>
        <w:tc>
          <w:tcPr>
            <w:tcW w:w="2654" w:type="dxa"/>
          </w:tcPr>
          <w:p w14:paraId="483686A9" w14:textId="77777777" w:rsidR="006026DD" w:rsidRDefault="006026DD" w:rsidP="006026DD">
            <w:pPr>
              <w:rPr>
                <w:sz w:val="20"/>
              </w:rPr>
            </w:pPr>
            <w:r>
              <w:rPr>
                <w:sz w:val="20"/>
              </w:rPr>
              <w:lastRenderedPageBreak/>
              <w:t>Suggests purpose for paper and creates interest for reader including research question and overview of rationale</w:t>
            </w:r>
          </w:p>
          <w:p w14:paraId="6ED8EE56" w14:textId="77777777" w:rsidR="006026DD" w:rsidRDefault="006026DD" w:rsidP="006026DD">
            <w:pPr>
              <w:rPr>
                <w:sz w:val="20"/>
              </w:rPr>
            </w:pPr>
          </w:p>
          <w:p w14:paraId="133C5D7E" w14:textId="77777777" w:rsidR="006026DD" w:rsidRDefault="006026DD" w:rsidP="006026DD">
            <w:pPr>
              <w:rPr>
                <w:sz w:val="20"/>
              </w:rPr>
            </w:pPr>
          </w:p>
          <w:p w14:paraId="0DDB752E" w14:textId="77777777" w:rsidR="006026DD" w:rsidRDefault="006026DD" w:rsidP="006026DD">
            <w:pPr>
              <w:rPr>
                <w:sz w:val="20"/>
              </w:rPr>
            </w:pPr>
          </w:p>
          <w:p w14:paraId="372B2759" w14:textId="77777777" w:rsidR="006026DD" w:rsidRDefault="006026DD" w:rsidP="006026DD">
            <w:pPr>
              <w:rPr>
                <w:sz w:val="20"/>
              </w:rPr>
            </w:pPr>
            <w:r>
              <w:rPr>
                <w:sz w:val="20"/>
              </w:rPr>
              <w:t>Intervention is relevant to research question based on description</w:t>
            </w:r>
          </w:p>
          <w:p w14:paraId="0D915FAC" w14:textId="77777777" w:rsidR="006026DD" w:rsidRDefault="006026DD" w:rsidP="006026DD">
            <w:pPr>
              <w:rPr>
                <w:sz w:val="20"/>
              </w:rPr>
            </w:pPr>
          </w:p>
          <w:p w14:paraId="1D0FF0E6" w14:textId="77777777" w:rsidR="006026DD" w:rsidRDefault="006026DD" w:rsidP="006026DD">
            <w:pPr>
              <w:rPr>
                <w:sz w:val="20"/>
              </w:rPr>
            </w:pPr>
          </w:p>
          <w:p w14:paraId="07996FDD" w14:textId="77777777" w:rsidR="006026DD" w:rsidRDefault="006026DD" w:rsidP="006026DD">
            <w:pPr>
              <w:rPr>
                <w:sz w:val="20"/>
              </w:rPr>
            </w:pPr>
          </w:p>
          <w:p w14:paraId="24652FA1" w14:textId="77777777" w:rsidR="006026DD" w:rsidRDefault="006026DD" w:rsidP="006026DD">
            <w:pPr>
              <w:rPr>
                <w:sz w:val="20"/>
              </w:rPr>
            </w:pPr>
            <w:r>
              <w:rPr>
                <w:sz w:val="20"/>
              </w:rPr>
              <w:t>Context of study described including two of three required elements</w:t>
            </w:r>
          </w:p>
          <w:p w14:paraId="58E0EBC2" w14:textId="77777777" w:rsidR="006026DD" w:rsidRDefault="006026DD" w:rsidP="006026DD">
            <w:pPr>
              <w:rPr>
                <w:sz w:val="20"/>
              </w:rPr>
            </w:pPr>
          </w:p>
          <w:p w14:paraId="47C15B20" w14:textId="77777777" w:rsidR="006026DD" w:rsidRDefault="006026DD" w:rsidP="006026DD">
            <w:pPr>
              <w:rPr>
                <w:sz w:val="20"/>
              </w:rPr>
            </w:pPr>
          </w:p>
          <w:p w14:paraId="5FD1B8CF" w14:textId="77777777" w:rsidR="006026DD" w:rsidRDefault="006026DD" w:rsidP="006026DD">
            <w:pPr>
              <w:rPr>
                <w:sz w:val="20"/>
              </w:rPr>
            </w:pPr>
            <w:r>
              <w:rPr>
                <w:sz w:val="20"/>
              </w:rPr>
              <w:t>Time, frequency, and duration of study included without mention of five weeks</w:t>
            </w:r>
          </w:p>
          <w:p w14:paraId="0BABC368" w14:textId="77777777" w:rsidR="006026DD" w:rsidRDefault="006026DD" w:rsidP="006026DD">
            <w:pPr>
              <w:rPr>
                <w:sz w:val="20"/>
              </w:rPr>
            </w:pPr>
          </w:p>
          <w:p w14:paraId="577416F7" w14:textId="77777777" w:rsidR="006026DD" w:rsidRDefault="006026DD" w:rsidP="006026DD">
            <w:pPr>
              <w:rPr>
                <w:sz w:val="20"/>
              </w:rPr>
            </w:pPr>
            <w:r>
              <w:rPr>
                <w:sz w:val="20"/>
              </w:rPr>
              <w:t>Intervention described including brief explanation of how students experience intervention and how teacher implements intervention</w:t>
            </w:r>
          </w:p>
          <w:p w14:paraId="1BA1E5B0" w14:textId="77777777" w:rsidR="006026DD" w:rsidRDefault="006026DD" w:rsidP="006026DD">
            <w:pPr>
              <w:rPr>
                <w:sz w:val="20"/>
              </w:rPr>
            </w:pPr>
          </w:p>
        </w:tc>
        <w:tc>
          <w:tcPr>
            <w:tcW w:w="2231" w:type="dxa"/>
          </w:tcPr>
          <w:p w14:paraId="2CF55041" w14:textId="77777777" w:rsidR="006026DD" w:rsidRDefault="006026DD" w:rsidP="006026DD">
            <w:pPr>
              <w:rPr>
                <w:sz w:val="20"/>
                <w:szCs w:val="20"/>
              </w:rPr>
            </w:pPr>
            <w:r>
              <w:rPr>
                <w:sz w:val="20"/>
                <w:szCs w:val="20"/>
              </w:rPr>
              <w:lastRenderedPageBreak/>
              <w:t>Provides purpose for paper and creates interest for reader including research question and overview of rationale</w:t>
            </w:r>
          </w:p>
          <w:p w14:paraId="5A1493BF" w14:textId="77777777" w:rsidR="006026DD" w:rsidRDefault="006026DD" w:rsidP="006026DD">
            <w:pPr>
              <w:rPr>
                <w:sz w:val="20"/>
                <w:szCs w:val="20"/>
              </w:rPr>
            </w:pPr>
          </w:p>
          <w:p w14:paraId="6274E0D3" w14:textId="77777777" w:rsidR="006026DD" w:rsidRDefault="006026DD" w:rsidP="006026DD">
            <w:pPr>
              <w:rPr>
                <w:sz w:val="20"/>
                <w:szCs w:val="20"/>
              </w:rPr>
            </w:pPr>
          </w:p>
          <w:p w14:paraId="38E1E1B5" w14:textId="77777777" w:rsidR="006026DD" w:rsidRDefault="006026DD" w:rsidP="006026DD">
            <w:pPr>
              <w:rPr>
                <w:sz w:val="20"/>
                <w:szCs w:val="20"/>
              </w:rPr>
            </w:pPr>
            <w:r>
              <w:rPr>
                <w:sz w:val="20"/>
                <w:szCs w:val="20"/>
              </w:rPr>
              <w:t>Intervention is clearly relevant to research question based on description</w:t>
            </w:r>
          </w:p>
          <w:p w14:paraId="4C9CBB8A" w14:textId="77777777" w:rsidR="006026DD" w:rsidRDefault="006026DD" w:rsidP="006026DD">
            <w:pPr>
              <w:rPr>
                <w:sz w:val="20"/>
                <w:szCs w:val="20"/>
              </w:rPr>
            </w:pPr>
          </w:p>
          <w:p w14:paraId="33D36E5B" w14:textId="77777777" w:rsidR="006026DD" w:rsidRDefault="006026DD" w:rsidP="006026DD">
            <w:pPr>
              <w:rPr>
                <w:sz w:val="20"/>
                <w:szCs w:val="20"/>
              </w:rPr>
            </w:pPr>
          </w:p>
          <w:p w14:paraId="513D6F00" w14:textId="77777777" w:rsidR="006026DD" w:rsidRDefault="006026DD" w:rsidP="006026DD">
            <w:pPr>
              <w:rPr>
                <w:sz w:val="20"/>
                <w:szCs w:val="20"/>
              </w:rPr>
            </w:pPr>
            <w:r>
              <w:rPr>
                <w:sz w:val="20"/>
                <w:szCs w:val="20"/>
              </w:rPr>
              <w:t>Context of study thoroughly described including classroom, school, and district</w:t>
            </w:r>
          </w:p>
          <w:p w14:paraId="3CD839F4" w14:textId="77777777" w:rsidR="006026DD" w:rsidRDefault="006026DD" w:rsidP="006026DD">
            <w:pPr>
              <w:rPr>
                <w:sz w:val="20"/>
                <w:szCs w:val="20"/>
              </w:rPr>
            </w:pPr>
          </w:p>
          <w:p w14:paraId="4E340F25" w14:textId="77777777" w:rsidR="006026DD" w:rsidRDefault="006026DD" w:rsidP="006026DD">
            <w:pPr>
              <w:rPr>
                <w:sz w:val="20"/>
                <w:szCs w:val="20"/>
              </w:rPr>
            </w:pPr>
            <w:r>
              <w:rPr>
                <w:sz w:val="20"/>
                <w:szCs w:val="20"/>
              </w:rPr>
              <w:t>Time, frequency, and duration of study included describing a minimum five weeks</w:t>
            </w:r>
          </w:p>
          <w:p w14:paraId="3E35DF8D" w14:textId="77777777" w:rsidR="006026DD" w:rsidRDefault="006026DD" w:rsidP="006026DD">
            <w:pPr>
              <w:rPr>
                <w:sz w:val="20"/>
                <w:szCs w:val="20"/>
              </w:rPr>
            </w:pPr>
          </w:p>
          <w:p w14:paraId="33CDE749" w14:textId="77777777" w:rsidR="006026DD" w:rsidRDefault="006026DD" w:rsidP="006026DD">
            <w:pPr>
              <w:rPr>
                <w:sz w:val="20"/>
                <w:szCs w:val="20"/>
              </w:rPr>
            </w:pPr>
            <w:r>
              <w:rPr>
                <w:sz w:val="20"/>
                <w:szCs w:val="20"/>
              </w:rPr>
              <w:t xml:space="preserve">Intervention thoroughly described including how students experience intervention, how </w:t>
            </w:r>
            <w:r>
              <w:rPr>
                <w:sz w:val="20"/>
                <w:szCs w:val="20"/>
              </w:rPr>
              <w:lastRenderedPageBreak/>
              <w:t>teacher implements intervention</w:t>
            </w:r>
          </w:p>
          <w:p w14:paraId="7D2EA4CC" w14:textId="77777777" w:rsidR="006026DD" w:rsidRDefault="006026DD" w:rsidP="006026DD">
            <w:pPr>
              <w:rPr>
                <w:sz w:val="20"/>
                <w:szCs w:val="20"/>
              </w:rPr>
            </w:pPr>
          </w:p>
          <w:p w14:paraId="017518AE" w14:textId="77777777" w:rsidR="006026DD" w:rsidRPr="007A6702" w:rsidRDefault="006026DD" w:rsidP="006026DD">
            <w:pPr>
              <w:rPr>
                <w:sz w:val="20"/>
                <w:szCs w:val="20"/>
              </w:rPr>
            </w:pPr>
          </w:p>
        </w:tc>
      </w:tr>
      <w:tr w:rsidR="006026DD" w14:paraId="340F073D" w14:textId="77777777" w:rsidTr="006026DD">
        <w:tc>
          <w:tcPr>
            <w:tcW w:w="9350" w:type="dxa"/>
            <w:gridSpan w:val="4"/>
            <w:shd w:val="clear" w:color="auto" w:fill="EEECE1" w:themeFill="background2"/>
          </w:tcPr>
          <w:p w14:paraId="37BC4975" w14:textId="77777777" w:rsidR="006026DD" w:rsidRDefault="006026DD" w:rsidP="006026DD">
            <w:pPr>
              <w:jc w:val="center"/>
              <w:rPr>
                <w:b/>
                <w:sz w:val="20"/>
                <w:szCs w:val="20"/>
              </w:rPr>
            </w:pPr>
            <w:r>
              <w:rPr>
                <w:b/>
                <w:sz w:val="20"/>
                <w:szCs w:val="20"/>
              </w:rPr>
              <w:lastRenderedPageBreak/>
              <w:t>Research Participants</w:t>
            </w:r>
          </w:p>
          <w:p w14:paraId="4D5AEBA5" w14:textId="77777777" w:rsidR="006026DD" w:rsidRPr="00152435" w:rsidRDefault="006026DD" w:rsidP="006026DD">
            <w:pPr>
              <w:jc w:val="center"/>
              <w:rPr>
                <w:b/>
                <w:sz w:val="20"/>
                <w:szCs w:val="20"/>
              </w:rPr>
            </w:pPr>
          </w:p>
        </w:tc>
      </w:tr>
      <w:tr w:rsidR="006026DD" w14:paraId="0A7AF19F" w14:textId="77777777" w:rsidTr="006026DD">
        <w:tc>
          <w:tcPr>
            <w:tcW w:w="2232" w:type="dxa"/>
          </w:tcPr>
          <w:p w14:paraId="3F957106" w14:textId="77777777" w:rsidR="006026DD" w:rsidRDefault="006026DD" w:rsidP="006026DD">
            <w:pPr>
              <w:rPr>
                <w:sz w:val="20"/>
              </w:rPr>
            </w:pPr>
            <w:r>
              <w:rPr>
                <w:sz w:val="20"/>
              </w:rPr>
              <w:t>Ineffective (1)</w:t>
            </w:r>
          </w:p>
        </w:tc>
        <w:tc>
          <w:tcPr>
            <w:tcW w:w="2233" w:type="dxa"/>
          </w:tcPr>
          <w:p w14:paraId="631DC00E" w14:textId="77777777" w:rsidR="006026DD" w:rsidRDefault="006026DD" w:rsidP="006026DD">
            <w:pPr>
              <w:rPr>
                <w:sz w:val="20"/>
              </w:rPr>
            </w:pPr>
            <w:r>
              <w:rPr>
                <w:sz w:val="20"/>
              </w:rPr>
              <w:t>Developing (2)</w:t>
            </w:r>
          </w:p>
        </w:tc>
        <w:tc>
          <w:tcPr>
            <w:tcW w:w="2654" w:type="dxa"/>
          </w:tcPr>
          <w:p w14:paraId="075DC0DE" w14:textId="77777777" w:rsidR="006026DD" w:rsidRDefault="006026DD" w:rsidP="006026DD">
            <w:pPr>
              <w:rPr>
                <w:sz w:val="20"/>
              </w:rPr>
            </w:pPr>
            <w:r>
              <w:rPr>
                <w:sz w:val="20"/>
              </w:rPr>
              <w:t>Accomplished (3)</w:t>
            </w:r>
          </w:p>
        </w:tc>
        <w:tc>
          <w:tcPr>
            <w:tcW w:w="2231" w:type="dxa"/>
          </w:tcPr>
          <w:p w14:paraId="32BCA7B7" w14:textId="77777777" w:rsidR="006026DD" w:rsidRDefault="006026DD" w:rsidP="006026DD">
            <w:pPr>
              <w:rPr>
                <w:sz w:val="20"/>
                <w:szCs w:val="20"/>
              </w:rPr>
            </w:pPr>
            <w:r>
              <w:rPr>
                <w:sz w:val="20"/>
                <w:szCs w:val="20"/>
              </w:rPr>
              <w:t>Exemplary (4)</w:t>
            </w:r>
          </w:p>
        </w:tc>
      </w:tr>
      <w:tr w:rsidR="006026DD" w14:paraId="61C0D355" w14:textId="77777777" w:rsidTr="006026DD">
        <w:tc>
          <w:tcPr>
            <w:tcW w:w="2232" w:type="dxa"/>
          </w:tcPr>
          <w:p w14:paraId="299427F2" w14:textId="77777777" w:rsidR="006026DD" w:rsidRDefault="006026DD" w:rsidP="006026DD">
            <w:pPr>
              <w:rPr>
                <w:sz w:val="20"/>
              </w:rPr>
            </w:pPr>
            <w:r>
              <w:rPr>
                <w:sz w:val="20"/>
              </w:rPr>
              <w:t>Research participants mentioned without specific details related to number, gender, and ethnicity</w:t>
            </w:r>
          </w:p>
          <w:p w14:paraId="33CD37D2" w14:textId="77777777" w:rsidR="006026DD" w:rsidRDefault="006026DD" w:rsidP="006026DD">
            <w:pPr>
              <w:rPr>
                <w:sz w:val="20"/>
              </w:rPr>
            </w:pPr>
          </w:p>
          <w:p w14:paraId="62E34303" w14:textId="77777777" w:rsidR="006026DD" w:rsidRDefault="006026DD" w:rsidP="006026DD">
            <w:pPr>
              <w:rPr>
                <w:sz w:val="20"/>
              </w:rPr>
            </w:pPr>
          </w:p>
          <w:p w14:paraId="438EAE1F" w14:textId="77777777" w:rsidR="006026DD" w:rsidRDefault="006026DD" w:rsidP="006026DD">
            <w:pPr>
              <w:rPr>
                <w:sz w:val="20"/>
              </w:rPr>
            </w:pPr>
            <w:r>
              <w:rPr>
                <w:sz w:val="20"/>
              </w:rPr>
              <w:t>Participant selection not mentioned</w:t>
            </w:r>
          </w:p>
          <w:p w14:paraId="53BAA18B" w14:textId="77777777" w:rsidR="006026DD" w:rsidRDefault="006026DD" w:rsidP="006026DD">
            <w:pPr>
              <w:rPr>
                <w:sz w:val="20"/>
              </w:rPr>
            </w:pPr>
          </w:p>
          <w:p w14:paraId="39D439DF" w14:textId="77777777" w:rsidR="006026DD" w:rsidRDefault="006026DD" w:rsidP="006026DD">
            <w:pPr>
              <w:rPr>
                <w:sz w:val="20"/>
              </w:rPr>
            </w:pPr>
          </w:p>
          <w:p w14:paraId="1DBCFAD4" w14:textId="77777777" w:rsidR="006026DD" w:rsidRDefault="006026DD" w:rsidP="006026DD">
            <w:pPr>
              <w:rPr>
                <w:sz w:val="20"/>
              </w:rPr>
            </w:pPr>
          </w:p>
          <w:p w14:paraId="75EF502F" w14:textId="77777777" w:rsidR="006026DD" w:rsidRDefault="006026DD" w:rsidP="006026DD">
            <w:pPr>
              <w:rPr>
                <w:sz w:val="20"/>
              </w:rPr>
            </w:pPr>
          </w:p>
          <w:p w14:paraId="78E40B9D" w14:textId="77777777" w:rsidR="006026DD" w:rsidRDefault="006026DD" w:rsidP="006026DD">
            <w:pPr>
              <w:rPr>
                <w:sz w:val="20"/>
              </w:rPr>
            </w:pPr>
          </w:p>
          <w:p w14:paraId="5F9E7FA4" w14:textId="77777777" w:rsidR="006026DD" w:rsidRDefault="006026DD" w:rsidP="006026DD">
            <w:pPr>
              <w:rPr>
                <w:sz w:val="20"/>
              </w:rPr>
            </w:pPr>
          </w:p>
          <w:p w14:paraId="5E93AF49" w14:textId="77777777" w:rsidR="006026DD" w:rsidRDefault="006026DD" w:rsidP="006026DD">
            <w:pPr>
              <w:rPr>
                <w:sz w:val="20"/>
              </w:rPr>
            </w:pPr>
            <w:r>
              <w:rPr>
                <w:sz w:val="20"/>
              </w:rPr>
              <w:t>Confidentiality or anonymity mentioned without detail</w:t>
            </w:r>
          </w:p>
        </w:tc>
        <w:tc>
          <w:tcPr>
            <w:tcW w:w="2233" w:type="dxa"/>
          </w:tcPr>
          <w:p w14:paraId="62B87542" w14:textId="77777777" w:rsidR="006026DD" w:rsidRDefault="006026DD" w:rsidP="006026DD">
            <w:pPr>
              <w:rPr>
                <w:sz w:val="20"/>
              </w:rPr>
            </w:pPr>
            <w:r>
              <w:rPr>
                <w:sz w:val="20"/>
              </w:rPr>
              <w:t>Research participants mentioned without specific details related to number, gender, or ethnicity</w:t>
            </w:r>
          </w:p>
          <w:p w14:paraId="59775AD6" w14:textId="77777777" w:rsidR="006026DD" w:rsidRDefault="006026DD" w:rsidP="006026DD">
            <w:pPr>
              <w:rPr>
                <w:sz w:val="20"/>
              </w:rPr>
            </w:pPr>
          </w:p>
          <w:p w14:paraId="52E4B93B" w14:textId="77777777" w:rsidR="006026DD" w:rsidRDefault="006026DD" w:rsidP="006026DD">
            <w:pPr>
              <w:rPr>
                <w:sz w:val="20"/>
              </w:rPr>
            </w:pPr>
          </w:p>
          <w:p w14:paraId="2BA2DF15" w14:textId="77777777" w:rsidR="006026DD" w:rsidRDefault="006026DD" w:rsidP="006026DD">
            <w:pPr>
              <w:rPr>
                <w:sz w:val="20"/>
              </w:rPr>
            </w:pPr>
            <w:r>
              <w:rPr>
                <w:sz w:val="20"/>
              </w:rPr>
              <w:t>Participant selection based on class enrollment, but not specified</w:t>
            </w:r>
          </w:p>
          <w:p w14:paraId="2254E985" w14:textId="77777777" w:rsidR="006026DD" w:rsidRDefault="006026DD" w:rsidP="006026DD">
            <w:pPr>
              <w:rPr>
                <w:sz w:val="20"/>
              </w:rPr>
            </w:pPr>
          </w:p>
          <w:p w14:paraId="2E8F5255" w14:textId="77777777" w:rsidR="006026DD" w:rsidRDefault="006026DD" w:rsidP="006026DD">
            <w:pPr>
              <w:rPr>
                <w:sz w:val="20"/>
              </w:rPr>
            </w:pPr>
          </w:p>
          <w:p w14:paraId="4B565780" w14:textId="77777777" w:rsidR="006026DD" w:rsidRDefault="006026DD" w:rsidP="006026DD">
            <w:pPr>
              <w:rPr>
                <w:sz w:val="20"/>
              </w:rPr>
            </w:pPr>
          </w:p>
          <w:p w14:paraId="4A67B46C" w14:textId="77777777" w:rsidR="006026DD" w:rsidRDefault="006026DD" w:rsidP="006026DD">
            <w:pPr>
              <w:rPr>
                <w:sz w:val="20"/>
              </w:rPr>
            </w:pPr>
          </w:p>
          <w:p w14:paraId="078174CB" w14:textId="77777777" w:rsidR="006026DD" w:rsidRDefault="006026DD" w:rsidP="006026DD">
            <w:pPr>
              <w:rPr>
                <w:sz w:val="20"/>
              </w:rPr>
            </w:pPr>
            <w:r>
              <w:rPr>
                <w:sz w:val="20"/>
              </w:rPr>
              <w:t>Confidentiality and anonymity mentioned without detail</w:t>
            </w:r>
          </w:p>
          <w:p w14:paraId="0C6A5642" w14:textId="77777777" w:rsidR="006026DD" w:rsidRDefault="006026DD" w:rsidP="006026DD">
            <w:pPr>
              <w:rPr>
                <w:sz w:val="20"/>
              </w:rPr>
            </w:pPr>
          </w:p>
          <w:p w14:paraId="667BD287" w14:textId="77777777" w:rsidR="006026DD" w:rsidRDefault="006026DD" w:rsidP="006026DD">
            <w:pPr>
              <w:rPr>
                <w:sz w:val="20"/>
              </w:rPr>
            </w:pPr>
          </w:p>
          <w:p w14:paraId="374879DB" w14:textId="77777777" w:rsidR="006026DD" w:rsidRDefault="006026DD" w:rsidP="006026DD">
            <w:pPr>
              <w:rPr>
                <w:sz w:val="20"/>
              </w:rPr>
            </w:pPr>
          </w:p>
        </w:tc>
        <w:tc>
          <w:tcPr>
            <w:tcW w:w="2654" w:type="dxa"/>
          </w:tcPr>
          <w:p w14:paraId="7277A737" w14:textId="77777777" w:rsidR="006026DD" w:rsidRDefault="006026DD" w:rsidP="006026DD">
            <w:pPr>
              <w:rPr>
                <w:sz w:val="20"/>
              </w:rPr>
            </w:pPr>
            <w:r>
              <w:rPr>
                <w:sz w:val="20"/>
              </w:rPr>
              <w:t>Research participants described including number of participants, gender of participants, and ethnicity of participants</w:t>
            </w:r>
          </w:p>
          <w:p w14:paraId="7356CEF4" w14:textId="77777777" w:rsidR="006026DD" w:rsidRDefault="006026DD" w:rsidP="006026DD">
            <w:pPr>
              <w:rPr>
                <w:sz w:val="20"/>
              </w:rPr>
            </w:pPr>
          </w:p>
          <w:p w14:paraId="644E6F15" w14:textId="77777777" w:rsidR="006026DD" w:rsidRDefault="006026DD" w:rsidP="006026DD">
            <w:pPr>
              <w:rPr>
                <w:sz w:val="20"/>
              </w:rPr>
            </w:pPr>
          </w:p>
          <w:p w14:paraId="30086FFE" w14:textId="77777777" w:rsidR="006026DD" w:rsidRDefault="006026DD" w:rsidP="006026DD">
            <w:pPr>
              <w:rPr>
                <w:sz w:val="20"/>
              </w:rPr>
            </w:pPr>
            <w:r>
              <w:rPr>
                <w:sz w:val="20"/>
              </w:rPr>
              <w:t>Participant selection mentioned without detail</w:t>
            </w:r>
          </w:p>
          <w:p w14:paraId="4EBD2450" w14:textId="77777777" w:rsidR="006026DD" w:rsidRDefault="006026DD" w:rsidP="006026DD">
            <w:pPr>
              <w:rPr>
                <w:sz w:val="20"/>
              </w:rPr>
            </w:pPr>
          </w:p>
          <w:p w14:paraId="4926DE03" w14:textId="77777777" w:rsidR="006026DD" w:rsidRDefault="006026DD" w:rsidP="006026DD">
            <w:pPr>
              <w:rPr>
                <w:sz w:val="20"/>
              </w:rPr>
            </w:pPr>
          </w:p>
          <w:p w14:paraId="732007D5" w14:textId="77777777" w:rsidR="006026DD" w:rsidRDefault="006026DD" w:rsidP="006026DD">
            <w:pPr>
              <w:rPr>
                <w:sz w:val="20"/>
              </w:rPr>
            </w:pPr>
          </w:p>
          <w:p w14:paraId="2ED9620D" w14:textId="77777777" w:rsidR="006026DD" w:rsidRDefault="006026DD" w:rsidP="006026DD">
            <w:pPr>
              <w:rPr>
                <w:sz w:val="20"/>
              </w:rPr>
            </w:pPr>
          </w:p>
          <w:p w14:paraId="6493674F" w14:textId="77777777" w:rsidR="006026DD" w:rsidRDefault="006026DD" w:rsidP="006026DD">
            <w:pPr>
              <w:rPr>
                <w:sz w:val="20"/>
              </w:rPr>
            </w:pPr>
          </w:p>
          <w:p w14:paraId="05EF32B2" w14:textId="77777777" w:rsidR="006026DD" w:rsidRDefault="006026DD" w:rsidP="006026DD">
            <w:pPr>
              <w:rPr>
                <w:sz w:val="20"/>
              </w:rPr>
            </w:pPr>
          </w:p>
          <w:p w14:paraId="447886D8" w14:textId="77777777" w:rsidR="006026DD" w:rsidRDefault="006026DD" w:rsidP="006026DD">
            <w:pPr>
              <w:rPr>
                <w:sz w:val="20"/>
              </w:rPr>
            </w:pPr>
            <w:r>
              <w:rPr>
                <w:sz w:val="20"/>
              </w:rPr>
              <w:t>Thorough description of how confidentiality or anonymity was maintained for participants</w:t>
            </w:r>
          </w:p>
          <w:p w14:paraId="5ED9DE70" w14:textId="77777777" w:rsidR="006026DD" w:rsidRDefault="006026DD" w:rsidP="006026DD">
            <w:pPr>
              <w:rPr>
                <w:sz w:val="20"/>
              </w:rPr>
            </w:pPr>
          </w:p>
          <w:p w14:paraId="673763F3" w14:textId="77777777" w:rsidR="006026DD" w:rsidRDefault="006026DD" w:rsidP="006026DD">
            <w:pPr>
              <w:rPr>
                <w:sz w:val="20"/>
              </w:rPr>
            </w:pPr>
          </w:p>
        </w:tc>
        <w:tc>
          <w:tcPr>
            <w:tcW w:w="2231" w:type="dxa"/>
          </w:tcPr>
          <w:p w14:paraId="53024561" w14:textId="77777777" w:rsidR="006026DD" w:rsidRDefault="006026DD" w:rsidP="006026DD">
            <w:pPr>
              <w:rPr>
                <w:sz w:val="20"/>
                <w:szCs w:val="20"/>
              </w:rPr>
            </w:pPr>
            <w:r>
              <w:rPr>
                <w:sz w:val="20"/>
                <w:szCs w:val="20"/>
              </w:rPr>
              <w:t>Research participants specifically included such as number of participants, gender of participants, ages, and ethnicity of participants</w:t>
            </w:r>
          </w:p>
          <w:p w14:paraId="192C8DDB" w14:textId="77777777" w:rsidR="006026DD" w:rsidRDefault="006026DD" w:rsidP="006026DD">
            <w:pPr>
              <w:rPr>
                <w:sz w:val="20"/>
                <w:szCs w:val="20"/>
              </w:rPr>
            </w:pPr>
          </w:p>
          <w:p w14:paraId="5D4AC873" w14:textId="77777777" w:rsidR="006026DD" w:rsidRPr="000628C1" w:rsidRDefault="006026DD" w:rsidP="006026DD">
            <w:pPr>
              <w:rPr>
                <w:sz w:val="20"/>
                <w:szCs w:val="20"/>
              </w:rPr>
            </w:pPr>
            <w:r w:rsidRPr="000628C1">
              <w:rPr>
                <w:sz w:val="20"/>
                <w:szCs w:val="20"/>
              </w:rPr>
              <w:t>Detailed description of how participants were selected including selection criteria, the use of random selection, or participation based on class enrollment</w:t>
            </w:r>
          </w:p>
          <w:p w14:paraId="18F8BEF8" w14:textId="77777777" w:rsidR="006026DD" w:rsidRDefault="006026DD" w:rsidP="006026DD">
            <w:pPr>
              <w:rPr>
                <w:sz w:val="20"/>
                <w:szCs w:val="20"/>
              </w:rPr>
            </w:pPr>
          </w:p>
          <w:p w14:paraId="19C2E5BF" w14:textId="77777777" w:rsidR="006026DD" w:rsidRDefault="006026DD" w:rsidP="006026DD">
            <w:pPr>
              <w:rPr>
                <w:sz w:val="20"/>
                <w:szCs w:val="20"/>
              </w:rPr>
            </w:pPr>
            <w:r>
              <w:rPr>
                <w:sz w:val="20"/>
                <w:szCs w:val="20"/>
              </w:rPr>
              <w:t>Thorough description of how confidentiality and anonymity was maintained for participants</w:t>
            </w:r>
          </w:p>
          <w:p w14:paraId="64F485F5" w14:textId="77777777" w:rsidR="006026DD" w:rsidRDefault="006026DD" w:rsidP="006026DD">
            <w:pPr>
              <w:rPr>
                <w:sz w:val="20"/>
                <w:szCs w:val="20"/>
              </w:rPr>
            </w:pPr>
          </w:p>
          <w:p w14:paraId="13C40357" w14:textId="77777777" w:rsidR="006026DD" w:rsidRPr="004D202F" w:rsidRDefault="006026DD" w:rsidP="006026DD">
            <w:pPr>
              <w:rPr>
                <w:sz w:val="20"/>
                <w:szCs w:val="20"/>
              </w:rPr>
            </w:pPr>
          </w:p>
        </w:tc>
      </w:tr>
      <w:tr w:rsidR="006026DD" w14:paraId="0CF5A5FC" w14:textId="77777777" w:rsidTr="006026DD">
        <w:tc>
          <w:tcPr>
            <w:tcW w:w="9350" w:type="dxa"/>
            <w:gridSpan w:val="4"/>
            <w:shd w:val="clear" w:color="auto" w:fill="EEECE1" w:themeFill="background2"/>
          </w:tcPr>
          <w:p w14:paraId="3D783C98" w14:textId="77777777" w:rsidR="006026DD" w:rsidRDefault="006026DD" w:rsidP="006026DD">
            <w:pPr>
              <w:jc w:val="center"/>
              <w:rPr>
                <w:b/>
                <w:sz w:val="20"/>
                <w:szCs w:val="20"/>
              </w:rPr>
            </w:pPr>
            <w:r>
              <w:rPr>
                <w:b/>
                <w:sz w:val="20"/>
                <w:szCs w:val="20"/>
              </w:rPr>
              <w:t>Data Collection</w:t>
            </w:r>
          </w:p>
          <w:p w14:paraId="48B96F75" w14:textId="77777777" w:rsidR="006026DD" w:rsidRPr="007A6702" w:rsidRDefault="006026DD" w:rsidP="006026DD">
            <w:pPr>
              <w:jc w:val="center"/>
              <w:rPr>
                <w:b/>
                <w:sz w:val="20"/>
                <w:szCs w:val="20"/>
              </w:rPr>
            </w:pPr>
          </w:p>
        </w:tc>
      </w:tr>
      <w:tr w:rsidR="006026DD" w14:paraId="6DEDE3A7" w14:textId="77777777" w:rsidTr="006026DD">
        <w:tc>
          <w:tcPr>
            <w:tcW w:w="2232" w:type="dxa"/>
          </w:tcPr>
          <w:p w14:paraId="46ED7D27" w14:textId="77777777" w:rsidR="006026DD" w:rsidRDefault="006026DD" w:rsidP="006026DD">
            <w:pPr>
              <w:rPr>
                <w:sz w:val="20"/>
              </w:rPr>
            </w:pPr>
            <w:r>
              <w:rPr>
                <w:sz w:val="20"/>
              </w:rPr>
              <w:t>Ineffective (1)</w:t>
            </w:r>
          </w:p>
        </w:tc>
        <w:tc>
          <w:tcPr>
            <w:tcW w:w="2233" w:type="dxa"/>
          </w:tcPr>
          <w:p w14:paraId="1FE71B62" w14:textId="77777777" w:rsidR="006026DD" w:rsidRDefault="006026DD" w:rsidP="006026DD">
            <w:pPr>
              <w:rPr>
                <w:sz w:val="20"/>
              </w:rPr>
            </w:pPr>
            <w:r>
              <w:rPr>
                <w:sz w:val="20"/>
              </w:rPr>
              <w:t>Developing (2)</w:t>
            </w:r>
          </w:p>
        </w:tc>
        <w:tc>
          <w:tcPr>
            <w:tcW w:w="2654" w:type="dxa"/>
          </w:tcPr>
          <w:p w14:paraId="00124CC2" w14:textId="77777777" w:rsidR="006026DD" w:rsidRDefault="006026DD" w:rsidP="006026DD">
            <w:pPr>
              <w:rPr>
                <w:sz w:val="20"/>
              </w:rPr>
            </w:pPr>
            <w:r>
              <w:rPr>
                <w:sz w:val="20"/>
              </w:rPr>
              <w:t>Accomplished (3)</w:t>
            </w:r>
          </w:p>
        </w:tc>
        <w:tc>
          <w:tcPr>
            <w:tcW w:w="2231" w:type="dxa"/>
          </w:tcPr>
          <w:p w14:paraId="59174CE5" w14:textId="77777777" w:rsidR="006026DD" w:rsidRDefault="006026DD" w:rsidP="006026DD">
            <w:pPr>
              <w:rPr>
                <w:sz w:val="20"/>
                <w:szCs w:val="20"/>
              </w:rPr>
            </w:pPr>
            <w:r>
              <w:rPr>
                <w:sz w:val="20"/>
                <w:szCs w:val="20"/>
              </w:rPr>
              <w:t>Exemplary (4)</w:t>
            </w:r>
          </w:p>
        </w:tc>
      </w:tr>
      <w:tr w:rsidR="006026DD" w14:paraId="486EF22E" w14:textId="77777777" w:rsidTr="006026DD">
        <w:tc>
          <w:tcPr>
            <w:tcW w:w="2232" w:type="dxa"/>
          </w:tcPr>
          <w:p w14:paraId="5A436BD0" w14:textId="77777777" w:rsidR="006026DD" w:rsidRDefault="006026DD" w:rsidP="006026DD">
            <w:pPr>
              <w:rPr>
                <w:sz w:val="20"/>
              </w:rPr>
            </w:pPr>
            <w:r>
              <w:rPr>
                <w:sz w:val="20"/>
              </w:rPr>
              <w:t xml:space="preserve">Data collection not identified as quantitative, qualitative, or mixed methods </w:t>
            </w:r>
          </w:p>
          <w:p w14:paraId="678BE500" w14:textId="77777777" w:rsidR="006026DD" w:rsidRDefault="006026DD" w:rsidP="006026DD">
            <w:pPr>
              <w:rPr>
                <w:sz w:val="20"/>
              </w:rPr>
            </w:pPr>
          </w:p>
          <w:p w14:paraId="7CDD140D" w14:textId="77777777" w:rsidR="006026DD" w:rsidRDefault="006026DD" w:rsidP="006026DD">
            <w:pPr>
              <w:rPr>
                <w:sz w:val="20"/>
              </w:rPr>
            </w:pPr>
          </w:p>
          <w:p w14:paraId="48573BDF" w14:textId="77777777" w:rsidR="006026DD" w:rsidRDefault="006026DD" w:rsidP="006026DD">
            <w:pPr>
              <w:rPr>
                <w:sz w:val="20"/>
                <w:szCs w:val="20"/>
              </w:rPr>
            </w:pPr>
            <w:r>
              <w:rPr>
                <w:sz w:val="20"/>
                <w:szCs w:val="20"/>
              </w:rPr>
              <w:t xml:space="preserve">Description of procedures lacks detail and chart of timeline </w:t>
            </w:r>
          </w:p>
          <w:p w14:paraId="55A0AB4F" w14:textId="77777777" w:rsidR="006026DD" w:rsidRDefault="006026DD" w:rsidP="006026DD">
            <w:pPr>
              <w:rPr>
                <w:sz w:val="20"/>
              </w:rPr>
            </w:pPr>
          </w:p>
          <w:p w14:paraId="0FD8D29D" w14:textId="77777777" w:rsidR="006026DD" w:rsidRDefault="006026DD" w:rsidP="006026DD">
            <w:pPr>
              <w:rPr>
                <w:sz w:val="20"/>
              </w:rPr>
            </w:pPr>
          </w:p>
          <w:p w14:paraId="0C148D81" w14:textId="77777777" w:rsidR="006026DD" w:rsidRDefault="006026DD" w:rsidP="006026DD">
            <w:pPr>
              <w:rPr>
                <w:sz w:val="20"/>
              </w:rPr>
            </w:pPr>
          </w:p>
          <w:p w14:paraId="0B8557BF" w14:textId="77777777" w:rsidR="006026DD" w:rsidRDefault="006026DD" w:rsidP="006026DD">
            <w:pPr>
              <w:rPr>
                <w:sz w:val="20"/>
              </w:rPr>
            </w:pPr>
          </w:p>
          <w:p w14:paraId="1583F19D" w14:textId="77777777" w:rsidR="006026DD" w:rsidRDefault="006026DD" w:rsidP="006026DD">
            <w:pPr>
              <w:rPr>
                <w:sz w:val="20"/>
              </w:rPr>
            </w:pPr>
          </w:p>
          <w:p w14:paraId="01D8C27F" w14:textId="77777777" w:rsidR="006026DD" w:rsidRDefault="006026DD" w:rsidP="006026DD">
            <w:pPr>
              <w:rPr>
                <w:sz w:val="20"/>
              </w:rPr>
            </w:pPr>
          </w:p>
          <w:p w14:paraId="73AA26EC" w14:textId="77777777" w:rsidR="006026DD" w:rsidRDefault="006026DD" w:rsidP="006026DD">
            <w:pPr>
              <w:rPr>
                <w:sz w:val="20"/>
              </w:rPr>
            </w:pPr>
          </w:p>
          <w:p w14:paraId="61A4330E" w14:textId="77777777" w:rsidR="006026DD" w:rsidRDefault="006026DD" w:rsidP="006026DD">
            <w:pPr>
              <w:rPr>
                <w:sz w:val="20"/>
              </w:rPr>
            </w:pPr>
          </w:p>
          <w:p w14:paraId="734792A6" w14:textId="77777777" w:rsidR="006026DD" w:rsidRDefault="006026DD" w:rsidP="006026DD">
            <w:pPr>
              <w:rPr>
                <w:sz w:val="20"/>
              </w:rPr>
            </w:pPr>
          </w:p>
          <w:p w14:paraId="1BD1E018" w14:textId="77777777" w:rsidR="006026DD" w:rsidRDefault="006026DD" w:rsidP="006026DD">
            <w:pPr>
              <w:rPr>
                <w:sz w:val="20"/>
              </w:rPr>
            </w:pPr>
          </w:p>
          <w:p w14:paraId="5D8EC0E0" w14:textId="77777777" w:rsidR="006026DD" w:rsidRDefault="006026DD" w:rsidP="006026DD">
            <w:pPr>
              <w:rPr>
                <w:sz w:val="20"/>
              </w:rPr>
            </w:pPr>
            <w:r>
              <w:rPr>
                <w:sz w:val="20"/>
              </w:rPr>
              <w:t>Includes description of one or two data instruments without copies in Appendix</w:t>
            </w:r>
          </w:p>
          <w:p w14:paraId="488A2824" w14:textId="77777777" w:rsidR="006026DD" w:rsidRDefault="006026DD" w:rsidP="006026DD">
            <w:pPr>
              <w:rPr>
                <w:sz w:val="20"/>
              </w:rPr>
            </w:pPr>
          </w:p>
        </w:tc>
        <w:tc>
          <w:tcPr>
            <w:tcW w:w="2233" w:type="dxa"/>
          </w:tcPr>
          <w:p w14:paraId="7732D3F4" w14:textId="77777777" w:rsidR="006026DD" w:rsidRDefault="006026DD" w:rsidP="006026DD">
            <w:pPr>
              <w:rPr>
                <w:sz w:val="20"/>
              </w:rPr>
            </w:pPr>
            <w:r>
              <w:rPr>
                <w:sz w:val="20"/>
              </w:rPr>
              <w:t xml:space="preserve">One piece of data collection correctly identified as quantitative, qualitative, or mixed methods </w:t>
            </w:r>
          </w:p>
          <w:p w14:paraId="73FA208A" w14:textId="77777777" w:rsidR="006026DD" w:rsidRDefault="006026DD" w:rsidP="006026DD">
            <w:pPr>
              <w:rPr>
                <w:sz w:val="20"/>
              </w:rPr>
            </w:pPr>
          </w:p>
          <w:p w14:paraId="5DBF335C" w14:textId="77777777" w:rsidR="006026DD" w:rsidRDefault="006026DD" w:rsidP="006026DD">
            <w:pPr>
              <w:rPr>
                <w:sz w:val="20"/>
                <w:szCs w:val="20"/>
              </w:rPr>
            </w:pPr>
            <w:r>
              <w:rPr>
                <w:sz w:val="20"/>
                <w:szCs w:val="20"/>
              </w:rPr>
              <w:t>Description of procedures includes how often data was collected, when data was collected, duration of data collection, and identifies who collected each piece of data collected without chart or timeline</w:t>
            </w:r>
          </w:p>
          <w:p w14:paraId="0B22398D" w14:textId="77777777" w:rsidR="006026DD" w:rsidRDefault="006026DD" w:rsidP="006026DD">
            <w:pPr>
              <w:rPr>
                <w:sz w:val="20"/>
              </w:rPr>
            </w:pPr>
          </w:p>
          <w:p w14:paraId="3B0683A1" w14:textId="77777777" w:rsidR="006026DD" w:rsidRDefault="006026DD" w:rsidP="006026DD">
            <w:pPr>
              <w:rPr>
                <w:sz w:val="20"/>
              </w:rPr>
            </w:pPr>
          </w:p>
          <w:p w14:paraId="03F4942E" w14:textId="77777777" w:rsidR="006026DD" w:rsidRDefault="006026DD" w:rsidP="006026DD">
            <w:pPr>
              <w:rPr>
                <w:sz w:val="20"/>
              </w:rPr>
            </w:pPr>
          </w:p>
          <w:p w14:paraId="58E55046" w14:textId="77777777" w:rsidR="006026DD" w:rsidRDefault="006026DD" w:rsidP="006026DD">
            <w:pPr>
              <w:rPr>
                <w:sz w:val="20"/>
              </w:rPr>
            </w:pPr>
            <w:r>
              <w:rPr>
                <w:sz w:val="20"/>
              </w:rPr>
              <w:t>Includes description of one or two data instruments with copies in Appendix</w:t>
            </w:r>
          </w:p>
          <w:p w14:paraId="704563AB" w14:textId="77777777" w:rsidR="006026DD" w:rsidRDefault="006026DD" w:rsidP="006026DD">
            <w:pPr>
              <w:rPr>
                <w:sz w:val="20"/>
              </w:rPr>
            </w:pPr>
          </w:p>
        </w:tc>
        <w:tc>
          <w:tcPr>
            <w:tcW w:w="2654" w:type="dxa"/>
          </w:tcPr>
          <w:p w14:paraId="310D99F2" w14:textId="77777777" w:rsidR="006026DD" w:rsidRDefault="006026DD" w:rsidP="006026DD">
            <w:pPr>
              <w:rPr>
                <w:sz w:val="20"/>
                <w:szCs w:val="20"/>
              </w:rPr>
            </w:pPr>
            <w:r>
              <w:rPr>
                <w:sz w:val="20"/>
                <w:szCs w:val="20"/>
              </w:rPr>
              <w:t xml:space="preserve">Two pieces of data collection correctly identified as quantitative, qualitative, or mixed methods </w:t>
            </w:r>
          </w:p>
          <w:p w14:paraId="71D7B872" w14:textId="77777777" w:rsidR="006026DD" w:rsidRDefault="006026DD" w:rsidP="006026DD">
            <w:pPr>
              <w:rPr>
                <w:sz w:val="20"/>
                <w:szCs w:val="20"/>
              </w:rPr>
            </w:pPr>
          </w:p>
          <w:p w14:paraId="7BCBDDF4" w14:textId="77777777" w:rsidR="006026DD" w:rsidRDefault="006026DD" w:rsidP="006026DD">
            <w:pPr>
              <w:rPr>
                <w:sz w:val="20"/>
                <w:szCs w:val="20"/>
              </w:rPr>
            </w:pPr>
          </w:p>
          <w:p w14:paraId="570ED340" w14:textId="77777777" w:rsidR="006026DD" w:rsidRDefault="006026DD" w:rsidP="006026DD">
            <w:pPr>
              <w:rPr>
                <w:sz w:val="20"/>
                <w:szCs w:val="20"/>
              </w:rPr>
            </w:pPr>
            <w:r>
              <w:rPr>
                <w:sz w:val="20"/>
                <w:szCs w:val="20"/>
              </w:rPr>
              <w:t>Description of procedures includes how often data was collected, when data was collected, duration of data collection, and identifies who collected each piece of data collected, included in data collection chart or timeline</w:t>
            </w:r>
          </w:p>
          <w:p w14:paraId="6ECB1098" w14:textId="77777777" w:rsidR="006026DD" w:rsidRDefault="006026DD" w:rsidP="006026DD">
            <w:pPr>
              <w:rPr>
                <w:sz w:val="20"/>
                <w:szCs w:val="20"/>
              </w:rPr>
            </w:pPr>
          </w:p>
          <w:p w14:paraId="7F4888F5" w14:textId="77777777" w:rsidR="006026DD" w:rsidRDefault="006026DD" w:rsidP="006026DD">
            <w:pPr>
              <w:rPr>
                <w:sz w:val="20"/>
                <w:szCs w:val="20"/>
              </w:rPr>
            </w:pPr>
          </w:p>
          <w:p w14:paraId="1CBB1505" w14:textId="77777777" w:rsidR="006026DD" w:rsidRDefault="006026DD" w:rsidP="006026DD">
            <w:pPr>
              <w:rPr>
                <w:sz w:val="20"/>
                <w:szCs w:val="20"/>
              </w:rPr>
            </w:pPr>
          </w:p>
          <w:p w14:paraId="50221797" w14:textId="77777777" w:rsidR="006026DD" w:rsidRDefault="006026DD" w:rsidP="006026DD">
            <w:pPr>
              <w:rPr>
                <w:sz w:val="20"/>
                <w:szCs w:val="20"/>
              </w:rPr>
            </w:pPr>
          </w:p>
          <w:p w14:paraId="46EFCD3A" w14:textId="77777777" w:rsidR="006026DD" w:rsidRDefault="006026DD" w:rsidP="006026DD">
            <w:pPr>
              <w:rPr>
                <w:sz w:val="20"/>
                <w:szCs w:val="20"/>
              </w:rPr>
            </w:pPr>
          </w:p>
          <w:p w14:paraId="78A10DF2" w14:textId="77777777" w:rsidR="006026DD" w:rsidRDefault="006026DD" w:rsidP="006026DD">
            <w:pPr>
              <w:rPr>
                <w:sz w:val="20"/>
                <w:szCs w:val="20"/>
              </w:rPr>
            </w:pPr>
            <w:r>
              <w:rPr>
                <w:sz w:val="20"/>
                <w:szCs w:val="20"/>
              </w:rPr>
              <w:t>Includes description of all data instruments with copies in the Appendix</w:t>
            </w:r>
          </w:p>
          <w:p w14:paraId="55A101FC" w14:textId="77777777" w:rsidR="006026DD" w:rsidRDefault="006026DD" w:rsidP="006026DD">
            <w:pPr>
              <w:rPr>
                <w:sz w:val="20"/>
                <w:szCs w:val="20"/>
              </w:rPr>
            </w:pPr>
          </w:p>
          <w:p w14:paraId="1CD6112B" w14:textId="77777777" w:rsidR="006026DD" w:rsidRDefault="006026DD" w:rsidP="006026DD">
            <w:pPr>
              <w:rPr>
                <w:sz w:val="20"/>
                <w:szCs w:val="20"/>
              </w:rPr>
            </w:pPr>
          </w:p>
          <w:p w14:paraId="5B5D5252" w14:textId="77777777" w:rsidR="006026DD" w:rsidRPr="00982976" w:rsidRDefault="006026DD" w:rsidP="006026DD">
            <w:pPr>
              <w:rPr>
                <w:sz w:val="20"/>
              </w:rPr>
            </w:pPr>
          </w:p>
        </w:tc>
        <w:tc>
          <w:tcPr>
            <w:tcW w:w="2231" w:type="dxa"/>
          </w:tcPr>
          <w:p w14:paraId="262BFA5E" w14:textId="77777777" w:rsidR="006026DD" w:rsidRDefault="006026DD" w:rsidP="006026DD">
            <w:pPr>
              <w:rPr>
                <w:sz w:val="20"/>
                <w:szCs w:val="20"/>
              </w:rPr>
            </w:pPr>
            <w:r>
              <w:rPr>
                <w:sz w:val="20"/>
                <w:szCs w:val="20"/>
              </w:rPr>
              <w:lastRenderedPageBreak/>
              <w:t xml:space="preserve">Three pieces of data collection correctly identified as quantitative, qualitative, or mixed methods </w:t>
            </w:r>
          </w:p>
          <w:p w14:paraId="0030B52E" w14:textId="77777777" w:rsidR="006026DD" w:rsidRDefault="006026DD" w:rsidP="006026DD">
            <w:pPr>
              <w:rPr>
                <w:sz w:val="20"/>
                <w:szCs w:val="20"/>
              </w:rPr>
            </w:pPr>
          </w:p>
          <w:p w14:paraId="67A34EB2" w14:textId="77777777" w:rsidR="006026DD" w:rsidRDefault="006026DD" w:rsidP="006026DD">
            <w:pPr>
              <w:rPr>
                <w:sz w:val="20"/>
                <w:szCs w:val="20"/>
              </w:rPr>
            </w:pPr>
            <w:r>
              <w:rPr>
                <w:sz w:val="20"/>
                <w:szCs w:val="20"/>
              </w:rPr>
              <w:t>Detailed description of procedures includes how often data was collected, when data was collected, duration of data collection, and identifies who collected each piece of data, included in data collection chart or timeline which is discussed in text</w:t>
            </w:r>
          </w:p>
          <w:p w14:paraId="7F0EEA37" w14:textId="77777777" w:rsidR="006026DD" w:rsidRDefault="006026DD" w:rsidP="006026DD">
            <w:pPr>
              <w:rPr>
                <w:sz w:val="20"/>
                <w:szCs w:val="20"/>
              </w:rPr>
            </w:pPr>
          </w:p>
          <w:p w14:paraId="7A3C2940" w14:textId="77777777" w:rsidR="006026DD" w:rsidRDefault="006026DD" w:rsidP="006026DD">
            <w:pPr>
              <w:rPr>
                <w:sz w:val="20"/>
                <w:szCs w:val="20"/>
              </w:rPr>
            </w:pPr>
            <w:r w:rsidRPr="0030497C">
              <w:rPr>
                <w:sz w:val="20"/>
                <w:szCs w:val="20"/>
              </w:rPr>
              <w:t>Includes description of all data</w:t>
            </w:r>
            <w:r>
              <w:rPr>
                <w:sz w:val="20"/>
                <w:szCs w:val="20"/>
              </w:rPr>
              <w:t xml:space="preserve"> collection instruments, including discussion of reliability and validity of each </w:t>
            </w:r>
            <w:r>
              <w:rPr>
                <w:sz w:val="20"/>
                <w:szCs w:val="20"/>
              </w:rPr>
              <w:lastRenderedPageBreak/>
              <w:t>instrument with</w:t>
            </w:r>
            <w:r w:rsidRPr="0030497C">
              <w:rPr>
                <w:sz w:val="20"/>
                <w:szCs w:val="20"/>
              </w:rPr>
              <w:t xml:space="preserve"> copies in Appendix </w:t>
            </w:r>
          </w:p>
          <w:p w14:paraId="71078464" w14:textId="77777777" w:rsidR="006026DD" w:rsidRDefault="006026DD" w:rsidP="006026DD">
            <w:pPr>
              <w:rPr>
                <w:sz w:val="20"/>
                <w:szCs w:val="20"/>
              </w:rPr>
            </w:pPr>
          </w:p>
        </w:tc>
      </w:tr>
      <w:tr w:rsidR="006026DD" w14:paraId="432F7C9C" w14:textId="77777777" w:rsidTr="006026DD">
        <w:tc>
          <w:tcPr>
            <w:tcW w:w="9350" w:type="dxa"/>
            <w:gridSpan w:val="4"/>
            <w:shd w:val="clear" w:color="auto" w:fill="EEECE1" w:themeFill="background2"/>
          </w:tcPr>
          <w:p w14:paraId="634DA04E" w14:textId="77777777" w:rsidR="006026DD" w:rsidRDefault="006026DD" w:rsidP="006026DD">
            <w:pPr>
              <w:jc w:val="center"/>
              <w:rPr>
                <w:b/>
                <w:sz w:val="20"/>
                <w:szCs w:val="20"/>
              </w:rPr>
            </w:pPr>
            <w:r>
              <w:rPr>
                <w:b/>
                <w:sz w:val="20"/>
                <w:szCs w:val="20"/>
              </w:rPr>
              <w:lastRenderedPageBreak/>
              <w:t>Data Analysis</w:t>
            </w:r>
          </w:p>
          <w:p w14:paraId="340BC91F" w14:textId="77777777" w:rsidR="006026DD" w:rsidRPr="00982976" w:rsidRDefault="006026DD" w:rsidP="006026DD">
            <w:pPr>
              <w:jc w:val="center"/>
              <w:rPr>
                <w:b/>
                <w:sz w:val="20"/>
                <w:szCs w:val="20"/>
              </w:rPr>
            </w:pPr>
          </w:p>
        </w:tc>
      </w:tr>
      <w:tr w:rsidR="006026DD" w14:paraId="1116366F" w14:textId="77777777" w:rsidTr="006026DD">
        <w:tc>
          <w:tcPr>
            <w:tcW w:w="2232" w:type="dxa"/>
          </w:tcPr>
          <w:p w14:paraId="0FCC380E" w14:textId="77777777" w:rsidR="006026DD" w:rsidRDefault="006026DD" w:rsidP="006026DD">
            <w:pPr>
              <w:rPr>
                <w:sz w:val="20"/>
              </w:rPr>
            </w:pPr>
            <w:r>
              <w:rPr>
                <w:sz w:val="20"/>
              </w:rPr>
              <w:t>Ineffective (1)</w:t>
            </w:r>
          </w:p>
        </w:tc>
        <w:tc>
          <w:tcPr>
            <w:tcW w:w="2233" w:type="dxa"/>
          </w:tcPr>
          <w:p w14:paraId="288F1A39" w14:textId="77777777" w:rsidR="006026DD" w:rsidRDefault="006026DD" w:rsidP="006026DD">
            <w:pPr>
              <w:rPr>
                <w:sz w:val="20"/>
              </w:rPr>
            </w:pPr>
            <w:r>
              <w:rPr>
                <w:sz w:val="20"/>
              </w:rPr>
              <w:t>Developing (2)</w:t>
            </w:r>
          </w:p>
        </w:tc>
        <w:tc>
          <w:tcPr>
            <w:tcW w:w="2654" w:type="dxa"/>
          </w:tcPr>
          <w:p w14:paraId="14EDCBD6" w14:textId="77777777" w:rsidR="006026DD" w:rsidRDefault="006026DD" w:rsidP="006026DD">
            <w:pPr>
              <w:rPr>
                <w:sz w:val="20"/>
                <w:szCs w:val="20"/>
              </w:rPr>
            </w:pPr>
            <w:r>
              <w:rPr>
                <w:sz w:val="20"/>
                <w:szCs w:val="20"/>
              </w:rPr>
              <w:t>Accomplished (3)</w:t>
            </w:r>
          </w:p>
        </w:tc>
        <w:tc>
          <w:tcPr>
            <w:tcW w:w="2231" w:type="dxa"/>
          </w:tcPr>
          <w:p w14:paraId="01B17D07" w14:textId="77777777" w:rsidR="006026DD" w:rsidRDefault="006026DD" w:rsidP="006026DD">
            <w:pPr>
              <w:rPr>
                <w:sz w:val="20"/>
                <w:szCs w:val="20"/>
              </w:rPr>
            </w:pPr>
            <w:r>
              <w:rPr>
                <w:sz w:val="20"/>
                <w:szCs w:val="20"/>
              </w:rPr>
              <w:t>Exemplary (4)</w:t>
            </w:r>
          </w:p>
        </w:tc>
      </w:tr>
      <w:tr w:rsidR="006026DD" w14:paraId="0B7F4DF2" w14:textId="77777777" w:rsidTr="006026DD">
        <w:tc>
          <w:tcPr>
            <w:tcW w:w="2232" w:type="dxa"/>
          </w:tcPr>
          <w:p w14:paraId="1C32FF58" w14:textId="77777777" w:rsidR="006026DD" w:rsidRDefault="006026DD" w:rsidP="006026DD">
            <w:pPr>
              <w:rPr>
                <w:sz w:val="20"/>
              </w:rPr>
            </w:pPr>
            <w:r>
              <w:rPr>
                <w:sz w:val="20"/>
              </w:rPr>
              <w:t>Baseline data not mentioned (if applicable)</w:t>
            </w:r>
          </w:p>
          <w:p w14:paraId="6B7A943B" w14:textId="77777777" w:rsidR="006026DD" w:rsidRDefault="006026DD" w:rsidP="006026DD">
            <w:pPr>
              <w:rPr>
                <w:sz w:val="20"/>
              </w:rPr>
            </w:pPr>
          </w:p>
          <w:p w14:paraId="58957D4A" w14:textId="77777777" w:rsidR="006026DD" w:rsidRDefault="006026DD" w:rsidP="006026DD">
            <w:pPr>
              <w:rPr>
                <w:sz w:val="20"/>
              </w:rPr>
            </w:pPr>
            <w:r>
              <w:rPr>
                <w:sz w:val="20"/>
              </w:rPr>
              <w:t>Quantitative data analysis not mentioned (if applicable)</w:t>
            </w:r>
          </w:p>
          <w:p w14:paraId="79F46269" w14:textId="77777777" w:rsidR="006026DD" w:rsidRDefault="006026DD" w:rsidP="006026DD">
            <w:pPr>
              <w:rPr>
                <w:sz w:val="20"/>
              </w:rPr>
            </w:pPr>
          </w:p>
          <w:p w14:paraId="2F7050E1" w14:textId="77777777" w:rsidR="006026DD" w:rsidRDefault="006026DD" w:rsidP="006026DD">
            <w:pPr>
              <w:rPr>
                <w:sz w:val="20"/>
              </w:rPr>
            </w:pPr>
          </w:p>
          <w:p w14:paraId="02DB8F99" w14:textId="77777777" w:rsidR="006026DD" w:rsidRDefault="006026DD" w:rsidP="006026DD">
            <w:pPr>
              <w:rPr>
                <w:sz w:val="20"/>
              </w:rPr>
            </w:pPr>
          </w:p>
          <w:p w14:paraId="3C209B7A" w14:textId="77777777" w:rsidR="006026DD" w:rsidRDefault="006026DD" w:rsidP="006026DD">
            <w:pPr>
              <w:rPr>
                <w:sz w:val="20"/>
              </w:rPr>
            </w:pPr>
          </w:p>
          <w:p w14:paraId="49F96852" w14:textId="77777777" w:rsidR="006026DD" w:rsidRDefault="006026DD" w:rsidP="006026DD">
            <w:pPr>
              <w:rPr>
                <w:sz w:val="20"/>
              </w:rPr>
            </w:pPr>
          </w:p>
          <w:p w14:paraId="0023E9D6" w14:textId="77777777" w:rsidR="006026DD" w:rsidRDefault="006026DD" w:rsidP="006026DD">
            <w:pPr>
              <w:rPr>
                <w:sz w:val="20"/>
              </w:rPr>
            </w:pPr>
          </w:p>
          <w:p w14:paraId="7CCE5443" w14:textId="77777777" w:rsidR="006026DD" w:rsidRDefault="006026DD" w:rsidP="006026DD">
            <w:pPr>
              <w:rPr>
                <w:sz w:val="20"/>
              </w:rPr>
            </w:pPr>
            <w:r>
              <w:rPr>
                <w:sz w:val="20"/>
              </w:rPr>
              <w:t>Qualitative data analysis not mentioned (if applicable)</w:t>
            </w:r>
          </w:p>
          <w:p w14:paraId="12837DEA" w14:textId="77777777" w:rsidR="006026DD" w:rsidRDefault="006026DD" w:rsidP="006026DD">
            <w:pPr>
              <w:rPr>
                <w:sz w:val="20"/>
              </w:rPr>
            </w:pPr>
          </w:p>
          <w:p w14:paraId="59822757" w14:textId="77777777" w:rsidR="006026DD" w:rsidRDefault="006026DD" w:rsidP="006026DD">
            <w:pPr>
              <w:rPr>
                <w:sz w:val="20"/>
              </w:rPr>
            </w:pPr>
          </w:p>
          <w:p w14:paraId="712C0A52" w14:textId="77777777" w:rsidR="006026DD" w:rsidRDefault="006026DD" w:rsidP="006026DD">
            <w:pPr>
              <w:rPr>
                <w:sz w:val="20"/>
              </w:rPr>
            </w:pPr>
          </w:p>
          <w:p w14:paraId="4194E433" w14:textId="77777777" w:rsidR="006026DD" w:rsidRDefault="006026DD" w:rsidP="006026DD">
            <w:pPr>
              <w:rPr>
                <w:sz w:val="20"/>
              </w:rPr>
            </w:pPr>
          </w:p>
          <w:p w14:paraId="08034E79" w14:textId="77777777" w:rsidR="006026DD" w:rsidRDefault="006026DD" w:rsidP="006026DD">
            <w:pPr>
              <w:rPr>
                <w:sz w:val="20"/>
              </w:rPr>
            </w:pPr>
          </w:p>
          <w:p w14:paraId="01E6388D" w14:textId="77777777" w:rsidR="006026DD" w:rsidRDefault="006026DD" w:rsidP="006026DD">
            <w:pPr>
              <w:rPr>
                <w:sz w:val="20"/>
              </w:rPr>
            </w:pPr>
            <w:r>
              <w:rPr>
                <w:sz w:val="20"/>
              </w:rPr>
              <w:t>Data analysis by contextual factors or gap groups not mentioned</w:t>
            </w:r>
          </w:p>
        </w:tc>
        <w:tc>
          <w:tcPr>
            <w:tcW w:w="2233" w:type="dxa"/>
          </w:tcPr>
          <w:p w14:paraId="78141C5C" w14:textId="77777777" w:rsidR="006026DD" w:rsidRDefault="006026DD" w:rsidP="006026DD">
            <w:pPr>
              <w:rPr>
                <w:sz w:val="20"/>
              </w:rPr>
            </w:pPr>
            <w:r>
              <w:rPr>
                <w:sz w:val="20"/>
              </w:rPr>
              <w:t>Baseline data mentioned without detail (if applicable)</w:t>
            </w:r>
          </w:p>
          <w:p w14:paraId="3690FCE5" w14:textId="77777777" w:rsidR="006026DD" w:rsidRDefault="006026DD" w:rsidP="006026DD">
            <w:pPr>
              <w:rPr>
                <w:sz w:val="20"/>
              </w:rPr>
            </w:pPr>
          </w:p>
          <w:p w14:paraId="7342B754" w14:textId="77777777" w:rsidR="006026DD" w:rsidRDefault="006026DD" w:rsidP="006026DD">
            <w:pPr>
              <w:rPr>
                <w:sz w:val="20"/>
              </w:rPr>
            </w:pPr>
            <w:r>
              <w:rPr>
                <w:sz w:val="20"/>
              </w:rPr>
              <w:t>Quantitative data analysis mentioned without detail</w:t>
            </w:r>
          </w:p>
          <w:p w14:paraId="617FFF0F" w14:textId="77777777" w:rsidR="006026DD" w:rsidRDefault="006026DD" w:rsidP="006026DD">
            <w:pPr>
              <w:rPr>
                <w:sz w:val="20"/>
              </w:rPr>
            </w:pPr>
          </w:p>
          <w:p w14:paraId="0668D1DF" w14:textId="77777777" w:rsidR="006026DD" w:rsidRDefault="006026DD" w:rsidP="006026DD">
            <w:pPr>
              <w:rPr>
                <w:sz w:val="20"/>
              </w:rPr>
            </w:pPr>
          </w:p>
          <w:p w14:paraId="7E480F4E" w14:textId="77777777" w:rsidR="006026DD" w:rsidRDefault="006026DD" w:rsidP="006026DD">
            <w:pPr>
              <w:rPr>
                <w:sz w:val="20"/>
              </w:rPr>
            </w:pPr>
          </w:p>
          <w:p w14:paraId="2D80257D" w14:textId="77777777" w:rsidR="006026DD" w:rsidRDefault="006026DD" w:rsidP="006026DD">
            <w:pPr>
              <w:rPr>
                <w:sz w:val="20"/>
              </w:rPr>
            </w:pPr>
          </w:p>
          <w:p w14:paraId="282AF385" w14:textId="77777777" w:rsidR="006026DD" w:rsidRDefault="006026DD" w:rsidP="006026DD">
            <w:pPr>
              <w:rPr>
                <w:sz w:val="20"/>
              </w:rPr>
            </w:pPr>
          </w:p>
          <w:p w14:paraId="12CCF742" w14:textId="77777777" w:rsidR="006026DD" w:rsidRDefault="006026DD" w:rsidP="006026DD">
            <w:pPr>
              <w:rPr>
                <w:sz w:val="20"/>
              </w:rPr>
            </w:pPr>
          </w:p>
          <w:p w14:paraId="5C364C75" w14:textId="77777777" w:rsidR="006026DD" w:rsidRDefault="006026DD" w:rsidP="006026DD">
            <w:pPr>
              <w:rPr>
                <w:sz w:val="20"/>
              </w:rPr>
            </w:pPr>
            <w:r>
              <w:rPr>
                <w:sz w:val="20"/>
              </w:rPr>
              <w:t>Qualitative data analysis mentioned without detail</w:t>
            </w:r>
          </w:p>
          <w:p w14:paraId="2A200829" w14:textId="77777777" w:rsidR="006026DD" w:rsidRDefault="006026DD" w:rsidP="006026DD">
            <w:pPr>
              <w:rPr>
                <w:sz w:val="20"/>
              </w:rPr>
            </w:pPr>
          </w:p>
          <w:p w14:paraId="29E5D6B3" w14:textId="77777777" w:rsidR="006026DD" w:rsidRDefault="006026DD" w:rsidP="006026DD">
            <w:pPr>
              <w:rPr>
                <w:sz w:val="20"/>
              </w:rPr>
            </w:pPr>
          </w:p>
          <w:p w14:paraId="716A67A4" w14:textId="77777777" w:rsidR="006026DD" w:rsidRDefault="006026DD" w:rsidP="006026DD">
            <w:pPr>
              <w:rPr>
                <w:sz w:val="20"/>
              </w:rPr>
            </w:pPr>
          </w:p>
          <w:p w14:paraId="1A16FDE2" w14:textId="77777777" w:rsidR="006026DD" w:rsidRDefault="006026DD" w:rsidP="006026DD">
            <w:pPr>
              <w:rPr>
                <w:sz w:val="20"/>
              </w:rPr>
            </w:pPr>
          </w:p>
          <w:p w14:paraId="7F1691F4" w14:textId="77777777" w:rsidR="006026DD" w:rsidRDefault="006026DD" w:rsidP="006026DD">
            <w:pPr>
              <w:rPr>
                <w:sz w:val="20"/>
              </w:rPr>
            </w:pPr>
          </w:p>
          <w:p w14:paraId="1FEA2917" w14:textId="77777777" w:rsidR="006026DD" w:rsidRDefault="006026DD" w:rsidP="006026DD">
            <w:pPr>
              <w:rPr>
                <w:sz w:val="20"/>
              </w:rPr>
            </w:pPr>
            <w:r>
              <w:rPr>
                <w:sz w:val="20"/>
              </w:rPr>
              <w:t>Data analysis by contextual factors or gap groups mentioned without detail</w:t>
            </w:r>
          </w:p>
        </w:tc>
        <w:tc>
          <w:tcPr>
            <w:tcW w:w="2654" w:type="dxa"/>
          </w:tcPr>
          <w:p w14:paraId="75371D1C" w14:textId="77777777" w:rsidR="006026DD" w:rsidRDefault="006026DD" w:rsidP="006026DD">
            <w:pPr>
              <w:rPr>
                <w:sz w:val="20"/>
                <w:szCs w:val="20"/>
              </w:rPr>
            </w:pPr>
            <w:r>
              <w:rPr>
                <w:sz w:val="20"/>
                <w:szCs w:val="20"/>
              </w:rPr>
              <w:t>Description of how baseline data were obtained (if applicable)</w:t>
            </w:r>
          </w:p>
          <w:p w14:paraId="5E64BF7E" w14:textId="77777777" w:rsidR="006026DD" w:rsidRDefault="006026DD" w:rsidP="006026DD">
            <w:pPr>
              <w:rPr>
                <w:sz w:val="20"/>
                <w:szCs w:val="20"/>
              </w:rPr>
            </w:pPr>
          </w:p>
          <w:p w14:paraId="5A133C95" w14:textId="77777777" w:rsidR="006026DD" w:rsidRDefault="006026DD" w:rsidP="006026DD">
            <w:pPr>
              <w:rPr>
                <w:sz w:val="20"/>
                <w:szCs w:val="20"/>
              </w:rPr>
            </w:pPr>
            <w:r>
              <w:rPr>
                <w:sz w:val="20"/>
                <w:szCs w:val="20"/>
              </w:rPr>
              <w:t xml:space="preserve">Description of how quantitative data were analyzed </w:t>
            </w:r>
          </w:p>
          <w:p w14:paraId="2F080AFA" w14:textId="77777777" w:rsidR="006026DD" w:rsidRDefault="006026DD" w:rsidP="006026DD">
            <w:pPr>
              <w:rPr>
                <w:sz w:val="20"/>
                <w:szCs w:val="20"/>
              </w:rPr>
            </w:pPr>
          </w:p>
          <w:p w14:paraId="6299F368" w14:textId="77777777" w:rsidR="006026DD" w:rsidRDefault="006026DD" w:rsidP="006026DD">
            <w:pPr>
              <w:rPr>
                <w:sz w:val="20"/>
                <w:szCs w:val="20"/>
              </w:rPr>
            </w:pPr>
          </w:p>
          <w:p w14:paraId="471BCDC6" w14:textId="77777777" w:rsidR="006026DD" w:rsidRDefault="006026DD" w:rsidP="006026DD">
            <w:pPr>
              <w:rPr>
                <w:sz w:val="20"/>
                <w:szCs w:val="20"/>
              </w:rPr>
            </w:pPr>
          </w:p>
          <w:p w14:paraId="10B1FB7A" w14:textId="77777777" w:rsidR="006026DD" w:rsidRDefault="006026DD" w:rsidP="006026DD">
            <w:pPr>
              <w:rPr>
                <w:sz w:val="20"/>
                <w:szCs w:val="20"/>
              </w:rPr>
            </w:pPr>
          </w:p>
          <w:p w14:paraId="170922EE" w14:textId="77777777" w:rsidR="006026DD" w:rsidRDefault="006026DD" w:rsidP="006026DD">
            <w:pPr>
              <w:rPr>
                <w:sz w:val="20"/>
                <w:szCs w:val="20"/>
              </w:rPr>
            </w:pPr>
          </w:p>
          <w:p w14:paraId="548DD35C" w14:textId="77777777" w:rsidR="006026DD" w:rsidRDefault="006026DD" w:rsidP="006026DD">
            <w:pPr>
              <w:rPr>
                <w:sz w:val="20"/>
                <w:szCs w:val="20"/>
              </w:rPr>
            </w:pPr>
          </w:p>
          <w:p w14:paraId="5FF25486" w14:textId="77777777" w:rsidR="006026DD" w:rsidRDefault="006026DD" w:rsidP="006026DD">
            <w:pPr>
              <w:rPr>
                <w:sz w:val="20"/>
                <w:szCs w:val="20"/>
              </w:rPr>
            </w:pPr>
            <w:r>
              <w:rPr>
                <w:sz w:val="20"/>
                <w:szCs w:val="20"/>
              </w:rPr>
              <w:t>Description of how qualitative data were analyzed</w:t>
            </w:r>
          </w:p>
          <w:p w14:paraId="6EA18C4B" w14:textId="77777777" w:rsidR="006026DD" w:rsidRDefault="006026DD" w:rsidP="006026DD">
            <w:pPr>
              <w:rPr>
                <w:sz w:val="20"/>
                <w:szCs w:val="20"/>
              </w:rPr>
            </w:pPr>
          </w:p>
          <w:p w14:paraId="468FFD80" w14:textId="77777777" w:rsidR="006026DD" w:rsidRDefault="006026DD" w:rsidP="006026DD">
            <w:pPr>
              <w:rPr>
                <w:sz w:val="20"/>
                <w:szCs w:val="20"/>
              </w:rPr>
            </w:pPr>
          </w:p>
          <w:p w14:paraId="1CFCF2D7" w14:textId="77777777" w:rsidR="006026DD" w:rsidRDefault="006026DD" w:rsidP="006026DD">
            <w:pPr>
              <w:rPr>
                <w:sz w:val="20"/>
                <w:szCs w:val="20"/>
              </w:rPr>
            </w:pPr>
          </w:p>
          <w:p w14:paraId="2EFCE5B1" w14:textId="77777777" w:rsidR="006026DD" w:rsidRDefault="006026DD" w:rsidP="006026DD">
            <w:pPr>
              <w:rPr>
                <w:sz w:val="20"/>
                <w:szCs w:val="20"/>
              </w:rPr>
            </w:pPr>
          </w:p>
          <w:p w14:paraId="37048AFF" w14:textId="77777777" w:rsidR="006026DD" w:rsidRDefault="006026DD" w:rsidP="006026DD">
            <w:pPr>
              <w:rPr>
                <w:sz w:val="20"/>
                <w:szCs w:val="20"/>
              </w:rPr>
            </w:pPr>
          </w:p>
          <w:p w14:paraId="44552E5B" w14:textId="77777777" w:rsidR="006026DD" w:rsidRDefault="006026DD" w:rsidP="006026DD">
            <w:pPr>
              <w:rPr>
                <w:sz w:val="20"/>
                <w:szCs w:val="20"/>
              </w:rPr>
            </w:pPr>
            <w:r>
              <w:rPr>
                <w:sz w:val="20"/>
                <w:szCs w:val="20"/>
              </w:rPr>
              <w:t>Description of how data were analyzed by contextual factors or gap groups</w:t>
            </w:r>
          </w:p>
          <w:p w14:paraId="12E02B1C" w14:textId="77777777" w:rsidR="006026DD" w:rsidRDefault="006026DD" w:rsidP="006026DD">
            <w:pPr>
              <w:rPr>
                <w:sz w:val="20"/>
                <w:szCs w:val="20"/>
              </w:rPr>
            </w:pPr>
          </w:p>
          <w:p w14:paraId="3CE280AD" w14:textId="77777777" w:rsidR="006026DD" w:rsidRDefault="006026DD" w:rsidP="006026DD">
            <w:pPr>
              <w:rPr>
                <w:sz w:val="20"/>
                <w:szCs w:val="20"/>
              </w:rPr>
            </w:pPr>
          </w:p>
        </w:tc>
        <w:tc>
          <w:tcPr>
            <w:tcW w:w="2231" w:type="dxa"/>
          </w:tcPr>
          <w:p w14:paraId="586F4CD4" w14:textId="77777777" w:rsidR="006026DD" w:rsidRDefault="006026DD" w:rsidP="006026DD">
            <w:pPr>
              <w:rPr>
                <w:sz w:val="20"/>
                <w:szCs w:val="20"/>
              </w:rPr>
            </w:pPr>
            <w:r>
              <w:rPr>
                <w:sz w:val="20"/>
                <w:szCs w:val="20"/>
              </w:rPr>
              <w:t>Thorough description of how baseline data were obtained (if applicable)</w:t>
            </w:r>
          </w:p>
          <w:p w14:paraId="40E35501" w14:textId="77777777" w:rsidR="006026DD" w:rsidRDefault="006026DD" w:rsidP="006026DD">
            <w:pPr>
              <w:rPr>
                <w:sz w:val="20"/>
                <w:szCs w:val="20"/>
              </w:rPr>
            </w:pPr>
          </w:p>
          <w:p w14:paraId="6C40E818" w14:textId="77777777" w:rsidR="006026DD" w:rsidRDefault="006026DD" w:rsidP="006026DD">
            <w:pPr>
              <w:rPr>
                <w:sz w:val="20"/>
                <w:szCs w:val="20"/>
              </w:rPr>
            </w:pPr>
            <w:r>
              <w:rPr>
                <w:sz w:val="20"/>
                <w:szCs w:val="20"/>
              </w:rPr>
              <w:t>Detailed description of how quantitative data were analyzed including individual or group mean scores, comparison of pre/post scores, or other relevant analysis</w:t>
            </w:r>
          </w:p>
          <w:p w14:paraId="1114CDAB" w14:textId="77777777" w:rsidR="006026DD" w:rsidRDefault="006026DD" w:rsidP="006026DD">
            <w:pPr>
              <w:rPr>
                <w:sz w:val="20"/>
                <w:szCs w:val="20"/>
              </w:rPr>
            </w:pPr>
          </w:p>
          <w:p w14:paraId="6622D0CA" w14:textId="77777777" w:rsidR="006026DD" w:rsidRDefault="006026DD" w:rsidP="006026DD">
            <w:pPr>
              <w:rPr>
                <w:sz w:val="20"/>
                <w:szCs w:val="20"/>
              </w:rPr>
            </w:pPr>
            <w:r>
              <w:rPr>
                <w:sz w:val="20"/>
                <w:szCs w:val="20"/>
              </w:rPr>
              <w:t>Detailed description of how qualitative data were analyzed including anticipated summaries, codes, categories of data, or other relevant analysis</w:t>
            </w:r>
          </w:p>
          <w:p w14:paraId="60B0D403" w14:textId="77777777" w:rsidR="006026DD" w:rsidRDefault="006026DD" w:rsidP="006026DD">
            <w:pPr>
              <w:rPr>
                <w:sz w:val="20"/>
                <w:szCs w:val="20"/>
              </w:rPr>
            </w:pPr>
          </w:p>
          <w:p w14:paraId="7AC24FE0" w14:textId="77777777" w:rsidR="006026DD" w:rsidRDefault="006026DD" w:rsidP="006026DD">
            <w:pPr>
              <w:rPr>
                <w:sz w:val="20"/>
                <w:szCs w:val="20"/>
              </w:rPr>
            </w:pPr>
            <w:r>
              <w:rPr>
                <w:sz w:val="20"/>
                <w:szCs w:val="20"/>
              </w:rPr>
              <w:t>Detailed description of how data were analyzed by contextual factors or gap groups</w:t>
            </w:r>
          </w:p>
        </w:tc>
      </w:tr>
      <w:tr w:rsidR="006026DD" w14:paraId="0311CD54" w14:textId="77777777" w:rsidTr="006026DD">
        <w:tc>
          <w:tcPr>
            <w:tcW w:w="2232" w:type="dxa"/>
          </w:tcPr>
          <w:p w14:paraId="2DDE0346" w14:textId="77777777" w:rsidR="006026DD" w:rsidRPr="00AB1225" w:rsidRDefault="006026DD" w:rsidP="006026DD">
            <w:pPr>
              <w:rPr>
                <w:b/>
                <w:sz w:val="20"/>
              </w:rPr>
            </w:pPr>
            <w:r w:rsidRPr="00AB1225">
              <w:rPr>
                <w:b/>
                <w:sz w:val="20"/>
              </w:rPr>
              <w:t>Score:</w:t>
            </w:r>
          </w:p>
        </w:tc>
        <w:tc>
          <w:tcPr>
            <w:tcW w:w="2233" w:type="dxa"/>
          </w:tcPr>
          <w:p w14:paraId="39305D69" w14:textId="77777777" w:rsidR="006026DD" w:rsidRPr="00AB1225" w:rsidRDefault="006026DD" w:rsidP="006026DD">
            <w:pPr>
              <w:rPr>
                <w:b/>
                <w:sz w:val="20"/>
              </w:rPr>
            </w:pPr>
            <w:r>
              <w:rPr>
                <w:b/>
                <w:sz w:val="20"/>
              </w:rPr>
              <w:t>ED 665:                 /60</w:t>
            </w:r>
          </w:p>
        </w:tc>
        <w:tc>
          <w:tcPr>
            <w:tcW w:w="2654" w:type="dxa"/>
          </w:tcPr>
          <w:p w14:paraId="0F7C5BD7" w14:textId="77777777" w:rsidR="006026DD" w:rsidRPr="00AB1225" w:rsidRDefault="006026DD" w:rsidP="006026DD">
            <w:pPr>
              <w:rPr>
                <w:b/>
                <w:sz w:val="20"/>
                <w:szCs w:val="20"/>
              </w:rPr>
            </w:pPr>
            <w:r w:rsidRPr="00AB1225">
              <w:rPr>
                <w:b/>
                <w:sz w:val="20"/>
                <w:szCs w:val="20"/>
              </w:rPr>
              <w:t>ED</w:t>
            </w:r>
            <w:r>
              <w:rPr>
                <w:b/>
                <w:sz w:val="20"/>
                <w:szCs w:val="20"/>
              </w:rPr>
              <w:t xml:space="preserve"> 670:                        /60</w:t>
            </w:r>
          </w:p>
        </w:tc>
        <w:tc>
          <w:tcPr>
            <w:tcW w:w="2231" w:type="dxa"/>
          </w:tcPr>
          <w:p w14:paraId="30DC00A7" w14:textId="77777777" w:rsidR="006026DD" w:rsidRPr="00AB1225" w:rsidRDefault="006026DD" w:rsidP="006026DD">
            <w:pPr>
              <w:rPr>
                <w:b/>
                <w:sz w:val="20"/>
                <w:szCs w:val="20"/>
              </w:rPr>
            </w:pPr>
            <w:r>
              <w:rPr>
                <w:b/>
                <w:sz w:val="20"/>
                <w:szCs w:val="20"/>
              </w:rPr>
              <w:t>ED 675:                    /60</w:t>
            </w:r>
          </w:p>
        </w:tc>
      </w:tr>
    </w:tbl>
    <w:p w14:paraId="5CFECE01" w14:textId="77777777" w:rsidR="006026DD" w:rsidRPr="00F37D4B" w:rsidRDefault="006026DD" w:rsidP="006026DD">
      <w:pPr>
        <w:rPr>
          <w:b/>
        </w:rPr>
      </w:pPr>
      <w:r w:rsidRPr="00F37D4B">
        <w:rPr>
          <w:b/>
        </w:rPr>
        <w:t xml:space="preserve">Specific Feedback: </w:t>
      </w:r>
    </w:p>
    <w:p w14:paraId="3631E8F0" w14:textId="77777777" w:rsidR="006026DD" w:rsidRDefault="006026DD" w:rsidP="006026DD">
      <w:pPr>
        <w:spacing w:after="160" w:line="259" w:lineRule="auto"/>
      </w:pPr>
      <w:r>
        <w:br w:type="page"/>
      </w:r>
    </w:p>
    <w:tbl>
      <w:tblPr>
        <w:tblStyle w:val="TableGrid"/>
        <w:tblW w:w="9120" w:type="dxa"/>
        <w:tblLook w:val="04A0" w:firstRow="1" w:lastRow="0" w:firstColumn="1" w:lastColumn="0" w:noHBand="0" w:noVBand="1"/>
      </w:tblPr>
      <w:tblGrid>
        <w:gridCol w:w="1954"/>
        <w:gridCol w:w="2271"/>
        <w:gridCol w:w="2914"/>
        <w:gridCol w:w="1981"/>
      </w:tblGrid>
      <w:tr w:rsidR="006026DD" w14:paraId="4ABEE828" w14:textId="77777777" w:rsidTr="006026DD">
        <w:tc>
          <w:tcPr>
            <w:tcW w:w="9120" w:type="dxa"/>
            <w:gridSpan w:val="4"/>
            <w:shd w:val="clear" w:color="auto" w:fill="DDD9C3" w:themeFill="background2" w:themeFillShade="E6"/>
          </w:tcPr>
          <w:p w14:paraId="33C2113C" w14:textId="77777777" w:rsidR="006026DD" w:rsidRDefault="006026DD" w:rsidP="006026DD">
            <w:pPr>
              <w:jc w:val="center"/>
              <w:rPr>
                <w:b/>
              </w:rPr>
            </w:pPr>
            <w:r>
              <w:rPr>
                <w:b/>
              </w:rPr>
              <w:lastRenderedPageBreak/>
              <w:t>SECTION IV: DATA ANALYSIS</w:t>
            </w:r>
          </w:p>
          <w:p w14:paraId="371C00AA" w14:textId="77777777" w:rsidR="006026DD" w:rsidRDefault="006026DD" w:rsidP="006026DD">
            <w:pPr>
              <w:jc w:val="center"/>
              <w:rPr>
                <w:b/>
              </w:rPr>
            </w:pPr>
            <w:r>
              <w:rPr>
                <w:b/>
              </w:rPr>
              <w:t>Written and Revised in ED 675</w:t>
            </w:r>
          </w:p>
          <w:p w14:paraId="485259BE" w14:textId="77777777" w:rsidR="006026DD" w:rsidRDefault="006026DD" w:rsidP="006026DD">
            <w:pPr>
              <w:jc w:val="center"/>
              <w:rPr>
                <w:b/>
              </w:rPr>
            </w:pPr>
            <w:r>
              <w:rPr>
                <w:b/>
              </w:rPr>
              <w:t>Length: 3 page minimum</w:t>
            </w:r>
          </w:p>
          <w:p w14:paraId="1A499BA7" w14:textId="77777777" w:rsidR="006026DD" w:rsidRDefault="006026DD" w:rsidP="006026DD">
            <w:pPr>
              <w:rPr>
                <w:b/>
              </w:rPr>
            </w:pPr>
          </w:p>
          <w:p w14:paraId="14E5100A" w14:textId="77777777" w:rsidR="006026DD" w:rsidRDefault="006026DD" w:rsidP="006026DD">
            <w:pPr>
              <w:rPr>
                <w:b/>
                <w:sz w:val="20"/>
                <w:szCs w:val="20"/>
              </w:rPr>
            </w:pPr>
            <w:r>
              <w:rPr>
                <w:b/>
                <w:sz w:val="20"/>
                <w:szCs w:val="20"/>
              </w:rPr>
              <w:t>Data analysis</w:t>
            </w:r>
            <w:r w:rsidRPr="00F13879">
              <w:rPr>
                <w:b/>
                <w:sz w:val="20"/>
                <w:szCs w:val="20"/>
              </w:rPr>
              <w:t xml:space="preserve"> is the </w:t>
            </w:r>
            <w:r>
              <w:rPr>
                <w:b/>
                <w:sz w:val="20"/>
                <w:szCs w:val="20"/>
              </w:rPr>
              <w:t xml:space="preserve">fourth </w:t>
            </w:r>
            <w:r w:rsidRPr="00F13879">
              <w:rPr>
                <w:b/>
                <w:sz w:val="20"/>
                <w:szCs w:val="20"/>
              </w:rPr>
              <w:t xml:space="preserve">component of the MARP. The purpose is to </w:t>
            </w:r>
            <w:r>
              <w:rPr>
                <w:b/>
                <w:sz w:val="20"/>
                <w:szCs w:val="20"/>
              </w:rPr>
              <w:t>analyze each piece of data based on individual and groups as appropriate and to draw holistic conclusions based on all data</w:t>
            </w:r>
            <w:r w:rsidRPr="00F13879">
              <w:rPr>
                <w:b/>
                <w:sz w:val="20"/>
                <w:szCs w:val="20"/>
              </w:rPr>
              <w:t>. The following should</w:t>
            </w:r>
            <w:r>
              <w:rPr>
                <w:b/>
                <w:sz w:val="20"/>
                <w:szCs w:val="20"/>
              </w:rPr>
              <w:t xml:space="preserve"> be included in the Data Analysis</w:t>
            </w:r>
            <w:r w:rsidRPr="00F13879">
              <w:rPr>
                <w:b/>
                <w:sz w:val="20"/>
                <w:szCs w:val="20"/>
              </w:rPr>
              <w:t>:</w:t>
            </w:r>
          </w:p>
          <w:p w14:paraId="32A51637" w14:textId="77777777" w:rsidR="006026DD" w:rsidRDefault="006026DD" w:rsidP="006026DD">
            <w:pPr>
              <w:pStyle w:val="ListParagraph"/>
              <w:numPr>
                <w:ilvl w:val="0"/>
                <w:numId w:val="22"/>
              </w:numPr>
              <w:jc w:val="center"/>
              <w:rPr>
                <w:b/>
                <w:sz w:val="20"/>
                <w:szCs w:val="20"/>
              </w:rPr>
            </w:pPr>
            <w:r>
              <w:rPr>
                <w:b/>
                <w:sz w:val="20"/>
                <w:szCs w:val="20"/>
              </w:rPr>
              <w:t xml:space="preserve">Headings organized by data </w:t>
            </w:r>
          </w:p>
          <w:p w14:paraId="025219DF" w14:textId="77777777" w:rsidR="006026DD" w:rsidRDefault="006026DD" w:rsidP="006026DD">
            <w:pPr>
              <w:pStyle w:val="ListParagraph"/>
              <w:numPr>
                <w:ilvl w:val="0"/>
                <w:numId w:val="22"/>
              </w:numPr>
              <w:jc w:val="center"/>
              <w:rPr>
                <w:b/>
                <w:sz w:val="20"/>
                <w:szCs w:val="20"/>
              </w:rPr>
            </w:pPr>
            <w:r>
              <w:rPr>
                <w:b/>
                <w:sz w:val="20"/>
                <w:szCs w:val="20"/>
              </w:rPr>
              <w:t>Quantitative data analyzed and displayed in tables and figures</w:t>
            </w:r>
          </w:p>
          <w:p w14:paraId="22B723FB" w14:textId="77777777" w:rsidR="006026DD" w:rsidRDefault="006026DD" w:rsidP="006026DD">
            <w:pPr>
              <w:pStyle w:val="ListParagraph"/>
              <w:numPr>
                <w:ilvl w:val="0"/>
                <w:numId w:val="22"/>
              </w:numPr>
              <w:jc w:val="center"/>
              <w:rPr>
                <w:b/>
                <w:sz w:val="20"/>
                <w:szCs w:val="20"/>
              </w:rPr>
            </w:pPr>
            <w:r>
              <w:rPr>
                <w:b/>
                <w:sz w:val="20"/>
                <w:szCs w:val="20"/>
              </w:rPr>
              <w:t>Qualitative data analyzed and displayed by codes and themes</w:t>
            </w:r>
          </w:p>
          <w:p w14:paraId="66EC0EDA" w14:textId="77777777" w:rsidR="006026DD" w:rsidRDefault="006026DD" w:rsidP="006026DD">
            <w:pPr>
              <w:pStyle w:val="ListParagraph"/>
              <w:numPr>
                <w:ilvl w:val="0"/>
                <w:numId w:val="22"/>
              </w:numPr>
              <w:jc w:val="center"/>
              <w:rPr>
                <w:b/>
                <w:sz w:val="20"/>
                <w:szCs w:val="20"/>
              </w:rPr>
            </w:pPr>
            <w:r>
              <w:rPr>
                <w:b/>
                <w:sz w:val="20"/>
                <w:szCs w:val="20"/>
              </w:rPr>
              <w:t>Triangulation and analysis of all data</w:t>
            </w:r>
          </w:p>
          <w:p w14:paraId="0902BAA8" w14:textId="77777777" w:rsidR="006026DD" w:rsidRPr="009A2BCB" w:rsidRDefault="006026DD" w:rsidP="006026DD">
            <w:pPr>
              <w:pStyle w:val="ListParagraph"/>
              <w:numPr>
                <w:ilvl w:val="0"/>
                <w:numId w:val="22"/>
              </w:numPr>
              <w:jc w:val="center"/>
              <w:rPr>
                <w:b/>
                <w:sz w:val="20"/>
                <w:szCs w:val="20"/>
              </w:rPr>
            </w:pPr>
            <w:r>
              <w:rPr>
                <w:b/>
                <w:sz w:val="20"/>
                <w:szCs w:val="20"/>
              </w:rPr>
              <w:t>Data analysis based on identified gap groups</w:t>
            </w:r>
          </w:p>
          <w:p w14:paraId="48BF835E" w14:textId="77777777" w:rsidR="006026DD" w:rsidRPr="00B32615" w:rsidRDefault="006026DD" w:rsidP="006026DD">
            <w:pPr>
              <w:jc w:val="center"/>
              <w:rPr>
                <w:b/>
                <w:sz w:val="20"/>
              </w:rPr>
            </w:pPr>
          </w:p>
          <w:p w14:paraId="761F79CC" w14:textId="77777777" w:rsidR="006026DD" w:rsidRDefault="006026DD" w:rsidP="006026DD">
            <w:pPr>
              <w:pStyle w:val="NormalWeb"/>
              <w:spacing w:before="0" w:beforeAutospacing="0" w:after="0" w:afterAutospacing="0"/>
              <w:jc w:val="center"/>
              <w:rPr>
                <w:rFonts w:asciiTheme="minorHAnsi" w:hAnsiTheme="minorHAnsi"/>
                <w:b/>
                <w:szCs w:val="20"/>
              </w:rPr>
            </w:pPr>
            <w:r>
              <w:rPr>
                <w:rFonts w:asciiTheme="minorHAnsi" w:hAnsiTheme="minorHAnsi"/>
                <w:b/>
                <w:szCs w:val="20"/>
              </w:rPr>
              <w:t>Council for the Accreditation of Educator Preparation (CAEP) Standards for Advanced Programs</w:t>
            </w:r>
          </w:p>
          <w:p w14:paraId="30908058" w14:textId="77777777" w:rsidR="006026DD" w:rsidRPr="005153E1" w:rsidRDefault="006026DD" w:rsidP="006026DD">
            <w:pPr>
              <w:pStyle w:val="Default"/>
            </w:pPr>
            <w:r>
              <w:rPr>
                <w:rFonts w:asciiTheme="minorHAnsi" w:hAnsiTheme="minorHAnsi"/>
                <w:sz w:val="20"/>
                <w:szCs w:val="20"/>
              </w:rPr>
              <w:t xml:space="preserve">___ </w:t>
            </w:r>
            <w:r w:rsidRPr="005153E1">
              <w:rPr>
                <w:rFonts w:asciiTheme="minorHAnsi" w:hAnsiTheme="minorHAnsi"/>
                <w:sz w:val="32"/>
              </w:rPr>
              <w:t xml:space="preserve"> </w:t>
            </w:r>
            <w:r w:rsidRPr="005153E1">
              <w:rPr>
                <w:rFonts w:asciiTheme="minorHAnsi" w:hAnsiTheme="minorHAnsi"/>
                <w:b/>
                <w:iCs/>
                <w:sz w:val="20"/>
                <w:szCs w:val="16"/>
              </w:rPr>
              <w:t>A.1.1</w:t>
            </w:r>
            <w:r w:rsidRPr="005153E1">
              <w:rPr>
                <w:rFonts w:asciiTheme="minorHAnsi" w:hAnsiTheme="minorHAnsi"/>
                <w:iCs/>
                <w:sz w:val="20"/>
                <w:szCs w:val="16"/>
              </w:rPr>
              <w:t xml:space="preserve"> Candidates for advanced preparation demonstrate their proficiencies to understand and apply knowledge and skills appropriate to their professional field of specialization so that learning and development opportunities for all P-12 are enhanced, through: </w:t>
            </w:r>
          </w:p>
          <w:p w14:paraId="329885EA" w14:textId="77777777" w:rsidR="006026DD" w:rsidRPr="005153E1" w:rsidRDefault="006026DD" w:rsidP="006026DD">
            <w:pPr>
              <w:pStyle w:val="Default"/>
              <w:rPr>
                <w:rFonts w:asciiTheme="minorHAnsi" w:hAnsiTheme="minorHAnsi"/>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Applications of data literacy; </w:t>
            </w:r>
          </w:p>
          <w:p w14:paraId="20562299" w14:textId="77777777" w:rsidR="006026DD" w:rsidRDefault="006026DD" w:rsidP="006026DD">
            <w:pPr>
              <w:pStyle w:val="Default"/>
              <w:rPr>
                <w:rFonts w:asciiTheme="minorHAnsi" w:hAnsiTheme="minorHAnsi"/>
                <w:iCs/>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Use of research and understanding of qualitative, quantitative and/or mixed methods research </w:t>
            </w:r>
          </w:p>
          <w:p w14:paraId="237A1117" w14:textId="77777777" w:rsidR="006026DD" w:rsidRPr="005153E1" w:rsidRDefault="006026DD" w:rsidP="006026DD">
            <w:pPr>
              <w:pStyle w:val="Default"/>
              <w:rPr>
                <w:rFonts w:asciiTheme="minorHAnsi" w:hAnsiTheme="minorHAnsi"/>
                <w:sz w:val="20"/>
                <w:szCs w:val="16"/>
              </w:rPr>
            </w:pPr>
            <w:r>
              <w:rPr>
                <w:rFonts w:asciiTheme="minorHAnsi" w:hAnsiTheme="minorHAnsi"/>
                <w:iCs/>
                <w:sz w:val="20"/>
                <w:szCs w:val="16"/>
              </w:rPr>
              <w:t xml:space="preserve">             </w:t>
            </w:r>
            <w:r w:rsidRPr="005153E1">
              <w:rPr>
                <w:rFonts w:asciiTheme="minorHAnsi" w:hAnsiTheme="minorHAnsi"/>
                <w:iCs/>
                <w:sz w:val="20"/>
                <w:szCs w:val="16"/>
              </w:rPr>
              <w:t xml:space="preserve">methodologies; </w:t>
            </w:r>
          </w:p>
          <w:p w14:paraId="1CEE5A1A" w14:textId="77777777" w:rsidR="006026DD" w:rsidRPr="005153E1" w:rsidRDefault="006026DD" w:rsidP="006026DD">
            <w:pPr>
              <w:pStyle w:val="Default"/>
              <w:rPr>
                <w:rFonts w:asciiTheme="minorHAnsi" w:hAnsiTheme="minorHAnsi"/>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Employment of data analysis and evidence to develop supportive school environments; </w:t>
            </w:r>
          </w:p>
          <w:p w14:paraId="7F035A81" w14:textId="77777777" w:rsidR="006026DD" w:rsidRDefault="006026DD" w:rsidP="006026DD">
            <w:pPr>
              <w:pStyle w:val="Default"/>
              <w:rPr>
                <w:rFonts w:asciiTheme="minorHAnsi" w:hAnsiTheme="minorHAnsi"/>
                <w:iCs/>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Leading and/or participating in collaborative activities with others such as peers, colleagues, teachers, </w:t>
            </w:r>
          </w:p>
          <w:p w14:paraId="3EB3F682" w14:textId="77777777" w:rsidR="006026DD" w:rsidRPr="005153E1" w:rsidRDefault="006026DD" w:rsidP="006026DD">
            <w:pPr>
              <w:pStyle w:val="Default"/>
              <w:rPr>
                <w:rFonts w:asciiTheme="minorHAnsi" w:hAnsiTheme="minorHAnsi"/>
                <w:sz w:val="20"/>
                <w:szCs w:val="16"/>
              </w:rPr>
            </w:pPr>
            <w:r>
              <w:rPr>
                <w:rFonts w:asciiTheme="minorHAnsi" w:hAnsiTheme="minorHAnsi"/>
                <w:iCs/>
                <w:sz w:val="20"/>
                <w:szCs w:val="16"/>
              </w:rPr>
              <w:t xml:space="preserve">            </w:t>
            </w:r>
            <w:r w:rsidRPr="005153E1">
              <w:rPr>
                <w:rFonts w:asciiTheme="minorHAnsi" w:hAnsiTheme="minorHAnsi"/>
                <w:iCs/>
                <w:sz w:val="20"/>
                <w:szCs w:val="16"/>
              </w:rPr>
              <w:t xml:space="preserve">administrators, community organizations, and parents; </w:t>
            </w:r>
          </w:p>
          <w:p w14:paraId="1904A595" w14:textId="77777777" w:rsidR="006026DD" w:rsidRPr="005153E1" w:rsidRDefault="006026DD" w:rsidP="006026DD">
            <w:pPr>
              <w:pStyle w:val="Default"/>
              <w:rPr>
                <w:rFonts w:asciiTheme="minorHAnsi" w:hAnsiTheme="minorHAnsi"/>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Supporting appropriate applications of technology for their field of specialization; and </w:t>
            </w:r>
          </w:p>
          <w:p w14:paraId="6250FC20" w14:textId="77777777" w:rsidR="006026DD" w:rsidRDefault="006026DD" w:rsidP="006026DD">
            <w:pPr>
              <w:pStyle w:val="Default"/>
              <w:rPr>
                <w:rFonts w:asciiTheme="minorHAnsi" w:hAnsiTheme="minorHAnsi"/>
                <w:iCs/>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Application of professional dispositions, laws and policies, codes of ethics and professional standards </w:t>
            </w:r>
          </w:p>
          <w:p w14:paraId="57E53DE7" w14:textId="77777777" w:rsidR="006026DD" w:rsidRPr="005153E1" w:rsidRDefault="006026DD" w:rsidP="006026DD">
            <w:pPr>
              <w:pStyle w:val="Default"/>
              <w:rPr>
                <w:rFonts w:asciiTheme="minorHAnsi" w:hAnsiTheme="minorHAnsi"/>
                <w:sz w:val="20"/>
                <w:szCs w:val="16"/>
              </w:rPr>
            </w:pPr>
            <w:r>
              <w:rPr>
                <w:rFonts w:asciiTheme="minorHAnsi" w:hAnsiTheme="minorHAnsi"/>
                <w:iCs/>
                <w:sz w:val="20"/>
                <w:szCs w:val="16"/>
              </w:rPr>
              <w:t xml:space="preserve">            </w:t>
            </w:r>
            <w:r w:rsidRPr="005153E1">
              <w:rPr>
                <w:rFonts w:asciiTheme="minorHAnsi" w:hAnsiTheme="minorHAnsi"/>
                <w:iCs/>
                <w:sz w:val="20"/>
                <w:szCs w:val="16"/>
              </w:rPr>
              <w:t xml:space="preserve">appropriate to their field of specialization. </w:t>
            </w:r>
          </w:p>
          <w:p w14:paraId="10849E70" w14:textId="77777777" w:rsidR="006026DD" w:rsidRPr="00760E90" w:rsidRDefault="006026DD" w:rsidP="006026DD">
            <w:pPr>
              <w:rPr>
                <w:sz w:val="20"/>
                <w:szCs w:val="20"/>
              </w:rPr>
            </w:pPr>
          </w:p>
        </w:tc>
      </w:tr>
      <w:tr w:rsidR="006026DD" w14:paraId="7804391A" w14:textId="77777777" w:rsidTr="006026DD">
        <w:tc>
          <w:tcPr>
            <w:tcW w:w="9120" w:type="dxa"/>
            <w:gridSpan w:val="4"/>
            <w:shd w:val="clear" w:color="auto" w:fill="EEECE1" w:themeFill="background2"/>
          </w:tcPr>
          <w:p w14:paraId="18DD2C96" w14:textId="77777777" w:rsidR="006026DD" w:rsidRPr="00E057E0" w:rsidRDefault="006026DD" w:rsidP="006026DD">
            <w:pPr>
              <w:jc w:val="center"/>
              <w:rPr>
                <w:b/>
                <w:sz w:val="20"/>
                <w:szCs w:val="24"/>
              </w:rPr>
            </w:pPr>
            <w:r>
              <w:rPr>
                <w:b/>
                <w:sz w:val="20"/>
                <w:szCs w:val="24"/>
              </w:rPr>
              <w:t>Data Results Narrative</w:t>
            </w:r>
          </w:p>
        </w:tc>
      </w:tr>
      <w:tr w:rsidR="006026DD" w14:paraId="2749BAB4" w14:textId="77777777" w:rsidTr="006026DD">
        <w:tc>
          <w:tcPr>
            <w:tcW w:w="1954" w:type="dxa"/>
          </w:tcPr>
          <w:p w14:paraId="550F86A4" w14:textId="77777777" w:rsidR="006026DD" w:rsidRDefault="006026DD" w:rsidP="006026DD">
            <w:pPr>
              <w:rPr>
                <w:sz w:val="20"/>
              </w:rPr>
            </w:pPr>
            <w:r>
              <w:rPr>
                <w:sz w:val="20"/>
              </w:rPr>
              <w:t>Ineffective (1)</w:t>
            </w:r>
          </w:p>
        </w:tc>
        <w:tc>
          <w:tcPr>
            <w:tcW w:w="2271" w:type="dxa"/>
          </w:tcPr>
          <w:p w14:paraId="4FAD2682" w14:textId="77777777" w:rsidR="006026DD" w:rsidRDefault="006026DD" w:rsidP="006026DD">
            <w:pPr>
              <w:rPr>
                <w:sz w:val="20"/>
              </w:rPr>
            </w:pPr>
            <w:r>
              <w:rPr>
                <w:sz w:val="20"/>
              </w:rPr>
              <w:t>Developing (2)</w:t>
            </w:r>
          </w:p>
        </w:tc>
        <w:tc>
          <w:tcPr>
            <w:tcW w:w="2914" w:type="dxa"/>
          </w:tcPr>
          <w:p w14:paraId="40AB1667" w14:textId="77777777" w:rsidR="006026DD" w:rsidRDefault="006026DD" w:rsidP="006026DD">
            <w:pPr>
              <w:rPr>
                <w:sz w:val="20"/>
              </w:rPr>
            </w:pPr>
            <w:r>
              <w:rPr>
                <w:sz w:val="20"/>
              </w:rPr>
              <w:t>Accomplished (3)</w:t>
            </w:r>
          </w:p>
        </w:tc>
        <w:tc>
          <w:tcPr>
            <w:tcW w:w="1981" w:type="dxa"/>
          </w:tcPr>
          <w:p w14:paraId="7E874AB3" w14:textId="77777777" w:rsidR="006026DD" w:rsidRPr="003678F2" w:rsidRDefault="006026DD" w:rsidP="006026DD">
            <w:pPr>
              <w:rPr>
                <w:sz w:val="20"/>
                <w:szCs w:val="24"/>
              </w:rPr>
            </w:pPr>
            <w:r w:rsidRPr="003678F2">
              <w:rPr>
                <w:sz w:val="20"/>
                <w:szCs w:val="24"/>
              </w:rPr>
              <w:t>Exemplary (4)</w:t>
            </w:r>
          </w:p>
        </w:tc>
      </w:tr>
      <w:tr w:rsidR="006026DD" w14:paraId="45D02BCE" w14:textId="77777777" w:rsidTr="006026DD">
        <w:tc>
          <w:tcPr>
            <w:tcW w:w="1954" w:type="dxa"/>
          </w:tcPr>
          <w:p w14:paraId="528C40AA" w14:textId="77777777" w:rsidR="006026DD" w:rsidRDefault="006026DD" w:rsidP="006026DD">
            <w:pPr>
              <w:rPr>
                <w:sz w:val="20"/>
              </w:rPr>
            </w:pPr>
            <w:r>
              <w:rPr>
                <w:sz w:val="20"/>
              </w:rPr>
              <w:t>Narrative not clearly organized</w:t>
            </w:r>
          </w:p>
          <w:p w14:paraId="69999937" w14:textId="77777777" w:rsidR="006026DD" w:rsidRDefault="006026DD" w:rsidP="006026DD">
            <w:pPr>
              <w:rPr>
                <w:sz w:val="20"/>
              </w:rPr>
            </w:pPr>
          </w:p>
          <w:p w14:paraId="4497BC8E" w14:textId="77777777" w:rsidR="006026DD" w:rsidRDefault="006026DD" w:rsidP="006026DD">
            <w:pPr>
              <w:rPr>
                <w:sz w:val="20"/>
              </w:rPr>
            </w:pPr>
          </w:p>
          <w:p w14:paraId="0C296ACE" w14:textId="77777777" w:rsidR="006026DD" w:rsidRDefault="006026DD" w:rsidP="006026DD">
            <w:pPr>
              <w:rPr>
                <w:sz w:val="20"/>
              </w:rPr>
            </w:pPr>
          </w:p>
          <w:p w14:paraId="2BF324CC" w14:textId="77777777" w:rsidR="006026DD" w:rsidRDefault="006026DD" w:rsidP="006026DD">
            <w:pPr>
              <w:rPr>
                <w:sz w:val="20"/>
              </w:rPr>
            </w:pPr>
          </w:p>
          <w:p w14:paraId="29D77649" w14:textId="77777777" w:rsidR="006026DD" w:rsidRDefault="006026DD" w:rsidP="006026DD">
            <w:pPr>
              <w:rPr>
                <w:sz w:val="20"/>
              </w:rPr>
            </w:pPr>
            <w:r>
              <w:rPr>
                <w:sz w:val="20"/>
              </w:rPr>
              <w:t>Narrative does not include step by step report on analysis of data including two components of collected data</w:t>
            </w:r>
          </w:p>
          <w:p w14:paraId="49E18FA2" w14:textId="77777777" w:rsidR="006026DD" w:rsidRDefault="006026DD" w:rsidP="006026DD">
            <w:pPr>
              <w:rPr>
                <w:sz w:val="20"/>
              </w:rPr>
            </w:pPr>
          </w:p>
          <w:p w14:paraId="6D500DC5" w14:textId="77777777" w:rsidR="006026DD" w:rsidRDefault="006026DD" w:rsidP="006026DD">
            <w:pPr>
              <w:rPr>
                <w:sz w:val="20"/>
              </w:rPr>
            </w:pPr>
          </w:p>
          <w:p w14:paraId="332D2931" w14:textId="77777777" w:rsidR="006026DD" w:rsidRDefault="006026DD" w:rsidP="006026DD">
            <w:pPr>
              <w:rPr>
                <w:sz w:val="20"/>
              </w:rPr>
            </w:pPr>
            <w:r>
              <w:rPr>
                <w:sz w:val="20"/>
              </w:rPr>
              <w:t>Narrative does not include description of baseline data, but is necessary</w:t>
            </w:r>
          </w:p>
          <w:p w14:paraId="6692028F" w14:textId="77777777" w:rsidR="006026DD" w:rsidRDefault="006026DD" w:rsidP="006026DD">
            <w:pPr>
              <w:rPr>
                <w:sz w:val="20"/>
              </w:rPr>
            </w:pPr>
          </w:p>
          <w:p w14:paraId="0A7905EA" w14:textId="77777777" w:rsidR="006026DD" w:rsidRDefault="006026DD" w:rsidP="006026DD">
            <w:pPr>
              <w:rPr>
                <w:sz w:val="20"/>
              </w:rPr>
            </w:pPr>
            <w:r>
              <w:rPr>
                <w:sz w:val="20"/>
              </w:rPr>
              <w:t xml:space="preserve">Narrative does not include summaries for all instruments used for the study without mentioning how the data </w:t>
            </w:r>
            <w:r>
              <w:rPr>
                <w:sz w:val="20"/>
              </w:rPr>
              <w:lastRenderedPageBreak/>
              <w:t>answers the research question</w:t>
            </w:r>
          </w:p>
          <w:p w14:paraId="5FE48CF1" w14:textId="77777777" w:rsidR="006026DD" w:rsidRDefault="006026DD" w:rsidP="006026DD">
            <w:pPr>
              <w:rPr>
                <w:sz w:val="20"/>
              </w:rPr>
            </w:pPr>
          </w:p>
          <w:p w14:paraId="5DFFD676" w14:textId="77777777" w:rsidR="006026DD" w:rsidRDefault="006026DD" w:rsidP="006026DD">
            <w:pPr>
              <w:rPr>
                <w:sz w:val="20"/>
              </w:rPr>
            </w:pPr>
            <w:r>
              <w:rPr>
                <w:sz w:val="20"/>
              </w:rPr>
              <w:t>Quantitative data not displayed in tables and/or figures</w:t>
            </w:r>
          </w:p>
          <w:p w14:paraId="3AD34FB3" w14:textId="77777777" w:rsidR="006026DD" w:rsidRDefault="006026DD" w:rsidP="006026DD">
            <w:pPr>
              <w:rPr>
                <w:sz w:val="20"/>
              </w:rPr>
            </w:pPr>
          </w:p>
          <w:p w14:paraId="57A54FE8" w14:textId="77777777" w:rsidR="006026DD" w:rsidRDefault="006026DD" w:rsidP="006026DD">
            <w:pPr>
              <w:rPr>
                <w:sz w:val="20"/>
              </w:rPr>
            </w:pPr>
          </w:p>
          <w:p w14:paraId="7BF754DD" w14:textId="77777777" w:rsidR="006026DD" w:rsidRDefault="006026DD" w:rsidP="006026DD">
            <w:pPr>
              <w:rPr>
                <w:sz w:val="20"/>
              </w:rPr>
            </w:pPr>
          </w:p>
          <w:p w14:paraId="5A7F9D77" w14:textId="77777777" w:rsidR="006026DD" w:rsidRDefault="006026DD" w:rsidP="006026DD">
            <w:pPr>
              <w:rPr>
                <w:sz w:val="20"/>
              </w:rPr>
            </w:pPr>
          </w:p>
          <w:p w14:paraId="6CC8CFBF" w14:textId="77777777" w:rsidR="006026DD" w:rsidRDefault="006026DD" w:rsidP="006026DD">
            <w:pPr>
              <w:rPr>
                <w:sz w:val="20"/>
              </w:rPr>
            </w:pPr>
            <w:r>
              <w:rPr>
                <w:sz w:val="20"/>
              </w:rPr>
              <w:t>Qualitative data discussed in data analysis does not include codes and/or themes of data</w:t>
            </w:r>
          </w:p>
          <w:p w14:paraId="6ED6B357" w14:textId="77777777" w:rsidR="006026DD" w:rsidRDefault="006026DD" w:rsidP="006026DD">
            <w:pPr>
              <w:rPr>
                <w:sz w:val="20"/>
              </w:rPr>
            </w:pPr>
          </w:p>
          <w:p w14:paraId="3DAB129B" w14:textId="77777777" w:rsidR="006026DD" w:rsidRDefault="006026DD" w:rsidP="006026DD">
            <w:pPr>
              <w:rPr>
                <w:sz w:val="20"/>
              </w:rPr>
            </w:pPr>
          </w:p>
          <w:p w14:paraId="66F5A3D7" w14:textId="77777777" w:rsidR="006026DD" w:rsidRDefault="006026DD" w:rsidP="006026DD">
            <w:pPr>
              <w:rPr>
                <w:sz w:val="20"/>
              </w:rPr>
            </w:pPr>
          </w:p>
          <w:p w14:paraId="789B5FA5" w14:textId="77777777" w:rsidR="006026DD" w:rsidRDefault="006026DD" w:rsidP="006026DD">
            <w:pPr>
              <w:rPr>
                <w:sz w:val="20"/>
              </w:rPr>
            </w:pPr>
          </w:p>
          <w:p w14:paraId="7BB13666" w14:textId="77777777" w:rsidR="006026DD" w:rsidRDefault="006026DD" w:rsidP="006026DD">
            <w:pPr>
              <w:rPr>
                <w:sz w:val="20"/>
              </w:rPr>
            </w:pPr>
            <w:r>
              <w:rPr>
                <w:sz w:val="20"/>
              </w:rPr>
              <w:t>Narrative includes brief mention of triangulation without discussing how the sets of data work together to answer the research question</w:t>
            </w:r>
          </w:p>
          <w:p w14:paraId="5880D1D4" w14:textId="77777777" w:rsidR="006026DD" w:rsidRDefault="006026DD" w:rsidP="006026DD">
            <w:pPr>
              <w:rPr>
                <w:sz w:val="20"/>
              </w:rPr>
            </w:pPr>
          </w:p>
          <w:p w14:paraId="60FE85B5" w14:textId="77777777" w:rsidR="006026DD" w:rsidRDefault="006026DD" w:rsidP="006026DD">
            <w:pPr>
              <w:rPr>
                <w:sz w:val="20"/>
              </w:rPr>
            </w:pPr>
          </w:p>
          <w:p w14:paraId="1F5C6CD6" w14:textId="77777777" w:rsidR="006026DD" w:rsidRDefault="006026DD" w:rsidP="006026DD">
            <w:pPr>
              <w:rPr>
                <w:sz w:val="20"/>
              </w:rPr>
            </w:pPr>
            <w:r>
              <w:rPr>
                <w:sz w:val="20"/>
              </w:rPr>
              <w:t>Narrative does not include analysis of contextual factors or gap groups such as gender, age, ethnicity, exceptionality, language, and/or socioeconomic status</w:t>
            </w:r>
          </w:p>
        </w:tc>
        <w:tc>
          <w:tcPr>
            <w:tcW w:w="2271" w:type="dxa"/>
          </w:tcPr>
          <w:p w14:paraId="37C81FCA" w14:textId="77777777" w:rsidR="006026DD" w:rsidRDefault="006026DD" w:rsidP="006026DD">
            <w:pPr>
              <w:rPr>
                <w:sz w:val="20"/>
              </w:rPr>
            </w:pPr>
            <w:r>
              <w:rPr>
                <w:sz w:val="20"/>
              </w:rPr>
              <w:lastRenderedPageBreak/>
              <w:t>Narrative clearly organized by another logical scheme</w:t>
            </w:r>
          </w:p>
          <w:p w14:paraId="13785E41" w14:textId="77777777" w:rsidR="006026DD" w:rsidRDefault="006026DD" w:rsidP="006026DD">
            <w:pPr>
              <w:rPr>
                <w:sz w:val="20"/>
              </w:rPr>
            </w:pPr>
          </w:p>
          <w:p w14:paraId="0BC49D3D" w14:textId="77777777" w:rsidR="006026DD" w:rsidRDefault="006026DD" w:rsidP="006026DD">
            <w:pPr>
              <w:rPr>
                <w:sz w:val="20"/>
              </w:rPr>
            </w:pPr>
          </w:p>
          <w:p w14:paraId="10D0D46D" w14:textId="77777777" w:rsidR="006026DD" w:rsidRDefault="006026DD" w:rsidP="006026DD">
            <w:pPr>
              <w:rPr>
                <w:sz w:val="20"/>
              </w:rPr>
            </w:pPr>
          </w:p>
          <w:p w14:paraId="367213F8" w14:textId="77777777" w:rsidR="006026DD" w:rsidRDefault="006026DD" w:rsidP="006026DD">
            <w:pPr>
              <w:rPr>
                <w:sz w:val="20"/>
              </w:rPr>
            </w:pPr>
            <w:r>
              <w:rPr>
                <w:sz w:val="20"/>
              </w:rPr>
              <w:t>Narrative includes step by step report on analysis of data including two components of collected data</w:t>
            </w:r>
          </w:p>
          <w:p w14:paraId="5174D7AD" w14:textId="77777777" w:rsidR="006026DD" w:rsidRDefault="006026DD" w:rsidP="006026DD">
            <w:pPr>
              <w:rPr>
                <w:sz w:val="20"/>
              </w:rPr>
            </w:pPr>
          </w:p>
          <w:p w14:paraId="0A82E5BD" w14:textId="77777777" w:rsidR="006026DD" w:rsidRDefault="006026DD" w:rsidP="006026DD">
            <w:pPr>
              <w:rPr>
                <w:sz w:val="20"/>
              </w:rPr>
            </w:pPr>
          </w:p>
          <w:p w14:paraId="5AB427A0" w14:textId="77777777" w:rsidR="006026DD" w:rsidRDefault="006026DD" w:rsidP="006026DD">
            <w:pPr>
              <w:rPr>
                <w:sz w:val="20"/>
              </w:rPr>
            </w:pPr>
          </w:p>
          <w:p w14:paraId="4C610628" w14:textId="77777777" w:rsidR="006026DD" w:rsidRDefault="006026DD" w:rsidP="006026DD">
            <w:pPr>
              <w:rPr>
                <w:sz w:val="20"/>
              </w:rPr>
            </w:pPr>
            <w:r>
              <w:rPr>
                <w:sz w:val="20"/>
              </w:rPr>
              <w:t>Narrative includes brief description of baseline data (if applicable)</w:t>
            </w:r>
          </w:p>
          <w:p w14:paraId="41360EFD" w14:textId="77777777" w:rsidR="006026DD" w:rsidRDefault="006026DD" w:rsidP="006026DD">
            <w:pPr>
              <w:rPr>
                <w:sz w:val="20"/>
              </w:rPr>
            </w:pPr>
          </w:p>
          <w:p w14:paraId="51E9CD4F" w14:textId="77777777" w:rsidR="006026DD" w:rsidRDefault="006026DD" w:rsidP="006026DD">
            <w:pPr>
              <w:rPr>
                <w:sz w:val="20"/>
              </w:rPr>
            </w:pPr>
          </w:p>
          <w:p w14:paraId="117641E5" w14:textId="77777777" w:rsidR="006026DD" w:rsidRDefault="006026DD" w:rsidP="006026DD">
            <w:pPr>
              <w:rPr>
                <w:sz w:val="20"/>
              </w:rPr>
            </w:pPr>
            <w:r>
              <w:rPr>
                <w:sz w:val="20"/>
              </w:rPr>
              <w:t xml:space="preserve">Narrative includes brief summaries for all instruments used for the study without mentioning how the </w:t>
            </w:r>
            <w:r>
              <w:rPr>
                <w:sz w:val="20"/>
              </w:rPr>
              <w:lastRenderedPageBreak/>
              <w:t>data answers the research question</w:t>
            </w:r>
          </w:p>
          <w:p w14:paraId="00CA9AC7" w14:textId="77777777" w:rsidR="006026DD" w:rsidRDefault="006026DD" w:rsidP="006026DD">
            <w:pPr>
              <w:rPr>
                <w:sz w:val="20"/>
              </w:rPr>
            </w:pPr>
          </w:p>
          <w:p w14:paraId="77A07AB0" w14:textId="77777777" w:rsidR="006026DD" w:rsidRDefault="006026DD" w:rsidP="006026DD">
            <w:pPr>
              <w:rPr>
                <w:sz w:val="20"/>
              </w:rPr>
            </w:pPr>
          </w:p>
          <w:p w14:paraId="628FAD32" w14:textId="77777777" w:rsidR="006026DD" w:rsidRDefault="006026DD" w:rsidP="006026DD">
            <w:pPr>
              <w:rPr>
                <w:sz w:val="20"/>
              </w:rPr>
            </w:pPr>
            <w:r>
              <w:rPr>
                <w:sz w:val="20"/>
              </w:rPr>
              <w:t>Quantitative data displayed in tables and/or figures do not support discussion of data analysis in narrative</w:t>
            </w:r>
          </w:p>
          <w:p w14:paraId="3CF434E6" w14:textId="77777777" w:rsidR="006026DD" w:rsidRDefault="006026DD" w:rsidP="006026DD">
            <w:pPr>
              <w:rPr>
                <w:sz w:val="20"/>
              </w:rPr>
            </w:pPr>
          </w:p>
          <w:p w14:paraId="7F9E3E4E" w14:textId="77777777" w:rsidR="006026DD" w:rsidRDefault="006026DD" w:rsidP="006026DD">
            <w:pPr>
              <w:rPr>
                <w:sz w:val="20"/>
              </w:rPr>
            </w:pPr>
          </w:p>
          <w:p w14:paraId="74C945F8" w14:textId="77777777" w:rsidR="006026DD" w:rsidRDefault="006026DD" w:rsidP="006026DD">
            <w:pPr>
              <w:rPr>
                <w:sz w:val="20"/>
              </w:rPr>
            </w:pPr>
            <w:r>
              <w:rPr>
                <w:sz w:val="20"/>
              </w:rPr>
              <w:t>Qualitative data discussed in data analysis in narrative includes partial list of codes and/or themes of data</w:t>
            </w:r>
          </w:p>
          <w:p w14:paraId="688E433C" w14:textId="77777777" w:rsidR="006026DD" w:rsidRDefault="006026DD" w:rsidP="006026DD">
            <w:pPr>
              <w:rPr>
                <w:sz w:val="20"/>
              </w:rPr>
            </w:pPr>
          </w:p>
          <w:p w14:paraId="34B656A6" w14:textId="77777777" w:rsidR="006026DD" w:rsidRDefault="006026DD" w:rsidP="006026DD">
            <w:pPr>
              <w:rPr>
                <w:sz w:val="20"/>
              </w:rPr>
            </w:pPr>
          </w:p>
          <w:p w14:paraId="5226EFD3" w14:textId="77777777" w:rsidR="006026DD" w:rsidRDefault="006026DD" w:rsidP="006026DD">
            <w:pPr>
              <w:rPr>
                <w:sz w:val="20"/>
              </w:rPr>
            </w:pPr>
          </w:p>
          <w:p w14:paraId="3ACB6378" w14:textId="77777777" w:rsidR="006026DD" w:rsidRDefault="006026DD" w:rsidP="006026DD">
            <w:pPr>
              <w:rPr>
                <w:sz w:val="20"/>
              </w:rPr>
            </w:pPr>
            <w:r>
              <w:rPr>
                <w:sz w:val="20"/>
              </w:rPr>
              <w:t>Narrative includes triangulation of most sets of data and explains how most pieces of data work together to answer the research question</w:t>
            </w:r>
          </w:p>
          <w:p w14:paraId="27B3C910" w14:textId="77777777" w:rsidR="006026DD" w:rsidRDefault="006026DD" w:rsidP="006026DD">
            <w:pPr>
              <w:rPr>
                <w:sz w:val="20"/>
              </w:rPr>
            </w:pPr>
          </w:p>
          <w:p w14:paraId="373535D1" w14:textId="77777777" w:rsidR="006026DD" w:rsidRDefault="006026DD" w:rsidP="006026DD">
            <w:pPr>
              <w:rPr>
                <w:sz w:val="20"/>
              </w:rPr>
            </w:pPr>
          </w:p>
          <w:p w14:paraId="0F5E65F3" w14:textId="77777777" w:rsidR="006026DD" w:rsidRDefault="006026DD" w:rsidP="006026DD">
            <w:pPr>
              <w:rPr>
                <w:sz w:val="20"/>
              </w:rPr>
            </w:pPr>
          </w:p>
          <w:p w14:paraId="3379D8A5" w14:textId="77777777" w:rsidR="006026DD" w:rsidRDefault="006026DD" w:rsidP="006026DD">
            <w:pPr>
              <w:rPr>
                <w:sz w:val="20"/>
              </w:rPr>
            </w:pPr>
          </w:p>
          <w:p w14:paraId="647902B6" w14:textId="77777777" w:rsidR="006026DD" w:rsidRDefault="006026DD" w:rsidP="006026DD">
            <w:pPr>
              <w:rPr>
                <w:sz w:val="20"/>
              </w:rPr>
            </w:pPr>
            <w:r>
              <w:rPr>
                <w:sz w:val="20"/>
              </w:rPr>
              <w:t>Narrative includes analysis of contextual factors or gap groups such as gender, age, ethnicity, exceptionality, language, and/or socioeconomic status (if applicable) which does not answer the research question</w:t>
            </w:r>
          </w:p>
        </w:tc>
        <w:tc>
          <w:tcPr>
            <w:tcW w:w="2914" w:type="dxa"/>
          </w:tcPr>
          <w:p w14:paraId="1169F8FB" w14:textId="77777777" w:rsidR="006026DD" w:rsidRDefault="006026DD" w:rsidP="006026DD">
            <w:pPr>
              <w:rPr>
                <w:sz w:val="20"/>
                <w:szCs w:val="20"/>
              </w:rPr>
            </w:pPr>
            <w:r>
              <w:rPr>
                <w:sz w:val="20"/>
                <w:szCs w:val="20"/>
              </w:rPr>
              <w:lastRenderedPageBreak/>
              <w:t>Narrative clearly organized by research question or methodology without headings</w:t>
            </w:r>
          </w:p>
          <w:p w14:paraId="29816823" w14:textId="77777777" w:rsidR="006026DD" w:rsidRDefault="006026DD" w:rsidP="006026DD">
            <w:pPr>
              <w:rPr>
                <w:sz w:val="20"/>
                <w:szCs w:val="20"/>
              </w:rPr>
            </w:pPr>
          </w:p>
          <w:p w14:paraId="6484CDF8" w14:textId="77777777" w:rsidR="006026DD" w:rsidRPr="00272175" w:rsidRDefault="006026DD" w:rsidP="006026DD">
            <w:pPr>
              <w:rPr>
                <w:sz w:val="20"/>
                <w:szCs w:val="20"/>
              </w:rPr>
            </w:pPr>
          </w:p>
          <w:p w14:paraId="55DE9954" w14:textId="77777777" w:rsidR="006026DD" w:rsidRDefault="006026DD" w:rsidP="006026DD">
            <w:pPr>
              <w:rPr>
                <w:sz w:val="20"/>
                <w:szCs w:val="20"/>
              </w:rPr>
            </w:pPr>
          </w:p>
          <w:p w14:paraId="57AD1D7B" w14:textId="77777777" w:rsidR="006026DD" w:rsidRDefault="006026DD" w:rsidP="006026DD">
            <w:pPr>
              <w:rPr>
                <w:sz w:val="20"/>
                <w:szCs w:val="20"/>
              </w:rPr>
            </w:pPr>
            <w:r>
              <w:rPr>
                <w:sz w:val="20"/>
                <w:szCs w:val="20"/>
              </w:rPr>
              <w:t>Narrative includes step by step report on analysis of data including discussion of all components of collected data</w:t>
            </w:r>
          </w:p>
          <w:p w14:paraId="2750DC17" w14:textId="77777777" w:rsidR="006026DD" w:rsidRDefault="006026DD" w:rsidP="006026DD">
            <w:pPr>
              <w:rPr>
                <w:sz w:val="20"/>
                <w:szCs w:val="20"/>
              </w:rPr>
            </w:pPr>
          </w:p>
          <w:p w14:paraId="6418211D" w14:textId="77777777" w:rsidR="006026DD" w:rsidRDefault="006026DD" w:rsidP="006026DD">
            <w:pPr>
              <w:rPr>
                <w:sz w:val="20"/>
                <w:szCs w:val="20"/>
              </w:rPr>
            </w:pPr>
          </w:p>
          <w:p w14:paraId="0CBB4FAC" w14:textId="77777777" w:rsidR="006026DD" w:rsidRDefault="006026DD" w:rsidP="006026DD">
            <w:pPr>
              <w:rPr>
                <w:sz w:val="20"/>
                <w:szCs w:val="20"/>
              </w:rPr>
            </w:pPr>
          </w:p>
          <w:p w14:paraId="08EC2FD0" w14:textId="77777777" w:rsidR="006026DD" w:rsidRDefault="006026DD" w:rsidP="006026DD">
            <w:pPr>
              <w:rPr>
                <w:sz w:val="20"/>
                <w:szCs w:val="20"/>
              </w:rPr>
            </w:pPr>
          </w:p>
          <w:p w14:paraId="67F2E61F" w14:textId="77777777" w:rsidR="006026DD" w:rsidRDefault="006026DD" w:rsidP="006026DD">
            <w:pPr>
              <w:rPr>
                <w:sz w:val="20"/>
                <w:szCs w:val="20"/>
              </w:rPr>
            </w:pPr>
            <w:r>
              <w:rPr>
                <w:sz w:val="20"/>
                <w:szCs w:val="20"/>
              </w:rPr>
              <w:t xml:space="preserve">Narrative includes description of baseline data (if applicable) </w:t>
            </w:r>
          </w:p>
          <w:p w14:paraId="6C732FDD" w14:textId="77777777" w:rsidR="006026DD" w:rsidRDefault="006026DD" w:rsidP="006026DD">
            <w:pPr>
              <w:rPr>
                <w:sz w:val="20"/>
                <w:szCs w:val="20"/>
              </w:rPr>
            </w:pPr>
          </w:p>
          <w:p w14:paraId="1A00341D" w14:textId="77777777" w:rsidR="006026DD" w:rsidRDefault="006026DD" w:rsidP="006026DD">
            <w:pPr>
              <w:rPr>
                <w:sz w:val="20"/>
                <w:szCs w:val="20"/>
              </w:rPr>
            </w:pPr>
          </w:p>
          <w:p w14:paraId="14DBF5B5" w14:textId="77777777" w:rsidR="006026DD" w:rsidRPr="00272175" w:rsidRDefault="006026DD" w:rsidP="006026DD">
            <w:pPr>
              <w:rPr>
                <w:sz w:val="20"/>
                <w:szCs w:val="20"/>
              </w:rPr>
            </w:pPr>
          </w:p>
          <w:p w14:paraId="556DEAEF" w14:textId="77777777" w:rsidR="006026DD" w:rsidRDefault="006026DD" w:rsidP="006026DD">
            <w:pPr>
              <w:rPr>
                <w:sz w:val="20"/>
                <w:szCs w:val="20"/>
              </w:rPr>
            </w:pPr>
            <w:r>
              <w:rPr>
                <w:sz w:val="20"/>
                <w:szCs w:val="20"/>
              </w:rPr>
              <w:t>Narrative includes d</w:t>
            </w:r>
            <w:r w:rsidRPr="007425AB">
              <w:rPr>
                <w:sz w:val="20"/>
                <w:szCs w:val="20"/>
              </w:rPr>
              <w:t>ata summaries for all i</w:t>
            </w:r>
            <w:r>
              <w:rPr>
                <w:sz w:val="20"/>
                <w:szCs w:val="20"/>
              </w:rPr>
              <w:t>nstruments used for the study mentioning how the data answers the research question</w:t>
            </w:r>
          </w:p>
          <w:p w14:paraId="74DAA5EB" w14:textId="77777777" w:rsidR="006026DD" w:rsidRDefault="006026DD" w:rsidP="006026DD">
            <w:pPr>
              <w:rPr>
                <w:sz w:val="20"/>
                <w:szCs w:val="20"/>
              </w:rPr>
            </w:pPr>
          </w:p>
          <w:p w14:paraId="031C1313" w14:textId="77777777" w:rsidR="006026DD" w:rsidRDefault="006026DD" w:rsidP="006026DD">
            <w:pPr>
              <w:rPr>
                <w:sz w:val="20"/>
                <w:szCs w:val="20"/>
              </w:rPr>
            </w:pPr>
          </w:p>
          <w:p w14:paraId="67146630" w14:textId="77777777" w:rsidR="006026DD" w:rsidRDefault="006026DD" w:rsidP="006026DD">
            <w:pPr>
              <w:rPr>
                <w:sz w:val="20"/>
                <w:szCs w:val="20"/>
              </w:rPr>
            </w:pPr>
          </w:p>
          <w:p w14:paraId="14A138AD" w14:textId="77777777" w:rsidR="006026DD" w:rsidRDefault="006026DD" w:rsidP="006026DD">
            <w:pPr>
              <w:rPr>
                <w:sz w:val="20"/>
                <w:szCs w:val="20"/>
              </w:rPr>
            </w:pPr>
          </w:p>
          <w:p w14:paraId="08080B49" w14:textId="77777777" w:rsidR="006026DD" w:rsidRDefault="006026DD" w:rsidP="006026DD">
            <w:pPr>
              <w:rPr>
                <w:sz w:val="20"/>
                <w:szCs w:val="20"/>
              </w:rPr>
            </w:pPr>
            <w:r>
              <w:rPr>
                <w:sz w:val="20"/>
                <w:szCs w:val="20"/>
              </w:rPr>
              <w:t>Quantitative d</w:t>
            </w:r>
            <w:r w:rsidRPr="007425AB">
              <w:rPr>
                <w:sz w:val="20"/>
                <w:szCs w:val="20"/>
              </w:rPr>
              <w:t>ata</w:t>
            </w:r>
            <w:r>
              <w:rPr>
                <w:sz w:val="20"/>
                <w:szCs w:val="20"/>
              </w:rPr>
              <w:t xml:space="preserve"> displayed in tables and/or figures supports discussion of data analysis in narrative</w:t>
            </w:r>
          </w:p>
          <w:p w14:paraId="37A5991B" w14:textId="77777777" w:rsidR="006026DD" w:rsidRPr="007425AB" w:rsidRDefault="006026DD" w:rsidP="006026DD">
            <w:pPr>
              <w:rPr>
                <w:sz w:val="20"/>
                <w:szCs w:val="20"/>
              </w:rPr>
            </w:pPr>
          </w:p>
          <w:p w14:paraId="66EF7361" w14:textId="77777777" w:rsidR="006026DD" w:rsidRPr="00AC311C" w:rsidRDefault="006026DD" w:rsidP="006026DD">
            <w:pPr>
              <w:rPr>
                <w:sz w:val="20"/>
                <w:szCs w:val="20"/>
              </w:rPr>
            </w:pPr>
          </w:p>
          <w:p w14:paraId="0B2A3086" w14:textId="77777777" w:rsidR="006026DD" w:rsidRDefault="006026DD" w:rsidP="006026DD">
            <w:pPr>
              <w:rPr>
                <w:sz w:val="20"/>
                <w:szCs w:val="20"/>
              </w:rPr>
            </w:pPr>
          </w:p>
          <w:p w14:paraId="6C9447D0" w14:textId="77777777" w:rsidR="006026DD" w:rsidRDefault="006026DD" w:rsidP="006026DD">
            <w:pPr>
              <w:rPr>
                <w:sz w:val="20"/>
                <w:szCs w:val="20"/>
              </w:rPr>
            </w:pPr>
            <w:r>
              <w:rPr>
                <w:sz w:val="20"/>
                <w:szCs w:val="20"/>
              </w:rPr>
              <w:t>Qualitative d</w:t>
            </w:r>
            <w:r w:rsidRPr="00AC311C">
              <w:rPr>
                <w:sz w:val="20"/>
                <w:szCs w:val="20"/>
              </w:rPr>
              <w:t>ata</w:t>
            </w:r>
            <w:r>
              <w:rPr>
                <w:sz w:val="20"/>
                <w:szCs w:val="20"/>
              </w:rPr>
              <w:t xml:space="preserve"> discussed in data analysis in narrative includes codes and/or themes</w:t>
            </w:r>
            <w:r w:rsidRPr="00AC311C">
              <w:rPr>
                <w:sz w:val="20"/>
                <w:szCs w:val="20"/>
              </w:rPr>
              <w:t xml:space="preserve"> of  data</w:t>
            </w:r>
          </w:p>
          <w:p w14:paraId="0F93ED2D" w14:textId="77777777" w:rsidR="006026DD" w:rsidRDefault="006026DD" w:rsidP="006026DD">
            <w:pPr>
              <w:rPr>
                <w:sz w:val="20"/>
                <w:szCs w:val="20"/>
              </w:rPr>
            </w:pPr>
          </w:p>
          <w:p w14:paraId="38FE9F81" w14:textId="77777777" w:rsidR="006026DD" w:rsidRDefault="006026DD" w:rsidP="006026DD">
            <w:pPr>
              <w:rPr>
                <w:sz w:val="20"/>
                <w:szCs w:val="20"/>
              </w:rPr>
            </w:pPr>
          </w:p>
          <w:p w14:paraId="1B39EEA2" w14:textId="77777777" w:rsidR="006026DD" w:rsidRDefault="006026DD" w:rsidP="006026DD">
            <w:pPr>
              <w:rPr>
                <w:sz w:val="20"/>
                <w:szCs w:val="20"/>
              </w:rPr>
            </w:pPr>
          </w:p>
          <w:p w14:paraId="18847D5E" w14:textId="77777777" w:rsidR="006026DD" w:rsidRDefault="006026DD" w:rsidP="006026DD">
            <w:pPr>
              <w:rPr>
                <w:sz w:val="20"/>
                <w:szCs w:val="20"/>
              </w:rPr>
            </w:pPr>
          </w:p>
          <w:p w14:paraId="2DCA41B0" w14:textId="77777777" w:rsidR="006026DD" w:rsidRDefault="006026DD" w:rsidP="006026DD">
            <w:pPr>
              <w:rPr>
                <w:sz w:val="20"/>
                <w:szCs w:val="20"/>
              </w:rPr>
            </w:pPr>
          </w:p>
          <w:p w14:paraId="4346BBCD" w14:textId="77777777" w:rsidR="006026DD" w:rsidRPr="007425AB" w:rsidRDefault="006026DD" w:rsidP="006026DD">
            <w:pPr>
              <w:rPr>
                <w:sz w:val="20"/>
                <w:szCs w:val="20"/>
              </w:rPr>
            </w:pPr>
            <w:r>
              <w:rPr>
                <w:sz w:val="20"/>
                <w:szCs w:val="20"/>
              </w:rPr>
              <w:t xml:space="preserve">Narrative includes </w:t>
            </w:r>
            <w:r w:rsidRPr="007425AB">
              <w:rPr>
                <w:sz w:val="20"/>
                <w:szCs w:val="20"/>
              </w:rPr>
              <w:t>triangulation</w:t>
            </w:r>
            <w:r>
              <w:rPr>
                <w:sz w:val="20"/>
                <w:szCs w:val="20"/>
              </w:rPr>
              <w:t xml:space="preserve"> of all three sets of data and explains how each piece of data works together to answer the research question</w:t>
            </w:r>
            <w:r w:rsidRPr="007425AB">
              <w:rPr>
                <w:sz w:val="20"/>
                <w:szCs w:val="20"/>
              </w:rPr>
              <w:t xml:space="preserve"> </w:t>
            </w:r>
          </w:p>
          <w:p w14:paraId="0B9F9087" w14:textId="77777777" w:rsidR="006026DD" w:rsidRDefault="006026DD" w:rsidP="006026DD">
            <w:pPr>
              <w:rPr>
                <w:sz w:val="20"/>
                <w:szCs w:val="20"/>
              </w:rPr>
            </w:pPr>
          </w:p>
          <w:p w14:paraId="0378317C" w14:textId="77777777" w:rsidR="006026DD" w:rsidRDefault="006026DD" w:rsidP="006026DD">
            <w:pPr>
              <w:rPr>
                <w:sz w:val="20"/>
                <w:szCs w:val="20"/>
              </w:rPr>
            </w:pPr>
          </w:p>
          <w:p w14:paraId="350F1C7E" w14:textId="77777777" w:rsidR="006026DD" w:rsidRDefault="006026DD" w:rsidP="006026DD">
            <w:pPr>
              <w:rPr>
                <w:sz w:val="20"/>
                <w:szCs w:val="20"/>
              </w:rPr>
            </w:pPr>
          </w:p>
          <w:p w14:paraId="1FC4DB54" w14:textId="77777777" w:rsidR="006026DD" w:rsidRDefault="006026DD" w:rsidP="006026DD">
            <w:pPr>
              <w:rPr>
                <w:sz w:val="20"/>
                <w:szCs w:val="20"/>
              </w:rPr>
            </w:pPr>
          </w:p>
          <w:p w14:paraId="5E1ED8EA" w14:textId="77777777" w:rsidR="006026DD" w:rsidRDefault="006026DD" w:rsidP="006026DD">
            <w:pPr>
              <w:rPr>
                <w:sz w:val="20"/>
                <w:szCs w:val="20"/>
              </w:rPr>
            </w:pPr>
          </w:p>
          <w:p w14:paraId="60747A13" w14:textId="77777777" w:rsidR="006026DD" w:rsidRDefault="006026DD" w:rsidP="006026DD">
            <w:pPr>
              <w:rPr>
                <w:sz w:val="20"/>
                <w:szCs w:val="20"/>
              </w:rPr>
            </w:pPr>
            <w:r>
              <w:rPr>
                <w:sz w:val="20"/>
                <w:szCs w:val="20"/>
              </w:rPr>
              <w:t>Narrative includes analysis of contextual factors or gap groups such as gender, age, ethnicity, exceptionality, language and/or socioeconomic status (if applicable) which partially answers the research question</w:t>
            </w:r>
          </w:p>
          <w:p w14:paraId="6F7C0869" w14:textId="77777777" w:rsidR="006026DD" w:rsidRDefault="006026DD" w:rsidP="006026DD">
            <w:pPr>
              <w:rPr>
                <w:sz w:val="20"/>
                <w:szCs w:val="20"/>
              </w:rPr>
            </w:pPr>
          </w:p>
          <w:p w14:paraId="045B985D" w14:textId="77777777" w:rsidR="006026DD" w:rsidRPr="00AC311C" w:rsidRDefault="006026DD" w:rsidP="006026DD">
            <w:pPr>
              <w:rPr>
                <w:sz w:val="20"/>
                <w:szCs w:val="20"/>
              </w:rPr>
            </w:pPr>
          </w:p>
          <w:p w14:paraId="48F0D0C5" w14:textId="77777777" w:rsidR="006026DD" w:rsidRPr="006C7677" w:rsidRDefault="006026DD" w:rsidP="006026DD">
            <w:pPr>
              <w:ind w:left="1080"/>
              <w:rPr>
                <w:sz w:val="20"/>
                <w:szCs w:val="20"/>
              </w:rPr>
            </w:pPr>
          </w:p>
          <w:p w14:paraId="5985FD1E" w14:textId="77777777" w:rsidR="006026DD" w:rsidRDefault="006026DD" w:rsidP="006026DD">
            <w:pPr>
              <w:rPr>
                <w:sz w:val="20"/>
              </w:rPr>
            </w:pPr>
          </w:p>
        </w:tc>
        <w:tc>
          <w:tcPr>
            <w:tcW w:w="1981" w:type="dxa"/>
          </w:tcPr>
          <w:p w14:paraId="044C42CA" w14:textId="77777777" w:rsidR="006026DD" w:rsidRDefault="006026DD" w:rsidP="006026DD">
            <w:pPr>
              <w:rPr>
                <w:sz w:val="20"/>
                <w:szCs w:val="20"/>
              </w:rPr>
            </w:pPr>
            <w:r>
              <w:rPr>
                <w:sz w:val="20"/>
                <w:szCs w:val="20"/>
              </w:rPr>
              <w:lastRenderedPageBreak/>
              <w:t>Narrative clearly organized by research question or methodology with appropriate headings</w:t>
            </w:r>
          </w:p>
          <w:p w14:paraId="7CAAFF85" w14:textId="77777777" w:rsidR="006026DD" w:rsidRDefault="006026DD" w:rsidP="006026DD">
            <w:pPr>
              <w:rPr>
                <w:sz w:val="20"/>
                <w:szCs w:val="20"/>
              </w:rPr>
            </w:pPr>
          </w:p>
          <w:p w14:paraId="47197DBD" w14:textId="77777777" w:rsidR="006026DD" w:rsidRDefault="006026DD" w:rsidP="006026DD">
            <w:pPr>
              <w:rPr>
                <w:sz w:val="20"/>
                <w:szCs w:val="20"/>
              </w:rPr>
            </w:pPr>
            <w:r>
              <w:rPr>
                <w:sz w:val="20"/>
                <w:szCs w:val="20"/>
              </w:rPr>
              <w:t>Narrative includes step by step report on analysis of data including thorough discussion of all components of collected data</w:t>
            </w:r>
          </w:p>
          <w:p w14:paraId="37F98F35" w14:textId="77777777" w:rsidR="006026DD" w:rsidRDefault="006026DD" w:rsidP="006026DD">
            <w:pPr>
              <w:rPr>
                <w:sz w:val="20"/>
                <w:szCs w:val="20"/>
              </w:rPr>
            </w:pPr>
          </w:p>
          <w:p w14:paraId="7BF7AC08" w14:textId="77777777" w:rsidR="006026DD" w:rsidRDefault="006026DD" w:rsidP="006026DD">
            <w:pPr>
              <w:rPr>
                <w:sz w:val="20"/>
                <w:szCs w:val="20"/>
              </w:rPr>
            </w:pPr>
            <w:r>
              <w:rPr>
                <w:sz w:val="20"/>
                <w:szCs w:val="20"/>
              </w:rPr>
              <w:t>Narrative includes thorough description of baseline data (if applicable)</w:t>
            </w:r>
          </w:p>
          <w:p w14:paraId="678FAF8E" w14:textId="77777777" w:rsidR="006026DD" w:rsidRDefault="006026DD" w:rsidP="006026DD">
            <w:pPr>
              <w:rPr>
                <w:sz w:val="20"/>
                <w:szCs w:val="20"/>
              </w:rPr>
            </w:pPr>
          </w:p>
          <w:p w14:paraId="0E4ED625" w14:textId="77777777" w:rsidR="006026DD" w:rsidRDefault="006026DD" w:rsidP="006026DD">
            <w:pPr>
              <w:rPr>
                <w:sz w:val="20"/>
                <w:szCs w:val="20"/>
              </w:rPr>
            </w:pPr>
            <w:r>
              <w:rPr>
                <w:sz w:val="20"/>
                <w:szCs w:val="20"/>
              </w:rPr>
              <w:t xml:space="preserve">Narrative includes thorough summaries for all instruments used for the study explaining how the </w:t>
            </w:r>
            <w:r>
              <w:rPr>
                <w:sz w:val="20"/>
                <w:szCs w:val="20"/>
              </w:rPr>
              <w:lastRenderedPageBreak/>
              <w:t xml:space="preserve">data answers the research question. </w:t>
            </w:r>
          </w:p>
          <w:p w14:paraId="017A1114" w14:textId="77777777" w:rsidR="006026DD" w:rsidRDefault="006026DD" w:rsidP="006026DD">
            <w:pPr>
              <w:rPr>
                <w:sz w:val="20"/>
                <w:szCs w:val="20"/>
              </w:rPr>
            </w:pPr>
          </w:p>
          <w:p w14:paraId="42EDD241" w14:textId="77777777" w:rsidR="006026DD" w:rsidRDefault="006026DD" w:rsidP="006026DD">
            <w:pPr>
              <w:rPr>
                <w:sz w:val="20"/>
                <w:szCs w:val="20"/>
              </w:rPr>
            </w:pPr>
          </w:p>
          <w:p w14:paraId="38A7E4FA" w14:textId="77777777" w:rsidR="006026DD" w:rsidRDefault="006026DD" w:rsidP="006026DD">
            <w:pPr>
              <w:rPr>
                <w:sz w:val="20"/>
                <w:szCs w:val="20"/>
              </w:rPr>
            </w:pPr>
            <w:r>
              <w:rPr>
                <w:sz w:val="20"/>
                <w:szCs w:val="20"/>
              </w:rPr>
              <w:t>Quantitative data displayed in tables and/or figures in APA format supports discussion of data analysis in narrative</w:t>
            </w:r>
          </w:p>
          <w:p w14:paraId="1C081633" w14:textId="77777777" w:rsidR="006026DD" w:rsidRDefault="006026DD" w:rsidP="006026DD">
            <w:pPr>
              <w:rPr>
                <w:sz w:val="20"/>
                <w:szCs w:val="20"/>
              </w:rPr>
            </w:pPr>
          </w:p>
          <w:p w14:paraId="7D487206" w14:textId="77777777" w:rsidR="006026DD" w:rsidRDefault="006026DD" w:rsidP="006026DD">
            <w:pPr>
              <w:rPr>
                <w:sz w:val="20"/>
                <w:szCs w:val="20"/>
              </w:rPr>
            </w:pPr>
            <w:r>
              <w:rPr>
                <w:sz w:val="20"/>
                <w:szCs w:val="20"/>
              </w:rPr>
              <w:t xml:space="preserve">Qualitative data discussed in data analysis in narrative includes codes and/or themes of data including direct quotes from participants </w:t>
            </w:r>
          </w:p>
          <w:p w14:paraId="5F4B45AA" w14:textId="77777777" w:rsidR="006026DD" w:rsidRDefault="006026DD" w:rsidP="006026DD">
            <w:pPr>
              <w:rPr>
                <w:sz w:val="20"/>
                <w:szCs w:val="20"/>
              </w:rPr>
            </w:pPr>
          </w:p>
          <w:p w14:paraId="65BC83C4" w14:textId="77777777" w:rsidR="006026DD" w:rsidRDefault="006026DD" w:rsidP="006026DD">
            <w:pPr>
              <w:rPr>
                <w:sz w:val="20"/>
                <w:szCs w:val="20"/>
              </w:rPr>
            </w:pPr>
            <w:r>
              <w:rPr>
                <w:sz w:val="20"/>
                <w:szCs w:val="20"/>
              </w:rPr>
              <w:t>Narrative includes triangulation of all three sets of data and thoroughly explains how each piece of data works together to answer the research question</w:t>
            </w:r>
          </w:p>
          <w:p w14:paraId="0C17DD75" w14:textId="77777777" w:rsidR="006026DD" w:rsidRDefault="006026DD" w:rsidP="006026DD">
            <w:pPr>
              <w:rPr>
                <w:sz w:val="20"/>
                <w:szCs w:val="20"/>
              </w:rPr>
            </w:pPr>
          </w:p>
          <w:p w14:paraId="0A979086" w14:textId="77777777" w:rsidR="006026DD" w:rsidRDefault="006026DD" w:rsidP="006026DD">
            <w:pPr>
              <w:rPr>
                <w:sz w:val="20"/>
                <w:szCs w:val="20"/>
              </w:rPr>
            </w:pPr>
            <w:r>
              <w:rPr>
                <w:sz w:val="20"/>
                <w:szCs w:val="20"/>
              </w:rPr>
              <w:t xml:space="preserve">Narrative includes analysis of contextual factors or gap groups such as gender, age, ethnicity, exceptionality, language, and/or socioeconomic status (if necessary) which thoroughly answers the research question. If applicable, includes overview of demographic data </w:t>
            </w:r>
          </w:p>
          <w:p w14:paraId="73900EF0" w14:textId="77777777" w:rsidR="006026DD" w:rsidRDefault="006026DD" w:rsidP="006026DD">
            <w:pPr>
              <w:rPr>
                <w:sz w:val="20"/>
                <w:szCs w:val="20"/>
              </w:rPr>
            </w:pPr>
          </w:p>
          <w:p w14:paraId="7899F81B" w14:textId="77777777" w:rsidR="006026DD" w:rsidRPr="007A6702" w:rsidRDefault="006026DD" w:rsidP="006026DD">
            <w:pPr>
              <w:rPr>
                <w:sz w:val="20"/>
                <w:szCs w:val="20"/>
              </w:rPr>
            </w:pPr>
          </w:p>
        </w:tc>
      </w:tr>
      <w:tr w:rsidR="006026DD" w14:paraId="0AB1EEBC" w14:textId="77777777" w:rsidTr="006026DD">
        <w:tc>
          <w:tcPr>
            <w:tcW w:w="9120" w:type="dxa"/>
            <w:gridSpan w:val="4"/>
          </w:tcPr>
          <w:p w14:paraId="5E2D4B63" w14:textId="77777777" w:rsidR="006026DD" w:rsidRPr="0084538B" w:rsidRDefault="006026DD" w:rsidP="006026DD">
            <w:pPr>
              <w:rPr>
                <w:b/>
                <w:sz w:val="20"/>
                <w:szCs w:val="20"/>
              </w:rPr>
            </w:pPr>
            <w:r w:rsidRPr="0084538B">
              <w:rPr>
                <w:b/>
                <w:sz w:val="20"/>
                <w:szCs w:val="20"/>
              </w:rPr>
              <w:lastRenderedPageBreak/>
              <w:t xml:space="preserve">Score: ED </w:t>
            </w:r>
            <w:r>
              <w:rPr>
                <w:b/>
                <w:sz w:val="20"/>
                <w:szCs w:val="20"/>
              </w:rPr>
              <w:t>675:                    /36</w:t>
            </w:r>
          </w:p>
        </w:tc>
      </w:tr>
    </w:tbl>
    <w:p w14:paraId="672046A3" w14:textId="77777777" w:rsidR="006026DD" w:rsidRPr="00D31316" w:rsidRDefault="006026DD" w:rsidP="006026DD">
      <w:pPr>
        <w:rPr>
          <w:b/>
        </w:rPr>
      </w:pPr>
      <w:r w:rsidRPr="00D31316">
        <w:rPr>
          <w:b/>
        </w:rPr>
        <w:t>Specific Feedback:</w:t>
      </w:r>
    </w:p>
    <w:p w14:paraId="5C42B8B9" w14:textId="77777777" w:rsidR="006026DD" w:rsidRDefault="006026DD" w:rsidP="006026DD">
      <w:pPr>
        <w:spacing w:after="160" w:line="259" w:lineRule="auto"/>
      </w:pPr>
      <w:r>
        <w:br w:type="page"/>
      </w:r>
    </w:p>
    <w:tbl>
      <w:tblPr>
        <w:tblStyle w:val="TableGrid"/>
        <w:tblW w:w="9715" w:type="dxa"/>
        <w:tblLook w:val="04A0" w:firstRow="1" w:lastRow="0" w:firstColumn="1" w:lastColumn="0" w:noHBand="0" w:noVBand="1"/>
      </w:tblPr>
      <w:tblGrid>
        <w:gridCol w:w="1954"/>
        <w:gridCol w:w="2271"/>
        <w:gridCol w:w="2914"/>
        <w:gridCol w:w="2576"/>
      </w:tblGrid>
      <w:tr w:rsidR="006026DD" w14:paraId="0C8E25D3" w14:textId="77777777" w:rsidTr="006026DD">
        <w:tc>
          <w:tcPr>
            <w:tcW w:w="9715" w:type="dxa"/>
            <w:gridSpan w:val="4"/>
            <w:shd w:val="clear" w:color="auto" w:fill="DDD9C3" w:themeFill="background2" w:themeFillShade="E6"/>
          </w:tcPr>
          <w:p w14:paraId="06B5856D" w14:textId="77777777" w:rsidR="006026DD" w:rsidRDefault="006026DD" w:rsidP="006026DD">
            <w:pPr>
              <w:jc w:val="center"/>
              <w:rPr>
                <w:b/>
              </w:rPr>
            </w:pPr>
            <w:r>
              <w:rPr>
                <w:b/>
              </w:rPr>
              <w:lastRenderedPageBreak/>
              <w:t>SECTION V: CONCLUSION</w:t>
            </w:r>
          </w:p>
          <w:p w14:paraId="7CCC4F81" w14:textId="77777777" w:rsidR="006026DD" w:rsidRDefault="006026DD" w:rsidP="006026DD">
            <w:pPr>
              <w:jc w:val="center"/>
              <w:rPr>
                <w:b/>
              </w:rPr>
            </w:pPr>
            <w:r>
              <w:rPr>
                <w:b/>
              </w:rPr>
              <w:t>Written and revised in ED 675</w:t>
            </w:r>
          </w:p>
          <w:p w14:paraId="45130ECF" w14:textId="77777777" w:rsidR="006026DD" w:rsidRDefault="006026DD" w:rsidP="006026DD">
            <w:pPr>
              <w:jc w:val="center"/>
              <w:rPr>
                <w:b/>
              </w:rPr>
            </w:pPr>
            <w:r>
              <w:rPr>
                <w:b/>
              </w:rPr>
              <w:t>Length: 2 page minimum</w:t>
            </w:r>
          </w:p>
          <w:p w14:paraId="072BFA49" w14:textId="77777777" w:rsidR="006026DD" w:rsidRDefault="006026DD" w:rsidP="006026DD">
            <w:pPr>
              <w:rPr>
                <w:b/>
              </w:rPr>
            </w:pPr>
          </w:p>
          <w:p w14:paraId="3D2D8941" w14:textId="77777777" w:rsidR="006026DD" w:rsidRDefault="006026DD" w:rsidP="006026DD">
            <w:pPr>
              <w:rPr>
                <w:b/>
                <w:sz w:val="20"/>
                <w:szCs w:val="20"/>
              </w:rPr>
            </w:pPr>
            <w:r>
              <w:rPr>
                <w:b/>
              </w:rPr>
              <w:t>The conclusion</w:t>
            </w:r>
            <w:r w:rsidRPr="00F13879">
              <w:rPr>
                <w:b/>
                <w:sz w:val="20"/>
                <w:szCs w:val="20"/>
              </w:rPr>
              <w:t xml:space="preserve"> is the </w:t>
            </w:r>
            <w:r>
              <w:rPr>
                <w:b/>
                <w:sz w:val="20"/>
                <w:szCs w:val="20"/>
              </w:rPr>
              <w:t xml:space="preserve">fifth </w:t>
            </w:r>
            <w:r w:rsidRPr="00F13879">
              <w:rPr>
                <w:b/>
                <w:sz w:val="20"/>
                <w:szCs w:val="20"/>
              </w:rPr>
              <w:t>component of the MARP. The purpose is to</w:t>
            </w:r>
            <w:r>
              <w:rPr>
                <w:b/>
                <w:sz w:val="20"/>
                <w:szCs w:val="20"/>
              </w:rPr>
              <w:t xml:space="preserve"> provide a summary of the results of your study and to clearly answer your research question</w:t>
            </w:r>
            <w:r w:rsidRPr="00F13879">
              <w:rPr>
                <w:b/>
                <w:sz w:val="20"/>
                <w:szCs w:val="20"/>
              </w:rPr>
              <w:t>. The following should</w:t>
            </w:r>
            <w:r>
              <w:rPr>
                <w:b/>
                <w:sz w:val="20"/>
                <w:szCs w:val="20"/>
              </w:rPr>
              <w:t xml:space="preserve"> be included in the Conclusion</w:t>
            </w:r>
            <w:r w:rsidRPr="00F13879">
              <w:rPr>
                <w:b/>
                <w:sz w:val="20"/>
                <w:szCs w:val="20"/>
              </w:rPr>
              <w:t>:</w:t>
            </w:r>
          </w:p>
          <w:p w14:paraId="16F74813" w14:textId="77777777" w:rsidR="006026DD" w:rsidRDefault="006026DD" w:rsidP="006026DD">
            <w:pPr>
              <w:pStyle w:val="ListParagraph"/>
              <w:numPr>
                <w:ilvl w:val="0"/>
                <w:numId w:val="23"/>
              </w:numPr>
              <w:jc w:val="center"/>
              <w:rPr>
                <w:b/>
                <w:sz w:val="20"/>
                <w:szCs w:val="20"/>
              </w:rPr>
            </w:pPr>
            <w:r>
              <w:rPr>
                <w:b/>
                <w:sz w:val="20"/>
                <w:szCs w:val="20"/>
              </w:rPr>
              <w:t>Overview/Synthesis of Results</w:t>
            </w:r>
          </w:p>
          <w:p w14:paraId="2794C2FE" w14:textId="77777777" w:rsidR="006026DD" w:rsidRDefault="006026DD" w:rsidP="006026DD">
            <w:pPr>
              <w:pStyle w:val="ListParagraph"/>
              <w:numPr>
                <w:ilvl w:val="0"/>
                <w:numId w:val="23"/>
              </w:numPr>
              <w:jc w:val="center"/>
              <w:rPr>
                <w:b/>
                <w:sz w:val="20"/>
                <w:szCs w:val="20"/>
              </w:rPr>
            </w:pPr>
            <w:r>
              <w:rPr>
                <w:b/>
                <w:sz w:val="20"/>
                <w:szCs w:val="20"/>
              </w:rPr>
              <w:t>Impact of Study</w:t>
            </w:r>
          </w:p>
          <w:p w14:paraId="110945B2" w14:textId="77777777" w:rsidR="006026DD" w:rsidRPr="00C8208F" w:rsidRDefault="006026DD" w:rsidP="006026DD">
            <w:pPr>
              <w:pStyle w:val="ListParagraph"/>
              <w:numPr>
                <w:ilvl w:val="0"/>
                <w:numId w:val="23"/>
              </w:numPr>
              <w:jc w:val="center"/>
              <w:rPr>
                <w:b/>
                <w:sz w:val="20"/>
                <w:szCs w:val="20"/>
              </w:rPr>
            </w:pPr>
            <w:r>
              <w:rPr>
                <w:b/>
                <w:sz w:val="20"/>
                <w:szCs w:val="20"/>
              </w:rPr>
              <w:t>Concluding Statements</w:t>
            </w:r>
          </w:p>
          <w:p w14:paraId="2BC372B7" w14:textId="77777777" w:rsidR="006026DD" w:rsidRDefault="006026DD" w:rsidP="006026DD">
            <w:pPr>
              <w:rPr>
                <w:sz w:val="20"/>
                <w:szCs w:val="20"/>
              </w:rPr>
            </w:pPr>
          </w:p>
          <w:p w14:paraId="0414A10A" w14:textId="77777777" w:rsidR="006026DD" w:rsidRDefault="006026DD" w:rsidP="006026DD">
            <w:pPr>
              <w:jc w:val="center"/>
              <w:rPr>
                <w:b/>
                <w:sz w:val="24"/>
                <w:szCs w:val="20"/>
              </w:rPr>
            </w:pPr>
            <w:r>
              <w:rPr>
                <w:b/>
                <w:sz w:val="24"/>
                <w:szCs w:val="20"/>
              </w:rPr>
              <w:t>Kentucky Teacher Performance Standards/Interstate New Teacher Assessment Support Consortium Standards (KTPS/InTASC)</w:t>
            </w:r>
          </w:p>
          <w:p w14:paraId="2672A5D8" w14:textId="77777777" w:rsidR="006026DD" w:rsidRPr="00C4664E" w:rsidRDefault="006026DD" w:rsidP="006026DD">
            <w:pPr>
              <w:pStyle w:val="NormalWeb"/>
              <w:spacing w:before="0" w:beforeAutospacing="0" w:after="0" w:afterAutospacing="0"/>
              <w:rPr>
                <w:rFonts w:asciiTheme="minorHAnsi" w:hAnsiTheme="minorHAnsi"/>
                <w:sz w:val="20"/>
                <w:szCs w:val="20"/>
              </w:rPr>
            </w:pPr>
            <w:r>
              <w:rPr>
                <w:rStyle w:val="Strong"/>
                <w:rFonts w:asciiTheme="minorHAnsi" w:hAnsiTheme="minorHAnsi"/>
              </w:rPr>
              <w:t xml:space="preserve">___ </w:t>
            </w:r>
            <w:r w:rsidRPr="009B233E">
              <w:rPr>
                <w:rStyle w:val="Strong"/>
                <w:rFonts w:asciiTheme="minorHAnsi" w:hAnsiTheme="minorHAnsi"/>
              </w:rPr>
              <w:t>Standard #9: Professional Learning and Ethical Practice</w:t>
            </w:r>
            <w:r>
              <w:rPr>
                <w:rFonts w:asciiTheme="minorHAnsi" w:hAnsiTheme="minorHAnsi"/>
                <w:sz w:val="20"/>
                <w:szCs w:val="20"/>
              </w:rPr>
              <w:t xml:space="preserve"> </w:t>
            </w:r>
            <w:r w:rsidRPr="009B233E">
              <w:rPr>
                <w:rFonts w:asciiTheme="minorHAnsi" w:hAnsiTheme="minorHAnsi"/>
                <w:sz w:val="20"/>
                <w:szCs w:val="20"/>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17512590" w14:textId="77777777" w:rsidR="006026DD" w:rsidRDefault="006026DD" w:rsidP="006026DD">
            <w:pPr>
              <w:pStyle w:val="NormalWeb"/>
              <w:spacing w:before="0" w:beforeAutospacing="0" w:after="0" w:afterAutospacing="0"/>
              <w:rPr>
                <w:rFonts w:asciiTheme="minorHAnsi" w:hAnsiTheme="minorHAnsi"/>
                <w:sz w:val="20"/>
              </w:rPr>
            </w:pPr>
            <w:r>
              <w:rPr>
                <w:sz w:val="20"/>
                <w:szCs w:val="20"/>
              </w:rPr>
              <w:t xml:space="preserve">___ </w:t>
            </w:r>
            <w:r w:rsidRPr="001C016F">
              <w:rPr>
                <w:rStyle w:val="Strong"/>
                <w:rFonts w:asciiTheme="minorHAnsi" w:hAnsiTheme="minorHAnsi"/>
              </w:rPr>
              <w:t>Standard #10: Leadership and Collaboration</w:t>
            </w:r>
            <w:r>
              <w:rPr>
                <w:rFonts w:asciiTheme="minorHAnsi" w:hAnsiTheme="minorHAnsi"/>
                <w:sz w:val="20"/>
              </w:rPr>
              <w:t xml:space="preserve"> </w:t>
            </w:r>
            <w:r w:rsidRPr="001C016F">
              <w:rPr>
                <w:rFonts w:asciiTheme="minorHAnsi" w:hAnsiTheme="minorHAnsi"/>
                <w:sz w:val="20"/>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1F1AD3D7" w14:textId="77777777" w:rsidR="006026DD" w:rsidRDefault="006026DD" w:rsidP="006026DD">
            <w:pPr>
              <w:pStyle w:val="NormalWeb"/>
              <w:spacing w:before="0" w:beforeAutospacing="0" w:after="0" w:afterAutospacing="0"/>
              <w:rPr>
                <w:rFonts w:asciiTheme="minorHAnsi" w:hAnsiTheme="minorHAnsi"/>
                <w:sz w:val="20"/>
              </w:rPr>
            </w:pPr>
          </w:p>
          <w:p w14:paraId="633DA05E" w14:textId="77777777" w:rsidR="006026DD" w:rsidRDefault="006026DD" w:rsidP="006026DD">
            <w:pPr>
              <w:pStyle w:val="NormalWeb"/>
              <w:spacing w:before="0" w:beforeAutospacing="0" w:after="0" w:afterAutospacing="0"/>
              <w:jc w:val="center"/>
              <w:rPr>
                <w:rFonts w:asciiTheme="minorHAnsi" w:hAnsiTheme="minorHAnsi"/>
                <w:b/>
                <w:szCs w:val="20"/>
              </w:rPr>
            </w:pPr>
            <w:r>
              <w:rPr>
                <w:rFonts w:asciiTheme="minorHAnsi" w:hAnsiTheme="minorHAnsi"/>
                <w:b/>
                <w:szCs w:val="20"/>
              </w:rPr>
              <w:t>Council for the Accreditation of Educator Preparation (CAEP) Standards for Advanced Programs</w:t>
            </w:r>
          </w:p>
          <w:p w14:paraId="4E3E1801" w14:textId="77777777" w:rsidR="006026DD" w:rsidRPr="001C016F" w:rsidRDefault="006026DD" w:rsidP="006026DD">
            <w:pPr>
              <w:pStyle w:val="Default"/>
            </w:pPr>
            <w:r>
              <w:rPr>
                <w:rFonts w:asciiTheme="minorHAnsi" w:hAnsiTheme="minorHAnsi"/>
                <w:sz w:val="20"/>
              </w:rPr>
              <w:t xml:space="preserve">___ </w:t>
            </w:r>
            <w:r w:rsidRPr="001C016F">
              <w:rPr>
                <w:rFonts w:asciiTheme="minorHAnsi" w:hAnsiTheme="minorHAnsi"/>
                <w:b/>
                <w:iCs/>
                <w:sz w:val="20"/>
                <w:szCs w:val="16"/>
              </w:rPr>
              <w:t xml:space="preserve">A.2.2. </w:t>
            </w:r>
            <w:r w:rsidRPr="001C016F">
              <w:rPr>
                <w:rFonts w:asciiTheme="minorHAnsi" w:hAnsiTheme="minorHAnsi"/>
                <w:iCs/>
                <w:sz w:val="20"/>
                <w:szCs w:val="16"/>
              </w:rPr>
              <w:t>The provider works with partners to design varied and developmental clinical settings that allow opportunities for candidates to practice applications of content knowledge and skills that the courses and other experiences of the advanced preparation emphasize. The opportunities lead to appropriate culminating experiences in which candidates demonstrate their proficiencies, through problem-based tasks or research (e.g., qualitative, quantitative, mixed methods, action) that are characteristic of their professional specialization as detailed in component 1.1.</w:t>
            </w:r>
          </w:p>
          <w:p w14:paraId="3F2BC0BF" w14:textId="77777777" w:rsidR="006026DD" w:rsidRPr="00760E90" w:rsidRDefault="006026DD" w:rsidP="006026DD">
            <w:pPr>
              <w:rPr>
                <w:sz w:val="20"/>
                <w:szCs w:val="20"/>
              </w:rPr>
            </w:pPr>
          </w:p>
        </w:tc>
      </w:tr>
      <w:tr w:rsidR="006026DD" w14:paraId="74C82BBA" w14:textId="77777777" w:rsidTr="006026DD">
        <w:tc>
          <w:tcPr>
            <w:tcW w:w="9715" w:type="dxa"/>
            <w:gridSpan w:val="4"/>
            <w:shd w:val="clear" w:color="auto" w:fill="EEECE1" w:themeFill="background2"/>
          </w:tcPr>
          <w:p w14:paraId="444DB93D" w14:textId="77777777" w:rsidR="006026DD" w:rsidRPr="00E057E0" w:rsidRDefault="006026DD" w:rsidP="006026DD">
            <w:pPr>
              <w:jc w:val="center"/>
              <w:rPr>
                <w:b/>
                <w:sz w:val="20"/>
                <w:szCs w:val="24"/>
              </w:rPr>
            </w:pPr>
            <w:r>
              <w:rPr>
                <w:b/>
                <w:sz w:val="20"/>
                <w:szCs w:val="24"/>
              </w:rPr>
              <w:t>Overview/Synthesis of Results</w:t>
            </w:r>
          </w:p>
        </w:tc>
      </w:tr>
      <w:tr w:rsidR="006026DD" w14:paraId="3EB42248" w14:textId="77777777" w:rsidTr="006026DD">
        <w:tc>
          <w:tcPr>
            <w:tcW w:w="1954" w:type="dxa"/>
          </w:tcPr>
          <w:p w14:paraId="3E428538" w14:textId="77777777" w:rsidR="006026DD" w:rsidRDefault="006026DD" w:rsidP="006026DD">
            <w:pPr>
              <w:rPr>
                <w:sz w:val="20"/>
              </w:rPr>
            </w:pPr>
            <w:r>
              <w:rPr>
                <w:sz w:val="20"/>
              </w:rPr>
              <w:t>Ineffective (1)</w:t>
            </w:r>
          </w:p>
        </w:tc>
        <w:tc>
          <w:tcPr>
            <w:tcW w:w="2271" w:type="dxa"/>
          </w:tcPr>
          <w:p w14:paraId="18FD788F" w14:textId="77777777" w:rsidR="006026DD" w:rsidRDefault="006026DD" w:rsidP="006026DD">
            <w:pPr>
              <w:rPr>
                <w:sz w:val="20"/>
              </w:rPr>
            </w:pPr>
            <w:r>
              <w:rPr>
                <w:sz w:val="20"/>
              </w:rPr>
              <w:t>Developing (2)</w:t>
            </w:r>
          </w:p>
        </w:tc>
        <w:tc>
          <w:tcPr>
            <w:tcW w:w="2914" w:type="dxa"/>
          </w:tcPr>
          <w:p w14:paraId="4F06B6CD" w14:textId="77777777" w:rsidR="006026DD" w:rsidRDefault="006026DD" w:rsidP="006026DD">
            <w:pPr>
              <w:rPr>
                <w:sz w:val="20"/>
              </w:rPr>
            </w:pPr>
            <w:r>
              <w:rPr>
                <w:sz w:val="20"/>
              </w:rPr>
              <w:t>Accomplished (3)</w:t>
            </w:r>
          </w:p>
        </w:tc>
        <w:tc>
          <w:tcPr>
            <w:tcW w:w="2576" w:type="dxa"/>
          </w:tcPr>
          <w:p w14:paraId="4F9FC0CC" w14:textId="77777777" w:rsidR="006026DD" w:rsidRPr="003678F2" w:rsidRDefault="006026DD" w:rsidP="006026DD">
            <w:pPr>
              <w:rPr>
                <w:sz w:val="20"/>
                <w:szCs w:val="24"/>
              </w:rPr>
            </w:pPr>
            <w:r w:rsidRPr="003678F2">
              <w:rPr>
                <w:sz w:val="20"/>
                <w:szCs w:val="24"/>
              </w:rPr>
              <w:t>Exemplary (4)</w:t>
            </w:r>
          </w:p>
        </w:tc>
      </w:tr>
      <w:tr w:rsidR="006026DD" w14:paraId="4E19EABB" w14:textId="77777777" w:rsidTr="006026DD">
        <w:tc>
          <w:tcPr>
            <w:tcW w:w="1954" w:type="dxa"/>
          </w:tcPr>
          <w:p w14:paraId="1F940BA2" w14:textId="77777777" w:rsidR="006026DD" w:rsidRDefault="006026DD" w:rsidP="006026DD">
            <w:pPr>
              <w:rPr>
                <w:sz w:val="20"/>
              </w:rPr>
            </w:pPr>
            <w:r>
              <w:rPr>
                <w:sz w:val="20"/>
              </w:rPr>
              <w:t>Overview/synthesis does not include overview of research question or study. Overview is not thorough</w:t>
            </w:r>
          </w:p>
          <w:p w14:paraId="0D8F19C6" w14:textId="77777777" w:rsidR="006026DD" w:rsidRDefault="006026DD" w:rsidP="006026DD">
            <w:pPr>
              <w:rPr>
                <w:sz w:val="20"/>
              </w:rPr>
            </w:pPr>
          </w:p>
          <w:p w14:paraId="45DC8530" w14:textId="77777777" w:rsidR="006026DD" w:rsidRDefault="006026DD" w:rsidP="006026DD">
            <w:pPr>
              <w:rPr>
                <w:sz w:val="20"/>
              </w:rPr>
            </w:pPr>
            <w:r>
              <w:rPr>
                <w:sz w:val="20"/>
              </w:rPr>
              <w:t>Overview/synthesis includes conclusions inaccurately drawn from results which do not attempt to answer research question</w:t>
            </w:r>
          </w:p>
          <w:p w14:paraId="37EE6E7C" w14:textId="77777777" w:rsidR="006026DD" w:rsidRDefault="006026DD" w:rsidP="006026DD">
            <w:pPr>
              <w:rPr>
                <w:sz w:val="20"/>
              </w:rPr>
            </w:pPr>
          </w:p>
          <w:p w14:paraId="5111620A" w14:textId="77777777" w:rsidR="006026DD" w:rsidRDefault="006026DD" w:rsidP="006026DD">
            <w:pPr>
              <w:rPr>
                <w:sz w:val="20"/>
              </w:rPr>
            </w:pPr>
            <w:r>
              <w:rPr>
                <w:sz w:val="20"/>
              </w:rPr>
              <w:t>Overview/synthesis includes interpretations inaccurately drawn from results which do not attempt to answer research question</w:t>
            </w:r>
          </w:p>
        </w:tc>
        <w:tc>
          <w:tcPr>
            <w:tcW w:w="2271" w:type="dxa"/>
          </w:tcPr>
          <w:p w14:paraId="22EAEF0E" w14:textId="77777777" w:rsidR="006026DD" w:rsidRDefault="006026DD" w:rsidP="006026DD">
            <w:pPr>
              <w:rPr>
                <w:sz w:val="20"/>
              </w:rPr>
            </w:pPr>
            <w:r>
              <w:rPr>
                <w:sz w:val="20"/>
              </w:rPr>
              <w:t>Overview/synthesis includes overview of research question or study. Overview is not thorough</w:t>
            </w:r>
          </w:p>
          <w:p w14:paraId="29E1A243" w14:textId="77777777" w:rsidR="006026DD" w:rsidRDefault="006026DD" w:rsidP="006026DD">
            <w:pPr>
              <w:rPr>
                <w:sz w:val="20"/>
              </w:rPr>
            </w:pPr>
          </w:p>
          <w:p w14:paraId="501AA454" w14:textId="77777777" w:rsidR="006026DD" w:rsidRDefault="006026DD" w:rsidP="006026DD">
            <w:pPr>
              <w:rPr>
                <w:sz w:val="20"/>
              </w:rPr>
            </w:pPr>
          </w:p>
          <w:p w14:paraId="291F0900" w14:textId="77777777" w:rsidR="006026DD" w:rsidRDefault="006026DD" w:rsidP="006026DD">
            <w:pPr>
              <w:rPr>
                <w:sz w:val="20"/>
              </w:rPr>
            </w:pPr>
            <w:r>
              <w:rPr>
                <w:sz w:val="20"/>
              </w:rPr>
              <w:t xml:space="preserve">Overview/synthesis includes conclusions inaccurately drawn from results which attempt to answer research question </w:t>
            </w:r>
          </w:p>
          <w:p w14:paraId="26A920B7" w14:textId="77777777" w:rsidR="006026DD" w:rsidRDefault="006026DD" w:rsidP="006026DD">
            <w:pPr>
              <w:rPr>
                <w:sz w:val="20"/>
              </w:rPr>
            </w:pPr>
          </w:p>
          <w:p w14:paraId="4158CC8B" w14:textId="77777777" w:rsidR="006026DD" w:rsidRDefault="006026DD" w:rsidP="006026DD">
            <w:pPr>
              <w:rPr>
                <w:sz w:val="20"/>
              </w:rPr>
            </w:pPr>
          </w:p>
          <w:p w14:paraId="06ABD5F4" w14:textId="77777777" w:rsidR="006026DD" w:rsidRDefault="006026DD" w:rsidP="006026DD">
            <w:pPr>
              <w:rPr>
                <w:sz w:val="20"/>
              </w:rPr>
            </w:pPr>
            <w:r>
              <w:rPr>
                <w:sz w:val="20"/>
              </w:rPr>
              <w:t xml:space="preserve">Overview/synthesis includes interpretations inaccurately drawn from results which attempt to answer research question </w:t>
            </w:r>
          </w:p>
        </w:tc>
        <w:tc>
          <w:tcPr>
            <w:tcW w:w="2914" w:type="dxa"/>
          </w:tcPr>
          <w:p w14:paraId="093BA2DF" w14:textId="77777777" w:rsidR="006026DD" w:rsidRDefault="006026DD" w:rsidP="006026DD">
            <w:pPr>
              <w:rPr>
                <w:sz w:val="20"/>
                <w:szCs w:val="20"/>
              </w:rPr>
            </w:pPr>
            <w:r>
              <w:rPr>
                <w:sz w:val="20"/>
                <w:szCs w:val="20"/>
              </w:rPr>
              <w:t>Overview/synthesis includes overview of research question and study. Overview is thoroughly understandable</w:t>
            </w:r>
          </w:p>
          <w:p w14:paraId="4FE40573" w14:textId="77777777" w:rsidR="006026DD" w:rsidRDefault="006026DD" w:rsidP="006026DD">
            <w:pPr>
              <w:rPr>
                <w:sz w:val="20"/>
                <w:szCs w:val="20"/>
              </w:rPr>
            </w:pPr>
          </w:p>
          <w:p w14:paraId="79B1EEB5" w14:textId="77777777" w:rsidR="006026DD" w:rsidRDefault="006026DD" w:rsidP="006026DD">
            <w:pPr>
              <w:rPr>
                <w:sz w:val="20"/>
                <w:szCs w:val="20"/>
              </w:rPr>
            </w:pPr>
          </w:p>
          <w:p w14:paraId="3A1F7F1B" w14:textId="77777777" w:rsidR="006026DD" w:rsidRDefault="006026DD" w:rsidP="006026DD">
            <w:pPr>
              <w:rPr>
                <w:sz w:val="20"/>
                <w:szCs w:val="20"/>
              </w:rPr>
            </w:pPr>
          </w:p>
          <w:p w14:paraId="655BF145" w14:textId="77777777" w:rsidR="006026DD" w:rsidRDefault="006026DD" w:rsidP="006026DD">
            <w:pPr>
              <w:rPr>
                <w:sz w:val="20"/>
                <w:szCs w:val="20"/>
              </w:rPr>
            </w:pPr>
            <w:r>
              <w:rPr>
                <w:sz w:val="20"/>
                <w:szCs w:val="20"/>
              </w:rPr>
              <w:t>Overview/synthesis includes conclusions drawn from results which answer research question accurately based on evidence from most of the data</w:t>
            </w:r>
          </w:p>
          <w:p w14:paraId="1343C254" w14:textId="77777777" w:rsidR="006026DD" w:rsidRDefault="006026DD" w:rsidP="006026DD">
            <w:pPr>
              <w:rPr>
                <w:sz w:val="20"/>
                <w:szCs w:val="20"/>
              </w:rPr>
            </w:pPr>
          </w:p>
          <w:p w14:paraId="2982D753" w14:textId="77777777" w:rsidR="006026DD" w:rsidRDefault="006026DD" w:rsidP="006026DD">
            <w:pPr>
              <w:rPr>
                <w:sz w:val="20"/>
                <w:szCs w:val="20"/>
              </w:rPr>
            </w:pPr>
          </w:p>
          <w:p w14:paraId="1B8B5795" w14:textId="77777777" w:rsidR="006026DD" w:rsidRDefault="006026DD" w:rsidP="006026DD">
            <w:pPr>
              <w:rPr>
                <w:sz w:val="20"/>
                <w:szCs w:val="20"/>
              </w:rPr>
            </w:pPr>
          </w:p>
          <w:p w14:paraId="4BABAD18" w14:textId="77777777" w:rsidR="006026DD" w:rsidRDefault="006026DD" w:rsidP="006026DD">
            <w:pPr>
              <w:rPr>
                <w:sz w:val="20"/>
                <w:szCs w:val="20"/>
              </w:rPr>
            </w:pPr>
            <w:r>
              <w:rPr>
                <w:sz w:val="20"/>
                <w:szCs w:val="20"/>
              </w:rPr>
              <w:t>Overview/synthesis includes interpretations drawn from results which answer research question accurately based on evidence from most of the data</w:t>
            </w:r>
          </w:p>
          <w:p w14:paraId="141C53E1" w14:textId="77777777" w:rsidR="006026DD" w:rsidRDefault="006026DD" w:rsidP="006026DD">
            <w:pPr>
              <w:rPr>
                <w:sz w:val="20"/>
                <w:szCs w:val="20"/>
              </w:rPr>
            </w:pPr>
          </w:p>
          <w:p w14:paraId="07E526BC" w14:textId="77777777" w:rsidR="006026DD" w:rsidRDefault="006026DD" w:rsidP="006026DD">
            <w:pPr>
              <w:rPr>
                <w:sz w:val="20"/>
                <w:szCs w:val="20"/>
              </w:rPr>
            </w:pPr>
          </w:p>
          <w:p w14:paraId="7D0BB9E8" w14:textId="77777777" w:rsidR="00AC502A" w:rsidRDefault="00AC502A" w:rsidP="006026DD">
            <w:pPr>
              <w:rPr>
                <w:sz w:val="20"/>
                <w:szCs w:val="20"/>
              </w:rPr>
            </w:pPr>
          </w:p>
          <w:p w14:paraId="45E801A7" w14:textId="77777777" w:rsidR="00AC502A" w:rsidRDefault="00AC502A" w:rsidP="006026DD">
            <w:pPr>
              <w:rPr>
                <w:sz w:val="20"/>
                <w:szCs w:val="20"/>
              </w:rPr>
            </w:pPr>
          </w:p>
          <w:p w14:paraId="1DCA9045" w14:textId="77777777" w:rsidR="00AC502A" w:rsidRPr="00703393" w:rsidRDefault="00AC502A" w:rsidP="006026DD">
            <w:pPr>
              <w:rPr>
                <w:sz w:val="20"/>
                <w:szCs w:val="20"/>
              </w:rPr>
            </w:pPr>
          </w:p>
        </w:tc>
        <w:tc>
          <w:tcPr>
            <w:tcW w:w="2576" w:type="dxa"/>
          </w:tcPr>
          <w:p w14:paraId="7F0D5D03" w14:textId="77777777" w:rsidR="006026DD" w:rsidRDefault="006026DD" w:rsidP="006026DD">
            <w:pPr>
              <w:rPr>
                <w:sz w:val="20"/>
                <w:szCs w:val="20"/>
              </w:rPr>
            </w:pPr>
            <w:r>
              <w:rPr>
                <w:sz w:val="20"/>
                <w:szCs w:val="20"/>
              </w:rPr>
              <w:lastRenderedPageBreak/>
              <w:t>Overview/synthesis includes thorough overview of research question and study. Overview/synthesis stands alone and is thoroughly understandable</w:t>
            </w:r>
          </w:p>
          <w:p w14:paraId="3EB633E7" w14:textId="77777777" w:rsidR="006026DD" w:rsidRDefault="006026DD" w:rsidP="006026DD">
            <w:pPr>
              <w:rPr>
                <w:sz w:val="20"/>
                <w:szCs w:val="20"/>
              </w:rPr>
            </w:pPr>
          </w:p>
          <w:p w14:paraId="6EF1E97A" w14:textId="77777777" w:rsidR="006026DD" w:rsidRDefault="006026DD" w:rsidP="006026DD">
            <w:pPr>
              <w:rPr>
                <w:sz w:val="20"/>
                <w:szCs w:val="20"/>
              </w:rPr>
            </w:pPr>
            <w:r>
              <w:rPr>
                <w:sz w:val="20"/>
                <w:szCs w:val="20"/>
              </w:rPr>
              <w:t>Overview/synthesis includes conclusions drawn from results which answer research question accurately and thoroughly based on evidence from all of the data</w:t>
            </w:r>
          </w:p>
          <w:p w14:paraId="5196CEE0" w14:textId="77777777" w:rsidR="006026DD" w:rsidRDefault="006026DD" w:rsidP="006026DD">
            <w:pPr>
              <w:rPr>
                <w:sz w:val="20"/>
                <w:szCs w:val="20"/>
              </w:rPr>
            </w:pPr>
          </w:p>
          <w:p w14:paraId="218B5466" w14:textId="77777777" w:rsidR="006026DD" w:rsidRDefault="006026DD" w:rsidP="006026DD">
            <w:pPr>
              <w:rPr>
                <w:sz w:val="20"/>
                <w:szCs w:val="20"/>
              </w:rPr>
            </w:pPr>
          </w:p>
          <w:p w14:paraId="79318B8B" w14:textId="77777777" w:rsidR="006026DD" w:rsidRDefault="006026DD" w:rsidP="006026DD">
            <w:pPr>
              <w:rPr>
                <w:sz w:val="20"/>
                <w:szCs w:val="20"/>
              </w:rPr>
            </w:pPr>
            <w:r>
              <w:rPr>
                <w:sz w:val="20"/>
                <w:szCs w:val="20"/>
              </w:rPr>
              <w:t>Overview/synthesis includes interpretations drawn from results which thoroughly answer research question based on evidence from all of the data</w:t>
            </w:r>
          </w:p>
          <w:p w14:paraId="7CC34010" w14:textId="77777777" w:rsidR="006026DD" w:rsidRDefault="006026DD" w:rsidP="006026DD">
            <w:pPr>
              <w:rPr>
                <w:sz w:val="20"/>
                <w:szCs w:val="20"/>
              </w:rPr>
            </w:pPr>
          </w:p>
          <w:p w14:paraId="697DADA8" w14:textId="77777777" w:rsidR="006026DD" w:rsidRDefault="006026DD" w:rsidP="006026DD">
            <w:pPr>
              <w:rPr>
                <w:sz w:val="20"/>
                <w:szCs w:val="20"/>
              </w:rPr>
            </w:pPr>
          </w:p>
          <w:p w14:paraId="157BEC03" w14:textId="77777777" w:rsidR="006026DD" w:rsidRPr="007A6702" w:rsidRDefault="006026DD" w:rsidP="006026DD">
            <w:pPr>
              <w:rPr>
                <w:sz w:val="20"/>
                <w:szCs w:val="20"/>
              </w:rPr>
            </w:pPr>
          </w:p>
        </w:tc>
      </w:tr>
      <w:tr w:rsidR="006026DD" w14:paraId="06B1168A" w14:textId="77777777" w:rsidTr="006026DD">
        <w:tc>
          <w:tcPr>
            <w:tcW w:w="9715" w:type="dxa"/>
            <w:gridSpan w:val="4"/>
            <w:shd w:val="clear" w:color="auto" w:fill="EEECE1" w:themeFill="background2"/>
          </w:tcPr>
          <w:p w14:paraId="534EF840" w14:textId="77777777" w:rsidR="006026DD" w:rsidRDefault="006026DD" w:rsidP="006026DD">
            <w:pPr>
              <w:shd w:val="clear" w:color="auto" w:fill="D9D9D9" w:themeFill="background1" w:themeFillShade="D9"/>
              <w:jc w:val="center"/>
              <w:rPr>
                <w:b/>
                <w:sz w:val="20"/>
                <w:szCs w:val="20"/>
              </w:rPr>
            </w:pPr>
            <w:r w:rsidRPr="00347915">
              <w:rPr>
                <w:b/>
                <w:sz w:val="20"/>
                <w:szCs w:val="20"/>
              </w:rPr>
              <w:t>Impact of Study</w:t>
            </w:r>
          </w:p>
          <w:p w14:paraId="179693CE" w14:textId="77777777" w:rsidR="006026DD" w:rsidRPr="00347915" w:rsidRDefault="006026DD" w:rsidP="006026DD">
            <w:pPr>
              <w:rPr>
                <w:b/>
                <w:sz w:val="20"/>
                <w:szCs w:val="20"/>
              </w:rPr>
            </w:pPr>
          </w:p>
        </w:tc>
      </w:tr>
      <w:tr w:rsidR="006026DD" w14:paraId="4AFA2BF6" w14:textId="77777777" w:rsidTr="006026DD">
        <w:tc>
          <w:tcPr>
            <w:tcW w:w="1954" w:type="dxa"/>
          </w:tcPr>
          <w:p w14:paraId="52BA514C" w14:textId="77777777" w:rsidR="006026DD" w:rsidRDefault="006026DD" w:rsidP="006026DD">
            <w:pPr>
              <w:rPr>
                <w:sz w:val="20"/>
              </w:rPr>
            </w:pPr>
            <w:r>
              <w:rPr>
                <w:sz w:val="20"/>
              </w:rPr>
              <w:t>Does not include discussion of limitations of study</w:t>
            </w:r>
          </w:p>
          <w:p w14:paraId="50CDAE0B" w14:textId="77777777" w:rsidR="006026DD" w:rsidRDefault="006026DD" w:rsidP="006026DD">
            <w:pPr>
              <w:rPr>
                <w:sz w:val="20"/>
              </w:rPr>
            </w:pPr>
          </w:p>
          <w:p w14:paraId="7D9AC93D" w14:textId="77777777" w:rsidR="006026DD" w:rsidRDefault="006026DD" w:rsidP="006026DD">
            <w:pPr>
              <w:rPr>
                <w:sz w:val="20"/>
              </w:rPr>
            </w:pPr>
          </w:p>
          <w:p w14:paraId="362722EB" w14:textId="77777777" w:rsidR="006026DD" w:rsidRDefault="006026DD" w:rsidP="006026DD">
            <w:pPr>
              <w:rPr>
                <w:sz w:val="20"/>
              </w:rPr>
            </w:pPr>
          </w:p>
          <w:p w14:paraId="167371A8" w14:textId="77777777" w:rsidR="006026DD" w:rsidRDefault="006026DD" w:rsidP="006026DD">
            <w:pPr>
              <w:rPr>
                <w:sz w:val="20"/>
              </w:rPr>
            </w:pPr>
            <w:r>
              <w:rPr>
                <w:sz w:val="20"/>
              </w:rPr>
              <w:t>Does not include discussion of generalizability of study</w:t>
            </w:r>
          </w:p>
          <w:p w14:paraId="65DBFD2A" w14:textId="77777777" w:rsidR="006026DD" w:rsidRDefault="006026DD" w:rsidP="006026DD">
            <w:pPr>
              <w:rPr>
                <w:sz w:val="20"/>
              </w:rPr>
            </w:pPr>
          </w:p>
          <w:p w14:paraId="438C2ADF" w14:textId="77777777" w:rsidR="006026DD" w:rsidRDefault="006026DD" w:rsidP="006026DD">
            <w:pPr>
              <w:rPr>
                <w:sz w:val="20"/>
              </w:rPr>
            </w:pPr>
          </w:p>
          <w:p w14:paraId="73557517" w14:textId="77777777" w:rsidR="006026DD" w:rsidRDefault="006026DD" w:rsidP="006026DD">
            <w:pPr>
              <w:rPr>
                <w:sz w:val="20"/>
              </w:rPr>
            </w:pPr>
            <w:r>
              <w:rPr>
                <w:sz w:val="20"/>
              </w:rPr>
              <w:t>Does not mention next questions or ideas about intervention if the researcher were to continue the investigation</w:t>
            </w:r>
          </w:p>
        </w:tc>
        <w:tc>
          <w:tcPr>
            <w:tcW w:w="2271" w:type="dxa"/>
          </w:tcPr>
          <w:p w14:paraId="3079E985" w14:textId="77777777" w:rsidR="006026DD" w:rsidRDefault="006026DD" w:rsidP="006026DD">
            <w:pPr>
              <w:rPr>
                <w:sz w:val="20"/>
              </w:rPr>
            </w:pPr>
            <w:r>
              <w:rPr>
                <w:sz w:val="20"/>
              </w:rPr>
              <w:t xml:space="preserve">Includes discussion of limitations of study which is neither critical nor accurate </w:t>
            </w:r>
          </w:p>
          <w:p w14:paraId="50005806" w14:textId="77777777" w:rsidR="006026DD" w:rsidRDefault="006026DD" w:rsidP="006026DD">
            <w:pPr>
              <w:rPr>
                <w:sz w:val="20"/>
              </w:rPr>
            </w:pPr>
          </w:p>
          <w:p w14:paraId="383DCDAC" w14:textId="77777777" w:rsidR="006026DD" w:rsidRDefault="006026DD" w:rsidP="006026DD">
            <w:pPr>
              <w:rPr>
                <w:sz w:val="20"/>
              </w:rPr>
            </w:pPr>
          </w:p>
          <w:p w14:paraId="3608241D" w14:textId="77777777" w:rsidR="006026DD" w:rsidRDefault="006026DD" w:rsidP="006026DD">
            <w:pPr>
              <w:rPr>
                <w:sz w:val="20"/>
              </w:rPr>
            </w:pPr>
            <w:r>
              <w:rPr>
                <w:sz w:val="20"/>
              </w:rPr>
              <w:t>Includes discussion of generalizability of study which is neither critical nor accurate</w:t>
            </w:r>
          </w:p>
          <w:p w14:paraId="715E4433" w14:textId="77777777" w:rsidR="006026DD" w:rsidRDefault="006026DD" w:rsidP="006026DD">
            <w:pPr>
              <w:rPr>
                <w:sz w:val="20"/>
              </w:rPr>
            </w:pPr>
          </w:p>
          <w:p w14:paraId="486B464C" w14:textId="77777777" w:rsidR="006026DD" w:rsidRDefault="006026DD" w:rsidP="006026DD">
            <w:pPr>
              <w:rPr>
                <w:sz w:val="20"/>
              </w:rPr>
            </w:pPr>
          </w:p>
          <w:p w14:paraId="5674AF7E" w14:textId="77777777" w:rsidR="006026DD" w:rsidRDefault="006026DD" w:rsidP="006026DD">
            <w:pPr>
              <w:rPr>
                <w:sz w:val="20"/>
              </w:rPr>
            </w:pPr>
            <w:r>
              <w:rPr>
                <w:sz w:val="20"/>
              </w:rPr>
              <w:t>Mentions next questions or ideas about intervention if the researcher were to continue the investigation</w:t>
            </w:r>
          </w:p>
        </w:tc>
        <w:tc>
          <w:tcPr>
            <w:tcW w:w="2914" w:type="dxa"/>
          </w:tcPr>
          <w:p w14:paraId="557D6577" w14:textId="77777777" w:rsidR="006026DD" w:rsidRDefault="006026DD" w:rsidP="006026DD">
            <w:pPr>
              <w:rPr>
                <w:sz w:val="20"/>
                <w:szCs w:val="20"/>
              </w:rPr>
            </w:pPr>
            <w:r>
              <w:rPr>
                <w:sz w:val="20"/>
                <w:szCs w:val="20"/>
              </w:rPr>
              <w:t>Includes critical, accurate  discussion of limitations of study</w:t>
            </w:r>
          </w:p>
          <w:p w14:paraId="46AA6743" w14:textId="77777777" w:rsidR="006026DD" w:rsidRDefault="006026DD" w:rsidP="006026DD">
            <w:pPr>
              <w:rPr>
                <w:sz w:val="20"/>
                <w:szCs w:val="20"/>
              </w:rPr>
            </w:pPr>
          </w:p>
          <w:p w14:paraId="124857CC" w14:textId="77777777" w:rsidR="006026DD" w:rsidRDefault="006026DD" w:rsidP="006026DD">
            <w:pPr>
              <w:rPr>
                <w:sz w:val="20"/>
                <w:szCs w:val="20"/>
              </w:rPr>
            </w:pPr>
          </w:p>
          <w:p w14:paraId="7C5CFA82" w14:textId="77777777" w:rsidR="006026DD" w:rsidRDefault="006026DD" w:rsidP="006026DD">
            <w:pPr>
              <w:rPr>
                <w:sz w:val="20"/>
                <w:szCs w:val="20"/>
              </w:rPr>
            </w:pPr>
          </w:p>
          <w:p w14:paraId="16033F6C" w14:textId="77777777" w:rsidR="006026DD" w:rsidRDefault="006026DD" w:rsidP="006026DD">
            <w:pPr>
              <w:rPr>
                <w:sz w:val="20"/>
                <w:szCs w:val="20"/>
              </w:rPr>
            </w:pPr>
          </w:p>
          <w:p w14:paraId="15A4BED2" w14:textId="77777777" w:rsidR="006026DD" w:rsidRDefault="006026DD" w:rsidP="006026DD">
            <w:pPr>
              <w:rPr>
                <w:sz w:val="20"/>
                <w:szCs w:val="20"/>
              </w:rPr>
            </w:pPr>
            <w:r>
              <w:rPr>
                <w:sz w:val="20"/>
                <w:szCs w:val="20"/>
              </w:rPr>
              <w:t>Includes critical, accurate discussion of g</w:t>
            </w:r>
            <w:r w:rsidRPr="00703393">
              <w:rPr>
                <w:sz w:val="20"/>
                <w:szCs w:val="20"/>
              </w:rPr>
              <w:t>eneralizability of the study</w:t>
            </w:r>
          </w:p>
          <w:p w14:paraId="6C3934AF" w14:textId="77777777" w:rsidR="006026DD" w:rsidRDefault="006026DD" w:rsidP="006026DD">
            <w:pPr>
              <w:rPr>
                <w:sz w:val="20"/>
                <w:szCs w:val="20"/>
              </w:rPr>
            </w:pPr>
          </w:p>
          <w:p w14:paraId="69A718D4" w14:textId="77777777" w:rsidR="006026DD" w:rsidRDefault="006026DD" w:rsidP="006026DD">
            <w:pPr>
              <w:rPr>
                <w:sz w:val="20"/>
                <w:szCs w:val="20"/>
              </w:rPr>
            </w:pPr>
          </w:p>
          <w:p w14:paraId="4A707593" w14:textId="77777777" w:rsidR="006026DD" w:rsidRDefault="006026DD" w:rsidP="006026DD">
            <w:pPr>
              <w:rPr>
                <w:sz w:val="20"/>
                <w:szCs w:val="20"/>
              </w:rPr>
            </w:pPr>
          </w:p>
          <w:p w14:paraId="575B6C35" w14:textId="77777777" w:rsidR="006026DD" w:rsidRPr="00703393" w:rsidRDefault="006026DD" w:rsidP="006026DD">
            <w:pPr>
              <w:rPr>
                <w:sz w:val="20"/>
                <w:szCs w:val="20"/>
              </w:rPr>
            </w:pPr>
            <w:r>
              <w:rPr>
                <w:sz w:val="20"/>
                <w:szCs w:val="20"/>
              </w:rPr>
              <w:t>Mentions next questions and ideas about intervention if the researcher were to continue the investigation</w:t>
            </w:r>
          </w:p>
          <w:p w14:paraId="695304FE" w14:textId="77777777" w:rsidR="006026DD" w:rsidRDefault="006026DD" w:rsidP="006026DD">
            <w:pPr>
              <w:rPr>
                <w:sz w:val="20"/>
                <w:szCs w:val="20"/>
              </w:rPr>
            </w:pPr>
          </w:p>
        </w:tc>
        <w:tc>
          <w:tcPr>
            <w:tcW w:w="2576" w:type="dxa"/>
          </w:tcPr>
          <w:p w14:paraId="30F37903" w14:textId="77777777" w:rsidR="006026DD" w:rsidRDefault="006026DD" w:rsidP="006026DD">
            <w:pPr>
              <w:rPr>
                <w:sz w:val="20"/>
                <w:szCs w:val="20"/>
              </w:rPr>
            </w:pPr>
            <w:r>
              <w:rPr>
                <w:sz w:val="20"/>
                <w:szCs w:val="20"/>
              </w:rPr>
              <w:t>Includes critical, accurate discussion of limitations of study with suggestions of how they could have improved study</w:t>
            </w:r>
          </w:p>
          <w:p w14:paraId="077641C8" w14:textId="77777777" w:rsidR="006026DD" w:rsidRDefault="006026DD" w:rsidP="006026DD">
            <w:pPr>
              <w:rPr>
                <w:sz w:val="20"/>
                <w:szCs w:val="20"/>
              </w:rPr>
            </w:pPr>
          </w:p>
          <w:p w14:paraId="5EC65964" w14:textId="77777777" w:rsidR="006026DD" w:rsidRDefault="006026DD" w:rsidP="006026DD">
            <w:pPr>
              <w:rPr>
                <w:sz w:val="20"/>
                <w:szCs w:val="20"/>
              </w:rPr>
            </w:pPr>
            <w:r>
              <w:rPr>
                <w:sz w:val="20"/>
                <w:szCs w:val="20"/>
              </w:rPr>
              <w:t>Includes critical, accurate discussion of generalizability of the study with suggestions of how they could have improved study</w:t>
            </w:r>
          </w:p>
          <w:p w14:paraId="7A6032F5" w14:textId="77777777" w:rsidR="006026DD" w:rsidRDefault="006026DD" w:rsidP="006026DD">
            <w:pPr>
              <w:rPr>
                <w:sz w:val="20"/>
                <w:szCs w:val="20"/>
              </w:rPr>
            </w:pPr>
          </w:p>
          <w:p w14:paraId="578FD4D8" w14:textId="77777777" w:rsidR="006026DD" w:rsidRDefault="006026DD" w:rsidP="006026DD">
            <w:pPr>
              <w:rPr>
                <w:sz w:val="20"/>
                <w:szCs w:val="20"/>
              </w:rPr>
            </w:pPr>
            <w:r>
              <w:rPr>
                <w:sz w:val="20"/>
                <w:szCs w:val="20"/>
              </w:rPr>
              <w:t>Includes discussion of next questions and ideas about intervention if the researcher were to continue the investigation</w:t>
            </w:r>
          </w:p>
          <w:p w14:paraId="43E5356A" w14:textId="77777777" w:rsidR="006026DD" w:rsidRDefault="006026DD" w:rsidP="006026DD">
            <w:pPr>
              <w:rPr>
                <w:sz w:val="20"/>
                <w:szCs w:val="20"/>
              </w:rPr>
            </w:pPr>
          </w:p>
          <w:p w14:paraId="4B3F0045" w14:textId="77777777" w:rsidR="006026DD" w:rsidRDefault="006026DD" w:rsidP="006026DD">
            <w:pPr>
              <w:rPr>
                <w:sz w:val="20"/>
                <w:szCs w:val="20"/>
              </w:rPr>
            </w:pPr>
          </w:p>
        </w:tc>
      </w:tr>
      <w:tr w:rsidR="006026DD" w14:paraId="18D0C2D4" w14:textId="77777777" w:rsidTr="006026DD">
        <w:tc>
          <w:tcPr>
            <w:tcW w:w="9715" w:type="dxa"/>
            <w:gridSpan w:val="4"/>
            <w:shd w:val="clear" w:color="auto" w:fill="EEECE1" w:themeFill="background2"/>
          </w:tcPr>
          <w:p w14:paraId="7A754E7C" w14:textId="77777777" w:rsidR="006026DD" w:rsidRDefault="006026DD" w:rsidP="006026DD">
            <w:pPr>
              <w:jc w:val="center"/>
              <w:rPr>
                <w:b/>
                <w:sz w:val="20"/>
                <w:szCs w:val="20"/>
              </w:rPr>
            </w:pPr>
            <w:r w:rsidRPr="00347915">
              <w:rPr>
                <w:b/>
                <w:sz w:val="20"/>
                <w:szCs w:val="20"/>
              </w:rPr>
              <w:t>Concluding Statements</w:t>
            </w:r>
          </w:p>
          <w:p w14:paraId="0150EE40" w14:textId="77777777" w:rsidR="006026DD" w:rsidRPr="00347915" w:rsidRDefault="006026DD" w:rsidP="006026DD">
            <w:pPr>
              <w:jc w:val="center"/>
              <w:rPr>
                <w:b/>
                <w:sz w:val="20"/>
                <w:szCs w:val="20"/>
              </w:rPr>
            </w:pPr>
          </w:p>
        </w:tc>
      </w:tr>
      <w:tr w:rsidR="006026DD" w14:paraId="0D13ACBC" w14:textId="77777777" w:rsidTr="006026DD">
        <w:tc>
          <w:tcPr>
            <w:tcW w:w="1954" w:type="dxa"/>
          </w:tcPr>
          <w:p w14:paraId="1BCEEDA0" w14:textId="77777777" w:rsidR="006026DD" w:rsidRDefault="006026DD" w:rsidP="006026DD">
            <w:pPr>
              <w:rPr>
                <w:sz w:val="20"/>
              </w:rPr>
            </w:pPr>
            <w:r>
              <w:rPr>
                <w:sz w:val="20"/>
              </w:rPr>
              <w:t>Mentions how results of study were shared with an appropriate audience</w:t>
            </w:r>
          </w:p>
          <w:p w14:paraId="6C7ED15A" w14:textId="77777777" w:rsidR="006026DD" w:rsidRDefault="006026DD" w:rsidP="006026DD">
            <w:pPr>
              <w:rPr>
                <w:sz w:val="20"/>
              </w:rPr>
            </w:pPr>
          </w:p>
          <w:p w14:paraId="5832510F" w14:textId="77777777" w:rsidR="006026DD" w:rsidRDefault="006026DD" w:rsidP="006026DD">
            <w:pPr>
              <w:rPr>
                <w:sz w:val="20"/>
              </w:rPr>
            </w:pPr>
          </w:p>
          <w:p w14:paraId="1D5C8923" w14:textId="77777777" w:rsidR="006026DD" w:rsidRDefault="006026DD" w:rsidP="006026DD">
            <w:pPr>
              <w:rPr>
                <w:sz w:val="20"/>
              </w:rPr>
            </w:pPr>
          </w:p>
          <w:p w14:paraId="0205D1A5" w14:textId="77777777" w:rsidR="006026DD" w:rsidRDefault="006026DD" w:rsidP="006026DD">
            <w:pPr>
              <w:rPr>
                <w:sz w:val="20"/>
              </w:rPr>
            </w:pPr>
          </w:p>
          <w:p w14:paraId="344856D2" w14:textId="77777777" w:rsidR="006026DD" w:rsidRDefault="006026DD" w:rsidP="006026DD">
            <w:pPr>
              <w:rPr>
                <w:sz w:val="20"/>
              </w:rPr>
            </w:pPr>
          </w:p>
        </w:tc>
        <w:tc>
          <w:tcPr>
            <w:tcW w:w="2271" w:type="dxa"/>
          </w:tcPr>
          <w:p w14:paraId="563792C0" w14:textId="77777777" w:rsidR="006026DD" w:rsidRDefault="006026DD" w:rsidP="006026DD">
            <w:pPr>
              <w:rPr>
                <w:sz w:val="20"/>
              </w:rPr>
            </w:pPr>
            <w:r>
              <w:rPr>
                <w:sz w:val="20"/>
              </w:rPr>
              <w:t>Includes discussion of how results of study were shared with an appropriate audience without a discussion of feedback</w:t>
            </w:r>
          </w:p>
          <w:p w14:paraId="2D05C623" w14:textId="77777777" w:rsidR="006026DD" w:rsidRDefault="006026DD" w:rsidP="006026DD">
            <w:pPr>
              <w:rPr>
                <w:sz w:val="20"/>
              </w:rPr>
            </w:pPr>
          </w:p>
          <w:p w14:paraId="518F0641" w14:textId="77777777" w:rsidR="006026DD" w:rsidRDefault="006026DD" w:rsidP="006026DD">
            <w:pPr>
              <w:rPr>
                <w:sz w:val="20"/>
              </w:rPr>
            </w:pPr>
          </w:p>
          <w:p w14:paraId="76EFC7C6" w14:textId="77777777" w:rsidR="006026DD" w:rsidRDefault="006026DD" w:rsidP="006026DD">
            <w:pPr>
              <w:rPr>
                <w:sz w:val="20"/>
              </w:rPr>
            </w:pPr>
          </w:p>
          <w:p w14:paraId="67CFE0CD" w14:textId="77777777" w:rsidR="006026DD" w:rsidRDefault="006026DD" w:rsidP="006026DD">
            <w:pPr>
              <w:rPr>
                <w:sz w:val="20"/>
              </w:rPr>
            </w:pPr>
          </w:p>
        </w:tc>
        <w:tc>
          <w:tcPr>
            <w:tcW w:w="2914" w:type="dxa"/>
          </w:tcPr>
          <w:p w14:paraId="2CF00BA4" w14:textId="77777777" w:rsidR="006026DD" w:rsidRDefault="006026DD" w:rsidP="006026DD">
            <w:pPr>
              <w:rPr>
                <w:sz w:val="20"/>
                <w:szCs w:val="20"/>
              </w:rPr>
            </w:pPr>
            <w:r>
              <w:rPr>
                <w:sz w:val="20"/>
                <w:szCs w:val="20"/>
              </w:rPr>
              <w:t xml:space="preserve">Includes discussion of how results of study were </w:t>
            </w:r>
            <w:r w:rsidRPr="00361907">
              <w:rPr>
                <w:sz w:val="20"/>
                <w:szCs w:val="20"/>
              </w:rPr>
              <w:t xml:space="preserve">shared with </w:t>
            </w:r>
            <w:r>
              <w:rPr>
                <w:sz w:val="20"/>
                <w:szCs w:val="20"/>
              </w:rPr>
              <w:t>an appropriate audience with a discussion of feedback</w:t>
            </w:r>
          </w:p>
          <w:p w14:paraId="0FFB4D07" w14:textId="77777777" w:rsidR="006026DD" w:rsidRDefault="006026DD" w:rsidP="006026DD">
            <w:pPr>
              <w:rPr>
                <w:sz w:val="20"/>
                <w:szCs w:val="20"/>
              </w:rPr>
            </w:pPr>
          </w:p>
          <w:p w14:paraId="36C6ACBB" w14:textId="77777777" w:rsidR="006026DD" w:rsidRDefault="006026DD" w:rsidP="006026DD">
            <w:pPr>
              <w:rPr>
                <w:sz w:val="20"/>
                <w:szCs w:val="20"/>
              </w:rPr>
            </w:pPr>
          </w:p>
        </w:tc>
        <w:tc>
          <w:tcPr>
            <w:tcW w:w="2576" w:type="dxa"/>
          </w:tcPr>
          <w:p w14:paraId="7EDD5BB2" w14:textId="77777777" w:rsidR="006026DD" w:rsidRDefault="006026DD" w:rsidP="006026DD">
            <w:pPr>
              <w:rPr>
                <w:sz w:val="20"/>
                <w:szCs w:val="20"/>
              </w:rPr>
            </w:pPr>
            <w:r>
              <w:rPr>
                <w:sz w:val="20"/>
                <w:szCs w:val="20"/>
              </w:rPr>
              <w:t>Includes discussion of how results of study were shared with an appropriate audience with a discussion of specific feedback from audience; includes additional ways that results could be shared including to peers and conferences</w:t>
            </w:r>
          </w:p>
        </w:tc>
      </w:tr>
      <w:tr w:rsidR="006026DD" w14:paraId="291B4623" w14:textId="77777777" w:rsidTr="006026DD">
        <w:tc>
          <w:tcPr>
            <w:tcW w:w="9715" w:type="dxa"/>
            <w:gridSpan w:val="4"/>
          </w:tcPr>
          <w:p w14:paraId="46D65F85" w14:textId="77777777" w:rsidR="006026DD" w:rsidRPr="0084538B" w:rsidRDefault="006026DD" w:rsidP="006026DD">
            <w:pPr>
              <w:rPr>
                <w:b/>
                <w:sz w:val="20"/>
                <w:szCs w:val="20"/>
              </w:rPr>
            </w:pPr>
            <w:r w:rsidRPr="0084538B">
              <w:rPr>
                <w:b/>
                <w:sz w:val="20"/>
                <w:szCs w:val="20"/>
              </w:rPr>
              <w:t>Score: ED 675:             /28</w:t>
            </w:r>
          </w:p>
        </w:tc>
      </w:tr>
    </w:tbl>
    <w:p w14:paraId="6836A420" w14:textId="681953F8" w:rsidR="006026DD" w:rsidRPr="00AC502A" w:rsidRDefault="00AC502A" w:rsidP="00AC502A">
      <w:pPr>
        <w:rPr>
          <w:b/>
        </w:rPr>
      </w:pPr>
      <w:r>
        <w:rPr>
          <w:b/>
        </w:rPr>
        <w:t>Specific Feedback</w:t>
      </w:r>
    </w:p>
    <w:tbl>
      <w:tblPr>
        <w:tblStyle w:val="TableGrid"/>
        <w:tblW w:w="9625" w:type="dxa"/>
        <w:tblLook w:val="04A0" w:firstRow="1" w:lastRow="0" w:firstColumn="1" w:lastColumn="0" w:noHBand="0" w:noVBand="1"/>
      </w:tblPr>
      <w:tblGrid>
        <w:gridCol w:w="2232"/>
        <w:gridCol w:w="2233"/>
        <w:gridCol w:w="2654"/>
        <w:gridCol w:w="2506"/>
      </w:tblGrid>
      <w:tr w:rsidR="006026DD" w:rsidRPr="007A6702" w14:paraId="26211FE0" w14:textId="77777777" w:rsidTr="006026DD">
        <w:tc>
          <w:tcPr>
            <w:tcW w:w="9625" w:type="dxa"/>
            <w:gridSpan w:val="4"/>
            <w:shd w:val="clear" w:color="auto" w:fill="DDD9C3" w:themeFill="background2" w:themeFillShade="E6"/>
          </w:tcPr>
          <w:p w14:paraId="1343435C" w14:textId="77777777" w:rsidR="006026DD" w:rsidRDefault="006026DD" w:rsidP="006026DD">
            <w:pPr>
              <w:jc w:val="center"/>
              <w:rPr>
                <w:b/>
                <w:sz w:val="20"/>
                <w:szCs w:val="20"/>
              </w:rPr>
            </w:pPr>
            <w:r w:rsidRPr="00782DEA">
              <w:rPr>
                <w:b/>
                <w:sz w:val="20"/>
                <w:szCs w:val="20"/>
                <w:shd w:val="clear" w:color="auto" w:fill="D9D9D9" w:themeFill="background1" w:themeFillShade="D9"/>
              </w:rPr>
              <w:t>References and Citations</w:t>
            </w:r>
          </w:p>
          <w:p w14:paraId="167BCAD6" w14:textId="77777777" w:rsidR="006026DD" w:rsidRPr="007A6702" w:rsidRDefault="006026DD" w:rsidP="006026DD">
            <w:pPr>
              <w:jc w:val="center"/>
              <w:rPr>
                <w:b/>
                <w:sz w:val="20"/>
                <w:szCs w:val="20"/>
              </w:rPr>
            </w:pPr>
          </w:p>
        </w:tc>
      </w:tr>
      <w:tr w:rsidR="006026DD" w14:paraId="2BC4C705" w14:textId="77777777" w:rsidTr="006026DD">
        <w:tc>
          <w:tcPr>
            <w:tcW w:w="2232" w:type="dxa"/>
          </w:tcPr>
          <w:p w14:paraId="5FD0ADB0" w14:textId="77777777" w:rsidR="006026DD" w:rsidRDefault="006026DD" w:rsidP="006026DD">
            <w:pPr>
              <w:rPr>
                <w:sz w:val="20"/>
              </w:rPr>
            </w:pPr>
            <w:r>
              <w:rPr>
                <w:sz w:val="20"/>
              </w:rPr>
              <w:t>Ineffective (1)</w:t>
            </w:r>
          </w:p>
        </w:tc>
        <w:tc>
          <w:tcPr>
            <w:tcW w:w="2233" w:type="dxa"/>
          </w:tcPr>
          <w:p w14:paraId="63A4268E" w14:textId="77777777" w:rsidR="006026DD" w:rsidRDefault="006026DD" w:rsidP="006026DD">
            <w:pPr>
              <w:rPr>
                <w:sz w:val="20"/>
              </w:rPr>
            </w:pPr>
            <w:r>
              <w:rPr>
                <w:sz w:val="20"/>
              </w:rPr>
              <w:t>Developing (2)</w:t>
            </w:r>
          </w:p>
        </w:tc>
        <w:tc>
          <w:tcPr>
            <w:tcW w:w="2654" w:type="dxa"/>
          </w:tcPr>
          <w:p w14:paraId="2B680BD3" w14:textId="77777777" w:rsidR="006026DD" w:rsidRDefault="006026DD" w:rsidP="006026DD">
            <w:pPr>
              <w:rPr>
                <w:sz w:val="20"/>
              </w:rPr>
            </w:pPr>
            <w:r>
              <w:rPr>
                <w:sz w:val="20"/>
              </w:rPr>
              <w:t>Accomplished (3)</w:t>
            </w:r>
          </w:p>
        </w:tc>
        <w:tc>
          <w:tcPr>
            <w:tcW w:w="2506" w:type="dxa"/>
          </w:tcPr>
          <w:p w14:paraId="519A6941" w14:textId="77777777" w:rsidR="006026DD" w:rsidRDefault="006026DD" w:rsidP="006026DD">
            <w:pPr>
              <w:rPr>
                <w:sz w:val="20"/>
                <w:szCs w:val="20"/>
              </w:rPr>
            </w:pPr>
            <w:r>
              <w:rPr>
                <w:sz w:val="20"/>
                <w:szCs w:val="20"/>
              </w:rPr>
              <w:t>Exemplary (4)</w:t>
            </w:r>
          </w:p>
        </w:tc>
      </w:tr>
      <w:tr w:rsidR="006026DD" w14:paraId="55B7BCBB" w14:textId="77777777" w:rsidTr="006026DD">
        <w:tc>
          <w:tcPr>
            <w:tcW w:w="2232" w:type="dxa"/>
          </w:tcPr>
          <w:p w14:paraId="3713CD94" w14:textId="77777777" w:rsidR="006026DD" w:rsidRDefault="006026DD" w:rsidP="006026DD">
            <w:pPr>
              <w:rPr>
                <w:sz w:val="20"/>
              </w:rPr>
            </w:pPr>
            <w:r>
              <w:rPr>
                <w:sz w:val="20"/>
              </w:rPr>
              <w:t>Does not include citations for all references; citations include a few APA format errors</w:t>
            </w:r>
          </w:p>
          <w:p w14:paraId="0DC27A8A" w14:textId="77777777" w:rsidR="006026DD" w:rsidRDefault="006026DD" w:rsidP="006026DD">
            <w:pPr>
              <w:rPr>
                <w:sz w:val="20"/>
              </w:rPr>
            </w:pPr>
          </w:p>
          <w:p w14:paraId="78E3B674" w14:textId="77777777" w:rsidR="006026DD" w:rsidRDefault="006026DD" w:rsidP="006026DD">
            <w:pPr>
              <w:rPr>
                <w:sz w:val="20"/>
              </w:rPr>
            </w:pPr>
            <w:r>
              <w:rPr>
                <w:sz w:val="20"/>
              </w:rPr>
              <w:t>References list does not include all empirical studies and scholarly articles cited within the MARP with minor APA format errors</w:t>
            </w:r>
          </w:p>
        </w:tc>
        <w:tc>
          <w:tcPr>
            <w:tcW w:w="2233" w:type="dxa"/>
          </w:tcPr>
          <w:p w14:paraId="52DB746E" w14:textId="77777777" w:rsidR="006026DD" w:rsidRDefault="006026DD" w:rsidP="006026DD">
            <w:pPr>
              <w:rPr>
                <w:sz w:val="20"/>
              </w:rPr>
            </w:pPr>
            <w:r>
              <w:rPr>
                <w:sz w:val="20"/>
              </w:rPr>
              <w:t>Includes citations for all references with a few APA format errors</w:t>
            </w:r>
          </w:p>
          <w:p w14:paraId="480E7634" w14:textId="77777777" w:rsidR="006026DD" w:rsidRDefault="006026DD" w:rsidP="006026DD">
            <w:pPr>
              <w:rPr>
                <w:sz w:val="20"/>
              </w:rPr>
            </w:pPr>
          </w:p>
          <w:p w14:paraId="6DD9855A" w14:textId="77777777" w:rsidR="006026DD" w:rsidRDefault="006026DD" w:rsidP="006026DD">
            <w:pPr>
              <w:rPr>
                <w:sz w:val="20"/>
              </w:rPr>
            </w:pPr>
          </w:p>
          <w:p w14:paraId="4CDDAD14" w14:textId="77777777" w:rsidR="006026DD" w:rsidRDefault="006026DD" w:rsidP="006026DD">
            <w:pPr>
              <w:rPr>
                <w:sz w:val="20"/>
              </w:rPr>
            </w:pPr>
          </w:p>
          <w:p w14:paraId="6F45BAF2" w14:textId="77777777" w:rsidR="006026DD" w:rsidRDefault="006026DD" w:rsidP="006026DD">
            <w:pPr>
              <w:rPr>
                <w:sz w:val="20"/>
              </w:rPr>
            </w:pPr>
            <w:r>
              <w:rPr>
                <w:sz w:val="20"/>
              </w:rPr>
              <w:t>Reference list includes all empirical studies and scholarly articles cited within the MARP with minor APA format errors</w:t>
            </w:r>
          </w:p>
        </w:tc>
        <w:tc>
          <w:tcPr>
            <w:tcW w:w="2654" w:type="dxa"/>
          </w:tcPr>
          <w:p w14:paraId="6121B838" w14:textId="77777777" w:rsidR="006026DD" w:rsidRDefault="006026DD" w:rsidP="006026DD">
            <w:pPr>
              <w:rPr>
                <w:sz w:val="20"/>
                <w:szCs w:val="20"/>
              </w:rPr>
            </w:pPr>
            <w:r>
              <w:rPr>
                <w:sz w:val="20"/>
                <w:szCs w:val="20"/>
              </w:rPr>
              <w:t>Includes citations for most references in proper APA format</w:t>
            </w:r>
          </w:p>
          <w:p w14:paraId="65A5222B" w14:textId="77777777" w:rsidR="006026DD" w:rsidRDefault="006026DD" w:rsidP="006026DD">
            <w:pPr>
              <w:rPr>
                <w:sz w:val="20"/>
                <w:szCs w:val="20"/>
              </w:rPr>
            </w:pPr>
          </w:p>
          <w:p w14:paraId="0B1CC60F" w14:textId="77777777" w:rsidR="006026DD" w:rsidRDefault="006026DD" w:rsidP="006026DD">
            <w:pPr>
              <w:rPr>
                <w:b/>
                <w:sz w:val="20"/>
                <w:szCs w:val="20"/>
              </w:rPr>
            </w:pPr>
          </w:p>
          <w:p w14:paraId="69E6D948" w14:textId="77777777" w:rsidR="006026DD" w:rsidRDefault="006026DD" w:rsidP="006026DD">
            <w:pPr>
              <w:rPr>
                <w:b/>
                <w:sz w:val="20"/>
                <w:szCs w:val="20"/>
              </w:rPr>
            </w:pPr>
          </w:p>
          <w:p w14:paraId="582A82F6" w14:textId="77777777" w:rsidR="006026DD" w:rsidRDefault="006026DD" w:rsidP="006026DD">
            <w:pPr>
              <w:rPr>
                <w:sz w:val="20"/>
                <w:szCs w:val="20"/>
              </w:rPr>
            </w:pPr>
            <w:r>
              <w:rPr>
                <w:sz w:val="20"/>
                <w:szCs w:val="20"/>
              </w:rPr>
              <w:t>References list includes most empirical studies and scholarly articles cited within MARP in proper APA format</w:t>
            </w:r>
          </w:p>
          <w:p w14:paraId="71EEEF1B" w14:textId="77777777" w:rsidR="006026DD" w:rsidRPr="00DA7B11" w:rsidRDefault="006026DD" w:rsidP="006026DD">
            <w:pPr>
              <w:pStyle w:val="ListParagraph"/>
              <w:rPr>
                <w:sz w:val="20"/>
                <w:szCs w:val="20"/>
              </w:rPr>
            </w:pPr>
          </w:p>
          <w:p w14:paraId="7657D38B" w14:textId="77777777" w:rsidR="006026DD" w:rsidRPr="00D15909" w:rsidRDefault="006026DD" w:rsidP="006026DD">
            <w:pPr>
              <w:rPr>
                <w:sz w:val="20"/>
                <w:szCs w:val="20"/>
              </w:rPr>
            </w:pPr>
          </w:p>
          <w:p w14:paraId="225B7BB3" w14:textId="77777777" w:rsidR="006026DD" w:rsidRDefault="006026DD" w:rsidP="006026DD">
            <w:pPr>
              <w:rPr>
                <w:sz w:val="20"/>
              </w:rPr>
            </w:pPr>
          </w:p>
          <w:p w14:paraId="2AA553C7" w14:textId="77777777" w:rsidR="006026DD" w:rsidRPr="00982976" w:rsidRDefault="006026DD" w:rsidP="006026DD">
            <w:pPr>
              <w:rPr>
                <w:sz w:val="20"/>
              </w:rPr>
            </w:pPr>
          </w:p>
        </w:tc>
        <w:tc>
          <w:tcPr>
            <w:tcW w:w="2506" w:type="dxa"/>
          </w:tcPr>
          <w:p w14:paraId="238BB34A" w14:textId="77777777" w:rsidR="006026DD" w:rsidRDefault="006026DD" w:rsidP="006026DD">
            <w:pPr>
              <w:rPr>
                <w:sz w:val="20"/>
                <w:szCs w:val="20"/>
              </w:rPr>
            </w:pPr>
            <w:r>
              <w:rPr>
                <w:sz w:val="20"/>
                <w:szCs w:val="20"/>
              </w:rPr>
              <w:t>Includes citations for all references in proper APA format</w:t>
            </w:r>
          </w:p>
          <w:p w14:paraId="4169E7FD" w14:textId="77777777" w:rsidR="006026DD" w:rsidRDefault="006026DD" w:rsidP="006026DD">
            <w:pPr>
              <w:rPr>
                <w:sz w:val="20"/>
                <w:szCs w:val="20"/>
              </w:rPr>
            </w:pPr>
          </w:p>
          <w:p w14:paraId="16F5A10A" w14:textId="77777777" w:rsidR="006026DD" w:rsidRDefault="006026DD" w:rsidP="006026DD">
            <w:pPr>
              <w:rPr>
                <w:sz w:val="20"/>
                <w:szCs w:val="20"/>
              </w:rPr>
            </w:pPr>
          </w:p>
          <w:p w14:paraId="682FC516" w14:textId="77777777" w:rsidR="006026DD" w:rsidRDefault="006026DD" w:rsidP="006026DD">
            <w:pPr>
              <w:rPr>
                <w:sz w:val="20"/>
                <w:szCs w:val="20"/>
              </w:rPr>
            </w:pPr>
          </w:p>
          <w:p w14:paraId="0BA8CFA3" w14:textId="77777777" w:rsidR="006026DD" w:rsidRDefault="006026DD" w:rsidP="006026DD">
            <w:pPr>
              <w:rPr>
                <w:sz w:val="20"/>
                <w:szCs w:val="20"/>
              </w:rPr>
            </w:pPr>
            <w:r>
              <w:rPr>
                <w:sz w:val="20"/>
                <w:szCs w:val="20"/>
              </w:rPr>
              <w:t>Reference list includes all empirical studies and scholarly articles cited within MARP in proper APA format; only scholarly sources included</w:t>
            </w:r>
          </w:p>
          <w:p w14:paraId="6632503E" w14:textId="77777777" w:rsidR="006026DD" w:rsidRDefault="006026DD" w:rsidP="006026DD">
            <w:pPr>
              <w:rPr>
                <w:sz w:val="20"/>
                <w:szCs w:val="20"/>
              </w:rPr>
            </w:pPr>
          </w:p>
          <w:p w14:paraId="333D44EC" w14:textId="77777777" w:rsidR="006026DD" w:rsidRDefault="006026DD" w:rsidP="006026DD">
            <w:pPr>
              <w:rPr>
                <w:sz w:val="20"/>
                <w:szCs w:val="20"/>
              </w:rPr>
            </w:pPr>
          </w:p>
          <w:p w14:paraId="5089E8E0" w14:textId="77777777" w:rsidR="006026DD" w:rsidRDefault="006026DD" w:rsidP="006026DD">
            <w:pPr>
              <w:rPr>
                <w:sz w:val="20"/>
                <w:szCs w:val="20"/>
              </w:rPr>
            </w:pPr>
          </w:p>
        </w:tc>
      </w:tr>
      <w:tr w:rsidR="006026DD" w14:paraId="78939776" w14:textId="77777777" w:rsidTr="006026DD">
        <w:tc>
          <w:tcPr>
            <w:tcW w:w="2232" w:type="dxa"/>
          </w:tcPr>
          <w:p w14:paraId="04D0263B" w14:textId="77777777" w:rsidR="006026DD" w:rsidRPr="008C18FB" w:rsidRDefault="006026DD" w:rsidP="006026DD">
            <w:pPr>
              <w:rPr>
                <w:b/>
                <w:sz w:val="20"/>
              </w:rPr>
            </w:pPr>
            <w:r w:rsidRPr="008C18FB">
              <w:rPr>
                <w:b/>
                <w:sz w:val="20"/>
              </w:rPr>
              <w:t>Score:</w:t>
            </w:r>
          </w:p>
        </w:tc>
        <w:tc>
          <w:tcPr>
            <w:tcW w:w="2233" w:type="dxa"/>
          </w:tcPr>
          <w:p w14:paraId="4057662C" w14:textId="77777777" w:rsidR="006026DD" w:rsidRPr="008C18FB" w:rsidRDefault="006026DD" w:rsidP="006026DD">
            <w:pPr>
              <w:rPr>
                <w:b/>
                <w:sz w:val="20"/>
              </w:rPr>
            </w:pPr>
            <w:r w:rsidRPr="008C18FB">
              <w:rPr>
                <w:b/>
                <w:sz w:val="20"/>
              </w:rPr>
              <w:t>ED 670:              /8</w:t>
            </w:r>
          </w:p>
        </w:tc>
        <w:tc>
          <w:tcPr>
            <w:tcW w:w="5160" w:type="dxa"/>
            <w:gridSpan w:val="2"/>
          </w:tcPr>
          <w:p w14:paraId="73F77D6C" w14:textId="77777777" w:rsidR="006026DD" w:rsidRPr="008C18FB" w:rsidRDefault="006026DD" w:rsidP="006026DD">
            <w:pPr>
              <w:rPr>
                <w:b/>
                <w:sz w:val="20"/>
                <w:szCs w:val="20"/>
              </w:rPr>
            </w:pPr>
            <w:r w:rsidRPr="008C18FB">
              <w:rPr>
                <w:b/>
                <w:sz w:val="20"/>
                <w:szCs w:val="20"/>
              </w:rPr>
              <w:t>ED 675:              /8</w:t>
            </w:r>
          </w:p>
        </w:tc>
      </w:tr>
    </w:tbl>
    <w:p w14:paraId="516EEDD9" w14:textId="2EB72D42" w:rsidR="006026DD" w:rsidRPr="00AC502A" w:rsidRDefault="006026DD" w:rsidP="006026DD">
      <w:pPr>
        <w:rPr>
          <w:b/>
        </w:rPr>
      </w:pPr>
      <w:r w:rsidRPr="006804F6">
        <w:rPr>
          <w:b/>
        </w:rPr>
        <w:lastRenderedPageBreak/>
        <w:t>Specific Feedback:</w:t>
      </w:r>
    </w:p>
    <w:tbl>
      <w:tblPr>
        <w:tblStyle w:val="TableGrid"/>
        <w:tblW w:w="9625" w:type="dxa"/>
        <w:tblLook w:val="04A0" w:firstRow="1" w:lastRow="0" w:firstColumn="1" w:lastColumn="0" w:noHBand="0" w:noVBand="1"/>
      </w:tblPr>
      <w:tblGrid>
        <w:gridCol w:w="2337"/>
        <w:gridCol w:w="2337"/>
        <w:gridCol w:w="2338"/>
        <w:gridCol w:w="2613"/>
      </w:tblGrid>
      <w:tr w:rsidR="006026DD" w14:paraId="60DA39CF" w14:textId="77777777" w:rsidTr="006026DD">
        <w:tc>
          <w:tcPr>
            <w:tcW w:w="9625" w:type="dxa"/>
            <w:gridSpan w:val="4"/>
            <w:shd w:val="clear" w:color="auto" w:fill="DDD9C3" w:themeFill="background2" w:themeFillShade="E6"/>
          </w:tcPr>
          <w:p w14:paraId="27A7865C" w14:textId="77777777" w:rsidR="006026DD" w:rsidRPr="00540128" w:rsidRDefault="006026DD" w:rsidP="006026DD">
            <w:pPr>
              <w:jc w:val="center"/>
              <w:rPr>
                <w:b/>
              </w:rPr>
            </w:pPr>
            <w:r>
              <w:rPr>
                <w:b/>
              </w:rPr>
              <w:t>Appendices</w:t>
            </w:r>
          </w:p>
        </w:tc>
      </w:tr>
      <w:tr w:rsidR="006026DD" w14:paraId="14A89652" w14:textId="77777777" w:rsidTr="006026DD">
        <w:tc>
          <w:tcPr>
            <w:tcW w:w="2337" w:type="dxa"/>
          </w:tcPr>
          <w:p w14:paraId="2EE8917E" w14:textId="77777777" w:rsidR="006026DD" w:rsidRDefault="006026DD" w:rsidP="006026DD">
            <w:r>
              <w:t>Ineffective (1)</w:t>
            </w:r>
          </w:p>
        </w:tc>
        <w:tc>
          <w:tcPr>
            <w:tcW w:w="2337" w:type="dxa"/>
          </w:tcPr>
          <w:p w14:paraId="2B2259B4" w14:textId="77777777" w:rsidR="006026DD" w:rsidRDefault="006026DD" w:rsidP="006026DD">
            <w:r>
              <w:t>Developing (2)</w:t>
            </w:r>
          </w:p>
        </w:tc>
        <w:tc>
          <w:tcPr>
            <w:tcW w:w="2338" w:type="dxa"/>
          </w:tcPr>
          <w:p w14:paraId="5FD81A71" w14:textId="77777777" w:rsidR="006026DD" w:rsidRDefault="006026DD" w:rsidP="006026DD">
            <w:r>
              <w:t>Accomplished (3)</w:t>
            </w:r>
          </w:p>
        </w:tc>
        <w:tc>
          <w:tcPr>
            <w:tcW w:w="2613" w:type="dxa"/>
          </w:tcPr>
          <w:p w14:paraId="007B48E8" w14:textId="77777777" w:rsidR="006026DD" w:rsidRDefault="006026DD" w:rsidP="006026DD">
            <w:r>
              <w:t>Exemplary (4)</w:t>
            </w:r>
          </w:p>
        </w:tc>
      </w:tr>
      <w:tr w:rsidR="006026DD" w14:paraId="1864A600" w14:textId="77777777" w:rsidTr="006026DD">
        <w:tc>
          <w:tcPr>
            <w:tcW w:w="2337" w:type="dxa"/>
          </w:tcPr>
          <w:p w14:paraId="229B7772" w14:textId="77777777" w:rsidR="006026DD" w:rsidRDefault="006026DD" w:rsidP="006026DD">
            <w:r>
              <w:t>Copies of few data collection instruments or consent forms are included, if appropriate</w:t>
            </w:r>
          </w:p>
          <w:p w14:paraId="41422379" w14:textId="77777777" w:rsidR="006026DD" w:rsidRDefault="006026DD" w:rsidP="006026DD"/>
          <w:p w14:paraId="2157ACFE" w14:textId="77777777" w:rsidR="006026DD" w:rsidRDefault="006026DD" w:rsidP="006026DD">
            <w:r>
              <w:t>Few additional tables and figures which do not appear in the text are included, if appropriate</w:t>
            </w:r>
          </w:p>
          <w:p w14:paraId="3B9447C4" w14:textId="77777777" w:rsidR="006026DD" w:rsidRDefault="006026DD" w:rsidP="006026DD"/>
          <w:p w14:paraId="42920C96" w14:textId="77777777" w:rsidR="006026DD" w:rsidRDefault="006026DD" w:rsidP="006026DD">
            <w:r>
              <w:t>Samples of few scripted interviews are included, if appropriate</w:t>
            </w:r>
          </w:p>
          <w:p w14:paraId="77F99CEC" w14:textId="77777777" w:rsidR="006026DD" w:rsidRDefault="006026DD" w:rsidP="006026DD"/>
          <w:p w14:paraId="3E06000C" w14:textId="77777777" w:rsidR="006026DD" w:rsidRDefault="006026DD" w:rsidP="006026DD">
            <w:r>
              <w:t>Samples of few student work are included, if appropriate</w:t>
            </w:r>
          </w:p>
          <w:p w14:paraId="073C9F02" w14:textId="77777777" w:rsidR="006026DD" w:rsidRDefault="006026DD" w:rsidP="006026DD"/>
          <w:p w14:paraId="3BACD09D" w14:textId="77777777" w:rsidR="006026DD" w:rsidRDefault="006026DD" w:rsidP="006026DD">
            <w:r>
              <w:t>Few other pertinent documents are included, if appropriate</w:t>
            </w:r>
          </w:p>
          <w:p w14:paraId="6FCBFC69" w14:textId="77777777" w:rsidR="006026DD" w:rsidRDefault="006026DD" w:rsidP="006026DD"/>
          <w:p w14:paraId="7F9F3F21" w14:textId="77777777" w:rsidR="006026DD" w:rsidRDefault="006026DD" w:rsidP="006026DD">
            <w:r>
              <w:t>Few appendices are named with a capital letter and follow APA format</w:t>
            </w:r>
          </w:p>
          <w:p w14:paraId="1B45BFEA" w14:textId="77777777" w:rsidR="006026DD" w:rsidRDefault="006026DD" w:rsidP="006026DD"/>
          <w:p w14:paraId="5DE02F46" w14:textId="77777777" w:rsidR="006026DD" w:rsidRDefault="006026DD" w:rsidP="006026DD"/>
        </w:tc>
        <w:tc>
          <w:tcPr>
            <w:tcW w:w="2337" w:type="dxa"/>
          </w:tcPr>
          <w:p w14:paraId="7C828444" w14:textId="77777777" w:rsidR="006026DD" w:rsidRDefault="006026DD" w:rsidP="006026DD">
            <w:r>
              <w:t>Copies of some data collection instruments and consent forms are included, if appropriate</w:t>
            </w:r>
          </w:p>
          <w:p w14:paraId="36191DDD" w14:textId="77777777" w:rsidR="006026DD" w:rsidRDefault="006026DD" w:rsidP="006026DD"/>
          <w:p w14:paraId="7C9B762E" w14:textId="77777777" w:rsidR="006026DD" w:rsidRDefault="006026DD" w:rsidP="006026DD">
            <w:r>
              <w:t>Some additional tables and figures which do not appear in the text are included, if appropriate</w:t>
            </w:r>
          </w:p>
          <w:p w14:paraId="7311CD2D" w14:textId="77777777" w:rsidR="006026DD" w:rsidRDefault="006026DD" w:rsidP="006026DD"/>
          <w:p w14:paraId="0CF92AF7" w14:textId="77777777" w:rsidR="006026DD" w:rsidRDefault="006026DD" w:rsidP="006026DD">
            <w:r>
              <w:t>Samples of some scripted interviews are included, if appropriate</w:t>
            </w:r>
          </w:p>
          <w:p w14:paraId="4DF203B2" w14:textId="77777777" w:rsidR="006026DD" w:rsidRDefault="006026DD" w:rsidP="006026DD"/>
          <w:p w14:paraId="5884A5D2" w14:textId="77777777" w:rsidR="006026DD" w:rsidRDefault="006026DD" w:rsidP="006026DD">
            <w:r>
              <w:t>Samples of some student work are included, if appropriate</w:t>
            </w:r>
          </w:p>
          <w:p w14:paraId="73DA412D" w14:textId="77777777" w:rsidR="006026DD" w:rsidRDefault="006026DD" w:rsidP="006026DD"/>
          <w:p w14:paraId="17035E07" w14:textId="77777777" w:rsidR="006026DD" w:rsidRDefault="006026DD" w:rsidP="006026DD">
            <w:r>
              <w:t>Some other pertinent documents are included, if appropriate</w:t>
            </w:r>
          </w:p>
          <w:p w14:paraId="773ADDA0" w14:textId="77777777" w:rsidR="006026DD" w:rsidRDefault="006026DD" w:rsidP="006026DD"/>
          <w:p w14:paraId="28552DF9" w14:textId="77777777" w:rsidR="006026DD" w:rsidRDefault="006026DD" w:rsidP="006026DD">
            <w:r>
              <w:t>Some appendices are named with a capital letter and follow APA format</w:t>
            </w:r>
          </w:p>
          <w:p w14:paraId="66D18431" w14:textId="77777777" w:rsidR="006026DD" w:rsidRDefault="006026DD" w:rsidP="006026DD"/>
        </w:tc>
        <w:tc>
          <w:tcPr>
            <w:tcW w:w="2338" w:type="dxa"/>
          </w:tcPr>
          <w:p w14:paraId="0EC94ABC" w14:textId="77777777" w:rsidR="006026DD" w:rsidRDefault="006026DD" w:rsidP="006026DD">
            <w:r>
              <w:t>Copies of most data collection instruments and consent forms are included, if appropriate</w:t>
            </w:r>
          </w:p>
          <w:p w14:paraId="5B44B63B" w14:textId="77777777" w:rsidR="006026DD" w:rsidRDefault="006026DD" w:rsidP="006026DD"/>
          <w:p w14:paraId="760FEE84" w14:textId="77777777" w:rsidR="006026DD" w:rsidRDefault="006026DD" w:rsidP="006026DD">
            <w:r>
              <w:t>Most additional tables and figures which do not appear in the text are included, if appropriate</w:t>
            </w:r>
          </w:p>
          <w:p w14:paraId="5C3E2C2C" w14:textId="77777777" w:rsidR="006026DD" w:rsidRDefault="006026DD" w:rsidP="006026DD"/>
          <w:p w14:paraId="58317551" w14:textId="77777777" w:rsidR="006026DD" w:rsidRDefault="006026DD" w:rsidP="006026DD">
            <w:r>
              <w:t>Samples of most scripted interviews are included, if appropriate</w:t>
            </w:r>
          </w:p>
          <w:p w14:paraId="7C6E7C63" w14:textId="77777777" w:rsidR="006026DD" w:rsidRDefault="006026DD" w:rsidP="006026DD"/>
          <w:p w14:paraId="35A6EB9C" w14:textId="77777777" w:rsidR="006026DD" w:rsidRDefault="006026DD" w:rsidP="006026DD">
            <w:r>
              <w:t>Samples of most student work are included, if appropriate</w:t>
            </w:r>
          </w:p>
          <w:p w14:paraId="5FA98D12" w14:textId="77777777" w:rsidR="006026DD" w:rsidRDefault="006026DD" w:rsidP="006026DD"/>
          <w:p w14:paraId="0695DDBC" w14:textId="77777777" w:rsidR="006026DD" w:rsidRDefault="006026DD" w:rsidP="006026DD">
            <w:r>
              <w:t>Most other pertinent documents are included, if appropriate</w:t>
            </w:r>
          </w:p>
          <w:p w14:paraId="3E6821E1" w14:textId="77777777" w:rsidR="006026DD" w:rsidRDefault="006026DD" w:rsidP="006026DD"/>
          <w:p w14:paraId="3BE89180" w14:textId="77777777" w:rsidR="006026DD" w:rsidRDefault="006026DD" w:rsidP="006026DD">
            <w:r>
              <w:t>Most appendices are named with a capital letter and follow APA format</w:t>
            </w:r>
          </w:p>
        </w:tc>
        <w:tc>
          <w:tcPr>
            <w:tcW w:w="2613" w:type="dxa"/>
          </w:tcPr>
          <w:p w14:paraId="6422B064" w14:textId="77777777" w:rsidR="006026DD" w:rsidRDefault="006026DD" w:rsidP="006026DD">
            <w:r>
              <w:t>Copies of all data collection instruments and consent forms are included, if appropriate</w:t>
            </w:r>
          </w:p>
          <w:p w14:paraId="21D5E4D1" w14:textId="77777777" w:rsidR="006026DD" w:rsidRDefault="006026DD" w:rsidP="006026DD"/>
          <w:p w14:paraId="25B7DC67" w14:textId="77777777" w:rsidR="006026DD" w:rsidRDefault="006026DD" w:rsidP="006026DD">
            <w:r>
              <w:t>All additional tables and figures which do not appear in the text are included, if appropriate</w:t>
            </w:r>
          </w:p>
          <w:p w14:paraId="198F10EB" w14:textId="77777777" w:rsidR="006026DD" w:rsidRDefault="006026DD" w:rsidP="006026DD"/>
          <w:p w14:paraId="2088D560" w14:textId="77777777" w:rsidR="006026DD" w:rsidRDefault="006026DD" w:rsidP="006026DD"/>
          <w:p w14:paraId="3C6E7AB9" w14:textId="77777777" w:rsidR="006026DD" w:rsidRDefault="006026DD" w:rsidP="006026DD">
            <w:r>
              <w:t>Samples of all scripted interviews are included, if appropriate</w:t>
            </w:r>
          </w:p>
          <w:p w14:paraId="7566E38B" w14:textId="77777777" w:rsidR="006026DD" w:rsidRDefault="006026DD" w:rsidP="006026DD"/>
          <w:p w14:paraId="0734519F" w14:textId="77777777" w:rsidR="006026DD" w:rsidRDefault="006026DD" w:rsidP="006026DD">
            <w:r>
              <w:t>Samples of all student work are included, if appropriate</w:t>
            </w:r>
          </w:p>
          <w:p w14:paraId="7D2BF9A1" w14:textId="77777777" w:rsidR="006026DD" w:rsidRDefault="006026DD" w:rsidP="006026DD"/>
          <w:p w14:paraId="1B149086" w14:textId="77777777" w:rsidR="006026DD" w:rsidRDefault="006026DD" w:rsidP="006026DD">
            <w:r>
              <w:t>All other pertinent documents are included, if appropriate</w:t>
            </w:r>
          </w:p>
          <w:p w14:paraId="7EF9220B" w14:textId="77777777" w:rsidR="006026DD" w:rsidRDefault="006026DD" w:rsidP="006026DD"/>
          <w:p w14:paraId="369BF722" w14:textId="77777777" w:rsidR="006026DD" w:rsidRDefault="006026DD" w:rsidP="006026DD">
            <w:r>
              <w:t xml:space="preserve">All appendices are named with a capital letter and follow APA format </w:t>
            </w:r>
          </w:p>
        </w:tc>
      </w:tr>
      <w:tr w:rsidR="006026DD" w14:paraId="6683A747" w14:textId="77777777" w:rsidTr="006026DD">
        <w:tc>
          <w:tcPr>
            <w:tcW w:w="2337" w:type="dxa"/>
          </w:tcPr>
          <w:p w14:paraId="68410EE3" w14:textId="77777777" w:rsidR="006026DD" w:rsidRPr="00AD505B" w:rsidRDefault="006026DD" w:rsidP="006026DD">
            <w:pPr>
              <w:rPr>
                <w:b/>
              </w:rPr>
            </w:pPr>
            <w:r w:rsidRPr="00AD505B">
              <w:rPr>
                <w:b/>
              </w:rPr>
              <w:t>Score:</w:t>
            </w:r>
          </w:p>
        </w:tc>
        <w:tc>
          <w:tcPr>
            <w:tcW w:w="2337" w:type="dxa"/>
          </w:tcPr>
          <w:p w14:paraId="22E4FFD8" w14:textId="77777777" w:rsidR="006026DD" w:rsidRPr="00AD505B" w:rsidRDefault="006026DD" w:rsidP="006026DD">
            <w:pPr>
              <w:rPr>
                <w:b/>
              </w:rPr>
            </w:pPr>
            <w:r>
              <w:rPr>
                <w:b/>
              </w:rPr>
              <w:t>ED 670:           /24</w:t>
            </w:r>
          </w:p>
        </w:tc>
        <w:tc>
          <w:tcPr>
            <w:tcW w:w="4951" w:type="dxa"/>
            <w:gridSpan w:val="2"/>
          </w:tcPr>
          <w:p w14:paraId="4637D217" w14:textId="77777777" w:rsidR="006026DD" w:rsidRPr="00AD505B" w:rsidRDefault="006026DD" w:rsidP="006026DD">
            <w:pPr>
              <w:rPr>
                <w:b/>
              </w:rPr>
            </w:pPr>
            <w:r>
              <w:rPr>
                <w:b/>
              </w:rPr>
              <w:t>ED 675</w:t>
            </w:r>
            <w:r w:rsidRPr="00AD505B">
              <w:rPr>
                <w:b/>
              </w:rPr>
              <w:t>:            /24</w:t>
            </w:r>
          </w:p>
        </w:tc>
      </w:tr>
    </w:tbl>
    <w:p w14:paraId="63B53059" w14:textId="77777777" w:rsidR="006026DD" w:rsidRPr="006804F6" w:rsidRDefault="006026DD" w:rsidP="006026DD">
      <w:pPr>
        <w:spacing w:after="160" w:line="259" w:lineRule="auto"/>
        <w:rPr>
          <w:b/>
        </w:rPr>
      </w:pPr>
      <w:r w:rsidRPr="006804F6">
        <w:rPr>
          <w:b/>
        </w:rPr>
        <w:t xml:space="preserve">Specific Feedback: </w:t>
      </w:r>
      <w:r w:rsidRPr="006804F6">
        <w:rPr>
          <w:b/>
        </w:rPr>
        <w:br w:type="page"/>
      </w:r>
    </w:p>
    <w:p w14:paraId="390CB334" w14:textId="77777777" w:rsidR="006026DD" w:rsidRDefault="006026DD" w:rsidP="006026DD"/>
    <w:tbl>
      <w:tblPr>
        <w:tblStyle w:val="TableGrid1"/>
        <w:tblW w:w="9715" w:type="dxa"/>
        <w:tblLook w:val="04A0" w:firstRow="1" w:lastRow="0" w:firstColumn="1" w:lastColumn="0" w:noHBand="0" w:noVBand="1"/>
      </w:tblPr>
      <w:tblGrid>
        <w:gridCol w:w="2337"/>
        <w:gridCol w:w="2337"/>
        <w:gridCol w:w="2338"/>
        <w:gridCol w:w="2703"/>
      </w:tblGrid>
      <w:tr w:rsidR="006026DD" w:rsidRPr="0001669F" w14:paraId="39AFDBA6" w14:textId="77777777" w:rsidTr="006026DD">
        <w:tc>
          <w:tcPr>
            <w:tcW w:w="9715" w:type="dxa"/>
            <w:gridSpan w:val="4"/>
            <w:shd w:val="clear" w:color="auto" w:fill="D9D9D9" w:themeFill="background1" w:themeFillShade="D9"/>
          </w:tcPr>
          <w:p w14:paraId="3743A8CF" w14:textId="77777777" w:rsidR="006026DD" w:rsidRPr="0001669F" w:rsidRDefault="006026DD" w:rsidP="006026DD">
            <w:pPr>
              <w:jc w:val="center"/>
              <w:rPr>
                <w:b/>
              </w:rPr>
            </w:pPr>
            <w:r w:rsidRPr="0001669F">
              <w:rPr>
                <w:b/>
              </w:rPr>
              <w:t>Writing Mechanics</w:t>
            </w:r>
          </w:p>
        </w:tc>
      </w:tr>
      <w:tr w:rsidR="006026DD" w:rsidRPr="0001669F" w14:paraId="08F4777D" w14:textId="77777777" w:rsidTr="006026DD">
        <w:tc>
          <w:tcPr>
            <w:tcW w:w="2337" w:type="dxa"/>
          </w:tcPr>
          <w:p w14:paraId="2A8A4FF7" w14:textId="77777777" w:rsidR="006026DD" w:rsidRPr="0001669F" w:rsidRDefault="006026DD" w:rsidP="006026DD">
            <w:r w:rsidRPr="0001669F">
              <w:t>Ineffective (1)</w:t>
            </w:r>
          </w:p>
        </w:tc>
        <w:tc>
          <w:tcPr>
            <w:tcW w:w="2337" w:type="dxa"/>
          </w:tcPr>
          <w:p w14:paraId="172A7659" w14:textId="77777777" w:rsidR="006026DD" w:rsidRPr="0001669F" w:rsidRDefault="006026DD" w:rsidP="006026DD">
            <w:r w:rsidRPr="0001669F">
              <w:t>Developing (2)</w:t>
            </w:r>
          </w:p>
        </w:tc>
        <w:tc>
          <w:tcPr>
            <w:tcW w:w="2338" w:type="dxa"/>
          </w:tcPr>
          <w:p w14:paraId="530AEFF9" w14:textId="77777777" w:rsidR="006026DD" w:rsidRPr="0001669F" w:rsidRDefault="006026DD" w:rsidP="006026DD">
            <w:r w:rsidRPr="0001669F">
              <w:t>Accomplished (3)</w:t>
            </w:r>
          </w:p>
        </w:tc>
        <w:tc>
          <w:tcPr>
            <w:tcW w:w="2703" w:type="dxa"/>
          </w:tcPr>
          <w:p w14:paraId="65A513C6" w14:textId="77777777" w:rsidR="006026DD" w:rsidRPr="0001669F" w:rsidRDefault="006026DD" w:rsidP="006026DD">
            <w:r w:rsidRPr="0001669F">
              <w:t>Exemplary (4)</w:t>
            </w:r>
          </w:p>
        </w:tc>
      </w:tr>
      <w:tr w:rsidR="006026DD" w:rsidRPr="0001669F" w14:paraId="51E99711" w14:textId="77777777" w:rsidTr="006026DD">
        <w:tc>
          <w:tcPr>
            <w:tcW w:w="2337" w:type="dxa"/>
          </w:tcPr>
          <w:p w14:paraId="2598A0BF" w14:textId="77777777" w:rsidR="006026DD" w:rsidRPr="0001669F" w:rsidRDefault="006026DD" w:rsidP="006026DD">
            <w:r w:rsidRPr="0001669F">
              <w:t>Information appears to be disorganized</w:t>
            </w:r>
          </w:p>
          <w:p w14:paraId="6B5B8AEA" w14:textId="77777777" w:rsidR="006026DD" w:rsidRPr="0001669F" w:rsidRDefault="006026DD" w:rsidP="006026DD"/>
          <w:p w14:paraId="31ED1072" w14:textId="77777777" w:rsidR="006026DD" w:rsidRPr="0001669F" w:rsidRDefault="006026DD" w:rsidP="006026DD"/>
          <w:p w14:paraId="6E9CAC5E" w14:textId="77777777" w:rsidR="006026DD" w:rsidRPr="0001669F" w:rsidRDefault="006026DD" w:rsidP="006026DD"/>
          <w:p w14:paraId="0B8D92E1" w14:textId="77777777" w:rsidR="006026DD" w:rsidRDefault="006026DD" w:rsidP="006026DD">
            <w:r w:rsidRPr="0001669F">
              <w:t>Paragraph structure was not clear or sentences were not typically related within the paragraphs</w:t>
            </w:r>
          </w:p>
          <w:p w14:paraId="5148779C" w14:textId="77777777" w:rsidR="006026DD" w:rsidRDefault="006026DD" w:rsidP="006026DD"/>
          <w:p w14:paraId="64218C83" w14:textId="77777777" w:rsidR="006026DD" w:rsidRPr="0001669F" w:rsidRDefault="006026DD" w:rsidP="006026DD">
            <w:r>
              <w:t>Few sections include an introductory paragraph which does not attempt to draw the reader and a concluding paragraph which does not attempt to summarize key elements</w:t>
            </w:r>
          </w:p>
          <w:p w14:paraId="76186C8E" w14:textId="77777777" w:rsidR="006026DD" w:rsidRPr="0001669F" w:rsidRDefault="006026DD" w:rsidP="006026DD"/>
          <w:p w14:paraId="2209842A" w14:textId="77777777" w:rsidR="006026DD" w:rsidRPr="0001669F" w:rsidRDefault="006026DD" w:rsidP="006026DD">
            <w:r w:rsidRPr="0001669F">
              <w:t>Some sources are not accurately documented reference page includes sources not included in the essay itself</w:t>
            </w:r>
          </w:p>
          <w:p w14:paraId="62200D68" w14:textId="77777777" w:rsidR="006026DD" w:rsidRPr="0001669F" w:rsidRDefault="006026DD" w:rsidP="006026DD"/>
          <w:p w14:paraId="02AF39EF" w14:textId="77777777" w:rsidR="006026DD" w:rsidRPr="0001669F" w:rsidRDefault="006026DD" w:rsidP="006026DD"/>
          <w:p w14:paraId="174E2F90" w14:textId="77777777" w:rsidR="006026DD" w:rsidRDefault="006026DD" w:rsidP="006026DD"/>
          <w:p w14:paraId="2D836176" w14:textId="77777777" w:rsidR="006026DD" w:rsidRPr="0001669F" w:rsidRDefault="006026DD" w:rsidP="006026DD"/>
          <w:p w14:paraId="243EB48D" w14:textId="77777777" w:rsidR="006026DD" w:rsidRPr="0001669F" w:rsidRDefault="006026DD" w:rsidP="006026DD">
            <w:r w:rsidRPr="0001669F">
              <w:t>Many grammatical, spelling, or punctuation errors; essay does not attempt points of style appropriate for a formal paper</w:t>
            </w:r>
          </w:p>
          <w:p w14:paraId="14A1400B" w14:textId="77777777" w:rsidR="006026DD" w:rsidRPr="0001669F" w:rsidRDefault="006026DD" w:rsidP="006026DD"/>
          <w:p w14:paraId="0922B007" w14:textId="77777777" w:rsidR="006026DD" w:rsidRPr="0001669F" w:rsidRDefault="006026DD" w:rsidP="006026DD"/>
          <w:p w14:paraId="12C7C1B4" w14:textId="77777777" w:rsidR="006026DD" w:rsidRPr="0001669F" w:rsidRDefault="006026DD" w:rsidP="006026DD"/>
          <w:p w14:paraId="145EE2F8" w14:textId="77777777" w:rsidR="006026DD" w:rsidRPr="0001669F" w:rsidRDefault="006026DD" w:rsidP="006026DD"/>
          <w:p w14:paraId="17361000" w14:textId="77777777" w:rsidR="006026DD" w:rsidRPr="0001669F" w:rsidRDefault="006026DD" w:rsidP="006026DD">
            <w:r w:rsidRPr="0001669F">
              <w:t>Rarely uses past tense too refer to previous studies</w:t>
            </w:r>
          </w:p>
          <w:p w14:paraId="1010838E" w14:textId="77777777" w:rsidR="006026DD" w:rsidRPr="0001669F" w:rsidRDefault="006026DD" w:rsidP="006026DD"/>
          <w:p w14:paraId="649390DC" w14:textId="77777777" w:rsidR="006026DD" w:rsidRPr="0001669F" w:rsidRDefault="006026DD" w:rsidP="006026DD">
            <w:pPr>
              <w:rPr>
                <w:sz w:val="20"/>
                <w:szCs w:val="20"/>
              </w:rPr>
            </w:pPr>
            <w:r w:rsidRPr="0001669F">
              <w:t xml:space="preserve">Rarely uses </w:t>
            </w:r>
            <w:r w:rsidRPr="0001669F">
              <w:rPr>
                <w:sz w:val="20"/>
                <w:szCs w:val="20"/>
              </w:rPr>
              <w:t xml:space="preserve">person first terminology (students </w:t>
            </w:r>
            <w:r w:rsidRPr="0001669F">
              <w:rPr>
                <w:sz w:val="20"/>
                <w:szCs w:val="20"/>
              </w:rPr>
              <w:lastRenderedPageBreak/>
              <w:t xml:space="preserve">with disabilities, students who are gifted/talented, students who speak a second language, </w:t>
            </w:r>
            <w:r w:rsidRPr="0001669F">
              <w:rPr>
                <w:sz w:val="20"/>
                <w:szCs w:val="20"/>
                <w:u w:val="single"/>
              </w:rPr>
              <w:t>NOT</w:t>
            </w:r>
            <w:r w:rsidRPr="0001669F">
              <w:rPr>
                <w:sz w:val="20"/>
                <w:szCs w:val="20"/>
              </w:rPr>
              <w:t xml:space="preserve"> LD students, etc.)</w:t>
            </w:r>
          </w:p>
          <w:p w14:paraId="0C29438F" w14:textId="77777777" w:rsidR="006026DD" w:rsidRPr="0001669F" w:rsidRDefault="006026DD" w:rsidP="006026DD">
            <w:pPr>
              <w:rPr>
                <w:sz w:val="20"/>
                <w:szCs w:val="20"/>
              </w:rPr>
            </w:pPr>
          </w:p>
          <w:p w14:paraId="26116D30" w14:textId="77777777" w:rsidR="006026DD" w:rsidRPr="0001669F" w:rsidRDefault="006026DD" w:rsidP="006026DD">
            <w:pPr>
              <w:rPr>
                <w:sz w:val="20"/>
                <w:szCs w:val="20"/>
              </w:rPr>
            </w:pPr>
            <w:r w:rsidRPr="0001669F">
              <w:rPr>
                <w:sz w:val="20"/>
                <w:szCs w:val="20"/>
              </w:rPr>
              <w:t>Few tables have a heading or are mostly referred to in text; few figures have been named with Arabic numerals, few figures are referred to in text; few tables and figures are in proper APA format</w:t>
            </w:r>
          </w:p>
          <w:p w14:paraId="059692AC" w14:textId="77777777" w:rsidR="006026DD" w:rsidRPr="0001669F" w:rsidRDefault="006026DD" w:rsidP="006026DD">
            <w:pPr>
              <w:rPr>
                <w:sz w:val="20"/>
                <w:szCs w:val="20"/>
              </w:rPr>
            </w:pPr>
          </w:p>
          <w:p w14:paraId="7C8587DA" w14:textId="77777777" w:rsidR="006026DD" w:rsidRDefault="006026DD" w:rsidP="006026DD">
            <w:pPr>
              <w:rPr>
                <w:sz w:val="20"/>
                <w:szCs w:val="20"/>
              </w:rPr>
            </w:pPr>
            <w:r w:rsidRPr="0001669F">
              <w:rPr>
                <w:sz w:val="20"/>
                <w:szCs w:val="20"/>
              </w:rPr>
              <w:t xml:space="preserve">Rarely uses Times New Roman, size 12 font, </w:t>
            </w:r>
            <w:r>
              <w:rPr>
                <w:sz w:val="20"/>
                <w:szCs w:val="20"/>
              </w:rPr>
              <w:t xml:space="preserve">double spaced, </w:t>
            </w:r>
            <w:r w:rsidRPr="0001669F">
              <w:rPr>
                <w:sz w:val="20"/>
                <w:szCs w:val="20"/>
              </w:rPr>
              <w:t>one inch margins and Running Head with page numbers</w:t>
            </w:r>
          </w:p>
          <w:p w14:paraId="29B9BF51" w14:textId="77777777" w:rsidR="006026DD" w:rsidRDefault="006026DD" w:rsidP="006026DD">
            <w:pPr>
              <w:rPr>
                <w:sz w:val="20"/>
                <w:szCs w:val="20"/>
              </w:rPr>
            </w:pPr>
          </w:p>
          <w:p w14:paraId="55ED497C" w14:textId="77777777" w:rsidR="006026DD" w:rsidRPr="0001669F" w:rsidRDefault="006026DD" w:rsidP="006026DD">
            <w:pPr>
              <w:rPr>
                <w:sz w:val="20"/>
                <w:szCs w:val="20"/>
              </w:rPr>
            </w:pPr>
            <w:r>
              <w:rPr>
                <w:sz w:val="20"/>
                <w:szCs w:val="20"/>
              </w:rPr>
              <w:t>Score 22-25% originality in Turn It In at the end of each term</w:t>
            </w:r>
          </w:p>
          <w:p w14:paraId="0B2909B2" w14:textId="77777777" w:rsidR="006026DD" w:rsidRPr="0001669F" w:rsidRDefault="006026DD" w:rsidP="006026DD"/>
          <w:p w14:paraId="40659781" w14:textId="77777777" w:rsidR="006026DD" w:rsidRPr="0001669F" w:rsidRDefault="006026DD" w:rsidP="006026DD"/>
        </w:tc>
        <w:tc>
          <w:tcPr>
            <w:tcW w:w="2337" w:type="dxa"/>
          </w:tcPr>
          <w:p w14:paraId="1471FF4A" w14:textId="77777777" w:rsidR="006026DD" w:rsidRPr="0001669F" w:rsidRDefault="006026DD" w:rsidP="006026DD">
            <w:r w:rsidRPr="0001669F">
              <w:lastRenderedPageBreak/>
              <w:t>Information is organized, but paragraphs are not well-constructed</w:t>
            </w:r>
          </w:p>
          <w:p w14:paraId="745B8209" w14:textId="77777777" w:rsidR="006026DD" w:rsidRPr="0001669F" w:rsidRDefault="006026DD" w:rsidP="006026DD"/>
          <w:p w14:paraId="75989066" w14:textId="77777777" w:rsidR="006026DD" w:rsidRPr="0001669F" w:rsidRDefault="006026DD" w:rsidP="006026DD">
            <w:r w:rsidRPr="0001669F">
              <w:t>Paragraphs include related information but were typically not constructed well</w:t>
            </w:r>
          </w:p>
          <w:p w14:paraId="78E88014" w14:textId="77777777" w:rsidR="006026DD" w:rsidRPr="0001669F" w:rsidRDefault="006026DD" w:rsidP="006026DD"/>
          <w:p w14:paraId="0A86762E" w14:textId="77777777" w:rsidR="006026DD" w:rsidRDefault="006026DD" w:rsidP="006026DD"/>
          <w:p w14:paraId="63708060" w14:textId="77777777" w:rsidR="006026DD" w:rsidRDefault="006026DD" w:rsidP="006026DD">
            <w:r>
              <w:t>Some sections include an introductory paragraph which attempts to draw the reader and a concluding paragraph which attempts to summarize key elements</w:t>
            </w:r>
          </w:p>
          <w:p w14:paraId="6DF9CF85" w14:textId="77777777" w:rsidR="006026DD" w:rsidRPr="0001669F" w:rsidRDefault="006026DD" w:rsidP="006026DD"/>
          <w:p w14:paraId="239B09B2" w14:textId="77777777" w:rsidR="006026DD" w:rsidRPr="0001669F" w:rsidRDefault="006026DD" w:rsidP="006026DD">
            <w:r w:rsidRPr="0001669F">
              <w:t>All sources are accurately documented, but many are not in the required format and reference page includes several errors</w:t>
            </w:r>
            <w:r>
              <w:t xml:space="preserve"> </w:t>
            </w:r>
          </w:p>
          <w:p w14:paraId="0DCFA631" w14:textId="77777777" w:rsidR="006026DD" w:rsidRPr="0001669F" w:rsidRDefault="006026DD" w:rsidP="006026DD"/>
          <w:p w14:paraId="722765F0" w14:textId="77777777" w:rsidR="006026DD" w:rsidRDefault="006026DD" w:rsidP="006026DD"/>
          <w:p w14:paraId="6C7E949B" w14:textId="77777777" w:rsidR="006026DD" w:rsidRPr="0001669F" w:rsidRDefault="006026DD" w:rsidP="006026DD"/>
          <w:p w14:paraId="4F17F837" w14:textId="77777777" w:rsidR="006026DD" w:rsidRPr="0001669F" w:rsidRDefault="006026DD" w:rsidP="006026DD">
            <w:r w:rsidRPr="0001669F">
              <w:t>A few grammatical, spelling, or punctuation errors; essay may have used first person statements, contractions, subject-verb agreement,  or abbreviations</w:t>
            </w:r>
          </w:p>
          <w:p w14:paraId="659A4433" w14:textId="77777777" w:rsidR="006026DD" w:rsidRPr="0001669F" w:rsidRDefault="006026DD" w:rsidP="006026DD"/>
          <w:p w14:paraId="6A3739C8" w14:textId="77777777" w:rsidR="006026DD" w:rsidRPr="0001669F" w:rsidRDefault="006026DD" w:rsidP="006026DD"/>
          <w:p w14:paraId="63B0A504" w14:textId="77777777" w:rsidR="006026DD" w:rsidRPr="0001669F" w:rsidRDefault="006026DD" w:rsidP="006026DD">
            <w:r w:rsidRPr="0001669F">
              <w:t>Often uses past tense to refer to previous studies</w:t>
            </w:r>
          </w:p>
          <w:p w14:paraId="0AB771DC" w14:textId="77777777" w:rsidR="006026DD" w:rsidRPr="0001669F" w:rsidRDefault="006026DD" w:rsidP="006026DD"/>
          <w:p w14:paraId="3A97AB83" w14:textId="77777777" w:rsidR="006026DD" w:rsidRPr="0001669F" w:rsidRDefault="006026DD" w:rsidP="006026DD">
            <w:pPr>
              <w:rPr>
                <w:sz w:val="20"/>
                <w:szCs w:val="20"/>
              </w:rPr>
            </w:pPr>
            <w:r w:rsidRPr="0001669F">
              <w:t xml:space="preserve">Often uses </w:t>
            </w:r>
            <w:r w:rsidRPr="0001669F">
              <w:rPr>
                <w:sz w:val="20"/>
                <w:szCs w:val="20"/>
              </w:rPr>
              <w:t xml:space="preserve">person first terminology (students </w:t>
            </w:r>
            <w:r w:rsidRPr="0001669F">
              <w:rPr>
                <w:sz w:val="20"/>
                <w:szCs w:val="20"/>
              </w:rPr>
              <w:lastRenderedPageBreak/>
              <w:t xml:space="preserve">with disabilities, students who are gifted/talented, students who speak a second language, </w:t>
            </w:r>
            <w:r w:rsidRPr="0001669F">
              <w:rPr>
                <w:sz w:val="20"/>
                <w:szCs w:val="20"/>
                <w:u w:val="single"/>
              </w:rPr>
              <w:t>NOT</w:t>
            </w:r>
            <w:r w:rsidRPr="0001669F">
              <w:rPr>
                <w:sz w:val="20"/>
                <w:szCs w:val="20"/>
              </w:rPr>
              <w:t xml:space="preserve"> LD students, etc.)</w:t>
            </w:r>
          </w:p>
          <w:p w14:paraId="679B88F8" w14:textId="77777777" w:rsidR="006026DD" w:rsidRPr="0001669F" w:rsidRDefault="006026DD" w:rsidP="006026DD">
            <w:pPr>
              <w:rPr>
                <w:sz w:val="20"/>
                <w:szCs w:val="20"/>
              </w:rPr>
            </w:pPr>
          </w:p>
          <w:p w14:paraId="54E27DC4" w14:textId="77777777" w:rsidR="006026DD" w:rsidRPr="0001669F" w:rsidRDefault="006026DD" w:rsidP="006026DD">
            <w:r w:rsidRPr="0001669F">
              <w:rPr>
                <w:sz w:val="20"/>
                <w:szCs w:val="20"/>
              </w:rPr>
              <w:t>Some tables have a heading and are mostly referred to in text; some figures have been named with Arabic numerals, some figures are referred to in text; some tables and figures are in proper APA format</w:t>
            </w:r>
          </w:p>
          <w:p w14:paraId="0FFFA2B8" w14:textId="77777777" w:rsidR="006026DD" w:rsidRPr="0001669F" w:rsidRDefault="006026DD" w:rsidP="006026DD"/>
          <w:p w14:paraId="5D123081" w14:textId="77777777" w:rsidR="006026DD" w:rsidRDefault="006026DD" w:rsidP="006026DD">
            <w:pPr>
              <w:rPr>
                <w:sz w:val="20"/>
                <w:szCs w:val="20"/>
              </w:rPr>
            </w:pPr>
            <w:r w:rsidRPr="0001669F">
              <w:rPr>
                <w:sz w:val="20"/>
                <w:szCs w:val="20"/>
              </w:rPr>
              <w:t xml:space="preserve">Often uses Times New Roman, size 12 font, </w:t>
            </w:r>
            <w:r>
              <w:rPr>
                <w:sz w:val="20"/>
                <w:szCs w:val="20"/>
              </w:rPr>
              <w:t xml:space="preserve">double spaced, </w:t>
            </w:r>
            <w:r w:rsidRPr="0001669F">
              <w:rPr>
                <w:sz w:val="20"/>
                <w:szCs w:val="20"/>
              </w:rPr>
              <w:t>one inch margins and Running Head with page numbers</w:t>
            </w:r>
          </w:p>
          <w:p w14:paraId="1DDB9F87" w14:textId="77777777" w:rsidR="006026DD" w:rsidRDefault="006026DD" w:rsidP="006026DD">
            <w:pPr>
              <w:rPr>
                <w:sz w:val="20"/>
                <w:szCs w:val="20"/>
              </w:rPr>
            </w:pPr>
          </w:p>
          <w:p w14:paraId="0D83CFA5" w14:textId="77777777" w:rsidR="006026DD" w:rsidRPr="0001669F" w:rsidRDefault="006026DD" w:rsidP="006026DD">
            <w:pPr>
              <w:rPr>
                <w:sz w:val="20"/>
                <w:szCs w:val="20"/>
              </w:rPr>
            </w:pPr>
            <w:r>
              <w:rPr>
                <w:sz w:val="20"/>
                <w:szCs w:val="20"/>
              </w:rPr>
              <w:t>Score between 19-21% originality in Turn It In at the end of each term</w:t>
            </w:r>
          </w:p>
          <w:p w14:paraId="14C19901" w14:textId="77777777" w:rsidR="006026DD" w:rsidRPr="0001669F" w:rsidRDefault="006026DD" w:rsidP="006026DD"/>
        </w:tc>
        <w:tc>
          <w:tcPr>
            <w:tcW w:w="2338" w:type="dxa"/>
          </w:tcPr>
          <w:p w14:paraId="62176758" w14:textId="77777777" w:rsidR="006026DD" w:rsidRPr="0001669F" w:rsidRDefault="006026DD" w:rsidP="006026DD">
            <w:r w:rsidRPr="0001669F">
              <w:lastRenderedPageBreak/>
              <w:t>Information is organized with well-constructed paragraphs</w:t>
            </w:r>
          </w:p>
          <w:p w14:paraId="36E48CB6" w14:textId="77777777" w:rsidR="006026DD" w:rsidRPr="0001669F" w:rsidRDefault="006026DD" w:rsidP="006026DD"/>
          <w:p w14:paraId="78F6F19D" w14:textId="77777777" w:rsidR="006026DD" w:rsidRDefault="006026DD" w:rsidP="006026DD">
            <w:r w:rsidRPr="0001669F">
              <w:t>Most paragraphs include introductory sentence, explanations of detail, and concluding sentences</w:t>
            </w:r>
          </w:p>
          <w:p w14:paraId="34A00986" w14:textId="77777777" w:rsidR="006026DD" w:rsidRDefault="006026DD" w:rsidP="006026DD"/>
          <w:p w14:paraId="7A9A2C53" w14:textId="77777777" w:rsidR="006026DD" w:rsidRPr="0001669F" w:rsidRDefault="006026DD" w:rsidP="006026DD">
            <w:r>
              <w:t>Most sections include an introductory paragraph which draws the reader and a concluding paragraph which summarized key elements</w:t>
            </w:r>
          </w:p>
          <w:p w14:paraId="07A35368" w14:textId="77777777" w:rsidR="006026DD" w:rsidRDefault="006026DD" w:rsidP="006026DD"/>
          <w:p w14:paraId="1FC37BF3" w14:textId="77777777" w:rsidR="006026DD" w:rsidRDefault="006026DD" w:rsidP="006026DD"/>
          <w:p w14:paraId="2976D17A" w14:textId="77777777" w:rsidR="006026DD" w:rsidRPr="0001669F" w:rsidRDefault="006026DD" w:rsidP="006026DD"/>
          <w:p w14:paraId="4E4EF1A3" w14:textId="77777777" w:rsidR="006026DD" w:rsidRPr="0001669F" w:rsidRDefault="006026DD" w:rsidP="006026DD">
            <w:r w:rsidRPr="0001669F">
              <w:t>All sources are accurately documented, and most of the in-text parenthetical citations or paraphrase and reference page is mostly accurate</w:t>
            </w:r>
            <w:r>
              <w:t xml:space="preserve"> in APA format</w:t>
            </w:r>
          </w:p>
          <w:p w14:paraId="4598DC85" w14:textId="77777777" w:rsidR="006026DD" w:rsidRPr="0001669F" w:rsidRDefault="006026DD" w:rsidP="006026DD"/>
          <w:p w14:paraId="1450C026" w14:textId="77777777" w:rsidR="006026DD" w:rsidRPr="0001669F" w:rsidRDefault="006026DD" w:rsidP="006026DD">
            <w:r w:rsidRPr="0001669F">
              <w:t>A few grammatical, spelling, or punctuation errors; contractions, subject-verb agreement, and first person statements</w:t>
            </w:r>
          </w:p>
          <w:p w14:paraId="78E81F82" w14:textId="77777777" w:rsidR="006026DD" w:rsidRPr="0001669F" w:rsidRDefault="006026DD" w:rsidP="006026DD"/>
          <w:p w14:paraId="7C0DB6C8" w14:textId="77777777" w:rsidR="006026DD" w:rsidRPr="0001669F" w:rsidRDefault="006026DD" w:rsidP="006026DD"/>
          <w:p w14:paraId="352A20E6" w14:textId="77777777" w:rsidR="006026DD" w:rsidRDefault="006026DD" w:rsidP="006026DD"/>
          <w:p w14:paraId="2C3CF657" w14:textId="77777777" w:rsidR="006026DD" w:rsidRPr="0001669F" w:rsidRDefault="006026DD" w:rsidP="006026DD"/>
          <w:p w14:paraId="39C338D4" w14:textId="77777777" w:rsidR="006026DD" w:rsidRPr="0001669F" w:rsidRDefault="006026DD" w:rsidP="006026DD">
            <w:r w:rsidRPr="0001669F">
              <w:t>Mostly uses past tense to refer to previous studies</w:t>
            </w:r>
          </w:p>
          <w:p w14:paraId="1167F2F6" w14:textId="77777777" w:rsidR="006026DD" w:rsidRPr="0001669F" w:rsidRDefault="006026DD" w:rsidP="006026DD"/>
          <w:p w14:paraId="5BE087F4" w14:textId="77777777" w:rsidR="006026DD" w:rsidRPr="0001669F" w:rsidRDefault="006026DD" w:rsidP="006026DD">
            <w:pPr>
              <w:rPr>
                <w:sz w:val="20"/>
                <w:szCs w:val="20"/>
              </w:rPr>
            </w:pPr>
            <w:r w:rsidRPr="0001669F">
              <w:t xml:space="preserve">Mostly uses </w:t>
            </w:r>
            <w:r w:rsidRPr="0001669F">
              <w:rPr>
                <w:sz w:val="20"/>
                <w:szCs w:val="20"/>
              </w:rPr>
              <w:t xml:space="preserve">person first terminology (students </w:t>
            </w:r>
            <w:r w:rsidRPr="0001669F">
              <w:rPr>
                <w:sz w:val="20"/>
                <w:szCs w:val="20"/>
              </w:rPr>
              <w:lastRenderedPageBreak/>
              <w:t xml:space="preserve">with disabilities, students who are gifted/talented, students who speak a second language, </w:t>
            </w:r>
            <w:r w:rsidRPr="0001669F">
              <w:rPr>
                <w:sz w:val="20"/>
                <w:szCs w:val="20"/>
                <w:u w:val="single"/>
              </w:rPr>
              <w:t>NOT</w:t>
            </w:r>
            <w:r w:rsidRPr="0001669F">
              <w:rPr>
                <w:sz w:val="20"/>
                <w:szCs w:val="20"/>
              </w:rPr>
              <w:t xml:space="preserve"> LD students, etc.)</w:t>
            </w:r>
          </w:p>
          <w:p w14:paraId="4FCC8B82" w14:textId="77777777" w:rsidR="006026DD" w:rsidRPr="0001669F" w:rsidRDefault="006026DD" w:rsidP="006026DD">
            <w:pPr>
              <w:rPr>
                <w:sz w:val="20"/>
                <w:szCs w:val="20"/>
              </w:rPr>
            </w:pPr>
          </w:p>
          <w:p w14:paraId="7510DB55" w14:textId="77777777" w:rsidR="006026DD" w:rsidRPr="0001669F" w:rsidRDefault="006026DD" w:rsidP="006026DD">
            <w:pPr>
              <w:rPr>
                <w:sz w:val="20"/>
                <w:szCs w:val="20"/>
              </w:rPr>
            </w:pPr>
            <w:r w:rsidRPr="0001669F">
              <w:rPr>
                <w:sz w:val="20"/>
                <w:szCs w:val="20"/>
              </w:rPr>
              <w:t>Tables mostly have a heading and are mostly referred to in text; figures mostly have been named with Arabic numerals, figures are mostly referred to in text; most tables and figures are in proper APA format</w:t>
            </w:r>
          </w:p>
          <w:p w14:paraId="22BB354E" w14:textId="77777777" w:rsidR="006026DD" w:rsidRPr="0001669F" w:rsidRDefault="006026DD" w:rsidP="006026DD">
            <w:pPr>
              <w:rPr>
                <w:sz w:val="20"/>
                <w:szCs w:val="20"/>
              </w:rPr>
            </w:pPr>
          </w:p>
          <w:p w14:paraId="02F8BAB2" w14:textId="77777777" w:rsidR="006026DD" w:rsidRDefault="006026DD" w:rsidP="006026DD">
            <w:pPr>
              <w:rPr>
                <w:sz w:val="20"/>
                <w:szCs w:val="20"/>
              </w:rPr>
            </w:pPr>
            <w:r w:rsidRPr="0001669F">
              <w:rPr>
                <w:sz w:val="20"/>
                <w:szCs w:val="20"/>
              </w:rPr>
              <w:t>Mostly uses Times New Roman, size 12 font,</w:t>
            </w:r>
            <w:r>
              <w:rPr>
                <w:sz w:val="20"/>
                <w:szCs w:val="20"/>
              </w:rPr>
              <w:t xml:space="preserve"> double spaced</w:t>
            </w:r>
            <w:r w:rsidRPr="0001669F">
              <w:rPr>
                <w:sz w:val="20"/>
                <w:szCs w:val="20"/>
              </w:rPr>
              <w:t xml:space="preserve"> one inch margins and Running Head with page numbers</w:t>
            </w:r>
          </w:p>
          <w:p w14:paraId="1B1EEB79" w14:textId="77777777" w:rsidR="006026DD" w:rsidRDefault="006026DD" w:rsidP="006026DD">
            <w:pPr>
              <w:rPr>
                <w:sz w:val="20"/>
                <w:szCs w:val="20"/>
              </w:rPr>
            </w:pPr>
          </w:p>
          <w:p w14:paraId="0C3C4C44" w14:textId="77777777" w:rsidR="006026DD" w:rsidRPr="0001669F" w:rsidRDefault="006026DD" w:rsidP="006026DD">
            <w:pPr>
              <w:rPr>
                <w:sz w:val="20"/>
                <w:szCs w:val="20"/>
              </w:rPr>
            </w:pPr>
            <w:r>
              <w:rPr>
                <w:sz w:val="20"/>
                <w:szCs w:val="20"/>
              </w:rPr>
              <w:t>Score between 16-18% originality in Turn It In at the end of each term</w:t>
            </w:r>
          </w:p>
          <w:p w14:paraId="004685E1" w14:textId="77777777" w:rsidR="006026DD" w:rsidRPr="0001669F" w:rsidRDefault="006026DD" w:rsidP="006026DD"/>
          <w:p w14:paraId="2C8AAC8E" w14:textId="77777777" w:rsidR="006026DD" w:rsidRPr="0001669F" w:rsidRDefault="006026DD" w:rsidP="006026DD"/>
        </w:tc>
        <w:tc>
          <w:tcPr>
            <w:tcW w:w="2703" w:type="dxa"/>
          </w:tcPr>
          <w:p w14:paraId="5F0A96AE" w14:textId="77777777" w:rsidR="006026DD" w:rsidRPr="0001669F" w:rsidRDefault="006026DD" w:rsidP="006026DD">
            <w:r w:rsidRPr="0001669F">
              <w:lastRenderedPageBreak/>
              <w:t>Information is very organized with well-constructed paragraphs and subheadings</w:t>
            </w:r>
          </w:p>
          <w:p w14:paraId="34438A4C" w14:textId="77777777" w:rsidR="006026DD" w:rsidRPr="0001669F" w:rsidRDefault="006026DD" w:rsidP="006026DD"/>
          <w:p w14:paraId="1E1D4D78" w14:textId="77777777" w:rsidR="006026DD" w:rsidRPr="0001669F" w:rsidRDefault="006026DD" w:rsidP="006026DD">
            <w:r w:rsidRPr="0001669F">
              <w:t>All paragraphs include introductory sentence, explanations of detail, and concluding sentences</w:t>
            </w:r>
          </w:p>
          <w:p w14:paraId="6531AF7C" w14:textId="77777777" w:rsidR="006026DD" w:rsidRDefault="006026DD" w:rsidP="006026DD"/>
          <w:p w14:paraId="3E261F68" w14:textId="77777777" w:rsidR="006026DD" w:rsidRDefault="006026DD" w:rsidP="006026DD"/>
          <w:p w14:paraId="578FC02E" w14:textId="77777777" w:rsidR="006026DD" w:rsidRPr="0001669F" w:rsidRDefault="006026DD" w:rsidP="006026DD">
            <w:r>
              <w:t>Each section includes an introductory paragraph which draws the reader and a concluding paragraph which summarized key elements</w:t>
            </w:r>
          </w:p>
          <w:p w14:paraId="40CC9807" w14:textId="77777777" w:rsidR="006026DD" w:rsidRDefault="006026DD" w:rsidP="006026DD"/>
          <w:p w14:paraId="03F10CED" w14:textId="77777777" w:rsidR="006026DD" w:rsidRDefault="006026DD" w:rsidP="006026DD"/>
          <w:p w14:paraId="5189A568" w14:textId="77777777" w:rsidR="006026DD" w:rsidRDefault="006026DD" w:rsidP="006026DD"/>
          <w:p w14:paraId="289B614C" w14:textId="77777777" w:rsidR="006026DD" w:rsidRPr="0001669F" w:rsidRDefault="006026DD" w:rsidP="006026DD"/>
          <w:p w14:paraId="6BF06444" w14:textId="77777777" w:rsidR="006026DD" w:rsidRPr="0001669F" w:rsidRDefault="006026DD" w:rsidP="006026DD">
            <w:r w:rsidRPr="0001669F">
              <w:t>All sources are accurately documented using in-text parenthetical citations or paraphrase and a separate references page is completely accurate</w:t>
            </w:r>
            <w:r>
              <w:t xml:space="preserve"> in APA format</w:t>
            </w:r>
          </w:p>
          <w:p w14:paraId="004385BC" w14:textId="77777777" w:rsidR="006026DD" w:rsidRPr="0001669F" w:rsidRDefault="006026DD" w:rsidP="006026DD"/>
          <w:p w14:paraId="396E28AE" w14:textId="77777777" w:rsidR="006026DD" w:rsidRPr="0001669F" w:rsidRDefault="006026DD" w:rsidP="006026DD"/>
          <w:p w14:paraId="521B7B92" w14:textId="77777777" w:rsidR="006026DD" w:rsidRPr="0001669F" w:rsidRDefault="006026DD" w:rsidP="006026DD"/>
          <w:p w14:paraId="03606889" w14:textId="77777777" w:rsidR="006026DD" w:rsidRPr="0001669F" w:rsidRDefault="006026DD" w:rsidP="006026DD">
            <w:r w:rsidRPr="0001669F">
              <w:t>No grammatical, spelling or punctuation errors; this includes avoiding contractions, abbreviations</w:t>
            </w:r>
            <w:r>
              <w:t xml:space="preserve"> should be spelled out the first mention</w:t>
            </w:r>
            <w:r w:rsidRPr="0001669F">
              <w:t>, subject-verb agreement, and first person statements</w:t>
            </w:r>
          </w:p>
          <w:p w14:paraId="2496F0BD" w14:textId="77777777" w:rsidR="006026DD" w:rsidRPr="0001669F" w:rsidRDefault="006026DD" w:rsidP="006026DD"/>
          <w:p w14:paraId="4D9E5980" w14:textId="77777777" w:rsidR="006026DD" w:rsidRPr="0001669F" w:rsidRDefault="006026DD" w:rsidP="006026DD"/>
          <w:p w14:paraId="4EDC7158" w14:textId="77777777" w:rsidR="006026DD" w:rsidRPr="0001669F" w:rsidRDefault="006026DD" w:rsidP="006026DD">
            <w:r w:rsidRPr="0001669F">
              <w:t>Always uses past tense to refer to previous studies</w:t>
            </w:r>
          </w:p>
          <w:p w14:paraId="79F521BE" w14:textId="77777777" w:rsidR="006026DD" w:rsidRDefault="006026DD" w:rsidP="006026DD"/>
          <w:p w14:paraId="4C1C81FD" w14:textId="77777777" w:rsidR="006026DD" w:rsidRPr="0001669F" w:rsidRDefault="006026DD" w:rsidP="006026DD"/>
          <w:p w14:paraId="7CB3AC6F" w14:textId="77777777" w:rsidR="006026DD" w:rsidRPr="0001669F" w:rsidRDefault="006026DD" w:rsidP="006026DD">
            <w:pPr>
              <w:rPr>
                <w:sz w:val="20"/>
                <w:szCs w:val="20"/>
              </w:rPr>
            </w:pPr>
            <w:r w:rsidRPr="0001669F">
              <w:t xml:space="preserve">Always uses </w:t>
            </w:r>
            <w:r w:rsidRPr="0001669F">
              <w:rPr>
                <w:sz w:val="20"/>
                <w:szCs w:val="20"/>
              </w:rPr>
              <w:t xml:space="preserve">person first terminology (students with </w:t>
            </w:r>
            <w:r w:rsidRPr="0001669F">
              <w:rPr>
                <w:sz w:val="20"/>
                <w:szCs w:val="20"/>
              </w:rPr>
              <w:lastRenderedPageBreak/>
              <w:t xml:space="preserve">disabilities, students who are gifted/talented, students who speak a second language, </w:t>
            </w:r>
            <w:r w:rsidRPr="0001669F">
              <w:rPr>
                <w:sz w:val="20"/>
                <w:szCs w:val="20"/>
                <w:u w:val="single"/>
              </w:rPr>
              <w:t>NOT</w:t>
            </w:r>
            <w:r w:rsidRPr="0001669F">
              <w:rPr>
                <w:sz w:val="20"/>
                <w:szCs w:val="20"/>
              </w:rPr>
              <w:t xml:space="preserve"> LD students, etc.)</w:t>
            </w:r>
          </w:p>
          <w:p w14:paraId="13EB2340" w14:textId="77777777" w:rsidR="006026DD" w:rsidRPr="0001669F" w:rsidRDefault="006026DD" w:rsidP="006026DD">
            <w:pPr>
              <w:rPr>
                <w:sz w:val="20"/>
                <w:szCs w:val="20"/>
              </w:rPr>
            </w:pPr>
          </w:p>
          <w:p w14:paraId="3EB40AB8" w14:textId="77777777" w:rsidR="006026DD" w:rsidRPr="0001669F" w:rsidRDefault="006026DD" w:rsidP="006026DD">
            <w:pPr>
              <w:rPr>
                <w:sz w:val="20"/>
                <w:szCs w:val="20"/>
              </w:rPr>
            </w:pPr>
          </w:p>
          <w:p w14:paraId="1C0BFEBA" w14:textId="77777777" w:rsidR="006026DD" w:rsidRPr="0001669F" w:rsidRDefault="006026DD" w:rsidP="006026DD">
            <w:pPr>
              <w:rPr>
                <w:sz w:val="20"/>
                <w:szCs w:val="20"/>
              </w:rPr>
            </w:pPr>
            <w:r w:rsidRPr="0001669F">
              <w:rPr>
                <w:sz w:val="20"/>
                <w:szCs w:val="20"/>
              </w:rPr>
              <w:t>Tables always have a heading, tables are referred to in text; figures always have been named with Arabic numerals, figures are referred to in text; all tables and figures are in proper APA format</w:t>
            </w:r>
          </w:p>
          <w:p w14:paraId="1337DCCC" w14:textId="77777777" w:rsidR="006026DD" w:rsidRPr="0001669F" w:rsidRDefault="006026DD" w:rsidP="006026DD">
            <w:pPr>
              <w:rPr>
                <w:sz w:val="20"/>
                <w:szCs w:val="20"/>
              </w:rPr>
            </w:pPr>
          </w:p>
          <w:p w14:paraId="611E2C90" w14:textId="77777777" w:rsidR="006026DD" w:rsidRPr="0001669F" w:rsidRDefault="006026DD" w:rsidP="006026DD">
            <w:pPr>
              <w:rPr>
                <w:sz w:val="20"/>
                <w:szCs w:val="20"/>
              </w:rPr>
            </w:pPr>
          </w:p>
          <w:p w14:paraId="5DA081D4" w14:textId="77777777" w:rsidR="006026DD" w:rsidRPr="0001669F" w:rsidRDefault="006026DD" w:rsidP="006026DD">
            <w:pPr>
              <w:rPr>
                <w:sz w:val="20"/>
                <w:szCs w:val="20"/>
              </w:rPr>
            </w:pPr>
          </w:p>
          <w:p w14:paraId="71A182F8" w14:textId="77777777" w:rsidR="006026DD" w:rsidRDefault="006026DD" w:rsidP="006026DD">
            <w:pPr>
              <w:rPr>
                <w:sz w:val="20"/>
                <w:szCs w:val="20"/>
              </w:rPr>
            </w:pPr>
            <w:r w:rsidRPr="0001669F">
              <w:rPr>
                <w:sz w:val="20"/>
                <w:szCs w:val="20"/>
              </w:rPr>
              <w:t>Always uses Times New Roman, size 12 font,</w:t>
            </w:r>
            <w:r>
              <w:rPr>
                <w:sz w:val="20"/>
                <w:szCs w:val="20"/>
              </w:rPr>
              <w:t xml:space="preserve"> double spaced,</w:t>
            </w:r>
            <w:r w:rsidRPr="0001669F">
              <w:rPr>
                <w:sz w:val="20"/>
                <w:szCs w:val="20"/>
              </w:rPr>
              <w:t xml:space="preserve"> one inch margins and Running Head with page numbers</w:t>
            </w:r>
          </w:p>
          <w:p w14:paraId="5C2A65F1" w14:textId="77777777" w:rsidR="006026DD" w:rsidRDefault="006026DD" w:rsidP="006026DD">
            <w:pPr>
              <w:rPr>
                <w:sz w:val="20"/>
                <w:szCs w:val="20"/>
              </w:rPr>
            </w:pPr>
          </w:p>
          <w:p w14:paraId="6195C682" w14:textId="77777777" w:rsidR="006026DD" w:rsidRPr="0001669F" w:rsidRDefault="006026DD" w:rsidP="006026DD">
            <w:pPr>
              <w:rPr>
                <w:sz w:val="20"/>
                <w:szCs w:val="20"/>
              </w:rPr>
            </w:pPr>
            <w:r>
              <w:rPr>
                <w:sz w:val="20"/>
                <w:szCs w:val="20"/>
              </w:rPr>
              <w:t>Scores less than 15% originality in Turn It In at the end of each term</w:t>
            </w:r>
          </w:p>
          <w:p w14:paraId="49ED6203" w14:textId="77777777" w:rsidR="006026DD" w:rsidRPr="0001669F" w:rsidRDefault="006026DD" w:rsidP="006026DD"/>
          <w:p w14:paraId="32D5DF70" w14:textId="77777777" w:rsidR="006026DD" w:rsidRPr="0001669F" w:rsidRDefault="006026DD" w:rsidP="006026DD"/>
        </w:tc>
      </w:tr>
      <w:tr w:rsidR="006026DD" w:rsidRPr="0001669F" w14:paraId="7BE2E60A" w14:textId="77777777" w:rsidTr="006026DD">
        <w:tc>
          <w:tcPr>
            <w:tcW w:w="2337" w:type="dxa"/>
          </w:tcPr>
          <w:p w14:paraId="095536AE" w14:textId="77777777" w:rsidR="006026DD" w:rsidRPr="006947F3" w:rsidRDefault="006026DD" w:rsidP="006026DD">
            <w:pPr>
              <w:rPr>
                <w:b/>
              </w:rPr>
            </w:pPr>
            <w:r w:rsidRPr="006947F3">
              <w:rPr>
                <w:b/>
              </w:rPr>
              <w:lastRenderedPageBreak/>
              <w:t>Score:</w:t>
            </w:r>
          </w:p>
        </w:tc>
        <w:tc>
          <w:tcPr>
            <w:tcW w:w="2337" w:type="dxa"/>
          </w:tcPr>
          <w:p w14:paraId="251F59F9" w14:textId="77777777" w:rsidR="006026DD" w:rsidRPr="006947F3" w:rsidRDefault="006026DD" w:rsidP="006026DD">
            <w:pPr>
              <w:rPr>
                <w:b/>
              </w:rPr>
            </w:pPr>
            <w:r w:rsidRPr="006947F3">
              <w:rPr>
                <w:b/>
              </w:rPr>
              <w:t>ED 665:</w:t>
            </w:r>
          </w:p>
        </w:tc>
        <w:tc>
          <w:tcPr>
            <w:tcW w:w="2338" w:type="dxa"/>
          </w:tcPr>
          <w:p w14:paraId="3ECB781A" w14:textId="77777777" w:rsidR="006026DD" w:rsidRPr="006947F3" w:rsidRDefault="006026DD" w:rsidP="006026DD">
            <w:pPr>
              <w:rPr>
                <w:b/>
              </w:rPr>
            </w:pPr>
            <w:r w:rsidRPr="006947F3">
              <w:rPr>
                <w:b/>
              </w:rPr>
              <w:t>ED 670:</w:t>
            </w:r>
          </w:p>
        </w:tc>
        <w:tc>
          <w:tcPr>
            <w:tcW w:w="2703" w:type="dxa"/>
          </w:tcPr>
          <w:p w14:paraId="1ECB64B3" w14:textId="77777777" w:rsidR="006026DD" w:rsidRPr="006947F3" w:rsidRDefault="006026DD" w:rsidP="006026DD">
            <w:pPr>
              <w:rPr>
                <w:b/>
              </w:rPr>
            </w:pPr>
            <w:r w:rsidRPr="006947F3">
              <w:rPr>
                <w:b/>
              </w:rPr>
              <w:t>ED 675:</w:t>
            </w:r>
          </w:p>
        </w:tc>
      </w:tr>
      <w:tr w:rsidR="006026DD" w:rsidRPr="0001669F" w14:paraId="790EF9C3" w14:textId="77777777" w:rsidTr="006026DD">
        <w:tc>
          <w:tcPr>
            <w:tcW w:w="2337" w:type="dxa"/>
          </w:tcPr>
          <w:p w14:paraId="4AA0049E" w14:textId="77777777" w:rsidR="006026DD" w:rsidRPr="006947F3" w:rsidRDefault="006026DD" w:rsidP="006026DD">
            <w:pPr>
              <w:rPr>
                <w:b/>
              </w:rPr>
            </w:pPr>
            <w:r w:rsidRPr="006947F3">
              <w:rPr>
                <w:b/>
              </w:rPr>
              <w:t>Introduction Writing Mechanics Score</w:t>
            </w:r>
          </w:p>
        </w:tc>
        <w:tc>
          <w:tcPr>
            <w:tcW w:w="2337" w:type="dxa"/>
          </w:tcPr>
          <w:p w14:paraId="77DE0C51" w14:textId="77777777" w:rsidR="006026DD" w:rsidRPr="006947F3" w:rsidRDefault="006026DD" w:rsidP="006026DD">
            <w:pPr>
              <w:rPr>
                <w:b/>
              </w:rPr>
            </w:pPr>
            <w:r w:rsidRPr="006947F3">
              <w:rPr>
                <w:b/>
              </w:rPr>
              <w:t xml:space="preserve">        </w:t>
            </w:r>
            <w:r>
              <w:rPr>
                <w:b/>
              </w:rPr>
              <w:t>/20</w:t>
            </w:r>
          </w:p>
        </w:tc>
        <w:tc>
          <w:tcPr>
            <w:tcW w:w="2338" w:type="dxa"/>
          </w:tcPr>
          <w:p w14:paraId="1C8B8759" w14:textId="77777777" w:rsidR="006026DD" w:rsidRPr="006947F3" w:rsidRDefault="006026DD" w:rsidP="006026DD">
            <w:pPr>
              <w:rPr>
                <w:b/>
              </w:rPr>
            </w:pPr>
            <w:r>
              <w:rPr>
                <w:b/>
              </w:rPr>
              <w:t xml:space="preserve">            /20</w:t>
            </w:r>
          </w:p>
        </w:tc>
        <w:tc>
          <w:tcPr>
            <w:tcW w:w="2703" w:type="dxa"/>
          </w:tcPr>
          <w:p w14:paraId="2FD427FE" w14:textId="77777777" w:rsidR="006026DD" w:rsidRPr="006947F3" w:rsidRDefault="006026DD" w:rsidP="006026DD">
            <w:pPr>
              <w:rPr>
                <w:b/>
              </w:rPr>
            </w:pPr>
            <w:r>
              <w:rPr>
                <w:b/>
              </w:rPr>
              <w:t xml:space="preserve">          /20</w:t>
            </w:r>
          </w:p>
        </w:tc>
      </w:tr>
      <w:tr w:rsidR="006026DD" w:rsidRPr="0001669F" w14:paraId="0408B835" w14:textId="77777777" w:rsidTr="006026DD">
        <w:tc>
          <w:tcPr>
            <w:tcW w:w="2337" w:type="dxa"/>
          </w:tcPr>
          <w:p w14:paraId="4E909A69" w14:textId="77777777" w:rsidR="006026DD" w:rsidRPr="006947F3" w:rsidRDefault="006026DD" w:rsidP="006026DD">
            <w:pPr>
              <w:rPr>
                <w:b/>
              </w:rPr>
            </w:pPr>
            <w:r w:rsidRPr="006947F3">
              <w:rPr>
                <w:b/>
              </w:rPr>
              <w:t>Background Writing Mechanics Score</w:t>
            </w:r>
          </w:p>
        </w:tc>
        <w:tc>
          <w:tcPr>
            <w:tcW w:w="2337" w:type="dxa"/>
            <w:shd w:val="clear" w:color="auto" w:fill="000000" w:themeFill="text1"/>
          </w:tcPr>
          <w:p w14:paraId="1C808FA1" w14:textId="77777777" w:rsidR="006026DD" w:rsidRPr="006947F3" w:rsidRDefault="006026DD" w:rsidP="006026DD">
            <w:pPr>
              <w:rPr>
                <w:b/>
              </w:rPr>
            </w:pPr>
          </w:p>
        </w:tc>
        <w:tc>
          <w:tcPr>
            <w:tcW w:w="2338" w:type="dxa"/>
          </w:tcPr>
          <w:p w14:paraId="0B12D308" w14:textId="77777777" w:rsidR="006026DD" w:rsidRPr="006947F3" w:rsidRDefault="006026DD" w:rsidP="006026DD">
            <w:pPr>
              <w:rPr>
                <w:b/>
              </w:rPr>
            </w:pPr>
            <w:r>
              <w:rPr>
                <w:b/>
              </w:rPr>
              <w:t xml:space="preserve">           /20</w:t>
            </w:r>
          </w:p>
        </w:tc>
        <w:tc>
          <w:tcPr>
            <w:tcW w:w="2703" w:type="dxa"/>
          </w:tcPr>
          <w:p w14:paraId="6C368E94" w14:textId="77777777" w:rsidR="006026DD" w:rsidRPr="006947F3" w:rsidRDefault="006026DD" w:rsidP="006026DD">
            <w:pPr>
              <w:rPr>
                <w:b/>
              </w:rPr>
            </w:pPr>
            <w:r>
              <w:rPr>
                <w:b/>
              </w:rPr>
              <w:t xml:space="preserve">          /20</w:t>
            </w:r>
          </w:p>
        </w:tc>
      </w:tr>
      <w:tr w:rsidR="006026DD" w:rsidRPr="0001669F" w14:paraId="5A7E2806" w14:textId="77777777" w:rsidTr="006026DD">
        <w:tc>
          <w:tcPr>
            <w:tcW w:w="2337" w:type="dxa"/>
          </w:tcPr>
          <w:p w14:paraId="5D8F8738" w14:textId="77777777" w:rsidR="006026DD" w:rsidRPr="006947F3" w:rsidRDefault="006026DD" w:rsidP="006026DD">
            <w:pPr>
              <w:rPr>
                <w:b/>
              </w:rPr>
            </w:pPr>
            <w:r w:rsidRPr="006947F3">
              <w:rPr>
                <w:b/>
              </w:rPr>
              <w:t>Methodology Writing Mechanics Score</w:t>
            </w:r>
          </w:p>
        </w:tc>
        <w:tc>
          <w:tcPr>
            <w:tcW w:w="2337" w:type="dxa"/>
          </w:tcPr>
          <w:p w14:paraId="6643517F" w14:textId="77777777" w:rsidR="006026DD" w:rsidRPr="006947F3" w:rsidRDefault="006026DD" w:rsidP="006026DD">
            <w:pPr>
              <w:rPr>
                <w:b/>
              </w:rPr>
            </w:pPr>
            <w:r>
              <w:rPr>
                <w:b/>
              </w:rPr>
              <w:t xml:space="preserve">         /20</w:t>
            </w:r>
          </w:p>
        </w:tc>
        <w:tc>
          <w:tcPr>
            <w:tcW w:w="2338" w:type="dxa"/>
          </w:tcPr>
          <w:p w14:paraId="3F9A7364" w14:textId="77777777" w:rsidR="006026DD" w:rsidRPr="006947F3" w:rsidRDefault="006026DD" w:rsidP="006026DD">
            <w:pPr>
              <w:rPr>
                <w:b/>
              </w:rPr>
            </w:pPr>
            <w:r>
              <w:rPr>
                <w:b/>
              </w:rPr>
              <w:t xml:space="preserve">          /20</w:t>
            </w:r>
          </w:p>
        </w:tc>
        <w:tc>
          <w:tcPr>
            <w:tcW w:w="2703" w:type="dxa"/>
          </w:tcPr>
          <w:p w14:paraId="23499FA4" w14:textId="77777777" w:rsidR="006026DD" w:rsidRPr="006947F3" w:rsidRDefault="006026DD" w:rsidP="006026DD">
            <w:pPr>
              <w:rPr>
                <w:b/>
              </w:rPr>
            </w:pPr>
            <w:r>
              <w:rPr>
                <w:b/>
              </w:rPr>
              <w:t xml:space="preserve">          /20</w:t>
            </w:r>
          </w:p>
        </w:tc>
      </w:tr>
      <w:tr w:rsidR="006026DD" w:rsidRPr="0001669F" w14:paraId="36BA168B" w14:textId="77777777" w:rsidTr="006026DD">
        <w:tc>
          <w:tcPr>
            <w:tcW w:w="2337" w:type="dxa"/>
          </w:tcPr>
          <w:p w14:paraId="34D25907" w14:textId="77777777" w:rsidR="006026DD" w:rsidRPr="006947F3" w:rsidRDefault="006026DD" w:rsidP="006026DD">
            <w:pPr>
              <w:rPr>
                <w:b/>
              </w:rPr>
            </w:pPr>
            <w:r w:rsidRPr="006947F3">
              <w:rPr>
                <w:b/>
              </w:rPr>
              <w:t>Data Analysis Writing Mechanics</w:t>
            </w:r>
          </w:p>
        </w:tc>
        <w:tc>
          <w:tcPr>
            <w:tcW w:w="2337" w:type="dxa"/>
            <w:shd w:val="clear" w:color="auto" w:fill="000000" w:themeFill="text1"/>
          </w:tcPr>
          <w:p w14:paraId="04AE3C23" w14:textId="77777777" w:rsidR="006026DD" w:rsidRPr="006947F3" w:rsidRDefault="006026DD" w:rsidP="006026DD">
            <w:pPr>
              <w:rPr>
                <w:b/>
              </w:rPr>
            </w:pPr>
          </w:p>
        </w:tc>
        <w:tc>
          <w:tcPr>
            <w:tcW w:w="2338" w:type="dxa"/>
            <w:shd w:val="clear" w:color="auto" w:fill="000000" w:themeFill="text1"/>
          </w:tcPr>
          <w:p w14:paraId="2B45AEFB" w14:textId="77777777" w:rsidR="006026DD" w:rsidRPr="006947F3" w:rsidRDefault="006026DD" w:rsidP="006026DD">
            <w:pPr>
              <w:rPr>
                <w:b/>
              </w:rPr>
            </w:pPr>
          </w:p>
        </w:tc>
        <w:tc>
          <w:tcPr>
            <w:tcW w:w="2703" w:type="dxa"/>
          </w:tcPr>
          <w:p w14:paraId="2B56A9BA" w14:textId="77777777" w:rsidR="006026DD" w:rsidRPr="006947F3" w:rsidRDefault="006026DD" w:rsidP="006026DD">
            <w:pPr>
              <w:rPr>
                <w:b/>
              </w:rPr>
            </w:pPr>
            <w:r>
              <w:rPr>
                <w:b/>
              </w:rPr>
              <w:t xml:space="preserve">         /20</w:t>
            </w:r>
          </w:p>
        </w:tc>
      </w:tr>
      <w:tr w:rsidR="006026DD" w:rsidRPr="0001669F" w14:paraId="586BC72F" w14:textId="77777777" w:rsidTr="006026DD">
        <w:tc>
          <w:tcPr>
            <w:tcW w:w="2337" w:type="dxa"/>
          </w:tcPr>
          <w:p w14:paraId="1BFFA166" w14:textId="77777777" w:rsidR="006026DD" w:rsidRPr="006947F3" w:rsidRDefault="006026DD" w:rsidP="006026DD">
            <w:pPr>
              <w:rPr>
                <w:b/>
              </w:rPr>
            </w:pPr>
            <w:r w:rsidRPr="006947F3">
              <w:rPr>
                <w:b/>
              </w:rPr>
              <w:t>Discussion Writing Mechanics</w:t>
            </w:r>
          </w:p>
        </w:tc>
        <w:tc>
          <w:tcPr>
            <w:tcW w:w="2337" w:type="dxa"/>
            <w:shd w:val="clear" w:color="auto" w:fill="000000" w:themeFill="text1"/>
          </w:tcPr>
          <w:p w14:paraId="38DF83CC" w14:textId="77777777" w:rsidR="006026DD" w:rsidRPr="006947F3" w:rsidRDefault="006026DD" w:rsidP="006026DD">
            <w:pPr>
              <w:rPr>
                <w:b/>
              </w:rPr>
            </w:pPr>
          </w:p>
        </w:tc>
        <w:tc>
          <w:tcPr>
            <w:tcW w:w="2338" w:type="dxa"/>
            <w:shd w:val="clear" w:color="auto" w:fill="000000" w:themeFill="text1"/>
          </w:tcPr>
          <w:p w14:paraId="71CFF65C" w14:textId="77777777" w:rsidR="006026DD" w:rsidRPr="006947F3" w:rsidRDefault="006026DD" w:rsidP="006026DD">
            <w:pPr>
              <w:rPr>
                <w:b/>
              </w:rPr>
            </w:pPr>
          </w:p>
        </w:tc>
        <w:tc>
          <w:tcPr>
            <w:tcW w:w="2703" w:type="dxa"/>
          </w:tcPr>
          <w:p w14:paraId="522B0BAD" w14:textId="77777777" w:rsidR="006026DD" w:rsidRPr="006947F3" w:rsidRDefault="006026DD" w:rsidP="006026DD">
            <w:pPr>
              <w:rPr>
                <w:b/>
              </w:rPr>
            </w:pPr>
            <w:r>
              <w:rPr>
                <w:b/>
              </w:rPr>
              <w:t xml:space="preserve">          /20</w:t>
            </w:r>
          </w:p>
        </w:tc>
      </w:tr>
    </w:tbl>
    <w:p w14:paraId="34BFDC18" w14:textId="4450007D" w:rsidR="006026DD" w:rsidRPr="00AC502A" w:rsidRDefault="006026DD" w:rsidP="00AC502A">
      <w:pPr>
        <w:rPr>
          <w:b/>
        </w:rPr>
      </w:pPr>
      <w:r w:rsidRPr="006804F6">
        <w:rPr>
          <w:b/>
        </w:rPr>
        <w:t>Specific Feedback:</w:t>
      </w:r>
    </w:p>
    <w:p w14:paraId="3F6B56C4" w14:textId="77777777" w:rsidR="006026DD" w:rsidRDefault="006026DD" w:rsidP="006026DD">
      <w:pPr>
        <w:spacing w:after="160" w:line="259" w:lineRule="auto"/>
        <w:jc w:val="center"/>
        <w:rPr>
          <w:b/>
        </w:rPr>
      </w:pPr>
      <w:r>
        <w:rPr>
          <w:b/>
        </w:rPr>
        <w:t>Welcome to ED 665!</w:t>
      </w:r>
    </w:p>
    <w:p w14:paraId="13EC7313" w14:textId="77777777" w:rsidR="006026DD" w:rsidRDefault="006026DD" w:rsidP="006026DD">
      <w:pPr>
        <w:spacing w:after="160" w:line="259" w:lineRule="auto"/>
      </w:pPr>
      <w:r>
        <w:tab/>
        <w:t>The Master’s Action Research Project (MARP) is a three course sequence beginning with ED 665, continuing into ED 670, and concluding in ED 675. The purpose of the MARP is to demonstrate your ability to plan, conduct, and analyze action research in your classroom setting in alignment with Kentucky Teacher Performance Standards (KTPS/InTASC). (If you are obtaining a degree in guidance counseling, the action research will occur in your school setting).</w:t>
      </w:r>
    </w:p>
    <w:p w14:paraId="71075985" w14:textId="77777777" w:rsidR="006026DD" w:rsidRDefault="006026DD" w:rsidP="006026DD">
      <w:pPr>
        <w:spacing w:after="160" w:line="259" w:lineRule="auto"/>
        <w:ind w:firstLine="720"/>
      </w:pPr>
      <w:r>
        <w:t xml:space="preserve">The goals of ED 665 include learning about action research methodologies, developing a research question, obtaining Institutional Review Board (IRB) approval, and writing the Introduction and Methodology of the MARP. The goals of ED 670 are revising the first two components of the MARP, writing the Background, and implementing the action research. The goals of ED 675 are analyzing collected data, writing the Data Analysis and Conclusion, revising all components of the MARP, and presenting your MARP to an </w:t>
      </w:r>
      <w:r>
        <w:lastRenderedPageBreak/>
        <w:t>appropriate audience. Please refer to Power Points for each component of the MARP process which provide valuable information and advice.</w:t>
      </w:r>
    </w:p>
    <w:p w14:paraId="4202374E" w14:textId="77777777" w:rsidR="006026DD" w:rsidRDefault="006026DD" w:rsidP="006026DD">
      <w:pPr>
        <w:spacing w:after="160" w:line="259" w:lineRule="auto"/>
      </w:pPr>
      <w:r>
        <w:t>The components of the MARP include:</w:t>
      </w:r>
    </w:p>
    <w:p w14:paraId="6A108C11" w14:textId="77777777" w:rsidR="006026DD" w:rsidRDefault="006026DD" w:rsidP="006026DD">
      <w:pPr>
        <w:pStyle w:val="ListParagraph"/>
        <w:numPr>
          <w:ilvl w:val="0"/>
          <w:numId w:val="19"/>
        </w:numPr>
        <w:spacing w:after="160" w:line="259" w:lineRule="auto"/>
      </w:pPr>
      <w:r>
        <w:t>Introduction (ED 665)</w:t>
      </w:r>
    </w:p>
    <w:p w14:paraId="17DA5520" w14:textId="77777777" w:rsidR="006026DD" w:rsidRDefault="006026DD" w:rsidP="006026DD">
      <w:pPr>
        <w:pStyle w:val="ListParagraph"/>
        <w:numPr>
          <w:ilvl w:val="0"/>
          <w:numId w:val="19"/>
        </w:numPr>
        <w:spacing w:after="160" w:line="259" w:lineRule="auto"/>
      </w:pPr>
      <w:r>
        <w:t>Background (ED 670)</w:t>
      </w:r>
    </w:p>
    <w:p w14:paraId="2E006426" w14:textId="77777777" w:rsidR="006026DD" w:rsidRDefault="006026DD" w:rsidP="006026DD">
      <w:pPr>
        <w:pStyle w:val="ListParagraph"/>
        <w:numPr>
          <w:ilvl w:val="0"/>
          <w:numId w:val="19"/>
        </w:numPr>
        <w:spacing w:after="160" w:line="259" w:lineRule="auto"/>
      </w:pPr>
      <w:r>
        <w:t>Methodology (ED 665)</w:t>
      </w:r>
    </w:p>
    <w:p w14:paraId="600ED022" w14:textId="77777777" w:rsidR="006026DD" w:rsidRDefault="006026DD" w:rsidP="006026DD">
      <w:pPr>
        <w:pStyle w:val="ListParagraph"/>
        <w:numPr>
          <w:ilvl w:val="0"/>
          <w:numId w:val="19"/>
        </w:numPr>
        <w:spacing w:after="160" w:line="259" w:lineRule="auto"/>
      </w:pPr>
      <w:r>
        <w:t>Data Analysis (ED 675)</w:t>
      </w:r>
    </w:p>
    <w:p w14:paraId="33538963" w14:textId="77777777" w:rsidR="006026DD" w:rsidRDefault="006026DD" w:rsidP="006026DD">
      <w:pPr>
        <w:pStyle w:val="ListParagraph"/>
        <w:numPr>
          <w:ilvl w:val="0"/>
          <w:numId w:val="19"/>
        </w:numPr>
        <w:spacing w:after="160" w:line="259" w:lineRule="auto"/>
      </w:pPr>
      <w:r>
        <w:t>Conclusion (ED 675)</w:t>
      </w:r>
    </w:p>
    <w:p w14:paraId="26CA570F" w14:textId="77777777" w:rsidR="006026DD" w:rsidRDefault="006026DD" w:rsidP="006026DD">
      <w:pPr>
        <w:spacing w:after="160" w:line="259" w:lineRule="auto"/>
      </w:pPr>
      <w:r>
        <w:tab/>
        <w:t xml:space="preserve">Please use the following scoring rubric as you write and revise all MARP components. As you submit your MARP documents, your professors will provide valuable feedback which will help you revise and implement your action research. When completed, the MARP is worth a total of 364 points. You must score a minimum of 309 points. In order to successfully progress from one action research course to the next, you must score a minimum B on your MARP. Additionally, you must score an originality score of less than 15% when submitted to Turn It In originality software. </w:t>
      </w:r>
    </w:p>
    <w:p w14:paraId="3B7AA7DA" w14:textId="77777777" w:rsidR="006026DD" w:rsidRPr="00A212B1" w:rsidRDefault="006026DD" w:rsidP="006026DD">
      <w:pPr>
        <w:spacing w:after="160" w:line="259" w:lineRule="auto"/>
        <w:ind w:firstLine="720"/>
      </w:pPr>
      <w:r w:rsidRPr="00A212B1">
        <w:t xml:space="preserve">Masters of Teacher Leader and Special Education candidates will additionally be scored on KTPS/InTASC and Council for the Accreditation of Teacher Preparation (CAEP) standards for advanced programs. On a holistic score of one to four, you must score a minimum of two on each indicator. </w:t>
      </w:r>
    </w:p>
    <w:p w14:paraId="6B862205" w14:textId="77777777" w:rsidR="006026DD" w:rsidRDefault="006026DD" w:rsidP="006026DD">
      <w:pPr>
        <w:spacing w:after="160" w:line="259" w:lineRule="auto"/>
      </w:pPr>
      <w:r>
        <w:tab/>
        <w:t xml:space="preserve">Interdisciplinary Early Childhood Educators (IECE) are additionally scored on Kentucky IECE standards and National Association for the Education of Young Children Standards (NAEYC).  </w:t>
      </w:r>
      <w:r w:rsidRPr="00A212B1">
        <w:rPr>
          <w:b/>
        </w:rPr>
        <w:t>Guidance Counseling students are additionally scored on Kentucky Standards for Schoo</w:t>
      </w:r>
      <w:r>
        <w:rPr>
          <w:b/>
        </w:rPr>
        <w:t>l Guidance Counselors Standards,</w:t>
      </w:r>
      <w:r w:rsidRPr="00A212B1">
        <w:rPr>
          <w:b/>
        </w:rPr>
        <w:t xml:space="preserve"> Council for Accreditation of Counseling and Related Educational Programs (CACREP), and American School Counselor Association Standards (ASCA). On a holistic score of one to four, you must score a minimum of two on each indicator.</w:t>
      </w:r>
    </w:p>
    <w:p w14:paraId="60027DBA" w14:textId="77777777" w:rsidR="006026DD" w:rsidRDefault="006026DD" w:rsidP="006026DD">
      <w:pPr>
        <w:spacing w:after="0" w:line="259" w:lineRule="auto"/>
        <w:jc w:val="center"/>
        <w:rPr>
          <w:b/>
        </w:rPr>
      </w:pPr>
      <w:r>
        <w:rPr>
          <w:b/>
        </w:rPr>
        <w:t>Campbellsville University</w:t>
      </w:r>
    </w:p>
    <w:p w14:paraId="5A9E3CEF" w14:textId="77777777" w:rsidR="006026DD" w:rsidRDefault="006026DD" w:rsidP="006026DD">
      <w:pPr>
        <w:spacing w:after="0" w:line="240" w:lineRule="auto"/>
        <w:jc w:val="center"/>
        <w:rPr>
          <w:b/>
        </w:rPr>
      </w:pPr>
      <w:r>
        <w:rPr>
          <w:b/>
        </w:rPr>
        <w:t>School of Education</w:t>
      </w:r>
    </w:p>
    <w:p w14:paraId="03947A0A" w14:textId="77777777" w:rsidR="006026DD" w:rsidRDefault="006026DD" w:rsidP="006026DD">
      <w:pPr>
        <w:spacing w:after="0" w:line="240" w:lineRule="auto"/>
        <w:jc w:val="center"/>
        <w:rPr>
          <w:b/>
        </w:rPr>
      </w:pPr>
      <w:r>
        <w:rPr>
          <w:b/>
        </w:rPr>
        <w:t>Masters Action Research Project (MARP)</w:t>
      </w:r>
    </w:p>
    <w:p w14:paraId="721A839B" w14:textId="77777777" w:rsidR="006026DD" w:rsidRDefault="006026DD" w:rsidP="006026DD">
      <w:pPr>
        <w:spacing w:after="0" w:line="240" w:lineRule="auto"/>
        <w:jc w:val="center"/>
        <w:rPr>
          <w:b/>
        </w:rPr>
      </w:pPr>
      <w:r w:rsidRPr="00C574CE">
        <w:rPr>
          <w:b/>
        </w:rPr>
        <w:t xml:space="preserve"> Scoring Rubric</w:t>
      </w:r>
    </w:p>
    <w:p w14:paraId="7E37D76D" w14:textId="77777777" w:rsidR="006026DD" w:rsidRDefault="006026DD" w:rsidP="006026DD">
      <w:pPr>
        <w:spacing w:after="0" w:line="240" w:lineRule="auto"/>
        <w:jc w:val="center"/>
        <w:rPr>
          <w:b/>
        </w:rPr>
      </w:pPr>
      <w:r>
        <w:rPr>
          <w:b/>
        </w:rPr>
        <w:t>Revised 8/09/2017</w:t>
      </w:r>
    </w:p>
    <w:p w14:paraId="3F507632" w14:textId="77777777" w:rsidR="006026DD" w:rsidRDefault="006026DD" w:rsidP="006026DD">
      <w:r>
        <w:t>Student Name _________________________________________________________________________</w:t>
      </w:r>
    </w:p>
    <w:p w14:paraId="0CD330E9" w14:textId="77777777" w:rsidR="006026DD" w:rsidRDefault="006026DD" w:rsidP="006026DD">
      <w:r>
        <w:t>Topic of MARP ________________________________________________________________________</w:t>
      </w:r>
    </w:p>
    <w:p w14:paraId="1D081ED5" w14:textId="77777777" w:rsidR="006026DD" w:rsidRDefault="006026DD" w:rsidP="006026DD">
      <w:r>
        <w:t>Degree _______________________________________________________________________________</w:t>
      </w:r>
    </w:p>
    <w:p w14:paraId="5B939018" w14:textId="77777777" w:rsidR="006026DD" w:rsidRPr="00E72254" w:rsidRDefault="006026DD" w:rsidP="006026DD">
      <w:r>
        <w:t>ED 665 Professor ______________________Term/Date ____________ Total Points ____________ (136</w:t>
      </w:r>
      <w:r w:rsidRPr="00E72254">
        <w:t>)</w:t>
      </w:r>
    </w:p>
    <w:p w14:paraId="470BC3D5" w14:textId="77777777" w:rsidR="006026DD" w:rsidRDefault="006026DD" w:rsidP="006026DD">
      <w:r>
        <w:t>ED 670 Professor ______________________Term/Date ____________ Total Points ____________ (260)</w:t>
      </w:r>
    </w:p>
    <w:p w14:paraId="2964976D" w14:textId="77777777" w:rsidR="006026DD" w:rsidRDefault="006026DD" w:rsidP="006026DD">
      <w:r>
        <w:t>ED 675 Professor ______________________Term/Date ____________ Total Points ____________ (364)</w:t>
      </w:r>
    </w:p>
    <w:tbl>
      <w:tblPr>
        <w:tblStyle w:val="TableGrid"/>
        <w:tblW w:w="0" w:type="auto"/>
        <w:tblLook w:val="04A0" w:firstRow="1" w:lastRow="0" w:firstColumn="1" w:lastColumn="0" w:noHBand="0" w:noVBand="1"/>
      </w:tblPr>
      <w:tblGrid>
        <w:gridCol w:w="3116"/>
        <w:gridCol w:w="3117"/>
        <w:gridCol w:w="3117"/>
      </w:tblGrid>
      <w:tr w:rsidR="006026DD" w14:paraId="0158B8F1" w14:textId="77777777" w:rsidTr="006026DD">
        <w:tc>
          <w:tcPr>
            <w:tcW w:w="3116" w:type="dxa"/>
          </w:tcPr>
          <w:p w14:paraId="1311EA4C" w14:textId="77777777" w:rsidR="006026DD" w:rsidRDefault="006026DD" w:rsidP="006026DD">
            <w:pPr>
              <w:rPr>
                <w:b/>
              </w:rPr>
            </w:pPr>
            <w:r>
              <w:rPr>
                <w:b/>
              </w:rPr>
              <w:t>ED 665</w:t>
            </w:r>
            <w:r>
              <w:rPr>
                <w:b/>
              </w:rPr>
              <w:tab/>
              <w:t>MARP Requirements</w:t>
            </w:r>
          </w:p>
          <w:p w14:paraId="315613D7" w14:textId="77777777" w:rsidR="006026DD" w:rsidRDefault="006026DD" w:rsidP="006026DD">
            <w:pPr>
              <w:rPr>
                <w:b/>
              </w:rPr>
            </w:pPr>
          </w:p>
          <w:p w14:paraId="4E43FBB7" w14:textId="77777777" w:rsidR="006026DD" w:rsidRDefault="006026DD" w:rsidP="006026DD">
            <w:r>
              <w:t>IRB Approval</w:t>
            </w:r>
          </w:p>
          <w:p w14:paraId="211C88CE" w14:textId="77777777" w:rsidR="006026DD" w:rsidRDefault="006026DD" w:rsidP="006026DD">
            <w:r>
              <w:t>Title Page (4 points)         _____</w:t>
            </w:r>
          </w:p>
          <w:p w14:paraId="5EB8FAD6" w14:textId="77777777" w:rsidR="006026DD" w:rsidRDefault="006026DD" w:rsidP="006026DD">
            <w:r>
              <w:t>Introduction (32 points)  _____</w:t>
            </w:r>
          </w:p>
          <w:p w14:paraId="797BBFD3" w14:textId="77777777" w:rsidR="006026DD" w:rsidRDefault="006026DD" w:rsidP="006026DD">
            <w:r>
              <w:t>Methodology (60 points) ____</w:t>
            </w:r>
          </w:p>
          <w:p w14:paraId="1B7B0AEC" w14:textId="77777777" w:rsidR="006026DD" w:rsidRDefault="006026DD" w:rsidP="006026DD">
            <w:r>
              <w:lastRenderedPageBreak/>
              <w:t>Introduction Writing Mechanics (20 points)                         _____</w:t>
            </w:r>
          </w:p>
          <w:p w14:paraId="5A5ED095" w14:textId="77777777" w:rsidR="006026DD" w:rsidRDefault="006026DD" w:rsidP="006026DD">
            <w:r>
              <w:t>Methodology Writing Mechanics (20 points)     _____</w:t>
            </w:r>
          </w:p>
          <w:p w14:paraId="0274BD99" w14:textId="77777777" w:rsidR="006026DD" w:rsidRDefault="006026DD" w:rsidP="006026DD"/>
          <w:p w14:paraId="539A4569" w14:textId="77777777" w:rsidR="006026DD" w:rsidRDefault="006026DD" w:rsidP="006026DD">
            <w:r>
              <w:t>Total 136 points                _____</w:t>
            </w:r>
          </w:p>
          <w:p w14:paraId="6065BB24" w14:textId="77777777" w:rsidR="006026DD" w:rsidRDefault="006026DD" w:rsidP="006026DD">
            <w:r>
              <w:t>Minimum B 116 points</w:t>
            </w:r>
          </w:p>
          <w:p w14:paraId="39C9376F" w14:textId="77777777" w:rsidR="006026DD" w:rsidRDefault="006026DD" w:rsidP="006026DD"/>
          <w:p w14:paraId="7760719E" w14:textId="77777777" w:rsidR="006026DD" w:rsidRDefault="006026DD" w:rsidP="006026DD">
            <w:r>
              <w:t xml:space="preserve">Institutional Review Board Proposal </w:t>
            </w:r>
          </w:p>
          <w:p w14:paraId="49F3A180" w14:textId="77777777" w:rsidR="006026DD" w:rsidRDefault="006026DD" w:rsidP="006026DD">
            <w:r>
              <w:t>Date submitted ____________</w:t>
            </w:r>
          </w:p>
          <w:p w14:paraId="228782F2" w14:textId="77777777" w:rsidR="006026DD" w:rsidRDefault="006026DD" w:rsidP="006026DD">
            <w:r>
              <w:t>Date approved  ____________</w:t>
            </w:r>
          </w:p>
          <w:p w14:paraId="43B7306A" w14:textId="77777777" w:rsidR="006026DD" w:rsidRDefault="006026DD" w:rsidP="006026DD"/>
          <w:p w14:paraId="65C93CAE" w14:textId="77777777" w:rsidR="006026DD" w:rsidRDefault="006026DD" w:rsidP="006026DD">
            <w:r>
              <w:t xml:space="preserve"> </w:t>
            </w:r>
          </w:p>
          <w:p w14:paraId="7429C7CF" w14:textId="77777777" w:rsidR="006026DD" w:rsidRDefault="006026DD" w:rsidP="006026DD">
            <w:r>
              <w:t>Turn It In Originality score</w:t>
            </w:r>
          </w:p>
          <w:p w14:paraId="01E33FEC" w14:textId="77777777" w:rsidR="006026DD" w:rsidRDefault="006026DD" w:rsidP="006026DD">
            <w:r>
              <w:t>(Must be 15% or less)</w:t>
            </w:r>
          </w:p>
          <w:tbl>
            <w:tblPr>
              <w:tblStyle w:val="TableGrid"/>
              <w:tblW w:w="0" w:type="auto"/>
              <w:tblLook w:val="04A0" w:firstRow="1" w:lastRow="0" w:firstColumn="1" w:lastColumn="0" w:noHBand="0" w:noVBand="1"/>
            </w:tblPr>
            <w:tblGrid>
              <w:gridCol w:w="963"/>
              <w:gridCol w:w="963"/>
              <w:gridCol w:w="964"/>
            </w:tblGrid>
            <w:tr w:rsidR="006026DD" w14:paraId="5D27BB18" w14:textId="77777777" w:rsidTr="006026DD">
              <w:tc>
                <w:tcPr>
                  <w:tcW w:w="963" w:type="dxa"/>
                </w:tcPr>
                <w:p w14:paraId="0617ED9F" w14:textId="77777777" w:rsidR="006026DD" w:rsidRPr="004C66CD" w:rsidRDefault="006026DD" w:rsidP="006026DD">
                  <w:pPr>
                    <w:rPr>
                      <w:b/>
                    </w:rPr>
                  </w:pPr>
                  <w:r w:rsidRPr="004C66CD">
                    <w:rPr>
                      <w:b/>
                    </w:rPr>
                    <w:t>ED 665</w:t>
                  </w:r>
                </w:p>
              </w:tc>
              <w:tc>
                <w:tcPr>
                  <w:tcW w:w="963" w:type="dxa"/>
                </w:tcPr>
                <w:p w14:paraId="5F0398AC" w14:textId="77777777" w:rsidR="006026DD" w:rsidRPr="004C66CD" w:rsidRDefault="006026DD" w:rsidP="006026DD">
                  <w:pPr>
                    <w:rPr>
                      <w:b/>
                    </w:rPr>
                  </w:pPr>
                  <w:r w:rsidRPr="004C66CD">
                    <w:rPr>
                      <w:b/>
                    </w:rPr>
                    <w:t>ED 670</w:t>
                  </w:r>
                </w:p>
              </w:tc>
              <w:tc>
                <w:tcPr>
                  <w:tcW w:w="964" w:type="dxa"/>
                </w:tcPr>
                <w:p w14:paraId="2804D9E4" w14:textId="77777777" w:rsidR="006026DD" w:rsidRPr="004C66CD" w:rsidRDefault="006026DD" w:rsidP="006026DD">
                  <w:pPr>
                    <w:rPr>
                      <w:b/>
                    </w:rPr>
                  </w:pPr>
                  <w:r w:rsidRPr="004C66CD">
                    <w:rPr>
                      <w:b/>
                    </w:rPr>
                    <w:t>ED 675</w:t>
                  </w:r>
                </w:p>
              </w:tc>
            </w:tr>
            <w:tr w:rsidR="006026DD" w14:paraId="38F991C1" w14:textId="77777777" w:rsidTr="006026DD">
              <w:tc>
                <w:tcPr>
                  <w:tcW w:w="963" w:type="dxa"/>
                </w:tcPr>
                <w:p w14:paraId="58417B8F" w14:textId="77777777" w:rsidR="006026DD" w:rsidRDefault="006026DD" w:rsidP="006026DD"/>
              </w:tc>
              <w:tc>
                <w:tcPr>
                  <w:tcW w:w="963" w:type="dxa"/>
                </w:tcPr>
                <w:p w14:paraId="632DEFBE" w14:textId="77777777" w:rsidR="006026DD" w:rsidRDefault="006026DD" w:rsidP="006026DD"/>
              </w:tc>
              <w:tc>
                <w:tcPr>
                  <w:tcW w:w="964" w:type="dxa"/>
                </w:tcPr>
                <w:p w14:paraId="74534135" w14:textId="77777777" w:rsidR="006026DD" w:rsidRDefault="006026DD" w:rsidP="006026DD"/>
              </w:tc>
            </w:tr>
          </w:tbl>
          <w:p w14:paraId="59596A8F" w14:textId="77777777" w:rsidR="006026DD" w:rsidRDefault="006026DD" w:rsidP="006026DD"/>
          <w:p w14:paraId="5659DACC" w14:textId="77777777" w:rsidR="006026DD" w:rsidRDefault="006026DD" w:rsidP="006026DD"/>
          <w:p w14:paraId="502B9EB2" w14:textId="77777777" w:rsidR="006026DD" w:rsidRPr="00936D7A" w:rsidRDefault="006026DD" w:rsidP="006026DD"/>
        </w:tc>
        <w:tc>
          <w:tcPr>
            <w:tcW w:w="3117" w:type="dxa"/>
          </w:tcPr>
          <w:p w14:paraId="347403A8" w14:textId="77777777" w:rsidR="006026DD" w:rsidRDefault="006026DD" w:rsidP="006026DD">
            <w:pPr>
              <w:rPr>
                <w:b/>
              </w:rPr>
            </w:pPr>
            <w:r>
              <w:rPr>
                <w:b/>
              </w:rPr>
              <w:lastRenderedPageBreak/>
              <w:t>ED 670 MARP Requirements</w:t>
            </w:r>
          </w:p>
          <w:p w14:paraId="61BD1A92" w14:textId="77777777" w:rsidR="006026DD" w:rsidRDefault="006026DD" w:rsidP="006026DD">
            <w:pPr>
              <w:rPr>
                <w:b/>
              </w:rPr>
            </w:pPr>
          </w:p>
          <w:p w14:paraId="2EB14B60" w14:textId="77777777" w:rsidR="006026DD" w:rsidRDefault="006026DD" w:rsidP="006026DD">
            <w:r>
              <w:t>Title Page (4 points)        ______</w:t>
            </w:r>
          </w:p>
          <w:p w14:paraId="62A570C6" w14:textId="77777777" w:rsidR="006026DD" w:rsidRDefault="006026DD" w:rsidP="006026DD">
            <w:r>
              <w:t>Abstract (8 points)          ______</w:t>
            </w:r>
          </w:p>
          <w:p w14:paraId="7FE44008" w14:textId="77777777" w:rsidR="006026DD" w:rsidRDefault="006026DD" w:rsidP="006026DD">
            <w:r>
              <w:t>Introduction (32 points) ______</w:t>
            </w:r>
          </w:p>
          <w:p w14:paraId="72796685" w14:textId="77777777" w:rsidR="006026DD" w:rsidRDefault="006026DD" w:rsidP="006026DD">
            <w:r>
              <w:t>Background (64 points)  ______</w:t>
            </w:r>
          </w:p>
          <w:p w14:paraId="365EE0A5" w14:textId="77777777" w:rsidR="006026DD" w:rsidRDefault="006026DD" w:rsidP="006026DD">
            <w:r>
              <w:lastRenderedPageBreak/>
              <w:t>Methodology (60 points) _____</w:t>
            </w:r>
          </w:p>
          <w:p w14:paraId="70DCFC2B" w14:textId="77777777" w:rsidR="006026DD" w:rsidRDefault="006026DD" w:rsidP="006026DD">
            <w:r>
              <w:t>References (8 points)     ______</w:t>
            </w:r>
          </w:p>
          <w:p w14:paraId="68C302D7" w14:textId="77777777" w:rsidR="006026DD" w:rsidRDefault="006026DD" w:rsidP="006026DD">
            <w:r>
              <w:t>Appendices (24 points)  ______</w:t>
            </w:r>
          </w:p>
          <w:p w14:paraId="1C50F0D0" w14:textId="77777777" w:rsidR="006026DD" w:rsidRDefault="006026DD" w:rsidP="006026DD">
            <w:r>
              <w:t>Introduction Writing Mechanics</w:t>
            </w:r>
          </w:p>
          <w:p w14:paraId="683314F5" w14:textId="77777777" w:rsidR="006026DD" w:rsidRDefault="006026DD" w:rsidP="006026DD">
            <w:r>
              <w:t>(20 points)                        ______</w:t>
            </w:r>
          </w:p>
          <w:p w14:paraId="0AB7DA17" w14:textId="77777777" w:rsidR="006026DD" w:rsidRDefault="006026DD" w:rsidP="006026DD">
            <w:r>
              <w:t>Background Writing Mechanics</w:t>
            </w:r>
          </w:p>
          <w:p w14:paraId="4A366B16" w14:textId="77777777" w:rsidR="006026DD" w:rsidRDefault="006026DD" w:rsidP="006026DD">
            <w:r>
              <w:t>(20 points)                        ______</w:t>
            </w:r>
          </w:p>
          <w:p w14:paraId="24B716D1" w14:textId="77777777" w:rsidR="006026DD" w:rsidRDefault="006026DD" w:rsidP="006026DD">
            <w:r>
              <w:t>Methodology Writing Mechanics (20 points)    ______</w:t>
            </w:r>
          </w:p>
          <w:p w14:paraId="1EF31204" w14:textId="77777777" w:rsidR="006026DD" w:rsidRDefault="006026DD" w:rsidP="006026DD"/>
          <w:p w14:paraId="6E06DEDE" w14:textId="77777777" w:rsidR="006026DD" w:rsidRDefault="006026DD" w:rsidP="006026DD">
            <w:r>
              <w:t>Total 260 points               ______</w:t>
            </w:r>
          </w:p>
          <w:p w14:paraId="18A0EC6D" w14:textId="77777777" w:rsidR="006026DD" w:rsidRDefault="006026DD" w:rsidP="006026DD">
            <w:r>
              <w:t>Minimum B 221 points</w:t>
            </w:r>
          </w:p>
          <w:p w14:paraId="709ADC26" w14:textId="77777777" w:rsidR="006026DD" w:rsidRDefault="006026DD" w:rsidP="006026DD"/>
          <w:p w14:paraId="7FFC93BD" w14:textId="77777777" w:rsidR="006026DD" w:rsidRDefault="006026DD" w:rsidP="006026DD"/>
          <w:p w14:paraId="17BCB645" w14:textId="77777777" w:rsidR="006026DD" w:rsidRDefault="006026DD" w:rsidP="006026DD"/>
          <w:p w14:paraId="3DA92B3D" w14:textId="77777777" w:rsidR="006026DD" w:rsidRPr="0084227B" w:rsidRDefault="006026DD" w:rsidP="006026DD"/>
        </w:tc>
        <w:tc>
          <w:tcPr>
            <w:tcW w:w="3117" w:type="dxa"/>
          </w:tcPr>
          <w:p w14:paraId="1DECA984" w14:textId="77777777" w:rsidR="006026DD" w:rsidRDefault="006026DD" w:rsidP="006026DD">
            <w:pPr>
              <w:rPr>
                <w:b/>
              </w:rPr>
            </w:pPr>
            <w:r>
              <w:rPr>
                <w:b/>
              </w:rPr>
              <w:lastRenderedPageBreak/>
              <w:t>ED 675 MARP Requirements</w:t>
            </w:r>
          </w:p>
          <w:p w14:paraId="1B2FE514" w14:textId="77777777" w:rsidR="006026DD" w:rsidRDefault="006026DD" w:rsidP="006026DD">
            <w:pPr>
              <w:rPr>
                <w:b/>
              </w:rPr>
            </w:pPr>
          </w:p>
          <w:p w14:paraId="1773E59E" w14:textId="77777777" w:rsidR="006026DD" w:rsidRDefault="006026DD" w:rsidP="006026DD">
            <w:r>
              <w:t>Title Page (4 points)        ______</w:t>
            </w:r>
          </w:p>
          <w:p w14:paraId="543C9E76" w14:textId="77777777" w:rsidR="006026DD" w:rsidRDefault="006026DD" w:rsidP="006026DD">
            <w:r>
              <w:t>Abstract (8 points)          ______</w:t>
            </w:r>
          </w:p>
          <w:p w14:paraId="3497FA52" w14:textId="77777777" w:rsidR="006026DD" w:rsidRDefault="006026DD" w:rsidP="006026DD">
            <w:r>
              <w:t>Introduction (32 points) ______</w:t>
            </w:r>
          </w:p>
          <w:p w14:paraId="456AF361" w14:textId="77777777" w:rsidR="006026DD" w:rsidRDefault="006026DD" w:rsidP="006026DD">
            <w:r>
              <w:t>Background (64 points)  ______</w:t>
            </w:r>
          </w:p>
          <w:p w14:paraId="3307B70A" w14:textId="77777777" w:rsidR="006026DD" w:rsidRDefault="006026DD" w:rsidP="006026DD">
            <w:r>
              <w:lastRenderedPageBreak/>
              <w:t>Methodology (60 points) _____</w:t>
            </w:r>
          </w:p>
          <w:p w14:paraId="4A05DC90" w14:textId="77777777" w:rsidR="006026DD" w:rsidRDefault="006026DD" w:rsidP="006026DD">
            <w:r>
              <w:t>Data Analysis (36 points) _____</w:t>
            </w:r>
          </w:p>
          <w:p w14:paraId="5DEB69A9" w14:textId="77777777" w:rsidR="006026DD" w:rsidRDefault="006026DD" w:rsidP="006026DD">
            <w:r>
              <w:t>Conclusion (28 points)    ______</w:t>
            </w:r>
          </w:p>
          <w:p w14:paraId="2B416112" w14:textId="77777777" w:rsidR="006026DD" w:rsidRDefault="006026DD" w:rsidP="006026DD">
            <w:r>
              <w:t>References (8 points)     ______</w:t>
            </w:r>
          </w:p>
          <w:p w14:paraId="0635BFDE" w14:textId="77777777" w:rsidR="006026DD" w:rsidRDefault="006026DD" w:rsidP="006026DD">
            <w:r>
              <w:t>Appendices (24 points)  ______</w:t>
            </w:r>
          </w:p>
          <w:p w14:paraId="570E5055" w14:textId="77777777" w:rsidR="006026DD" w:rsidRDefault="006026DD" w:rsidP="006026DD">
            <w:r>
              <w:t>Introduction Writing Mechanics</w:t>
            </w:r>
          </w:p>
          <w:p w14:paraId="5B2CBEEB" w14:textId="77777777" w:rsidR="006026DD" w:rsidRDefault="006026DD" w:rsidP="006026DD">
            <w:r>
              <w:t>(20 points)                        ______</w:t>
            </w:r>
          </w:p>
          <w:p w14:paraId="5EA528BE" w14:textId="77777777" w:rsidR="006026DD" w:rsidRDefault="006026DD" w:rsidP="006026DD">
            <w:r>
              <w:t>Background Writing Mechanics</w:t>
            </w:r>
          </w:p>
          <w:p w14:paraId="0118E608" w14:textId="77777777" w:rsidR="006026DD" w:rsidRDefault="006026DD" w:rsidP="006026DD">
            <w:r>
              <w:t>(20 points)                        ______</w:t>
            </w:r>
          </w:p>
          <w:p w14:paraId="333D6EB0" w14:textId="77777777" w:rsidR="006026DD" w:rsidRDefault="006026DD" w:rsidP="006026DD">
            <w:r>
              <w:t>Methodology Writing Mechanics (20 points)    ______</w:t>
            </w:r>
          </w:p>
          <w:p w14:paraId="56CC2F1A" w14:textId="77777777" w:rsidR="006026DD" w:rsidRDefault="006026DD" w:rsidP="006026DD">
            <w:r>
              <w:t xml:space="preserve">Data Analysis Writing Mechanics (20 points)    ______                                               </w:t>
            </w:r>
          </w:p>
          <w:p w14:paraId="7237E3A1" w14:textId="77777777" w:rsidR="006026DD" w:rsidRDefault="006026DD" w:rsidP="006026DD">
            <w:r>
              <w:t>Conclusion Writing Mechanics  (20 points)                        ______</w:t>
            </w:r>
          </w:p>
          <w:p w14:paraId="65247E4A" w14:textId="77777777" w:rsidR="006026DD" w:rsidRDefault="006026DD" w:rsidP="006026DD"/>
          <w:p w14:paraId="440DBED0" w14:textId="77777777" w:rsidR="006026DD" w:rsidRDefault="006026DD" w:rsidP="006026DD">
            <w:r>
              <w:t>Total 364 points              ______</w:t>
            </w:r>
          </w:p>
          <w:p w14:paraId="5E5E1AE9" w14:textId="77777777" w:rsidR="006026DD" w:rsidRDefault="006026DD" w:rsidP="006026DD">
            <w:r>
              <w:t>Minimum B 309 points</w:t>
            </w:r>
          </w:p>
          <w:p w14:paraId="5B3B4551" w14:textId="77777777" w:rsidR="006026DD" w:rsidRDefault="006026DD" w:rsidP="006026DD"/>
          <w:p w14:paraId="0BDF2B1E" w14:textId="77777777" w:rsidR="006026DD" w:rsidRDefault="006026DD" w:rsidP="006026DD">
            <w:r>
              <w:t>Presentation date ___________</w:t>
            </w:r>
          </w:p>
          <w:p w14:paraId="0B85C697" w14:textId="77777777" w:rsidR="006026DD" w:rsidRDefault="006026DD" w:rsidP="006026DD">
            <w:r>
              <w:t>Location ___________________</w:t>
            </w:r>
          </w:p>
          <w:p w14:paraId="2620342C" w14:textId="77777777" w:rsidR="006026DD" w:rsidRDefault="006026DD" w:rsidP="006026DD">
            <w:r>
              <w:t>Score _____________________</w:t>
            </w:r>
          </w:p>
          <w:p w14:paraId="3C7E40FE" w14:textId="77777777" w:rsidR="006026DD" w:rsidRDefault="006026DD" w:rsidP="006026DD"/>
          <w:p w14:paraId="52903547" w14:textId="77777777" w:rsidR="006026DD" w:rsidRDefault="006026DD" w:rsidP="006026DD"/>
        </w:tc>
      </w:tr>
      <w:tr w:rsidR="006026DD" w14:paraId="4DB2FB20" w14:textId="77777777" w:rsidTr="006026DD">
        <w:tc>
          <w:tcPr>
            <w:tcW w:w="3116" w:type="dxa"/>
          </w:tcPr>
          <w:p w14:paraId="43BBA85A" w14:textId="77777777" w:rsidR="006026DD" w:rsidRDefault="006026DD" w:rsidP="006026DD">
            <w:pPr>
              <w:rPr>
                <w:b/>
              </w:rPr>
            </w:pPr>
          </w:p>
        </w:tc>
        <w:tc>
          <w:tcPr>
            <w:tcW w:w="3117" w:type="dxa"/>
          </w:tcPr>
          <w:p w14:paraId="11366462" w14:textId="77777777" w:rsidR="006026DD" w:rsidRDefault="006026DD" w:rsidP="006026DD">
            <w:pPr>
              <w:rPr>
                <w:b/>
              </w:rPr>
            </w:pPr>
          </w:p>
        </w:tc>
        <w:tc>
          <w:tcPr>
            <w:tcW w:w="3117" w:type="dxa"/>
          </w:tcPr>
          <w:p w14:paraId="6EB5C0D1" w14:textId="77777777" w:rsidR="006026DD" w:rsidRDefault="006026DD" w:rsidP="006026DD">
            <w:pPr>
              <w:rPr>
                <w:b/>
              </w:rPr>
            </w:pPr>
          </w:p>
        </w:tc>
      </w:tr>
    </w:tbl>
    <w:p w14:paraId="6658D55C" w14:textId="77777777" w:rsidR="006026DD" w:rsidRDefault="006026DD" w:rsidP="006026DD"/>
    <w:tbl>
      <w:tblPr>
        <w:tblStyle w:val="TableGrid"/>
        <w:tblW w:w="0" w:type="auto"/>
        <w:tblLook w:val="04A0" w:firstRow="1" w:lastRow="0" w:firstColumn="1" w:lastColumn="0" w:noHBand="0" w:noVBand="1"/>
      </w:tblPr>
      <w:tblGrid>
        <w:gridCol w:w="2337"/>
        <w:gridCol w:w="2337"/>
        <w:gridCol w:w="2338"/>
        <w:gridCol w:w="2338"/>
      </w:tblGrid>
      <w:tr w:rsidR="006026DD" w14:paraId="158F1C6F" w14:textId="77777777" w:rsidTr="006026DD">
        <w:tc>
          <w:tcPr>
            <w:tcW w:w="9350" w:type="dxa"/>
            <w:gridSpan w:val="4"/>
            <w:shd w:val="clear" w:color="auto" w:fill="DDD9C3" w:themeFill="background2" w:themeFillShade="E6"/>
          </w:tcPr>
          <w:p w14:paraId="78FE2959" w14:textId="77777777" w:rsidR="006026DD" w:rsidRDefault="006026DD" w:rsidP="006026DD">
            <w:pPr>
              <w:jc w:val="center"/>
              <w:rPr>
                <w:b/>
              </w:rPr>
            </w:pPr>
            <w:r>
              <w:rPr>
                <w:b/>
              </w:rPr>
              <w:t>TITLE PAGE/ABSTRACT</w:t>
            </w:r>
          </w:p>
          <w:p w14:paraId="49852FFF" w14:textId="77777777" w:rsidR="006026DD" w:rsidRPr="005D4510" w:rsidRDefault="006026DD" w:rsidP="006026DD">
            <w:pPr>
              <w:jc w:val="center"/>
              <w:rPr>
                <w:b/>
              </w:rPr>
            </w:pPr>
            <w:r>
              <w:rPr>
                <w:b/>
              </w:rPr>
              <w:t>Title Page Written in ED 665; Abstract written in ED 670</w:t>
            </w:r>
          </w:p>
        </w:tc>
      </w:tr>
      <w:tr w:rsidR="006026DD" w14:paraId="724CD3BE" w14:textId="77777777" w:rsidTr="006026DD">
        <w:tc>
          <w:tcPr>
            <w:tcW w:w="2337" w:type="dxa"/>
          </w:tcPr>
          <w:p w14:paraId="2E429D26" w14:textId="77777777" w:rsidR="006026DD" w:rsidRDefault="006026DD" w:rsidP="006026DD">
            <w:r>
              <w:t>Ineffective (1)</w:t>
            </w:r>
          </w:p>
        </w:tc>
        <w:tc>
          <w:tcPr>
            <w:tcW w:w="2337" w:type="dxa"/>
          </w:tcPr>
          <w:p w14:paraId="4C9397F1" w14:textId="77777777" w:rsidR="006026DD" w:rsidRDefault="006026DD" w:rsidP="006026DD">
            <w:r>
              <w:t>Developing (2)</w:t>
            </w:r>
          </w:p>
        </w:tc>
        <w:tc>
          <w:tcPr>
            <w:tcW w:w="2338" w:type="dxa"/>
          </w:tcPr>
          <w:p w14:paraId="5538C9EC" w14:textId="77777777" w:rsidR="006026DD" w:rsidRDefault="006026DD" w:rsidP="006026DD">
            <w:r>
              <w:t>Accomplished (3)</w:t>
            </w:r>
          </w:p>
        </w:tc>
        <w:tc>
          <w:tcPr>
            <w:tcW w:w="2338" w:type="dxa"/>
          </w:tcPr>
          <w:p w14:paraId="7EA7469C" w14:textId="77777777" w:rsidR="006026DD" w:rsidRDefault="006026DD" w:rsidP="006026DD">
            <w:r>
              <w:t>Exemplary (4)</w:t>
            </w:r>
          </w:p>
        </w:tc>
      </w:tr>
      <w:tr w:rsidR="006026DD" w14:paraId="4641B6D0" w14:textId="77777777" w:rsidTr="006026DD">
        <w:tc>
          <w:tcPr>
            <w:tcW w:w="2337" w:type="dxa"/>
          </w:tcPr>
          <w:p w14:paraId="086410A5" w14:textId="77777777" w:rsidR="006026DD" w:rsidRDefault="006026DD" w:rsidP="006026DD">
            <w:r>
              <w:t>Three or fewer criteria included</w:t>
            </w:r>
          </w:p>
        </w:tc>
        <w:tc>
          <w:tcPr>
            <w:tcW w:w="2337" w:type="dxa"/>
          </w:tcPr>
          <w:p w14:paraId="01DF3DB9" w14:textId="77777777" w:rsidR="006026DD" w:rsidRDefault="006026DD" w:rsidP="006026DD">
            <w:r>
              <w:t>Four criteria included</w:t>
            </w:r>
          </w:p>
        </w:tc>
        <w:tc>
          <w:tcPr>
            <w:tcW w:w="2338" w:type="dxa"/>
          </w:tcPr>
          <w:p w14:paraId="6C4F8306" w14:textId="77777777" w:rsidR="006026DD" w:rsidRDefault="006026DD" w:rsidP="006026DD">
            <w:r>
              <w:t>Five criteria included</w:t>
            </w:r>
          </w:p>
          <w:p w14:paraId="41626C73" w14:textId="77777777" w:rsidR="006026DD" w:rsidRDefault="006026DD" w:rsidP="006026DD"/>
          <w:p w14:paraId="77E75E80" w14:textId="77777777" w:rsidR="006026DD" w:rsidRDefault="006026DD" w:rsidP="006026DD"/>
          <w:p w14:paraId="022155D5" w14:textId="77777777" w:rsidR="006026DD" w:rsidRDefault="006026DD" w:rsidP="006026DD"/>
          <w:p w14:paraId="53E66D46" w14:textId="77777777" w:rsidR="006026DD" w:rsidRDefault="006026DD" w:rsidP="006026DD"/>
        </w:tc>
        <w:tc>
          <w:tcPr>
            <w:tcW w:w="2338" w:type="dxa"/>
          </w:tcPr>
          <w:p w14:paraId="49FAE64E" w14:textId="77777777" w:rsidR="006026DD" w:rsidRDefault="006026DD" w:rsidP="006026DD">
            <w:r>
              <w:t>Title is no more than 12 words</w:t>
            </w:r>
          </w:p>
          <w:p w14:paraId="396220F1" w14:textId="77777777" w:rsidR="006026DD" w:rsidRDefault="006026DD" w:rsidP="006026DD">
            <w:r>
              <w:t>Includes student name</w:t>
            </w:r>
          </w:p>
          <w:p w14:paraId="049698E4" w14:textId="77777777" w:rsidR="006026DD" w:rsidRDefault="006026DD" w:rsidP="006026DD">
            <w:r>
              <w:t>Includes institution name</w:t>
            </w:r>
          </w:p>
          <w:p w14:paraId="2074266A" w14:textId="77777777" w:rsidR="006026DD" w:rsidRDefault="006026DD" w:rsidP="006026DD">
            <w:r>
              <w:t>Includes date</w:t>
            </w:r>
          </w:p>
          <w:p w14:paraId="22F28434" w14:textId="77777777" w:rsidR="006026DD" w:rsidRDefault="006026DD" w:rsidP="006026DD">
            <w:r>
              <w:t>Includes running head</w:t>
            </w:r>
          </w:p>
          <w:p w14:paraId="4CC6949C" w14:textId="77777777" w:rsidR="006026DD" w:rsidRDefault="006026DD" w:rsidP="006026DD">
            <w:r>
              <w:t>Title page follows proper APA format</w:t>
            </w:r>
          </w:p>
          <w:p w14:paraId="793FF6B7" w14:textId="77777777" w:rsidR="006026DD" w:rsidRDefault="006026DD" w:rsidP="006026DD"/>
          <w:p w14:paraId="25E8C6B7" w14:textId="77777777" w:rsidR="006026DD" w:rsidRDefault="006026DD" w:rsidP="006026DD"/>
          <w:p w14:paraId="6E1C143F" w14:textId="77777777" w:rsidR="006026DD" w:rsidRDefault="006026DD" w:rsidP="006026DD"/>
        </w:tc>
      </w:tr>
      <w:tr w:rsidR="006026DD" w14:paraId="244410C2" w14:textId="77777777" w:rsidTr="006026DD">
        <w:tc>
          <w:tcPr>
            <w:tcW w:w="2337" w:type="dxa"/>
          </w:tcPr>
          <w:p w14:paraId="620F2233" w14:textId="77777777" w:rsidR="006026DD" w:rsidRPr="0084538B" w:rsidRDefault="006026DD" w:rsidP="006026DD">
            <w:pPr>
              <w:rPr>
                <w:b/>
              </w:rPr>
            </w:pPr>
            <w:r w:rsidRPr="0084538B">
              <w:rPr>
                <w:b/>
              </w:rPr>
              <w:t>Score:</w:t>
            </w:r>
          </w:p>
        </w:tc>
        <w:tc>
          <w:tcPr>
            <w:tcW w:w="2337" w:type="dxa"/>
          </w:tcPr>
          <w:p w14:paraId="799FFA28" w14:textId="77777777" w:rsidR="006026DD" w:rsidRPr="0084538B" w:rsidRDefault="006026DD" w:rsidP="006026DD">
            <w:pPr>
              <w:rPr>
                <w:b/>
              </w:rPr>
            </w:pPr>
            <w:r w:rsidRPr="0084538B">
              <w:rPr>
                <w:b/>
              </w:rPr>
              <w:t>Ed 665:           /4</w:t>
            </w:r>
          </w:p>
        </w:tc>
        <w:tc>
          <w:tcPr>
            <w:tcW w:w="2338" w:type="dxa"/>
          </w:tcPr>
          <w:p w14:paraId="094CC57F" w14:textId="77777777" w:rsidR="006026DD" w:rsidRPr="0084538B" w:rsidRDefault="006026DD" w:rsidP="006026DD">
            <w:pPr>
              <w:rPr>
                <w:b/>
              </w:rPr>
            </w:pPr>
            <w:r w:rsidRPr="0084538B">
              <w:rPr>
                <w:b/>
              </w:rPr>
              <w:t>ED 670:           /4</w:t>
            </w:r>
          </w:p>
        </w:tc>
        <w:tc>
          <w:tcPr>
            <w:tcW w:w="2338" w:type="dxa"/>
          </w:tcPr>
          <w:p w14:paraId="61416171" w14:textId="77777777" w:rsidR="006026DD" w:rsidRPr="0084538B" w:rsidRDefault="006026DD" w:rsidP="006026DD">
            <w:pPr>
              <w:rPr>
                <w:b/>
              </w:rPr>
            </w:pPr>
            <w:r w:rsidRPr="0084538B">
              <w:rPr>
                <w:b/>
              </w:rPr>
              <w:t>ED 675:           /4</w:t>
            </w:r>
          </w:p>
        </w:tc>
      </w:tr>
      <w:tr w:rsidR="006026DD" w14:paraId="56947B09" w14:textId="77777777" w:rsidTr="006026DD">
        <w:tc>
          <w:tcPr>
            <w:tcW w:w="9350" w:type="dxa"/>
            <w:gridSpan w:val="4"/>
            <w:shd w:val="clear" w:color="auto" w:fill="EEECE1" w:themeFill="background2"/>
          </w:tcPr>
          <w:p w14:paraId="62439ABF" w14:textId="77777777" w:rsidR="006026DD" w:rsidRPr="00CF5ABC" w:rsidRDefault="006026DD" w:rsidP="006026DD">
            <w:pPr>
              <w:jc w:val="center"/>
              <w:rPr>
                <w:b/>
              </w:rPr>
            </w:pPr>
            <w:r w:rsidRPr="00CF5ABC">
              <w:rPr>
                <w:b/>
              </w:rPr>
              <w:t>Abstract</w:t>
            </w:r>
          </w:p>
        </w:tc>
      </w:tr>
      <w:tr w:rsidR="006026DD" w14:paraId="572248AA" w14:textId="77777777" w:rsidTr="006026DD">
        <w:tc>
          <w:tcPr>
            <w:tcW w:w="2337" w:type="dxa"/>
          </w:tcPr>
          <w:p w14:paraId="1940E675" w14:textId="77777777" w:rsidR="006026DD" w:rsidRDefault="006026DD" w:rsidP="006026DD">
            <w:r>
              <w:t>Less than four criteria included</w:t>
            </w:r>
          </w:p>
          <w:p w14:paraId="69D5D657" w14:textId="77777777" w:rsidR="006026DD" w:rsidRDefault="006026DD" w:rsidP="006026DD"/>
          <w:p w14:paraId="4B8CBE84" w14:textId="77777777" w:rsidR="006026DD" w:rsidRDefault="006026DD" w:rsidP="006026DD"/>
          <w:p w14:paraId="7175B1E8" w14:textId="77777777" w:rsidR="006026DD" w:rsidRDefault="006026DD" w:rsidP="006026DD"/>
          <w:p w14:paraId="4B36F6F5" w14:textId="77777777" w:rsidR="006026DD" w:rsidRDefault="006026DD" w:rsidP="006026DD"/>
          <w:p w14:paraId="16AD0194" w14:textId="77777777" w:rsidR="006026DD" w:rsidRDefault="006026DD" w:rsidP="006026DD">
            <w:r>
              <w:lastRenderedPageBreak/>
              <w:t>Abstract does not meet word criteria</w:t>
            </w:r>
          </w:p>
        </w:tc>
        <w:tc>
          <w:tcPr>
            <w:tcW w:w="2337" w:type="dxa"/>
          </w:tcPr>
          <w:p w14:paraId="062245D0" w14:textId="77777777" w:rsidR="006026DD" w:rsidRDefault="006026DD" w:rsidP="006026DD">
            <w:r>
              <w:lastRenderedPageBreak/>
              <w:t>Four to five criteria included</w:t>
            </w:r>
          </w:p>
          <w:p w14:paraId="6BDCF522" w14:textId="77777777" w:rsidR="006026DD" w:rsidRDefault="006026DD" w:rsidP="006026DD"/>
          <w:p w14:paraId="16B4F883" w14:textId="77777777" w:rsidR="006026DD" w:rsidRDefault="006026DD" w:rsidP="006026DD"/>
          <w:p w14:paraId="37AE8771" w14:textId="77777777" w:rsidR="006026DD" w:rsidRDefault="006026DD" w:rsidP="006026DD"/>
          <w:p w14:paraId="3D8EC953" w14:textId="77777777" w:rsidR="006026DD" w:rsidRDefault="006026DD" w:rsidP="006026DD"/>
          <w:p w14:paraId="29CE55BD" w14:textId="77777777" w:rsidR="006026DD" w:rsidRDefault="006026DD" w:rsidP="006026DD">
            <w:r>
              <w:lastRenderedPageBreak/>
              <w:t>Abstract does not meet word criteria</w:t>
            </w:r>
          </w:p>
        </w:tc>
        <w:tc>
          <w:tcPr>
            <w:tcW w:w="2338" w:type="dxa"/>
          </w:tcPr>
          <w:p w14:paraId="6BBBEC4E" w14:textId="77777777" w:rsidR="006026DD" w:rsidRDefault="006026DD" w:rsidP="006026DD">
            <w:r>
              <w:lastRenderedPageBreak/>
              <w:t>All criteria included</w:t>
            </w:r>
          </w:p>
          <w:p w14:paraId="23655277" w14:textId="77777777" w:rsidR="006026DD" w:rsidRDefault="006026DD" w:rsidP="006026DD"/>
          <w:p w14:paraId="011968E4" w14:textId="77777777" w:rsidR="006026DD" w:rsidRDefault="006026DD" w:rsidP="006026DD"/>
          <w:p w14:paraId="46D99525" w14:textId="77777777" w:rsidR="006026DD" w:rsidRDefault="006026DD" w:rsidP="006026DD"/>
          <w:p w14:paraId="243B8DA0" w14:textId="77777777" w:rsidR="006026DD" w:rsidRDefault="006026DD" w:rsidP="006026DD">
            <w:r>
              <w:t>Abstract does not meet word criteria</w:t>
            </w:r>
          </w:p>
        </w:tc>
        <w:tc>
          <w:tcPr>
            <w:tcW w:w="2338" w:type="dxa"/>
          </w:tcPr>
          <w:p w14:paraId="1BB5089F" w14:textId="77777777" w:rsidR="006026DD" w:rsidRDefault="006026DD" w:rsidP="006026DD">
            <w:r>
              <w:t>Succinct description of study, purpose, students/participants, methodology, procedures, findings</w:t>
            </w:r>
          </w:p>
          <w:p w14:paraId="0B1878E8" w14:textId="77777777" w:rsidR="006026DD" w:rsidRDefault="006026DD" w:rsidP="006026DD"/>
          <w:p w14:paraId="44E31826" w14:textId="77777777" w:rsidR="006026DD" w:rsidRDefault="006026DD" w:rsidP="006026DD">
            <w:r>
              <w:lastRenderedPageBreak/>
              <w:t>Abstract ranges between 150 and 250 words</w:t>
            </w:r>
          </w:p>
        </w:tc>
      </w:tr>
      <w:tr w:rsidR="006026DD" w14:paraId="07BD4922" w14:textId="77777777" w:rsidTr="006026DD">
        <w:tc>
          <w:tcPr>
            <w:tcW w:w="2337" w:type="dxa"/>
          </w:tcPr>
          <w:p w14:paraId="594A79F2" w14:textId="77777777" w:rsidR="006026DD" w:rsidRPr="0084538B" w:rsidRDefault="006026DD" w:rsidP="006026DD">
            <w:pPr>
              <w:rPr>
                <w:b/>
              </w:rPr>
            </w:pPr>
            <w:r w:rsidRPr="0084538B">
              <w:rPr>
                <w:b/>
              </w:rPr>
              <w:lastRenderedPageBreak/>
              <w:t>Score:</w:t>
            </w:r>
          </w:p>
        </w:tc>
        <w:tc>
          <w:tcPr>
            <w:tcW w:w="2337" w:type="dxa"/>
          </w:tcPr>
          <w:p w14:paraId="1935311A" w14:textId="77777777" w:rsidR="006026DD" w:rsidRPr="0084538B" w:rsidRDefault="006026DD" w:rsidP="006026DD">
            <w:pPr>
              <w:rPr>
                <w:b/>
              </w:rPr>
            </w:pPr>
            <w:r w:rsidRPr="0084538B">
              <w:rPr>
                <w:b/>
              </w:rPr>
              <w:t>ED 670:          /8</w:t>
            </w:r>
          </w:p>
        </w:tc>
        <w:tc>
          <w:tcPr>
            <w:tcW w:w="4676" w:type="dxa"/>
            <w:gridSpan w:val="2"/>
          </w:tcPr>
          <w:p w14:paraId="28A97369" w14:textId="77777777" w:rsidR="006026DD" w:rsidRPr="0084538B" w:rsidRDefault="006026DD" w:rsidP="006026DD">
            <w:pPr>
              <w:rPr>
                <w:b/>
              </w:rPr>
            </w:pPr>
            <w:r w:rsidRPr="0084538B">
              <w:rPr>
                <w:b/>
              </w:rPr>
              <w:t>ED 675:           /8</w:t>
            </w:r>
          </w:p>
        </w:tc>
      </w:tr>
    </w:tbl>
    <w:p w14:paraId="03AB437E" w14:textId="77777777" w:rsidR="006026DD" w:rsidRDefault="006026DD" w:rsidP="006026DD">
      <w:r>
        <w:br w:type="page"/>
      </w:r>
    </w:p>
    <w:tbl>
      <w:tblPr>
        <w:tblStyle w:val="TableGrid"/>
        <w:tblW w:w="0" w:type="auto"/>
        <w:tblLook w:val="04A0" w:firstRow="1" w:lastRow="0" w:firstColumn="1" w:lastColumn="0" w:noHBand="0" w:noVBand="1"/>
      </w:tblPr>
      <w:tblGrid>
        <w:gridCol w:w="2337"/>
        <w:gridCol w:w="2337"/>
        <w:gridCol w:w="2338"/>
        <w:gridCol w:w="2338"/>
      </w:tblGrid>
      <w:tr w:rsidR="006026DD" w14:paraId="095196CD" w14:textId="77777777" w:rsidTr="006026DD">
        <w:tc>
          <w:tcPr>
            <w:tcW w:w="9350" w:type="dxa"/>
            <w:gridSpan w:val="4"/>
            <w:shd w:val="clear" w:color="auto" w:fill="DDD9C3" w:themeFill="background2" w:themeFillShade="E6"/>
          </w:tcPr>
          <w:p w14:paraId="5C48FDB5" w14:textId="77777777" w:rsidR="006026DD" w:rsidRDefault="006026DD" w:rsidP="006026DD">
            <w:pPr>
              <w:jc w:val="center"/>
              <w:rPr>
                <w:b/>
              </w:rPr>
            </w:pPr>
            <w:r>
              <w:rPr>
                <w:b/>
              </w:rPr>
              <w:lastRenderedPageBreak/>
              <w:t>SECTION I: INTRODUCTION</w:t>
            </w:r>
          </w:p>
          <w:p w14:paraId="7739E6C9" w14:textId="77777777" w:rsidR="006026DD" w:rsidRDefault="006026DD" w:rsidP="006026DD">
            <w:pPr>
              <w:jc w:val="center"/>
              <w:rPr>
                <w:b/>
              </w:rPr>
            </w:pPr>
            <w:r>
              <w:rPr>
                <w:b/>
              </w:rPr>
              <w:t>Written in ED 665, revised in ED 670, and ED 675</w:t>
            </w:r>
          </w:p>
          <w:p w14:paraId="0357ABA7" w14:textId="77777777" w:rsidR="006026DD" w:rsidRDefault="006026DD" w:rsidP="006026DD">
            <w:pPr>
              <w:jc w:val="center"/>
              <w:rPr>
                <w:b/>
                <w:sz w:val="20"/>
                <w:szCs w:val="20"/>
              </w:rPr>
            </w:pPr>
            <w:r w:rsidRPr="00F8385D">
              <w:rPr>
                <w:b/>
                <w:sz w:val="20"/>
                <w:szCs w:val="20"/>
              </w:rPr>
              <w:t>Length: 1 page</w:t>
            </w:r>
            <w:r>
              <w:rPr>
                <w:b/>
                <w:sz w:val="20"/>
                <w:szCs w:val="20"/>
              </w:rPr>
              <w:t xml:space="preserve"> minimum</w:t>
            </w:r>
          </w:p>
          <w:p w14:paraId="5560D83E" w14:textId="77777777" w:rsidR="006026DD" w:rsidRDefault="006026DD" w:rsidP="006026DD">
            <w:pPr>
              <w:jc w:val="center"/>
              <w:rPr>
                <w:b/>
                <w:sz w:val="20"/>
                <w:szCs w:val="20"/>
              </w:rPr>
            </w:pPr>
          </w:p>
          <w:p w14:paraId="7F54B3A9" w14:textId="77777777" w:rsidR="006026DD" w:rsidRPr="00BF4471" w:rsidRDefault="006026DD" w:rsidP="006026DD">
            <w:pPr>
              <w:jc w:val="center"/>
              <w:rPr>
                <w:b/>
                <w:sz w:val="20"/>
                <w:szCs w:val="20"/>
              </w:rPr>
            </w:pPr>
            <w:r w:rsidRPr="00BF4471">
              <w:rPr>
                <w:b/>
                <w:sz w:val="20"/>
                <w:szCs w:val="20"/>
              </w:rPr>
              <w:t>Introduction is the first component of the MARP. The purpose is to provide an overview of the MARP. The following should be included in the Introduction:</w:t>
            </w:r>
          </w:p>
          <w:p w14:paraId="6F7D653C" w14:textId="77777777" w:rsidR="006026DD" w:rsidRPr="00BF4471" w:rsidRDefault="006026DD" w:rsidP="006026DD">
            <w:pPr>
              <w:jc w:val="center"/>
              <w:rPr>
                <w:b/>
                <w:sz w:val="20"/>
                <w:szCs w:val="20"/>
              </w:rPr>
            </w:pPr>
            <w:r w:rsidRPr="00BF4471">
              <w:rPr>
                <w:b/>
                <w:sz w:val="20"/>
                <w:szCs w:val="20"/>
              </w:rPr>
              <w:t>Rationale</w:t>
            </w:r>
          </w:p>
          <w:p w14:paraId="38A19EF7" w14:textId="77777777" w:rsidR="006026DD" w:rsidRPr="00BF4471" w:rsidRDefault="006026DD" w:rsidP="006026DD">
            <w:pPr>
              <w:jc w:val="center"/>
              <w:rPr>
                <w:b/>
                <w:sz w:val="20"/>
                <w:szCs w:val="20"/>
              </w:rPr>
            </w:pPr>
            <w:r w:rsidRPr="00BF4471">
              <w:rPr>
                <w:b/>
                <w:sz w:val="20"/>
                <w:szCs w:val="20"/>
              </w:rPr>
              <w:t>Research Question</w:t>
            </w:r>
          </w:p>
          <w:p w14:paraId="2B5C406D" w14:textId="77777777" w:rsidR="006026DD" w:rsidRPr="00BF4471" w:rsidRDefault="006026DD" w:rsidP="006026DD">
            <w:pPr>
              <w:jc w:val="center"/>
              <w:rPr>
                <w:b/>
                <w:sz w:val="20"/>
                <w:szCs w:val="20"/>
              </w:rPr>
            </w:pPr>
            <w:r w:rsidRPr="00BF4471">
              <w:rPr>
                <w:b/>
                <w:sz w:val="20"/>
                <w:szCs w:val="20"/>
              </w:rPr>
              <w:t>Description of Study</w:t>
            </w:r>
          </w:p>
          <w:p w14:paraId="0D204F25" w14:textId="77777777" w:rsidR="006026DD" w:rsidRDefault="006026DD" w:rsidP="006026DD">
            <w:pPr>
              <w:jc w:val="center"/>
              <w:rPr>
                <w:b/>
                <w:sz w:val="20"/>
                <w:szCs w:val="20"/>
              </w:rPr>
            </w:pPr>
            <w:r w:rsidRPr="00BF4471">
              <w:rPr>
                <w:b/>
                <w:sz w:val="20"/>
                <w:szCs w:val="20"/>
              </w:rPr>
              <w:t>Intervention</w:t>
            </w:r>
          </w:p>
          <w:p w14:paraId="2B89051A" w14:textId="77777777" w:rsidR="006026DD" w:rsidRPr="003A7B14" w:rsidRDefault="006026DD" w:rsidP="006026DD">
            <w:pPr>
              <w:jc w:val="center"/>
              <w:rPr>
                <w:b/>
                <w:sz w:val="20"/>
                <w:szCs w:val="20"/>
              </w:rPr>
            </w:pPr>
          </w:p>
          <w:p w14:paraId="429574F0" w14:textId="77777777" w:rsidR="006026DD" w:rsidRPr="00CD64FA" w:rsidRDefault="006026DD" w:rsidP="006026DD">
            <w:pPr>
              <w:jc w:val="center"/>
              <w:rPr>
                <w:b/>
                <w:szCs w:val="24"/>
              </w:rPr>
            </w:pPr>
            <w:r w:rsidRPr="00CD64FA">
              <w:rPr>
                <w:b/>
                <w:szCs w:val="24"/>
              </w:rPr>
              <w:t>Kentucky Standards for Guidance Counselor Programs</w:t>
            </w:r>
          </w:p>
          <w:p w14:paraId="7AB3E164" w14:textId="77777777" w:rsidR="006026DD" w:rsidRPr="00CD64FA" w:rsidRDefault="006026DD" w:rsidP="006026DD">
            <w:pPr>
              <w:rPr>
                <w:szCs w:val="24"/>
              </w:rPr>
            </w:pPr>
            <w:r w:rsidRPr="00CD64FA">
              <w:rPr>
                <w:szCs w:val="24"/>
              </w:rPr>
              <w:t>___ 6.B. Methods of planning, developing, implementing, monitoring, and evaluating comprehensive developmental counseling programs</w:t>
            </w:r>
          </w:p>
          <w:p w14:paraId="61DAC119" w14:textId="77777777" w:rsidR="006026DD" w:rsidRPr="00CD64FA" w:rsidRDefault="006026DD" w:rsidP="006026DD">
            <w:pPr>
              <w:rPr>
                <w:szCs w:val="24"/>
              </w:rPr>
            </w:pPr>
            <w:r w:rsidRPr="00CD64FA">
              <w:rPr>
                <w:szCs w:val="24"/>
              </w:rPr>
              <w:t>___ 8. A. The importance of research and opportunities and difficulties in conducting research in the counseling profession</w:t>
            </w:r>
          </w:p>
          <w:p w14:paraId="202EBB05" w14:textId="77777777" w:rsidR="006026DD" w:rsidRPr="00CD64FA" w:rsidRDefault="006026DD" w:rsidP="006026DD">
            <w:pPr>
              <w:rPr>
                <w:szCs w:val="24"/>
              </w:rPr>
            </w:pPr>
            <w:r w:rsidRPr="00CD64FA">
              <w:rPr>
                <w:szCs w:val="24"/>
              </w:rPr>
              <w:t>___ 8. B. Research methods such as qualitative, quantitative, single-case designs, action research, and outcome-based research</w:t>
            </w:r>
          </w:p>
          <w:p w14:paraId="3BC9679D" w14:textId="77777777" w:rsidR="006026DD" w:rsidRPr="00CD64FA" w:rsidRDefault="006026DD" w:rsidP="006026DD">
            <w:pPr>
              <w:jc w:val="center"/>
              <w:rPr>
                <w:szCs w:val="24"/>
              </w:rPr>
            </w:pPr>
          </w:p>
          <w:p w14:paraId="3898BFBD" w14:textId="77777777" w:rsidR="006026DD" w:rsidRPr="00CD64FA" w:rsidRDefault="006026DD" w:rsidP="006026DD">
            <w:pPr>
              <w:jc w:val="center"/>
              <w:rPr>
                <w:b/>
                <w:szCs w:val="24"/>
              </w:rPr>
            </w:pPr>
            <w:r w:rsidRPr="00CD64FA">
              <w:rPr>
                <w:b/>
                <w:szCs w:val="24"/>
              </w:rPr>
              <w:t>Council For Accreditation of Counseling and Related Educational Programs (CACREP) Common Core Curricular Areas</w:t>
            </w:r>
          </w:p>
          <w:p w14:paraId="570076FF" w14:textId="77777777" w:rsidR="006026DD" w:rsidRPr="00CD64FA" w:rsidRDefault="006026DD" w:rsidP="006026DD">
            <w:pPr>
              <w:rPr>
                <w:szCs w:val="24"/>
              </w:rPr>
            </w:pPr>
            <w:r w:rsidRPr="00CD64FA">
              <w:rPr>
                <w:szCs w:val="24"/>
              </w:rPr>
              <w:t>___ 8. A. The importance of research in advancing the counseling profession</w:t>
            </w:r>
          </w:p>
          <w:p w14:paraId="47E1FD76" w14:textId="77777777" w:rsidR="006026DD" w:rsidRPr="00CD64FA" w:rsidRDefault="006026DD" w:rsidP="006026DD">
            <w:pPr>
              <w:rPr>
                <w:szCs w:val="24"/>
              </w:rPr>
            </w:pPr>
            <w:r w:rsidRPr="00CD64FA">
              <w:rPr>
                <w:szCs w:val="24"/>
              </w:rPr>
              <w:t>___ 8. B. Research methods such as qualitative, quantitative, single-case designs, action research, and outcome-based research</w:t>
            </w:r>
          </w:p>
          <w:p w14:paraId="43C57621" w14:textId="77777777" w:rsidR="006026DD" w:rsidRPr="005D3CDB" w:rsidRDefault="006026DD" w:rsidP="006026DD">
            <w:pPr>
              <w:jc w:val="center"/>
              <w:rPr>
                <w:sz w:val="24"/>
                <w:szCs w:val="24"/>
              </w:rPr>
            </w:pPr>
          </w:p>
        </w:tc>
      </w:tr>
      <w:tr w:rsidR="006026DD" w:rsidRPr="003678F2" w14:paraId="634F7C1B" w14:textId="77777777" w:rsidTr="006026DD">
        <w:tc>
          <w:tcPr>
            <w:tcW w:w="2337" w:type="dxa"/>
          </w:tcPr>
          <w:p w14:paraId="1A12DC8A" w14:textId="77777777" w:rsidR="006026DD" w:rsidRDefault="006026DD" w:rsidP="006026DD">
            <w:pPr>
              <w:rPr>
                <w:sz w:val="20"/>
              </w:rPr>
            </w:pPr>
            <w:r>
              <w:rPr>
                <w:sz w:val="20"/>
              </w:rPr>
              <w:t>Ineffective (1)</w:t>
            </w:r>
          </w:p>
        </w:tc>
        <w:tc>
          <w:tcPr>
            <w:tcW w:w="2337" w:type="dxa"/>
          </w:tcPr>
          <w:p w14:paraId="60A35819" w14:textId="77777777" w:rsidR="006026DD" w:rsidRDefault="006026DD" w:rsidP="006026DD">
            <w:pPr>
              <w:rPr>
                <w:sz w:val="20"/>
              </w:rPr>
            </w:pPr>
            <w:r>
              <w:rPr>
                <w:sz w:val="20"/>
              </w:rPr>
              <w:t>Developing (2)</w:t>
            </w:r>
          </w:p>
        </w:tc>
        <w:tc>
          <w:tcPr>
            <w:tcW w:w="2338" w:type="dxa"/>
          </w:tcPr>
          <w:p w14:paraId="7577993C" w14:textId="77777777" w:rsidR="006026DD" w:rsidRDefault="006026DD" w:rsidP="006026DD">
            <w:pPr>
              <w:rPr>
                <w:sz w:val="20"/>
              </w:rPr>
            </w:pPr>
            <w:r>
              <w:rPr>
                <w:sz w:val="20"/>
              </w:rPr>
              <w:t>Accomplished (3)</w:t>
            </w:r>
          </w:p>
        </w:tc>
        <w:tc>
          <w:tcPr>
            <w:tcW w:w="2338" w:type="dxa"/>
          </w:tcPr>
          <w:p w14:paraId="083E910E" w14:textId="77777777" w:rsidR="006026DD" w:rsidRPr="003678F2" w:rsidRDefault="006026DD" w:rsidP="006026DD">
            <w:pPr>
              <w:rPr>
                <w:sz w:val="20"/>
                <w:szCs w:val="24"/>
              </w:rPr>
            </w:pPr>
            <w:r w:rsidRPr="003678F2">
              <w:rPr>
                <w:sz w:val="20"/>
                <w:szCs w:val="24"/>
              </w:rPr>
              <w:t>Exemplary (4)</w:t>
            </w:r>
          </w:p>
        </w:tc>
      </w:tr>
      <w:tr w:rsidR="006026DD" w:rsidRPr="00F8385D" w14:paraId="23C45F39" w14:textId="77777777" w:rsidTr="006026DD">
        <w:tc>
          <w:tcPr>
            <w:tcW w:w="9350" w:type="dxa"/>
            <w:gridSpan w:val="4"/>
            <w:shd w:val="clear" w:color="auto" w:fill="EEECE1" w:themeFill="background2"/>
          </w:tcPr>
          <w:p w14:paraId="7B591695" w14:textId="77777777" w:rsidR="006026DD" w:rsidRPr="00F8385D" w:rsidRDefault="006026DD" w:rsidP="006026DD">
            <w:pPr>
              <w:jc w:val="center"/>
              <w:rPr>
                <w:b/>
                <w:sz w:val="20"/>
                <w:szCs w:val="24"/>
              </w:rPr>
            </w:pPr>
            <w:r>
              <w:rPr>
                <w:b/>
                <w:sz w:val="20"/>
                <w:szCs w:val="24"/>
              </w:rPr>
              <w:t>Rationale</w:t>
            </w:r>
          </w:p>
        </w:tc>
      </w:tr>
      <w:tr w:rsidR="006026DD" w:rsidRPr="003678F2" w14:paraId="0A033FDC" w14:textId="77777777" w:rsidTr="006026DD">
        <w:tc>
          <w:tcPr>
            <w:tcW w:w="2337" w:type="dxa"/>
          </w:tcPr>
          <w:p w14:paraId="3F85C262" w14:textId="77777777" w:rsidR="006026DD" w:rsidRDefault="006026DD" w:rsidP="006026DD">
            <w:pPr>
              <w:rPr>
                <w:sz w:val="20"/>
              </w:rPr>
            </w:pPr>
            <w:r>
              <w:rPr>
                <w:sz w:val="20"/>
              </w:rPr>
              <w:t>Introduction lacks purpose, does not include problem/issue or proposed intervention</w:t>
            </w:r>
          </w:p>
          <w:p w14:paraId="097EF7AE" w14:textId="77777777" w:rsidR="006026DD" w:rsidRDefault="006026DD" w:rsidP="006026DD">
            <w:pPr>
              <w:rPr>
                <w:sz w:val="20"/>
              </w:rPr>
            </w:pPr>
          </w:p>
          <w:p w14:paraId="66F08C06" w14:textId="77777777" w:rsidR="006026DD" w:rsidRDefault="006026DD" w:rsidP="006026DD">
            <w:pPr>
              <w:rPr>
                <w:sz w:val="20"/>
              </w:rPr>
            </w:pPr>
          </w:p>
          <w:p w14:paraId="3538BCC3" w14:textId="77777777" w:rsidR="006026DD" w:rsidRDefault="006026DD" w:rsidP="006026DD">
            <w:pPr>
              <w:rPr>
                <w:sz w:val="20"/>
              </w:rPr>
            </w:pPr>
            <w:r>
              <w:rPr>
                <w:sz w:val="20"/>
              </w:rPr>
              <w:t xml:space="preserve">Rationale describes what prompted you to pursue the topic/intervention without background information </w:t>
            </w:r>
          </w:p>
          <w:p w14:paraId="5CAE64F9" w14:textId="77777777" w:rsidR="006026DD" w:rsidRDefault="006026DD" w:rsidP="006026DD">
            <w:pPr>
              <w:rPr>
                <w:sz w:val="20"/>
              </w:rPr>
            </w:pPr>
          </w:p>
          <w:p w14:paraId="29648005" w14:textId="77777777" w:rsidR="006026DD" w:rsidRDefault="006026DD" w:rsidP="006026DD">
            <w:pPr>
              <w:rPr>
                <w:sz w:val="20"/>
              </w:rPr>
            </w:pPr>
          </w:p>
          <w:p w14:paraId="0F90184F" w14:textId="77777777" w:rsidR="006026DD" w:rsidRDefault="006026DD" w:rsidP="006026DD">
            <w:pPr>
              <w:rPr>
                <w:sz w:val="20"/>
              </w:rPr>
            </w:pPr>
          </w:p>
          <w:p w14:paraId="26015608" w14:textId="77777777" w:rsidR="006026DD" w:rsidRDefault="006026DD" w:rsidP="006026DD">
            <w:pPr>
              <w:rPr>
                <w:sz w:val="20"/>
              </w:rPr>
            </w:pPr>
          </w:p>
          <w:p w14:paraId="1C4E47C0" w14:textId="77777777" w:rsidR="006026DD" w:rsidRPr="00867DBF" w:rsidRDefault="006026DD" w:rsidP="006026DD">
            <w:pPr>
              <w:rPr>
                <w:sz w:val="20"/>
              </w:rPr>
            </w:pPr>
          </w:p>
        </w:tc>
        <w:tc>
          <w:tcPr>
            <w:tcW w:w="2337" w:type="dxa"/>
          </w:tcPr>
          <w:p w14:paraId="0223583C" w14:textId="77777777" w:rsidR="006026DD" w:rsidRDefault="006026DD" w:rsidP="006026DD">
            <w:pPr>
              <w:rPr>
                <w:sz w:val="20"/>
              </w:rPr>
            </w:pPr>
            <w:r>
              <w:rPr>
                <w:sz w:val="20"/>
              </w:rPr>
              <w:t>Introduction provides purpose for paper including mention of either problem/issue or proposed intervention</w:t>
            </w:r>
          </w:p>
          <w:p w14:paraId="20FCB437" w14:textId="77777777" w:rsidR="006026DD" w:rsidRDefault="006026DD" w:rsidP="006026DD">
            <w:pPr>
              <w:rPr>
                <w:sz w:val="20"/>
              </w:rPr>
            </w:pPr>
          </w:p>
          <w:p w14:paraId="199A613A" w14:textId="77777777" w:rsidR="006026DD" w:rsidRDefault="006026DD" w:rsidP="006026DD">
            <w:pPr>
              <w:rPr>
                <w:sz w:val="20"/>
              </w:rPr>
            </w:pPr>
            <w:r>
              <w:rPr>
                <w:sz w:val="20"/>
              </w:rPr>
              <w:t>Rationale describes what prompted you to pursue the topic/intervention including background intervention that is not relevant to the topic</w:t>
            </w:r>
          </w:p>
          <w:p w14:paraId="52909DE0" w14:textId="77777777" w:rsidR="006026DD" w:rsidRPr="00867DBF" w:rsidRDefault="006026DD" w:rsidP="006026DD">
            <w:pPr>
              <w:rPr>
                <w:sz w:val="20"/>
              </w:rPr>
            </w:pPr>
          </w:p>
        </w:tc>
        <w:tc>
          <w:tcPr>
            <w:tcW w:w="2338" w:type="dxa"/>
          </w:tcPr>
          <w:p w14:paraId="11056FDF" w14:textId="77777777" w:rsidR="006026DD" w:rsidRDefault="006026DD" w:rsidP="006026DD">
            <w:pPr>
              <w:rPr>
                <w:sz w:val="20"/>
              </w:rPr>
            </w:pPr>
            <w:r>
              <w:rPr>
                <w:sz w:val="20"/>
              </w:rPr>
              <w:t>Introduction suggests purpose for paper including mention of both problem/issue and proposed intervention</w:t>
            </w:r>
          </w:p>
          <w:p w14:paraId="18A17B28" w14:textId="77777777" w:rsidR="006026DD" w:rsidRDefault="006026DD" w:rsidP="006026DD">
            <w:pPr>
              <w:rPr>
                <w:sz w:val="20"/>
              </w:rPr>
            </w:pPr>
          </w:p>
          <w:p w14:paraId="05FE6967" w14:textId="77777777" w:rsidR="006026DD" w:rsidRDefault="006026DD" w:rsidP="006026DD">
            <w:pPr>
              <w:rPr>
                <w:sz w:val="20"/>
              </w:rPr>
            </w:pPr>
            <w:r>
              <w:rPr>
                <w:sz w:val="20"/>
              </w:rPr>
              <w:t>Rationale describes what prompted you to pursue the topic/intervention including only relevant background information based on personal experience</w:t>
            </w:r>
          </w:p>
          <w:p w14:paraId="0C1E4CEB" w14:textId="77777777" w:rsidR="006026DD" w:rsidRDefault="006026DD" w:rsidP="006026DD">
            <w:pPr>
              <w:rPr>
                <w:sz w:val="20"/>
              </w:rPr>
            </w:pPr>
          </w:p>
          <w:p w14:paraId="01798534" w14:textId="77777777" w:rsidR="006026DD" w:rsidRPr="00867DBF" w:rsidRDefault="006026DD" w:rsidP="006026DD">
            <w:pPr>
              <w:rPr>
                <w:sz w:val="20"/>
              </w:rPr>
            </w:pPr>
          </w:p>
        </w:tc>
        <w:tc>
          <w:tcPr>
            <w:tcW w:w="2338" w:type="dxa"/>
          </w:tcPr>
          <w:p w14:paraId="2DF7C75A" w14:textId="77777777" w:rsidR="006026DD" w:rsidRDefault="006026DD" w:rsidP="006026DD">
            <w:pPr>
              <w:rPr>
                <w:sz w:val="20"/>
                <w:szCs w:val="24"/>
              </w:rPr>
            </w:pPr>
            <w:r w:rsidRPr="003678F2">
              <w:rPr>
                <w:sz w:val="20"/>
                <w:szCs w:val="24"/>
              </w:rPr>
              <w:t xml:space="preserve">Introduction provides purpose for paper </w:t>
            </w:r>
            <w:r>
              <w:rPr>
                <w:sz w:val="20"/>
                <w:szCs w:val="24"/>
              </w:rPr>
              <w:t>including discussion of both problem/issue and proposed intervention</w:t>
            </w:r>
            <w:r w:rsidRPr="003678F2">
              <w:rPr>
                <w:sz w:val="20"/>
                <w:szCs w:val="24"/>
              </w:rPr>
              <w:t xml:space="preserve"> </w:t>
            </w:r>
          </w:p>
          <w:p w14:paraId="15A788AA" w14:textId="77777777" w:rsidR="006026DD" w:rsidRPr="003678F2" w:rsidRDefault="006026DD" w:rsidP="006026DD">
            <w:pPr>
              <w:rPr>
                <w:sz w:val="20"/>
                <w:szCs w:val="24"/>
              </w:rPr>
            </w:pPr>
          </w:p>
          <w:p w14:paraId="57328CE1" w14:textId="77777777" w:rsidR="006026DD" w:rsidRDefault="006026DD" w:rsidP="006026DD">
            <w:pPr>
              <w:pStyle w:val="ListParagraph"/>
              <w:ind w:left="-15"/>
              <w:rPr>
                <w:sz w:val="20"/>
                <w:szCs w:val="20"/>
              </w:rPr>
            </w:pPr>
            <w:r>
              <w:rPr>
                <w:sz w:val="20"/>
                <w:szCs w:val="20"/>
              </w:rPr>
              <w:t xml:space="preserve">Rationale </w:t>
            </w:r>
            <w:r w:rsidRPr="003678F2">
              <w:rPr>
                <w:sz w:val="20"/>
                <w:szCs w:val="20"/>
              </w:rPr>
              <w:t>describes what prompted you to pursue the topic/intervention including only relevant background information</w:t>
            </w:r>
            <w:r>
              <w:rPr>
                <w:sz w:val="20"/>
                <w:szCs w:val="20"/>
              </w:rPr>
              <w:t xml:space="preserve"> based on personal experience and supported by scholarly evidence of effectiveness</w:t>
            </w:r>
          </w:p>
          <w:p w14:paraId="49536EE3" w14:textId="77777777" w:rsidR="006026DD" w:rsidRDefault="006026DD" w:rsidP="006026DD"/>
          <w:p w14:paraId="20D1E637" w14:textId="77777777" w:rsidR="006026DD" w:rsidRDefault="006026DD" w:rsidP="006026DD"/>
          <w:p w14:paraId="2F79871A" w14:textId="77777777" w:rsidR="006026DD" w:rsidRDefault="006026DD" w:rsidP="006026DD"/>
          <w:p w14:paraId="6440AFFC" w14:textId="77777777" w:rsidR="006026DD" w:rsidRDefault="006026DD" w:rsidP="006026DD"/>
          <w:p w14:paraId="20AC3196" w14:textId="77777777" w:rsidR="006026DD" w:rsidRDefault="006026DD" w:rsidP="006026DD"/>
          <w:p w14:paraId="08F71592" w14:textId="77777777" w:rsidR="006026DD" w:rsidRPr="003678F2" w:rsidRDefault="006026DD" w:rsidP="006026DD"/>
        </w:tc>
      </w:tr>
      <w:tr w:rsidR="006026DD" w:rsidRPr="003678F2" w14:paraId="1CFBA32A" w14:textId="77777777" w:rsidTr="006026DD">
        <w:tc>
          <w:tcPr>
            <w:tcW w:w="9350" w:type="dxa"/>
            <w:gridSpan w:val="4"/>
            <w:shd w:val="clear" w:color="auto" w:fill="EEECE1" w:themeFill="background2"/>
          </w:tcPr>
          <w:p w14:paraId="39B588C7" w14:textId="77777777" w:rsidR="006026DD" w:rsidRPr="00E36C7A" w:rsidRDefault="006026DD" w:rsidP="006026DD">
            <w:pPr>
              <w:jc w:val="center"/>
              <w:rPr>
                <w:b/>
                <w:sz w:val="20"/>
                <w:szCs w:val="24"/>
              </w:rPr>
            </w:pPr>
            <w:r w:rsidRPr="00E36C7A">
              <w:rPr>
                <w:b/>
                <w:sz w:val="20"/>
                <w:szCs w:val="24"/>
              </w:rPr>
              <w:t>Research Question</w:t>
            </w:r>
          </w:p>
          <w:p w14:paraId="044D1A6E" w14:textId="77777777" w:rsidR="006026DD" w:rsidRPr="003678F2" w:rsidRDefault="006026DD" w:rsidP="006026DD">
            <w:pPr>
              <w:jc w:val="center"/>
              <w:rPr>
                <w:sz w:val="20"/>
                <w:szCs w:val="24"/>
              </w:rPr>
            </w:pPr>
          </w:p>
        </w:tc>
      </w:tr>
      <w:tr w:rsidR="006026DD" w:rsidRPr="003678F2" w14:paraId="4E2FF890" w14:textId="77777777" w:rsidTr="006026DD">
        <w:tc>
          <w:tcPr>
            <w:tcW w:w="2337" w:type="dxa"/>
          </w:tcPr>
          <w:p w14:paraId="7CAF3462" w14:textId="77777777" w:rsidR="006026DD" w:rsidRDefault="006026DD" w:rsidP="006026DD">
            <w:pPr>
              <w:rPr>
                <w:sz w:val="20"/>
              </w:rPr>
            </w:pPr>
            <w:r>
              <w:rPr>
                <w:sz w:val="20"/>
              </w:rPr>
              <w:t xml:space="preserve">Research question does not lend itself to action research because it is not within the realm of the </w:t>
            </w:r>
            <w:r>
              <w:rPr>
                <w:sz w:val="20"/>
              </w:rPr>
              <w:lastRenderedPageBreak/>
              <w:t>researcher’s control, and it not open-ended</w:t>
            </w:r>
          </w:p>
          <w:p w14:paraId="6879814B" w14:textId="77777777" w:rsidR="006026DD" w:rsidRDefault="006026DD" w:rsidP="006026DD">
            <w:pPr>
              <w:rPr>
                <w:sz w:val="20"/>
              </w:rPr>
            </w:pPr>
          </w:p>
          <w:p w14:paraId="18621774" w14:textId="77777777" w:rsidR="006026DD" w:rsidRDefault="006026DD" w:rsidP="006026DD">
            <w:pPr>
              <w:rPr>
                <w:sz w:val="20"/>
              </w:rPr>
            </w:pPr>
          </w:p>
          <w:p w14:paraId="062A84A0" w14:textId="77777777" w:rsidR="006026DD" w:rsidRDefault="006026DD" w:rsidP="006026DD">
            <w:pPr>
              <w:rPr>
                <w:sz w:val="20"/>
              </w:rPr>
            </w:pPr>
          </w:p>
          <w:p w14:paraId="282EAC8B" w14:textId="77777777" w:rsidR="006026DD" w:rsidRDefault="006026DD" w:rsidP="006026DD">
            <w:pPr>
              <w:rPr>
                <w:sz w:val="20"/>
              </w:rPr>
            </w:pPr>
            <w:r>
              <w:rPr>
                <w:sz w:val="20"/>
              </w:rPr>
              <w:t>Research question not stated</w:t>
            </w:r>
          </w:p>
          <w:p w14:paraId="219E0FBD" w14:textId="77777777" w:rsidR="006026DD" w:rsidRDefault="006026DD" w:rsidP="006026DD">
            <w:pPr>
              <w:rPr>
                <w:sz w:val="20"/>
              </w:rPr>
            </w:pPr>
          </w:p>
        </w:tc>
        <w:tc>
          <w:tcPr>
            <w:tcW w:w="2337" w:type="dxa"/>
          </w:tcPr>
          <w:p w14:paraId="47CE84D3" w14:textId="77777777" w:rsidR="006026DD" w:rsidRDefault="006026DD" w:rsidP="006026DD">
            <w:pPr>
              <w:rPr>
                <w:sz w:val="20"/>
              </w:rPr>
            </w:pPr>
            <w:r>
              <w:rPr>
                <w:sz w:val="20"/>
              </w:rPr>
              <w:lastRenderedPageBreak/>
              <w:t xml:space="preserve">Research question does not lend itself to action research because it is  not within the realm of the </w:t>
            </w:r>
            <w:r>
              <w:rPr>
                <w:sz w:val="20"/>
              </w:rPr>
              <w:lastRenderedPageBreak/>
              <w:t>researcher’s control, but is open-ended</w:t>
            </w:r>
          </w:p>
          <w:p w14:paraId="58CA7136" w14:textId="77777777" w:rsidR="006026DD" w:rsidRDefault="006026DD" w:rsidP="006026DD">
            <w:pPr>
              <w:rPr>
                <w:sz w:val="20"/>
              </w:rPr>
            </w:pPr>
          </w:p>
          <w:p w14:paraId="6966074C" w14:textId="77777777" w:rsidR="006026DD" w:rsidRDefault="006026DD" w:rsidP="006026DD">
            <w:pPr>
              <w:rPr>
                <w:sz w:val="20"/>
              </w:rPr>
            </w:pPr>
          </w:p>
          <w:p w14:paraId="0A32D0EB" w14:textId="77777777" w:rsidR="006026DD" w:rsidRDefault="006026DD" w:rsidP="006026DD">
            <w:pPr>
              <w:rPr>
                <w:sz w:val="20"/>
              </w:rPr>
            </w:pPr>
          </w:p>
          <w:p w14:paraId="5A8586D6" w14:textId="77777777" w:rsidR="006026DD" w:rsidRDefault="006026DD" w:rsidP="006026DD">
            <w:pPr>
              <w:rPr>
                <w:sz w:val="20"/>
              </w:rPr>
            </w:pPr>
            <w:r>
              <w:rPr>
                <w:sz w:val="20"/>
              </w:rPr>
              <w:t>Research question not related topic/problem or intervention</w:t>
            </w:r>
          </w:p>
        </w:tc>
        <w:tc>
          <w:tcPr>
            <w:tcW w:w="2338" w:type="dxa"/>
          </w:tcPr>
          <w:p w14:paraId="4F9293D0" w14:textId="77777777" w:rsidR="006026DD" w:rsidRDefault="006026DD" w:rsidP="006026DD">
            <w:pPr>
              <w:rPr>
                <w:sz w:val="20"/>
              </w:rPr>
            </w:pPr>
            <w:r>
              <w:rPr>
                <w:sz w:val="20"/>
              </w:rPr>
              <w:lastRenderedPageBreak/>
              <w:t xml:space="preserve">Research question lends itself to action research by being open-ended, within the realm of the </w:t>
            </w:r>
            <w:r>
              <w:rPr>
                <w:sz w:val="20"/>
              </w:rPr>
              <w:lastRenderedPageBreak/>
              <w:t>researcher’s control, and answerable with qualitative or quantitative date</w:t>
            </w:r>
          </w:p>
          <w:p w14:paraId="453D64C2" w14:textId="77777777" w:rsidR="006026DD" w:rsidRDefault="006026DD" w:rsidP="006026DD">
            <w:pPr>
              <w:rPr>
                <w:sz w:val="20"/>
              </w:rPr>
            </w:pPr>
          </w:p>
          <w:p w14:paraId="5F4F4A48" w14:textId="77777777" w:rsidR="006026DD" w:rsidRDefault="006026DD" w:rsidP="006026DD">
            <w:pPr>
              <w:rPr>
                <w:sz w:val="20"/>
              </w:rPr>
            </w:pPr>
            <w:r>
              <w:rPr>
                <w:sz w:val="20"/>
              </w:rPr>
              <w:t>Research question related to topic/problem or intervention</w:t>
            </w:r>
          </w:p>
        </w:tc>
        <w:tc>
          <w:tcPr>
            <w:tcW w:w="2338" w:type="dxa"/>
          </w:tcPr>
          <w:p w14:paraId="7FE183E5" w14:textId="77777777" w:rsidR="006026DD" w:rsidRDefault="006026DD" w:rsidP="006026DD">
            <w:pPr>
              <w:rPr>
                <w:sz w:val="20"/>
                <w:szCs w:val="20"/>
              </w:rPr>
            </w:pPr>
            <w:r>
              <w:rPr>
                <w:sz w:val="20"/>
                <w:szCs w:val="20"/>
              </w:rPr>
              <w:lastRenderedPageBreak/>
              <w:t xml:space="preserve">Research question lends itself to action research by being open-ended and within the realm of the </w:t>
            </w:r>
            <w:r>
              <w:rPr>
                <w:sz w:val="20"/>
                <w:szCs w:val="20"/>
              </w:rPr>
              <w:lastRenderedPageBreak/>
              <w:t>researcher’s control, and answerable with mixed data</w:t>
            </w:r>
          </w:p>
          <w:p w14:paraId="098DDCEF" w14:textId="77777777" w:rsidR="006026DD" w:rsidRDefault="006026DD" w:rsidP="006026DD">
            <w:pPr>
              <w:rPr>
                <w:sz w:val="20"/>
                <w:szCs w:val="20"/>
              </w:rPr>
            </w:pPr>
          </w:p>
          <w:p w14:paraId="2261704D" w14:textId="77777777" w:rsidR="006026DD" w:rsidRPr="00001C70" w:rsidRDefault="006026DD" w:rsidP="006026DD">
            <w:pPr>
              <w:rPr>
                <w:sz w:val="20"/>
                <w:szCs w:val="20"/>
              </w:rPr>
            </w:pPr>
          </w:p>
          <w:p w14:paraId="0F1E0BA6" w14:textId="77777777" w:rsidR="006026DD" w:rsidRPr="00001C70" w:rsidRDefault="006026DD" w:rsidP="006026DD">
            <w:pPr>
              <w:rPr>
                <w:sz w:val="20"/>
                <w:szCs w:val="20"/>
              </w:rPr>
            </w:pPr>
            <w:r w:rsidRPr="00001C70">
              <w:rPr>
                <w:sz w:val="20"/>
                <w:szCs w:val="20"/>
              </w:rPr>
              <w:t>Research question related to topic/problem and intervention</w:t>
            </w:r>
          </w:p>
          <w:p w14:paraId="0EB19256" w14:textId="77777777" w:rsidR="006026DD" w:rsidRPr="003678F2" w:rsidRDefault="006026DD" w:rsidP="006026DD">
            <w:pPr>
              <w:rPr>
                <w:sz w:val="20"/>
                <w:szCs w:val="20"/>
              </w:rPr>
            </w:pPr>
          </w:p>
          <w:p w14:paraId="4D47951B" w14:textId="77777777" w:rsidR="006026DD" w:rsidRPr="003678F2" w:rsidRDefault="006026DD" w:rsidP="006026DD">
            <w:pPr>
              <w:pStyle w:val="ListParagraph"/>
              <w:ind w:left="0"/>
              <w:rPr>
                <w:sz w:val="20"/>
                <w:szCs w:val="24"/>
              </w:rPr>
            </w:pPr>
          </w:p>
        </w:tc>
      </w:tr>
      <w:tr w:rsidR="006026DD" w:rsidRPr="00CC23E1" w14:paraId="391626B9" w14:textId="77777777" w:rsidTr="006026DD">
        <w:tc>
          <w:tcPr>
            <w:tcW w:w="9350" w:type="dxa"/>
            <w:gridSpan w:val="4"/>
            <w:shd w:val="clear" w:color="auto" w:fill="EEECE1" w:themeFill="background2"/>
          </w:tcPr>
          <w:p w14:paraId="215F784B" w14:textId="77777777" w:rsidR="006026DD" w:rsidRDefault="006026DD" w:rsidP="006026DD">
            <w:pPr>
              <w:jc w:val="center"/>
              <w:rPr>
                <w:b/>
                <w:sz w:val="20"/>
                <w:szCs w:val="24"/>
              </w:rPr>
            </w:pPr>
            <w:r>
              <w:rPr>
                <w:b/>
                <w:sz w:val="20"/>
                <w:szCs w:val="24"/>
              </w:rPr>
              <w:lastRenderedPageBreak/>
              <w:t>Description of Study</w:t>
            </w:r>
          </w:p>
          <w:p w14:paraId="66968FC3" w14:textId="77777777" w:rsidR="006026DD" w:rsidRPr="00CC23E1" w:rsidRDefault="006026DD" w:rsidP="006026DD">
            <w:pPr>
              <w:jc w:val="center"/>
              <w:rPr>
                <w:b/>
                <w:sz w:val="20"/>
                <w:szCs w:val="24"/>
              </w:rPr>
            </w:pPr>
          </w:p>
        </w:tc>
      </w:tr>
      <w:tr w:rsidR="006026DD" w:rsidRPr="003678F2" w14:paraId="6C22C721" w14:textId="77777777" w:rsidTr="006026DD">
        <w:tc>
          <w:tcPr>
            <w:tcW w:w="2337" w:type="dxa"/>
          </w:tcPr>
          <w:p w14:paraId="21D85CDA" w14:textId="77777777" w:rsidR="006026DD" w:rsidRDefault="006026DD" w:rsidP="006026DD">
            <w:pPr>
              <w:rPr>
                <w:sz w:val="20"/>
              </w:rPr>
            </w:pPr>
            <w:r>
              <w:rPr>
                <w:sz w:val="20"/>
              </w:rPr>
              <w:t>Description of study includes individual school or grade level</w:t>
            </w:r>
          </w:p>
          <w:p w14:paraId="046EE247" w14:textId="77777777" w:rsidR="006026DD" w:rsidRDefault="006026DD" w:rsidP="006026DD">
            <w:pPr>
              <w:rPr>
                <w:sz w:val="20"/>
              </w:rPr>
            </w:pPr>
          </w:p>
          <w:p w14:paraId="2CEB716C" w14:textId="77777777" w:rsidR="006026DD" w:rsidRDefault="006026DD" w:rsidP="006026DD">
            <w:pPr>
              <w:rPr>
                <w:sz w:val="20"/>
              </w:rPr>
            </w:pPr>
          </w:p>
          <w:p w14:paraId="5F6AF57A" w14:textId="77777777" w:rsidR="006026DD" w:rsidRDefault="006026DD" w:rsidP="006026DD">
            <w:pPr>
              <w:rPr>
                <w:sz w:val="20"/>
              </w:rPr>
            </w:pPr>
          </w:p>
          <w:p w14:paraId="255840D5" w14:textId="77777777" w:rsidR="006026DD" w:rsidRDefault="006026DD" w:rsidP="006026DD">
            <w:pPr>
              <w:rPr>
                <w:sz w:val="20"/>
              </w:rPr>
            </w:pPr>
            <w:r>
              <w:rPr>
                <w:sz w:val="20"/>
              </w:rPr>
              <w:t>Description of study identifies ages of participants only</w:t>
            </w:r>
          </w:p>
          <w:p w14:paraId="45BBFA5A" w14:textId="77777777" w:rsidR="006026DD" w:rsidRDefault="006026DD" w:rsidP="006026DD">
            <w:pPr>
              <w:rPr>
                <w:sz w:val="20"/>
              </w:rPr>
            </w:pPr>
          </w:p>
          <w:p w14:paraId="578039C4" w14:textId="77777777" w:rsidR="006026DD" w:rsidRDefault="006026DD" w:rsidP="006026DD">
            <w:pPr>
              <w:rPr>
                <w:sz w:val="20"/>
              </w:rPr>
            </w:pPr>
          </w:p>
          <w:p w14:paraId="6D3503B2" w14:textId="77777777" w:rsidR="006026DD" w:rsidRDefault="006026DD" w:rsidP="006026DD">
            <w:pPr>
              <w:rPr>
                <w:sz w:val="20"/>
              </w:rPr>
            </w:pPr>
            <w:r>
              <w:rPr>
                <w:sz w:val="20"/>
                <w:szCs w:val="20"/>
              </w:rPr>
              <w:t>Description of study identifies one piece of data collected</w:t>
            </w:r>
          </w:p>
        </w:tc>
        <w:tc>
          <w:tcPr>
            <w:tcW w:w="2337" w:type="dxa"/>
          </w:tcPr>
          <w:p w14:paraId="25DBA84B" w14:textId="77777777" w:rsidR="006026DD" w:rsidRDefault="006026DD" w:rsidP="006026DD">
            <w:pPr>
              <w:rPr>
                <w:sz w:val="20"/>
              </w:rPr>
            </w:pPr>
            <w:r>
              <w:rPr>
                <w:sz w:val="20"/>
              </w:rPr>
              <w:t>Description of study includes individual school and grade level</w:t>
            </w:r>
          </w:p>
          <w:p w14:paraId="76D41CFC" w14:textId="77777777" w:rsidR="006026DD" w:rsidRDefault="006026DD" w:rsidP="006026DD">
            <w:pPr>
              <w:rPr>
                <w:sz w:val="20"/>
              </w:rPr>
            </w:pPr>
          </w:p>
          <w:p w14:paraId="4268E449" w14:textId="77777777" w:rsidR="006026DD" w:rsidRDefault="006026DD" w:rsidP="006026DD">
            <w:pPr>
              <w:rPr>
                <w:sz w:val="20"/>
              </w:rPr>
            </w:pPr>
          </w:p>
          <w:p w14:paraId="4D0A9E5C" w14:textId="77777777" w:rsidR="006026DD" w:rsidRDefault="006026DD" w:rsidP="006026DD">
            <w:pPr>
              <w:rPr>
                <w:sz w:val="20"/>
              </w:rPr>
            </w:pPr>
          </w:p>
          <w:p w14:paraId="2B6A0118" w14:textId="77777777" w:rsidR="006026DD" w:rsidRDefault="006026DD" w:rsidP="006026DD">
            <w:pPr>
              <w:rPr>
                <w:sz w:val="20"/>
              </w:rPr>
            </w:pPr>
            <w:r>
              <w:rPr>
                <w:sz w:val="20"/>
              </w:rPr>
              <w:t>Description of study identifies number of participants</w:t>
            </w:r>
          </w:p>
          <w:p w14:paraId="1CB8CF1C" w14:textId="77777777" w:rsidR="006026DD" w:rsidRDefault="006026DD" w:rsidP="006026DD">
            <w:pPr>
              <w:rPr>
                <w:sz w:val="20"/>
              </w:rPr>
            </w:pPr>
          </w:p>
          <w:p w14:paraId="78EE3365" w14:textId="77777777" w:rsidR="006026DD" w:rsidRDefault="006026DD" w:rsidP="006026DD">
            <w:pPr>
              <w:rPr>
                <w:sz w:val="20"/>
              </w:rPr>
            </w:pPr>
          </w:p>
          <w:p w14:paraId="65369BCE" w14:textId="77777777" w:rsidR="006026DD" w:rsidRDefault="006026DD" w:rsidP="006026DD">
            <w:pPr>
              <w:rPr>
                <w:sz w:val="20"/>
              </w:rPr>
            </w:pPr>
            <w:r>
              <w:rPr>
                <w:sz w:val="20"/>
                <w:szCs w:val="20"/>
              </w:rPr>
              <w:t>Description of study identifies two pieces of data collected</w:t>
            </w:r>
          </w:p>
        </w:tc>
        <w:tc>
          <w:tcPr>
            <w:tcW w:w="2338" w:type="dxa"/>
          </w:tcPr>
          <w:p w14:paraId="7B042040" w14:textId="77777777" w:rsidR="006026DD" w:rsidRDefault="006026DD" w:rsidP="006026DD">
            <w:pPr>
              <w:rPr>
                <w:sz w:val="20"/>
              </w:rPr>
            </w:pPr>
            <w:r>
              <w:rPr>
                <w:sz w:val="20"/>
              </w:rPr>
              <w:t>Description of study includes school district, individual school, and grade level</w:t>
            </w:r>
          </w:p>
          <w:p w14:paraId="68561F19" w14:textId="77777777" w:rsidR="006026DD" w:rsidRDefault="006026DD" w:rsidP="006026DD">
            <w:pPr>
              <w:rPr>
                <w:sz w:val="20"/>
              </w:rPr>
            </w:pPr>
          </w:p>
          <w:p w14:paraId="4AF3F8FE" w14:textId="77777777" w:rsidR="006026DD" w:rsidRDefault="006026DD" w:rsidP="006026DD">
            <w:pPr>
              <w:rPr>
                <w:sz w:val="20"/>
              </w:rPr>
            </w:pPr>
          </w:p>
          <w:p w14:paraId="0CA40C3B" w14:textId="77777777" w:rsidR="006026DD" w:rsidRDefault="006026DD" w:rsidP="006026DD">
            <w:pPr>
              <w:rPr>
                <w:sz w:val="20"/>
              </w:rPr>
            </w:pPr>
            <w:r>
              <w:rPr>
                <w:sz w:val="20"/>
              </w:rPr>
              <w:t>Description of study identifies ages and  number of participants</w:t>
            </w:r>
          </w:p>
          <w:p w14:paraId="0C75F2C0" w14:textId="77777777" w:rsidR="006026DD" w:rsidRDefault="006026DD" w:rsidP="006026DD">
            <w:pPr>
              <w:rPr>
                <w:sz w:val="20"/>
              </w:rPr>
            </w:pPr>
          </w:p>
          <w:p w14:paraId="23EE75E3" w14:textId="77777777" w:rsidR="006026DD" w:rsidRDefault="006026DD" w:rsidP="006026DD">
            <w:pPr>
              <w:rPr>
                <w:sz w:val="20"/>
              </w:rPr>
            </w:pPr>
          </w:p>
          <w:p w14:paraId="0E2D398B" w14:textId="77777777" w:rsidR="006026DD" w:rsidRDefault="006026DD" w:rsidP="006026DD">
            <w:pPr>
              <w:rPr>
                <w:sz w:val="20"/>
              </w:rPr>
            </w:pPr>
            <w:r>
              <w:rPr>
                <w:sz w:val="20"/>
                <w:szCs w:val="20"/>
              </w:rPr>
              <w:t>Description of study identifies three pieces of data collected</w:t>
            </w:r>
          </w:p>
        </w:tc>
        <w:tc>
          <w:tcPr>
            <w:tcW w:w="2338" w:type="dxa"/>
          </w:tcPr>
          <w:p w14:paraId="7805462F" w14:textId="77777777" w:rsidR="006026DD" w:rsidRDefault="006026DD" w:rsidP="006026DD">
            <w:pPr>
              <w:rPr>
                <w:sz w:val="20"/>
                <w:szCs w:val="20"/>
              </w:rPr>
            </w:pPr>
            <w:r>
              <w:rPr>
                <w:sz w:val="20"/>
                <w:szCs w:val="20"/>
              </w:rPr>
              <w:t>Description of study includes setting, identifying geography, school district, individual school, and grade level</w:t>
            </w:r>
          </w:p>
          <w:p w14:paraId="7D627E38" w14:textId="77777777" w:rsidR="006026DD" w:rsidRDefault="006026DD" w:rsidP="006026DD">
            <w:pPr>
              <w:rPr>
                <w:sz w:val="20"/>
                <w:szCs w:val="20"/>
              </w:rPr>
            </w:pPr>
          </w:p>
          <w:p w14:paraId="46912201" w14:textId="77777777" w:rsidR="006026DD" w:rsidRDefault="006026DD" w:rsidP="006026DD">
            <w:pPr>
              <w:rPr>
                <w:sz w:val="20"/>
                <w:szCs w:val="20"/>
              </w:rPr>
            </w:pPr>
            <w:r>
              <w:rPr>
                <w:sz w:val="20"/>
              </w:rPr>
              <w:t>Description of study identifies ages, number of participants, and other characteristics</w:t>
            </w:r>
          </w:p>
          <w:p w14:paraId="48D25D59" w14:textId="77777777" w:rsidR="006026DD" w:rsidRDefault="006026DD" w:rsidP="006026DD">
            <w:pPr>
              <w:rPr>
                <w:sz w:val="20"/>
                <w:szCs w:val="20"/>
              </w:rPr>
            </w:pPr>
            <w:r>
              <w:rPr>
                <w:sz w:val="20"/>
                <w:szCs w:val="20"/>
              </w:rPr>
              <w:t xml:space="preserve"> </w:t>
            </w:r>
          </w:p>
          <w:p w14:paraId="49540921" w14:textId="77777777" w:rsidR="006026DD" w:rsidRPr="003678F2" w:rsidRDefault="006026DD" w:rsidP="006026DD">
            <w:pPr>
              <w:rPr>
                <w:sz w:val="20"/>
                <w:szCs w:val="20"/>
              </w:rPr>
            </w:pPr>
            <w:r>
              <w:rPr>
                <w:sz w:val="20"/>
                <w:szCs w:val="20"/>
              </w:rPr>
              <w:t>Description of study identifies three pieces of data collected and classifies them as qualitative or quantitative</w:t>
            </w:r>
          </w:p>
          <w:p w14:paraId="37EF231C" w14:textId="77777777" w:rsidR="006026DD" w:rsidRPr="003678F2" w:rsidRDefault="006026DD" w:rsidP="006026DD">
            <w:pPr>
              <w:rPr>
                <w:sz w:val="20"/>
                <w:szCs w:val="24"/>
              </w:rPr>
            </w:pPr>
          </w:p>
        </w:tc>
      </w:tr>
      <w:tr w:rsidR="006026DD" w:rsidRPr="005974E9" w14:paraId="30167DAF" w14:textId="77777777" w:rsidTr="006026DD">
        <w:tc>
          <w:tcPr>
            <w:tcW w:w="9350" w:type="dxa"/>
            <w:gridSpan w:val="4"/>
            <w:shd w:val="clear" w:color="auto" w:fill="EEECE1" w:themeFill="background2"/>
          </w:tcPr>
          <w:p w14:paraId="0D3E34A7" w14:textId="77777777" w:rsidR="006026DD" w:rsidRDefault="006026DD" w:rsidP="006026DD">
            <w:pPr>
              <w:jc w:val="center"/>
              <w:rPr>
                <w:b/>
                <w:sz w:val="20"/>
                <w:szCs w:val="24"/>
              </w:rPr>
            </w:pPr>
            <w:r>
              <w:rPr>
                <w:b/>
                <w:sz w:val="20"/>
                <w:szCs w:val="24"/>
              </w:rPr>
              <w:t>Intervention</w:t>
            </w:r>
          </w:p>
          <w:p w14:paraId="2676A14B" w14:textId="77777777" w:rsidR="006026DD" w:rsidRPr="005974E9" w:rsidRDefault="006026DD" w:rsidP="006026DD">
            <w:pPr>
              <w:jc w:val="center"/>
              <w:rPr>
                <w:b/>
                <w:sz w:val="20"/>
                <w:szCs w:val="24"/>
              </w:rPr>
            </w:pPr>
          </w:p>
        </w:tc>
      </w:tr>
      <w:tr w:rsidR="006026DD" w:rsidRPr="003678F2" w14:paraId="02CEC125" w14:textId="77777777" w:rsidTr="006026DD">
        <w:tc>
          <w:tcPr>
            <w:tcW w:w="2337" w:type="dxa"/>
          </w:tcPr>
          <w:p w14:paraId="69E06855" w14:textId="77777777" w:rsidR="006026DD" w:rsidRDefault="006026DD" w:rsidP="006026DD">
            <w:pPr>
              <w:rPr>
                <w:sz w:val="20"/>
              </w:rPr>
            </w:pPr>
            <w:r>
              <w:rPr>
                <w:sz w:val="20"/>
              </w:rPr>
              <w:t xml:space="preserve">Description of study does not include role of teacher or students </w:t>
            </w:r>
          </w:p>
          <w:p w14:paraId="610F62D6" w14:textId="77777777" w:rsidR="006026DD" w:rsidRDefault="006026DD" w:rsidP="006026DD">
            <w:pPr>
              <w:rPr>
                <w:sz w:val="20"/>
              </w:rPr>
            </w:pPr>
          </w:p>
        </w:tc>
        <w:tc>
          <w:tcPr>
            <w:tcW w:w="2337" w:type="dxa"/>
          </w:tcPr>
          <w:p w14:paraId="264FA368" w14:textId="77777777" w:rsidR="006026DD" w:rsidRDefault="006026DD" w:rsidP="006026DD">
            <w:pPr>
              <w:rPr>
                <w:sz w:val="20"/>
              </w:rPr>
            </w:pPr>
            <w:r>
              <w:rPr>
                <w:sz w:val="20"/>
              </w:rPr>
              <w:t>Description of study includes discussion of either role of teacher or students</w:t>
            </w:r>
          </w:p>
          <w:p w14:paraId="583C8354" w14:textId="77777777" w:rsidR="006026DD" w:rsidRDefault="006026DD" w:rsidP="006026DD">
            <w:pPr>
              <w:rPr>
                <w:sz w:val="20"/>
              </w:rPr>
            </w:pPr>
          </w:p>
        </w:tc>
        <w:tc>
          <w:tcPr>
            <w:tcW w:w="2338" w:type="dxa"/>
          </w:tcPr>
          <w:p w14:paraId="24871059" w14:textId="77777777" w:rsidR="006026DD" w:rsidRDefault="006026DD" w:rsidP="006026DD">
            <w:pPr>
              <w:rPr>
                <w:sz w:val="20"/>
              </w:rPr>
            </w:pPr>
            <w:r>
              <w:rPr>
                <w:sz w:val="20"/>
              </w:rPr>
              <w:t>Description of student includes discussion of intervention including the role of the teacher, role of the students</w:t>
            </w:r>
          </w:p>
          <w:p w14:paraId="6C8AF035" w14:textId="77777777" w:rsidR="006026DD" w:rsidRDefault="006026DD" w:rsidP="006026DD">
            <w:pPr>
              <w:rPr>
                <w:sz w:val="20"/>
              </w:rPr>
            </w:pPr>
          </w:p>
        </w:tc>
        <w:tc>
          <w:tcPr>
            <w:tcW w:w="2338" w:type="dxa"/>
          </w:tcPr>
          <w:p w14:paraId="292E2534" w14:textId="77777777" w:rsidR="006026DD" w:rsidRDefault="006026DD" w:rsidP="006026DD">
            <w:pPr>
              <w:rPr>
                <w:sz w:val="20"/>
                <w:szCs w:val="20"/>
              </w:rPr>
            </w:pPr>
            <w:r>
              <w:rPr>
                <w:sz w:val="20"/>
                <w:szCs w:val="20"/>
              </w:rPr>
              <w:t>D</w:t>
            </w:r>
            <w:r w:rsidRPr="003678F2">
              <w:rPr>
                <w:sz w:val="20"/>
                <w:szCs w:val="20"/>
              </w:rPr>
              <w:t>escription of study includes discussion of  intervention</w:t>
            </w:r>
            <w:r>
              <w:rPr>
                <w:sz w:val="20"/>
                <w:szCs w:val="20"/>
              </w:rPr>
              <w:t xml:space="preserve"> including the role of the teacher, role of the student, and materials utilized</w:t>
            </w:r>
            <w:r w:rsidRPr="003678F2">
              <w:rPr>
                <w:sz w:val="20"/>
                <w:szCs w:val="20"/>
              </w:rPr>
              <w:t xml:space="preserve"> </w:t>
            </w:r>
          </w:p>
          <w:p w14:paraId="6A5610C8" w14:textId="77777777" w:rsidR="006026DD" w:rsidRPr="003678F2" w:rsidRDefault="006026DD" w:rsidP="006026DD">
            <w:pPr>
              <w:rPr>
                <w:sz w:val="20"/>
                <w:szCs w:val="24"/>
              </w:rPr>
            </w:pPr>
          </w:p>
        </w:tc>
      </w:tr>
      <w:tr w:rsidR="006026DD" w:rsidRPr="0009486D" w14:paraId="512189D2" w14:textId="77777777" w:rsidTr="006026DD">
        <w:tc>
          <w:tcPr>
            <w:tcW w:w="2337" w:type="dxa"/>
          </w:tcPr>
          <w:p w14:paraId="50D45EEA" w14:textId="77777777" w:rsidR="006026DD" w:rsidRPr="0009486D" w:rsidRDefault="006026DD" w:rsidP="006026DD">
            <w:pPr>
              <w:rPr>
                <w:b/>
                <w:sz w:val="20"/>
              </w:rPr>
            </w:pPr>
            <w:r w:rsidRPr="0009486D">
              <w:rPr>
                <w:b/>
                <w:sz w:val="20"/>
              </w:rPr>
              <w:t>Score:</w:t>
            </w:r>
            <w:r>
              <w:rPr>
                <w:b/>
                <w:sz w:val="20"/>
              </w:rPr>
              <w:t xml:space="preserve">                 </w:t>
            </w:r>
          </w:p>
        </w:tc>
        <w:tc>
          <w:tcPr>
            <w:tcW w:w="2337" w:type="dxa"/>
          </w:tcPr>
          <w:p w14:paraId="7E4A12DE" w14:textId="77777777" w:rsidR="006026DD" w:rsidRPr="0009486D" w:rsidRDefault="006026DD" w:rsidP="006026DD">
            <w:pPr>
              <w:rPr>
                <w:b/>
                <w:sz w:val="20"/>
              </w:rPr>
            </w:pPr>
            <w:r w:rsidRPr="0009486D">
              <w:rPr>
                <w:b/>
                <w:sz w:val="20"/>
              </w:rPr>
              <w:t>ED 665:</w:t>
            </w:r>
            <w:r>
              <w:rPr>
                <w:b/>
                <w:sz w:val="20"/>
              </w:rPr>
              <w:t xml:space="preserve">                   /32</w:t>
            </w:r>
          </w:p>
        </w:tc>
        <w:tc>
          <w:tcPr>
            <w:tcW w:w="2338" w:type="dxa"/>
          </w:tcPr>
          <w:p w14:paraId="7AC2DA03" w14:textId="77777777" w:rsidR="006026DD" w:rsidRPr="0009486D" w:rsidRDefault="006026DD" w:rsidP="006026DD">
            <w:pPr>
              <w:rPr>
                <w:b/>
                <w:sz w:val="20"/>
              </w:rPr>
            </w:pPr>
            <w:r w:rsidRPr="0009486D">
              <w:rPr>
                <w:b/>
                <w:sz w:val="20"/>
              </w:rPr>
              <w:t>ED 670:</w:t>
            </w:r>
            <w:r>
              <w:rPr>
                <w:b/>
                <w:sz w:val="20"/>
              </w:rPr>
              <w:t xml:space="preserve">                     /32</w:t>
            </w:r>
          </w:p>
        </w:tc>
        <w:tc>
          <w:tcPr>
            <w:tcW w:w="2338" w:type="dxa"/>
          </w:tcPr>
          <w:p w14:paraId="20329F9A" w14:textId="77777777" w:rsidR="006026DD" w:rsidRPr="0009486D" w:rsidRDefault="006026DD" w:rsidP="006026DD">
            <w:pPr>
              <w:pStyle w:val="ListParagraph"/>
              <w:ind w:left="-15"/>
              <w:rPr>
                <w:b/>
                <w:sz w:val="20"/>
                <w:szCs w:val="20"/>
              </w:rPr>
            </w:pPr>
            <w:r w:rsidRPr="0009486D">
              <w:rPr>
                <w:b/>
                <w:sz w:val="20"/>
                <w:szCs w:val="20"/>
              </w:rPr>
              <w:t>ED 675:</w:t>
            </w:r>
            <w:r>
              <w:rPr>
                <w:b/>
                <w:sz w:val="20"/>
                <w:szCs w:val="20"/>
              </w:rPr>
              <w:t xml:space="preserve">                    /32</w:t>
            </w:r>
          </w:p>
        </w:tc>
      </w:tr>
    </w:tbl>
    <w:p w14:paraId="0EB123F2" w14:textId="77777777" w:rsidR="006026DD" w:rsidRPr="00EB2A4E" w:rsidRDefault="006026DD" w:rsidP="006026DD">
      <w:pPr>
        <w:rPr>
          <w:b/>
        </w:rPr>
      </w:pPr>
      <w:r w:rsidRPr="00EB2A4E">
        <w:rPr>
          <w:b/>
        </w:rPr>
        <w:t xml:space="preserve">Specific Feedback: </w:t>
      </w:r>
    </w:p>
    <w:p w14:paraId="3CBCA88C" w14:textId="77777777" w:rsidR="006026DD" w:rsidRDefault="006026DD" w:rsidP="006026DD">
      <w:pPr>
        <w:spacing w:after="160" w:line="259" w:lineRule="auto"/>
      </w:pPr>
      <w:r>
        <w:br w:type="page"/>
      </w:r>
    </w:p>
    <w:tbl>
      <w:tblPr>
        <w:tblStyle w:val="TableGrid"/>
        <w:tblW w:w="0" w:type="auto"/>
        <w:tblLook w:val="04A0" w:firstRow="1" w:lastRow="0" w:firstColumn="1" w:lastColumn="0" w:noHBand="0" w:noVBand="1"/>
      </w:tblPr>
      <w:tblGrid>
        <w:gridCol w:w="2232"/>
        <w:gridCol w:w="2233"/>
        <w:gridCol w:w="2654"/>
        <w:gridCol w:w="2231"/>
      </w:tblGrid>
      <w:tr w:rsidR="006026DD" w14:paraId="690CB98B" w14:textId="77777777" w:rsidTr="006026DD">
        <w:tc>
          <w:tcPr>
            <w:tcW w:w="9350" w:type="dxa"/>
            <w:gridSpan w:val="4"/>
            <w:shd w:val="clear" w:color="auto" w:fill="DDD9C3" w:themeFill="background2" w:themeFillShade="E6"/>
          </w:tcPr>
          <w:p w14:paraId="2C9ACE17" w14:textId="77777777" w:rsidR="006026DD" w:rsidRPr="00AC1D44" w:rsidRDefault="006026DD" w:rsidP="006026DD">
            <w:pPr>
              <w:jc w:val="center"/>
              <w:rPr>
                <w:b/>
                <w:caps/>
              </w:rPr>
            </w:pPr>
            <w:r w:rsidRPr="00AC1D44">
              <w:rPr>
                <w:b/>
                <w:caps/>
              </w:rPr>
              <w:lastRenderedPageBreak/>
              <w:t>Section II: Background</w:t>
            </w:r>
          </w:p>
          <w:p w14:paraId="49E109EB" w14:textId="77777777" w:rsidR="006026DD" w:rsidRDefault="006026DD" w:rsidP="006026DD">
            <w:pPr>
              <w:jc w:val="center"/>
              <w:rPr>
                <w:b/>
              </w:rPr>
            </w:pPr>
            <w:r>
              <w:rPr>
                <w:b/>
              </w:rPr>
              <w:t>Written in ED 670, revised in ED 675</w:t>
            </w:r>
          </w:p>
          <w:p w14:paraId="594653BC" w14:textId="77777777" w:rsidR="006026DD" w:rsidRDefault="006026DD" w:rsidP="006026DD">
            <w:pPr>
              <w:jc w:val="center"/>
              <w:rPr>
                <w:b/>
              </w:rPr>
            </w:pPr>
            <w:r>
              <w:rPr>
                <w:b/>
              </w:rPr>
              <w:t>Length: 3 pages minimum</w:t>
            </w:r>
          </w:p>
          <w:p w14:paraId="7A074B8E" w14:textId="77777777" w:rsidR="006026DD" w:rsidRDefault="006026DD" w:rsidP="006026DD">
            <w:pPr>
              <w:jc w:val="center"/>
              <w:rPr>
                <w:b/>
              </w:rPr>
            </w:pPr>
          </w:p>
          <w:p w14:paraId="04EA74E2" w14:textId="77777777" w:rsidR="006026DD" w:rsidRPr="00C60116" w:rsidRDefault="006026DD" w:rsidP="006026DD">
            <w:pPr>
              <w:jc w:val="center"/>
              <w:rPr>
                <w:b/>
                <w:sz w:val="20"/>
                <w:szCs w:val="20"/>
              </w:rPr>
            </w:pPr>
            <w:r w:rsidRPr="00C60116">
              <w:rPr>
                <w:b/>
                <w:sz w:val="20"/>
                <w:szCs w:val="20"/>
              </w:rPr>
              <w:t xml:space="preserve">Background is the second component of the MARP. The purpose is to provide an overview </w:t>
            </w:r>
            <w:r>
              <w:rPr>
                <w:b/>
                <w:sz w:val="20"/>
                <w:szCs w:val="20"/>
              </w:rPr>
              <w:t xml:space="preserve">of </w:t>
            </w:r>
            <w:r w:rsidRPr="00C60116">
              <w:rPr>
                <w:b/>
                <w:sz w:val="20"/>
                <w:szCs w:val="20"/>
              </w:rPr>
              <w:t>scholarly literature related to your MARP topic. The following should be included in the Background:</w:t>
            </w:r>
          </w:p>
          <w:p w14:paraId="3192C3F7" w14:textId="77777777" w:rsidR="006026DD" w:rsidRPr="00C60116" w:rsidRDefault="006026DD" w:rsidP="006026DD">
            <w:pPr>
              <w:numPr>
                <w:ilvl w:val="0"/>
                <w:numId w:val="20"/>
              </w:numPr>
              <w:contextualSpacing/>
              <w:jc w:val="center"/>
              <w:rPr>
                <w:b/>
                <w:sz w:val="20"/>
                <w:szCs w:val="20"/>
              </w:rPr>
            </w:pPr>
            <w:r w:rsidRPr="00C60116">
              <w:rPr>
                <w:b/>
                <w:sz w:val="20"/>
                <w:szCs w:val="20"/>
              </w:rPr>
              <w:t xml:space="preserve">Headings based on </w:t>
            </w:r>
            <w:r>
              <w:rPr>
                <w:b/>
                <w:sz w:val="20"/>
                <w:szCs w:val="20"/>
              </w:rPr>
              <w:t xml:space="preserve">central </w:t>
            </w:r>
            <w:r w:rsidRPr="00C60116">
              <w:rPr>
                <w:b/>
                <w:sz w:val="20"/>
                <w:szCs w:val="20"/>
              </w:rPr>
              <w:t xml:space="preserve">themes </w:t>
            </w:r>
            <w:r>
              <w:rPr>
                <w:b/>
                <w:sz w:val="20"/>
                <w:szCs w:val="20"/>
              </w:rPr>
              <w:t>to your MARP topic</w:t>
            </w:r>
          </w:p>
          <w:p w14:paraId="6674A79B" w14:textId="77777777" w:rsidR="006026DD" w:rsidRPr="00C60116" w:rsidRDefault="006026DD" w:rsidP="006026DD">
            <w:pPr>
              <w:numPr>
                <w:ilvl w:val="0"/>
                <w:numId w:val="20"/>
              </w:numPr>
              <w:contextualSpacing/>
              <w:jc w:val="center"/>
              <w:rPr>
                <w:b/>
                <w:sz w:val="20"/>
                <w:szCs w:val="20"/>
              </w:rPr>
            </w:pPr>
            <w:r w:rsidRPr="00C60116">
              <w:rPr>
                <w:b/>
                <w:sz w:val="20"/>
                <w:szCs w:val="20"/>
              </w:rPr>
              <w:t>A minimum of five scholarly articles (a minimum of three must be empirical studies)</w:t>
            </w:r>
          </w:p>
          <w:p w14:paraId="244ECD16" w14:textId="77777777" w:rsidR="006026DD" w:rsidRPr="00C60116" w:rsidRDefault="006026DD" w:rsidP="006026DD">
            <w:pPr>
              <w:numPr>
                <w:ilvl w:val="0"/>
                <w:numId w:val="20"/>
              </w:numPr>
              <w:contextualSpacing/>
              <w:jc w:val="center"/>
              <w:rPr>
                <w:b/>
                <w:sz w:val="20"/>
                <w:szCs w:val="20"/>
              </w:rPr>
            </w:pPr>
            <w:r w:rsidRPr="00C60116">
              <w:rPr>
                <w:b/>
                <w:sz w:val="20"/>
                <w:szCs w:val="20"/>
              </w:rPr>
              <w:t>Summary of key articles about the topic and intervention</w:t>
            </w:r>
          </w:p>
          <w:p w14:paraId="7E1E8E6B" w14:textId="77777777" w:rsidR="006026DD" w:rsidRPr="002464C5" w:rsidRDefault="006026DD" w:rsidP="006026DD">
            <w:pPr>
              <w:rPr>
                <w:b/>
              </w:rPr>
            </w:pPr>
          </w:p>
          <w:p w14:paraId="754A9F5F" w14:textId="77777777" w:rsidR="006026DD" w:rsidRPr="00C60116" w:rsidRDefault="006026DD" w:rsidP="006026DD">
            <w:pPr>
              <w:pStyle w:val="NormalWeb"/>
              <w:spacing w:before="0" w:beforeAutospacing="0" w:after="0" w:afterAutospacing="0"/>
              <w:jc w:val="center"/>
              <w:rPr>
                <w:rFonts w:ascii="Calibri" w:hAnsi="Calibri" w:cs="Calibri"/>
                <w:b/>
                <w:sz w:val="22"/>
              </w:rPr>
            </w:pPr>
            <w:r w:rsidRPr="00C60116">
              <w:rPr>
                <w:rFonts w:ascii="Calibri" w:hAnsi="Calibri" w:cs="Calibri"/>
                <w:b/>
                <w:sz w:val="22"/>
              </w:rPr>
              <w:t>Council For Accreditation of Counseling and Related Educational Programs (CACREP) Standards</w:t>
            </w:r>
          </w:p>
          <w:p w14:paraId="4AD0ED22" w14:textId="77777777" w:rsidR="006026DD" w:rsidRDefault="006026DD" w:rsidP="006026DD">
            <w:pPr>
              <w:pStyle w:val="NormalWeb"/>
              <w:spacing w:before="0" w:beforeAutospacing="0" w:after="0" w:afterAutospacing="0"/>
              <w:rPr>
                <w:rFonts w:ascii="Calibri" w:hAnsi="Calibri" w:cs="Calibri"/>
                <w:b/>
                <w:sz w:val="22"/>
              </w:rPr>
            </w:pPr>
            <w:r w:rsidRPr="00C60116">
              <w:rPr>
                <w:rFonts w:ascii="Calibri" w:hAnsi="Calibri" w:cs="Calibri"/>
                <w:sz w:val="22"/>
              </w:rPr>
              <w:t>___ 1.I. Understands how to critically evaluate research relevant to the practice of school counseling.</w:t>
            </w:r>
          </w:p>
          <w:p w14:paraId="4C26014D" w14:textId="77777777" w:rsidR="006026DD" w:rsidRPr="00C60116" w:rsidRDefault="006026DD" w:rsidP="006026DD">
            <w:pPr>
              <w:pStyle w:val="NormalWeb"/>
              <w:spacing w:before="0" w:beforeAutospacing="0" w:after="0" w:afterAutospacing="0"/>
              <w:rPr>
                <w:rFonts w:ascii="Calibri" w:hAnsi="Calibri" w:cs="Calibri"/>
                <w:b/>
                <w:sz w:val="22"/>
              </w:rPr>
            </w:pPr>
          </w:p>
        </w:tc>
      </w:tr>
      <w:tr w:rsidR="006026DD" w:rsidRPr="00E057E0" w14:paraId="5DB360CA" w14:textId="77777777" w:rsidTr="006026DD">
        <w:tc>
          <w:tcPr>
            <w:tcW w:w="9350" w:type="dxa"/>
            <w:gridSpan w:val="4"/>
            <w:shd w:val="clear" w:color="auto" w:fill="EEECE1" w:themeFill="background2"/>
          </w:tcPr>
          <w:p w14:paraId="2836E9C8" w14:textId="77777777" w:rsidR="006026DD" w:rsidRPr="00E057E0" w:rsidRDefault="006026DD" w:rsidP="006026DD">
            <w:pPr>
              <w:jc w:val="center"/>
              <w:rPr>
                <w:b/>
                <w:sz w:val="20"/>
                <w:szCs w:val="24"/>
              </w:rPr>
            </w:pPr>
            <w:r>
              <w:rPr>
                <w:b/>
                <w:sz w:val="20"/>
                <w:szCs w:val="24"/>
              </w:rPr>
              <w:t>Scholarly Style and Organization</w:t>
            </w:r>
          </w:p>
        </w:tc>
      </w:tr>
      <w:tr w:rsidR="006026DD" w:rsidRPr="003678F2" w14:paraId="2E8BA8EE" w14:textId="77777777" w:rsidTr="006026DD">
        <w:tc>
          <w:tcPr>
            <w:tcW w:w="2232" w:type="dxa"/>
          </w:tcPr>
          <w:p w14:paraId="45951BFF" w14:textId="77777777" w:rsidR="006026DD" w:rsidRDefault="006026DD" w:rsidP="006026DD">
            <w:pPr>
              <w:rPr>
                <w:sz w:val="20"/>
              </w:rPr>
            </w:pPr>
            <w:r>
              <w:rPr>
                <w:sz w:val="20"/>
              </w:rPr>
              <w:t>Ineffective (1)</w:t>
            </w:r>
          </w:p>
        </w:tc>
        <w:tc>
          <w:tcPr>
            <w:tcW w:w="2233" w:type="dxa"/>
          </w:tcPr>
          <w:p w14:paraId="045FCDB9" w14:textId="77777777" w:rsidR="006026DD" w:rsidRDefault="006026DD" w:rsidP="006026DD">
            <w:pPr>
              <w:rPr>
                <w:sz w:val="20"/>
              </w:rPr>
            </w:pPr>
            <w:r>
              <w:rPr>
                <w:sz w:val="20"/>
              </w:rPr>
              <w:t>Developing (2)</w:t>
            </w:r>
          </w:p>
        </w:tc>
        <w:tc>
          <w:tcPr>
            <w:tcW w:w="2654" w:type="dxa"/>
          </w:tcPr>
          <w:p w14:paraId="6A63DBA4" w14:textId="77777777" w:rsidR="006026DD" w:rsidRDefault="006026DD" w:rsidP="006026DD">
            <w:pPr>
              <w:rPr>
                <w:sz w:val="20"/>
              </w:rPr>
            </w:pPr>
            <w:r>
              <w:rPr>
                <w:sz w:val="20"/>
              </w:rPr>
              <w:t>Accomplished (3)</w:t>
            </w:r>
          </w:p>
        </w:tc>
        <w:tc>
          <w:tcPr>
            <w:tcW w:w="2231" w:type="dxa"/>
          </w:tcPr>
          <w:p w14:paraId="13EE0D94" w14:textId="77777777" w:rsidR="006026DD" w:rsidRPr="003678F2" w:rsidRDefault="006026DD" w:rsidP="006026DD">
            <w:pPr>
              <w:rPr>
                <w:sz w:val="20"/>
                <w:szCs w:val="24"/>
              </w:rPr>
            </w:pPr>
            <w:r w:rsidRPr="003678F2">
              <w:rPr>
                <w:sz w:val="20"/>
                <w:szCs w:val="24"/>
              </w:rPr>
              <w:t>Exemplary (4)</w:t>
            </w:r>
          </w:p>
        </w:tc>
      </w:tr>
      <w:tr w:rsidR="006026DD" w:rsidRPr="007A6702" w14:paraId="713289D2" w14:textId="77777777" w:rsidTr="006026DD">
        <w:tc>
          <w:tcPr>
            <w:tcW w:w="2232" w:type="dxa"/>
          </w:tcPr>
          <w:p w14:paraId="3EDC74D9" w14:textId="77777777" w:rsidR="006026DD" w:rsidRDefault="006026DD" w:rsidP="006026DD">
            <w:pPr>
              <w:rPr>
                <w:sz w:val="20"/>
              </w:rPr>
            </w:pPr>
            <w:r>
              <w:rPr>
                <w:sz w:val="20"/>
              </w:rPr>
              <w:t>Background written without a scholarly style without following key aspects of APA format</w:t>
            </w:r>
          </w:p>
          <w:p w14:paraId="2A7B8020" w14:textId="77777777" w:rsidR="006026DD" w:rsidRDefault="006026DD" w:rsidP="006026DD">
            <w:pPr>
              <w:rPr>
                <w:sz w:val="20"/>
              </w:rPr>
            </w:pPr>
          </w:p>
          <w:p w14:paraId="5EEF168D" w14:textId="77777777" w:rsidR="006026DD" w:rsidRDefault="006026DD" w:rsidP="006026DD">
            <w:pPr>
              <w:rPr>
                <w:sz w:val="20"/>
              </w:rPr>
            </w:pPr>
            <w:r>
              <w:rPr>
                <w:sz w:val="20"/>
              </w:rPr>
              <w:t>Background not organized</w:t>
            </w:r>
          </w:p>
          <w:p w14:paraId="154111A4" w14:textId="77777777" w:rsidR="006026DD" w:rsidRDefault="006026DD" w:rsidP="006026DD">
            <w:pPr>
              <w:rPr>
                <w:sz w:val="20"/>
              </w:rPr>
            </w:pPr>
          </w:p>
          <w:p w14:paraId="7C4E8210" w14:textId="77777777" w:rsidR="006026DD" w:rsidRDefault="006026DD" w:rsidP="006026DD">
            <w:pPr>
              <w:rPr>
                <w:sz w:val="20"/>
              </w:rPr>
            </w:pPr>
          </w:p>
          <w:p w14:paraId="6AE09692" w14:textId="77777777" w:rsidR="006026DD" w:rsidRDefault="006026DD" w:rsidP="006026DD">
            <w:pPr>
              <w:rPr>
                <w:sz w:val="20"/>
              </w:rPr>
            </w:pPr>
          </w:p>
          <w:p w14:paraId="44FD5B7F" w14:textId="77777777" w:rsidR="006026DD" w:rsidRDefault="006026DD" w:rsidP="006026DD">
            <w:pPr>
              <w:rPr>
                <w:sz w:val="20"/>
              </w:rPr>
            </w:pPr>
            <w:r>
              <w:rPr>
                <w:sz w:val="20"/>
              </w:rPr>
              <w:t>Relies heavily on direct quotations incorrectly cited</w:t>
            </w:r>
          </w:p>
        </w:tc>
        <w:tc>
          <w:tcPr>
            <w:tcW w:w="2233" w:type="dxa"/>
          </w:tcPr>
          <w:p w14:paraId="46ABE5BD" w14:textId="77777777" w:rsidR="006026DD" w:rsidRDefault="006026DD" w:rsidP="006026DD">
            <w:pPr>
              <w:rPr>
                <w:sz w:val="20"/>
              </w:rPr>
            </w:pPr>
            <w:r>
              <w:rPr>
                <w:sz w:val="20"/>
              </w:rPr>
              <w:t>Background written with a somewhat scholarly style following some key aspects of APA format</w:t>
            </w:r>
          </w:p>
          <w:p w14:paraId="4B994BE4" w14:textId="77777777" w:rsidR="006026DD" w:rsidRDefault="006026DD" w:rsidP="006026DD">
            <w:pPr>
              <w:rPr>
                <w:sz w:val="20"/>
              </w:rPr>
            </w:pPr>
          </w:p>
          <w:p w14:paraId="53014790" w14:textId="77777777" w:rsidR="006026DD" w:rsidRDefault="006026DD" w:rsidP="006026DD">
            <w:pPr>
              <w:rPr>
                <w:sz w:val="20"/>
              </w:rPr>
            </w:pPr>
            <w:r>
              <w:rPr>
                <w:sz w:val="20"/>
              </w:rPr>
              <w:t>Background organized based on key findings without headings</w:t>
            </w:r>
          </w:p>
          <w:p w14:paraId="73234211" w14:textId="77777777" w:rsidR="006026DD" w:rsidRDefault="006026DD" w:rsidP="006026DD">
            <w:pPr>
              <w:rPr>
                <w:sz w:val="20"/>
              </w:rPr>
            </w:pPr>
          </w:p>
          <w:p w14:paraId="2AAA6F74" w14:textId="77777777" w:rsidR="006026DD" w:rsidRDefault="006026DD" w:rsidP="006026DD">
            <w:pPr>
              <w:rPr>
                <w:sz w:val="20"/>
              </w:rPr>
            </w:pPr>
          </w:p>
          <w:p w14:paraId="6782708F" w14:textId="77777777" w:rsidR="006026DD" w:rsidRDefault="006026DD" w:rsidP="006026DD">
            <w:pPr>
              <w:rPr>
                <w:sz w:val="20"/>
              </w:rPr>
            </w:pPr>
            <w:r>
              <w:rPr>
                <w:sz w:val="20"/>
              </w:rPr>
              <w:t>Relies heavily on direct quotations correctly cited using APA format</w:t>
            </w:r>
          </w:p>
          <w:p w14:paraId="1224F95D" w14:textId="77777777" w:rsidR="006026DD" w:rsidRDefault="006026DD" w:rsidP="006026DD">
            <w:pPr>
              <w:rPr>
                <w:sz w:val="20"/>
              </w:rPr>
            </w:pPr>
          </w:p>
        </w:tc>
        <w:tc>
          <w:tcPr>
            <w:tcW w:w="2654" w:type="dxa"/>
          </w:tcPr>
          <w:p w14:paraId="2F7F2F57" w14:textId="77777777" w:rsidR="006026DD" w:rsidRDefault="006026DD" w:rsidP="006026DD">
            <w:pPr>
              <w:rPr>
                <w:sz w:val="20"/>
              </w:rPr>
            </w:pPr>
            <w:r>
              <w:rPr>
                <w:sz w:val="20"/>
              </w:rPr>
              <w:t>Background written with a scholarly style following key aspects of APA format</w:t>
            </w:r>
          </w:p>
          <w:p w14:paraId="3D47EC2E" w14:textId="77777777" w:rsidR="006026DD" w:rsidRDefault="006026DD" w:rsidP="006026DD">
            <w:pPr>
              <w:rPr>
                <w:sz w:val="20"/>
              </w:rPr>
            </w:pPr>
          </w:p>
          <w:p w14:paraId="0B3C76CF" w14:textId="77777777" w:rsidR="006026DD" w:rsidRDefault="006026DD" w:rsidP="006026DD">
            <w:pPr>
              <w:rPr>
                <w:sz w:val="20"/>
              </w:rPr>
            </w:pPr>
          </w:p>
          <w:p w14:paraId="29A68B5D" w14:textId="77777777" w:rsidR="006026DD" w:rsidRDefault="006026DD" w:rsidP="006026DD">
            <w:pPr>
              <w:rPr>
                <w:sz w:val="20"/>
              </w:rPr>
            </w:pPr>
            <w:r>
              <w:rPr>
                <w:sz w:val="20"/>
              </w:rPr>
              <w:t>Background organized with headings not based on key findings</w:t>
            </w:r>
          </w:p>
          <w:p w14:paraId="753D300B" w14:textId="77777777" w:rsidR="006026DD" w:rsidRDefault="006026DD" w:rsidP="006026DD">
            <w:pPr>
              <w:rPr>
                <w:sz w:val="20"/>
              </w:rPr>
            </w:pPr>
          </w:p>
          <w:p w14:paraId="47691E37" w14:textId="77777777" w:rsidR="006026DD" w:rsidRDefault="006026DD" w:rsidP="006026DD">
            <w:pPr>
              <w:rPr>
                <w:sz w:val="20"/>
                <w:szCs w:val="20"/>
              </w:rPr>
            </w:pPr>
          </w:p>
          <w:p w14:paraId="26B90683" w14:textId="77777777" w:rsidR="006026DD" w:rsidRPr="000B6E83" w:rsidRDefault="006026DD" w:rsidP="006026DD">
            <w:pPr>
              <w:rPr>
                <w:sz w:val="20"/>
                <w:szCs w:val="20"/>
              </w:rPr>
            </w:pPr>
            <w:r>
              <w:rPr>
                <w:sz w:val="20"/>
                <w:szCs w:val="20"/>
              </w:rPr>
              <w:t>Includes paraphrases incorrectly cited</w:t>
            </w:r>
          </w:p>
          <w:p w14:paraId="233BA3F6" w14:textId="77777777" w:rsidR="006026DD" w:rsidRDefault="006026DD" w:rsidP="006026DD">
            <w:pPr>
              <w:rPr>
                <w:sz w:val="20"/>
              </w:rPr>
            </w:pPr>
          </w:p>
        </w:tc>
        <w:tc>
          <w:tcPr>
            <w:tcW w:w="2231" w:type="dxa"/>
          </w:tcPr>
          <w:p w14:paraId="420DDC13" w14:textId="77777777" w:rsidR="006026DD" w:rsidRDefault="006026DD" w:rsidP="006026DD">
            <w:pPr>
              <w:rPr>
                <w:sz w:val="20"/>
                <w:szCs w:val="20"/>
              </w:rPr>
            </w:pPr>
            <w:r>
              <w:rPr>
                <w:sz w:val="20"/>
                <w:szCs w:val="20"/>
              </w:rPr>
              <w:t>Background written with a scholarly style following all aspects of APA format</w:t>
            </w:r>
          </w:p>
          <w:p w14:paraId="28C09839" w14:textId="77777777" w:rsidR="006026DD" w:rsidRDefault="006026DD" w:rsidP="006026DD">
            <w:pPr>
              <w:rPr>
                <w:sz w:val="20"/>
                <w:szCs w:val="20"/>
              </w:rPr>
            </w:pPr>
          </w:p>
          <w:p w14:paraId="7F9C9BF1" w14:textId="77777777" w:rsidR="006026DD" w:rsidRPr="004F0D3D" w:rsidRDefault="006026DD" w:rsidP="006026DD">
            <w:pPr>
              <w:rPr>
                <w:sz w:val="16"/>
                <w:szCs w:val="20"/>
              </w:rPr>
            </w:pPr>
            <w:r w:rsidRPr="004F0D3D">
              <w:rPr>
                <w:rFonts w:cs="Times New Roman"/>
                <w:sz w:val="20"/>
              </w:rPr>
              <w:t>Background clearly organized with headings based on key findings from empirical studies</w:t>
            </w:r>
            <w:r w:rsidRPr="004F0D3D">
              <w:rPr>
                <w:sz w:val="16"/>
                <w:szCs w:val="20"/>
              </w:rPr>
              <w:t xml:space="preserve"> </w:t>
            </w:r>
          </w:p>
          <w:p w14:paraId="36177991" w14:textId="77777777" w:rsidR="006026DD" w:rsidRDefault="006026DD" w:rsidP="006026DD">
            <w:pPr>
              <w:rPr>
                <w:sz w:val="20"/>
                <w:szCs w:val="20"/>
              </w:rPr>
            </w:pPr>
          </w:p>
          <w:p w14:paraId="3D9F83D2" w14:textId="77777777" w:rsidR="006026DD" w:rsidRPr="004F0D3D" w:rsidRDefault="006026DD" w:rsidP="006026DD">
            <w:pPr>
              <w:rPr>
                <w:sz w:val="20"/>
                <w:szCs w:val="20"/>
              </w:rPr>
            </w:pPr>
            <w:r w:rsidRPr="004F0D3D">
              <w:rPr>
                <w:sz w:val="20"/>
                <w:szCs w:val="20"/>
              </w:rPr>
              <w:t xml:space="preserve">Includes paraphrases correctly cited using APA format </w:t>
            </w:r>
          </w:p>
          <w:p w14:paraId="2B90E875" w14:textId="77777777" w:rsidR="006026DD" w:rsidRPr="007A6702" w:rsidRDefault="006026DD" w:rsidP="006026DD">
            <w:pPr>
              <w:rPr>
                <w:sz w:val="20"/>
                <w:szCs w:val="20"/>
              </w:rPr>
            </w:pPr>
          </w:p>
        </w:tc>
      </w:tr>
      <w:tr w:rsidR="006026DD" w:rsidRPr="00152435" w14:paraId="10675752" w14:textId="77777777" w:rsidTr="006026DD">
        <w:tc>
          <w:tcPr>
            <w:tcW w:w="9350" w:type="dxa"/>
            <w:gridSpan w:val="4"/>
            <w:shd w:val="clear" w:color="auto" w:fill="EEECE1" w:themeFill="background2"/>
          </w:tcPr>
          <w:p w14:paraId="3ADE3BC5" w14:textId="77777777" w:rsidR="006026DD" w:rsidRDefault="006026DD" w:rsidP="006026DD">
            <w:pPr>
              <w:jc w:val="center"/>
              <w:rPr>
                <w:b/>
                <w:sz w:val="20"/>
                <w:szCs w:val="20"/>
              </w:rPr>
            </w:pPr>
            <w:r>
              <w:rPr>
                <w:b/>
                <w:sz w:val="20"/>
                <w:szCs w:val="20"/>
              </w:rPr>
              <w:t>Background Content</w:t>
            </w:r>
          </w:p>
          <w:p w14:paraId="7AA7BF6B" w14:textId="77777777" w:rsidR="006026DD" w:rsidRPr="00152435" w:rsidRDefault="006026DD" w:rsidP="006026DD">
            <w:pPr>
              <w:jc w:val="center"/>
              <w:rPr>
                <w:b/>
                <w:sz w:val="20"/>
                <w:szCs w:val="20"/>
              </w:rPr>
            </w:pPr>
          </w:p>
        </w:tc>
      </w:tr>
      <w:tr w:rsidR="006026DD" w14:paraId="7EFE403F" w14:textId="77777777" w:rsidTr="006026DD">
        <w:tc>
          <w:tcPr>
            <w:tcW w:w="2232" w:type="dxa"/>
          </w:tcPr>
          <w:p w14:paraId="678DAA8C" w14:textId="77777777" w:rsidR="006026DD" w:rsidRDefault="006026DD" w:rsidP="006026DD">
            <w:pPr>
              <w:rPr>
                <w:sz w:val="20"/>
              </w:rPr>
            </w:pPr>
            <w:r>
              <w:rPr>
                <w:sz w:val="20"/>
              </w:rPr>
              <w:t>Ineffective (1)</w:t>
            </w:r>
          </w:p>
        </w:tc>
        <w:tc>
          <w:tcPr>
            <w:tcW w:w="2233" w:type="dxa"/>
          </w:tcPr>
          <w:p w14:paraId="40D49AD2" w14:textId="77777777" w:rsidR="006026DD" w:rsidRDefault="006026DD" w:rsidP="006026DD">
            <w:pPr>
              <w:rPr>
                <w:sz w:val="20"/>
              </w:rPr>
            </w:pPr>
            <w:r>
              <w:rPr>
                <w:sz w:val="20"/>
              </w:rPr>
              <w:t>Developing (2)</w:t>
            </w:r>
          </w:p>
        </w:tc>
        <w:tc>
          <w:tcPr>
            <w:tcW w:w="2654" w:type="dxa"/>
          </w:tcPr>
          <w:p w14:paraId="37443B96" w14:textId="77777777" w:rsidR="006026DD" w:rsidRDefault="006026DD" w:rsidP="006026DD">
            <w:pPr>
              <w:rPr>
                <w:sz w:val="20"/>
              </w:rPr>
            </w:pPr>
            <w:r>
              <w:rPr>
                <w:sz w:val="20"/>
              </w:rPr>
              <w:t>Accomplished (3)</w:t>
            </w:r>
          </w:p>
        </w:tc>
        <w:tc>
          <w:tcPr>
            <w:tcW w:w="2231" w:type="dxa"/>
          </w:tcPr>
          <w:p w14:paraId="4FAEC667" w14:textId="77777777" w:rsidR="006026DD" w:rsidRDefault="006026DD" w:rsidP="006026DD">
            <w:pPr>
              <w:rPr>
                <w:sz w:val="20"/>
                <w:szCs w:val="20"/>
              </w:rPr>
            </w:pPr>
            <w:r>
              <w:rPr>
                <w:sz w:val="20"/>
                <w:szCs w:val="20"/>
              </w:rPr>
              <w:t>Exemplary (4)</w:t>
            </w:r>
          </w:p>
        </w:tc>
      </w:tr>
      <w:tr w:rsidR="006026DD" w:rsidRPr="004D202F" w14:paraId="4F4AA8F6" w14:textId="77777777" w:rsidTr="006026DD">
        <w:tc>
          <w:tcPr>
            <w:tcW w:w="2232" w:type="dxa"/>
          </w:tcPr>
          <w:p w14:paraId="7AF3A120" w14:textId="77777777" w:rsidR="006026DD" w:rsidRDefault="006026DD" w:rsidP="006026DD">
            <w:pPr>
              <w:rPr>
                <w:sz w:val="20"/>
              </w:rPr>
            </w:pPr>
            <w:r>
              <w:rPr>
                <w:sz w:val="20"/>
              </w:rPr>
              <w:t>Includes citations for one empirical study about the topic</w:t>
            </w:r>
          </w:p>
          <w:p w14:paraId="6F794CB9" w14:textId="77777777" w:rsidR="006026DD" w:rsidRDefault="006026DD" w:rsidP="006026DD">
            <w:pPr>
              <w:rPr>
                <w:sz w:val="20"/>
              </w:rPr>
            </w:pPr>
          </w:p>
          <w:p w14:paraId="1B81380A" w14:textId="77777777" w:rsidR="006026DD" w:rsidRDefault="006026DD" w:rsidP="006026DD">
            <w:pPr>
              <w:rPr>
                <w:sz w:val="20"/>
              </w:rPr>
            </w:pPr>
          </w:p>
          <w:p w14:paraId="474FA196" w14:textId="77777777" w:rsidR="006026DD" w:rsidRDefault="006026DD" w:rsidP="006026DD">
            <w:pPr>
              <w:rPr>
                <w:sz w:val="20"/>
              </w:rPr>
            </w:pPr>
            <w:r>
              <w:rPr>
                <w:sz w:val="20"/>
              </w:rPr>
              <w:t>Some empirical studies related to research with some key aspects of research question included in background</w:t>
            </w:r>
          </w:p>
          <w:p w14:paraId="54F6DC0C" w14:textId="77777777" w:rsidR="006026DD" w:rsidRDefault="006026DD" w:rsidP="006026DD">
            <w:pPr>
              <w:rPr>
                <w:sz w:val="20"/>
              </w:rPr>
            </w:pPr>
          </w:p>
          <w:p w14:paraId="1D64890F" w14:textId="77777777" w:rsidR="006026DD" w:rsidRDefault="006026DD" w:rsidP="006026DD">
            <w:pPr>
              <w:rPr>
                <w:sz w:val="20"/>
              </w:rPr>
            </w:pPr>
          </w:p>
          <w:p w14:paraId="34EACFFA" w14:textId="77777777" w:rsidR="006026DD" w:rsidRDefault="006026DD" w:rsidP="006026DD">
            <w:pPr>
              <w:rPr>
                <w:sz w:val="20"/>
              </w:rPr>
            </w:pPr>
          </w:p>
          <w:p w14:paraId="2F398742" w14:textId="77777777" w:rsidR="006026DD" w:rsidRDefault="006026DD" w:rsidP="006026DD">
            <w:pPr>
              <w:rPr>
                <w:sz w:val="20"/>
              </w:rPr>
            </w:pPr>
            <w:r>
              <w:rPr>
                <w:sz w:val="20"/>
              </w:rPr>
              <w:t>Does not include citation for other scholarly sources about topic; none of which are websites</w:t>
            </w:r>
          </w:p>
          <w:p w14:paraId="4D06B5DC" w14:textId="77777777" w:rsidR="006026DD" w:rsidRDefault="006026DD" w:rsidP="006026DD">
            <w:pPr>
              <w:rPr>
                <w:sz w:val="20"/>
              </w:rPr>
            </w:pPr>
          </w:p>
          <w:p w14:paraId="157B8C52" w14:textId="77777777" w:rsidR="006026DD" w:rsidRDefault="006026DD" w:rsidP="006026DD">
            <w:pPr>
              <w:rPr>
                <w:sz w:val="20"/>
              </w:rPr>
            </w:pPr>
            <w:r>
              <w:rPr>
                <w:sz w:val="20"/>
              </w:rPr>
              <w:t>Most sources are outdated, published beyond the last ten year</w:t>
            </w:r>
          </w:p>
          <w:p w14:paraId="3FC2DFA2" w14:textId="77777777" w:rsidR="006026DD" w:rsidRDefault="006026DD" w:rsidP="006026DD">
            <w:pPr>
              <w:rPr>
                <w:sz w:val="20"/>
              </w:rPr>
            </w:pPr>
          </w:p>
          <w:p w14:paraId="320A2C62" w14:textId="77777777" w:rsidR="006026DD" w:rsidRDefault="006026DD" w:rsidP="006026DD">
            <w:pPr>
              <w:rPr>
                <w:sz w:val="20"/>
              </w:rPr>
            </w:pPr>
            <w:r>
              <w:rPr>
                <w:sz w:val="20"/>
              </w:rPr>
              <w:lastRenderedPageBreak/>
              <w:t>Includes summary of some empirical studies and scholarly sources including some aspects of methodology, findings, and conclusions</w:t>
            </w:r>
          </w:p>
          <w:p w14:paraId="4B557FF8" w14:textId="77777777" w:rsidR="006026DD" w:rsidRDefault="006026DD" w:rsidP="006026DD">
            <w:pPr>
              <w:rPr>
                <w:sz w:val="20"/>
              </w:rPr>
            </w:pPr>
          </w:p>
          <w:p w14:paraId="2A1B3B2A" w14:textId="77777777" w:rsidR="006026DD" w:rsidRDefault="006026DD" w:rsidP="006026DD">
            <w:pPr>
              <w:rPr>
                <w:sz w:val="20"/>
              </w:rPr>
            </w:pPr>
          </w:p>
        </w:tc>
        <w:tc>
          <w:tcPr>
            <w:tcW w:w="2233" w:type="dxa"/>
          </w:tcPr>
          <w:p w14:paraId="71B98D93" w14:textId="77777777" w:rsidR="006026DD" w:rsidRDefault="006026DD" w:rsidP="006026DD">
            <w:pPr>
              <w:rPr>
                <w:sz w:val="20"/>
              </w:rPr>
            </w:pPr>
            <w:r>
              <w:rPr>
                <w:sz w:val="20"/>
              </w:rPr>
              <w:lastRenderedPageBreak/>
              <w:t>Includes citations for two empirical studies abut topic</w:t>
            </w:r>
          </w:p>
          <w:p w14:paraId="76794001" w14:textId="77777777" w:rsidR="006026DD" w:rsidRDefault="006026DD" w:rsidP="006026DD">
            <w:pPr>
              <w:rPr>
                <w:sz w:val="20"/>
              </w:rPr>
            </w:pPr>
          </w:p>
          <w:p w14:paraId="24994D18" w14:textId="77777777" w:rsidR="006026DD" w:rsidRDefault="006026DD" w:rsidP="006026DD">
            <w:pPr>
              <w:rPr>
                <w:sz w:val="20"/>
              </w:rPr>
            </w:pPr>
          </w:p>
          <w:p w14:paraId="282F4665" w14:textId="77777777" w:rsidR="006026DD" w:rsidRDefault="006026DD" w:rsidP="006026DD">
            <w:pPr>
              <w:rPr>
                <w:sz w:val="20"/>
              </w:rPr>
            </w:pPr>
            <w:r>
              <w:rPr>
                <w:sz w:val="20"/>
              </w:rPr>
              <w:t>Most empirical studies related to research question with some key aspects of research question included in background</w:t>
            </w:r>
          </w:p>
          <w:p w14:paraId="38AC5EC4" w14:textId="77777777" w:rsidR="006026DD" w:rsidRDefault="006026DD" w:rsidP="006026DD">
            <w:pPr>
              <w:rPr>
                <w:sz w:val="20"/>
              </w:rPr>
            </w:pPr>
          </w:p>
          <w:p w14:paraId="47BC6962" w14:textId="77777777" w:rsidR="006026DD" w:rsidRDefault="006026DD" w:rsidP="006026DD">
            <w:pPr>
              <w:rPr>
                <w:sz w:val="20"/>
              </w:rPr>
            </w:pPr>
          </w:p>
          <w:p w14:paraId="2223A8D3" w14:textId="77777777" w:rsidR="006026DD" w:rsidRDefault="006026DD" w:rsidP="006026DD">
            <w:pPr>
              <w:rPr>
                <w:sz w:val="20"/>
              </w:rPr>
            </w:pPr>
            <w:r>
              <w:rPr>
                <w:sz w:val="20"/>
              </w:rPr>
              <w:t>Includes citation for one scholarly source about topic; none of which are websites</w:t>
            </w:r>
          </w:p>
          <w:p w14:paraId="4D10606C" w14:textId="77777777" w:rsidR="006026DD" w:rsidRDefault="006026DD" w:rsidP="006026DD">
            <w:pPr>
              <w:rPr>
                <w:sz w:val="20"/>
              </w:rPr>
            </w:pPr>
          </w:p>
          <w:p w14:paraId="084FEACD" w14:textId="77777777" w:rsidR="006026DD" w:rsidRDefault="006026DD" w:rsidP="006026DD">
            <w:pPr>
              <w:rPr>
                <w:sz w:val="20"/>
              </w:rPr>
            </w:pPr>
          </w:p>
          <w:p w14:paraId="7CEF6C99" w14:textId="77777777" w:rsidR="006026DD" w:rsidRDefault="006026DD" w:rsidP="006026DD">
            <w:pPr>
              <w:rPr>
                <w:sz w:val="20"/>
              </w:rPr>
            </w:pPr>
          </w:p>
          <w:p w14:paraId="08261748" w14:textId="77777777" w:rsidR="006026DD" w:rsidRDefault="006026DD" w:rsidP="006026DD">
            <w:pPr>
              <w:rPr>
                <w:sz w:val="20"/>
              </w:rPr>
            </w:pPr>
            <w:r>
              <w:rPr>
                <w:sz w:val="20"/>
              </w:rPr>
              <w:t>Most sources are current, published within the last ten years</w:t>
            </w:r>
          </w:p>
          <w:p w14:paraId="3857D5A3" w14:textId="77777777" w:rsidR="006026DD" w:rsidRDefault="006026DD" w:rsidP="006026DD">
            <w:pPr>
              <w:rPr>
                <w:sz w:val="20"/>
              </w:rPr>
            </w:pPr>
          </w:p>
          <w:p w14:paraId="1CAB95B3" w14:textId="77777777" w:rsidR="006026DD" w:rsidRDefault="006026DD" w:rsidP="006026DD">
            <w:pPr>
              <w:rPr>
                <w:sz w:val="20"/>
              </w:rPr>
            </w:pPr>
            <w:r>
              <w:rPr>
                <w:sz w:val="20"/>
              </w:rPr>
              <w:t>Includes summary of all empirical studies and scholarly sources including some aspects of methodology, findings, and conclusions</w:t>
            </w:r>
          </w:p>
          <w:p w14:paraId="7D9AB270" w14:textId="77777777" w:rsidR="006026DD" w:rsidRDefault="006026DD" w:rsidP="006026DD">
            <w:pPr>
              <w:rPr>
                <w:sz w:val="20"/>
              </w:rPr>
            </w:pPr>
          </w:p>
          <w:p w14:paraId="32BC7EA8" w14:textId="77777777" w:rsidR="006026DD" w:rsidRDefault="006026DD" w:rsidP="006026DD">
            <w:pPr>
              <w:rPr>
                <w:sz w:val="20"/>
              </w:rPr>
            </w:pPr>
          </w:p>
        </w:tc>
        <w:tc>
          <w:tcPr>
            <w:tcW w:w="2654" w:type="dxa"/>
          </w:tcPr>
          <w:p w14:paraId="0453B233" w14:textId="77777777" w:rsidR="006026DD" w:rsidRDefault="006026DD" w:rsidP="006026DD">
            <w:pPr>
              <w:rPr>
                <w:sz w:val="20"/>
              </w:rPr>
            </w:pPr>
            <w:r>
              <w:rPr>
                <w:sz w:val="20"/>
              </w:rPr>
              <w:lastRenderedPageBreak/>
              <w:t>Includes citations for at least three empirical studies about topic</w:t>
            </w:r>
          </w:p>
          <w:p w14:paraId="19E806BA" w14:textId="77777777" w:rsidR="006026DD" w:rsidRDefault="006026DD" w:rsidP="006026DD">
            <w:pPr>
              <w:rPr>
                <w:sz w:val="20"/>
              </w:rPr>
            </w:pPr>
          </w:p>
          <w:p w14:paraId="7556C9E2" w14:textId="77777777" w:rsidR="006026DD" w:rsidRDefault="006026DD" w:rsidP="006026DD">
            <w:pPr>
              <w:rPr>
                <w:sz w:val="20"/>
              </w:rPr>
            </w:pPr>
          </w:p>
          <w:p w14:paraId="1D8BEBC6" w14:textId="77777777" w:rsidR="006026DD" w:rsidRDefault="006026DD" w:rsidP="006026DD">
            <w:pPr>
              <w:rPr>
                <w:sz w:val="20"/>
              </w:rPr>
            </w:pPr>
            <w:r>
              <w:rPr>
                <w:sz w:val="20"/>
              </w:rPr>
              <w:t>All empirical studies clearly related to research question with key aspects of research question included in background</w:t>
            </w:r>
          </w:p>
          <w:p w14:paraId="1BE0CA65" w14:textId="77777777" w:rsidR="006026DD" w:rsidRDefault="006026DD" w:rsidP="006026DD">
            <w:pPr>
              <w:rPr>
                <w:sz w:val="20"/>
              </w:rPr>
            </w:pPr>
          </w:p>
          <w:p w14:paraId="19C158C3" w14:textId="77777777" w:rsidR="006026DD" w:rsidRDefault="006026DD" w:rsidP="006026DD">
            <w:pPr>
              <w:rPr>
                <w:sz w:val="20"/>
              </w:rPr>
            </w:pPr>
          </w:p>
          <w:p w14:paraId="2977030A" w14:textId="77777777" w:rsidR="006026DD" w:rsidRDefault="006026DD" w:rsidP="006026DD">
            <w:pPr>
              <w:rPr>
                <w:sz w:val="20"/>
              </w:rPr>
            </w:pPr>
          </w:p>
          <w:p w14:paraId="55BC5413" w14:textId="77777777" w:rsidR="006026DD" w:rsidRDefault="006026DD" w:rsidP="006026DD">
            <w:pPr>
              <w:rPr>
                <w:sz w:val="20"/>
              </w:rPr>
            </w:pPr>
            <w:r>
              <w:rPr>
                <w:sz w:val="20"/>
              </w:rPr>
              <w:t>Includes citations for at least two scholarly sources about topic; none of which were websites</w:t>
            </w:r>
          </w:p>
          <w:p w14:paraId="34F234A5" w14:textId="77777777" w:rsidR="006026DD" w:rsidRDefault="006026DD" w:rsidP="006026DD">
            <w:pPr>
              <w:rPr>
                <w:sz w:val="20"/>
              </w:rPr>
            </w:pPr>
          </w:p>
          <w:p w14:paraId="4ADA6C51" w14:textId="77777777" w:rsidR="006026DD" w:rsidRDefault="006026DD" w:rsidP="006026DD">
            <w:pPr>
              <w:rPr>
                <w:sz w:val="20"/>
              </w:rPr>
            </w:pPr>
          </w:p>
          <w:p w14:paraId="387A391E" w14:textId="77777777" w:rsidR="006026DD" w:rsidRDefault="006026DD" w:rsidP="006026DD">
            <w:pPr>
              <w:rPr>
                <w:sz w:val="20"/>
              </w:rPr>
            </w:pPr>
          </w:p>
          <w:p w14:paraId="43EDF7A2" w14:textId="77777777" w:rsidR="006026DD" w:rsidRDefault="006026DD" w:rsidP="006026DD">
            <w:pPr>
              <w:rPr>
                <w:sz w:val="20"/>
              </w:rPr>
            </w:pPr>
            <w:r>
              <w:rPr>
                <w:sz w:val="20"/>
              </w:rPr>
              <w:t>All sources are current, published within the last ten years</w:t>
            </w:r>
          </w:p>
          <w:p w14:paraId="1B41E37C" w14:textId="77777777" w:rsidR="006026DD" w:rsidRDefault="006026DD" w:rsidP="006026DD">
            <w:pPr>
              <w:rPr>
                <w:sz w:val="20"/>
                <w:szCs w:val="20"/>
              </w:rPr>
            </w:pPr>
          </w:p>
          <w:p w14:paraId="49C0D986" w14:textId="77777777" w:rsidR="006026DD" w:rsidRDefault="006026DD" w:rsidP="006026DD">
            <w:pPr>
              <w:rPr>
                <w:sz w:val="20"/>
                <w:szCs w:val="20"/>
              </w:rPr>
            </w:pPr>
            <w:r>
              <w:rPr>
                <w:sz w:val="20"/>
                <w:szCs w:val="20"/>
              </w:rPr>
              <w:t>Includes summary of all empirical studies and scholarly sources including methodology, findings, and conclusions</w:t>
            </w:r>
          </w:p>
          <w:p w14:paraId="0665BC7B" w14:textId="77777777" w:rsidR="006026DD" w:rsidRDefault="006026DD" w:rsidP="006026DD">
            <w:pPr>
              <w:rPr>
                <w:sz w:val="20"/>
                <w:szCs w:val="20"/>
              </w:rPr>
            </w:pPr>
          </w:p>
          <w:p w14:paraId="07FC6326" w14:textId="77777777" w:rsidR="006026DD" w:rsidRDefault="006026DD" w:rsidP="006026DD">
            <w:pPr>
              <w:rPr>
                <w:sz w:val="20"/>
                <w:szCs w:val="20"/>
              </w:rPr>
            </w:pPr>
          </w:p>
          <w:p w14:paraId="78745F93" w14:textId="77777777" w:rsidR="006026DD" w:rsidRDefault="006026DD" w:rsidP="006026DD">
            <w:pPr>
              <w:rPr>
                <w:sz w:val="20"/>
              </w:rPr>
            </w:pPr>
          </w:p>
        </w:tc>
        <w:tc>
          <w:tcPr>
            <w:tcW w:w="2231" w:type="dxa"/>
          </w:tcPr>
          <w:p w14:paraId="23838224" w14:textId="77777777" w:rsidR="006026DD" w:rsidRDefault="006026DD" w:rsidP="006026DD">
            <w:pPr>
              <w:rPr>
                <w:sz w:val="20"/>
                <w:szCs w:val="20"/>
              </w:rPr>
            </w:pPr>
            <w:r>
              <w:rPr>
                <w:sz w:val="20"/>
                <w:szCs w:val="20"/>
              </w:rPr>
              <w:lastRenderedPageBreak/>
              <w:t>Includes citations for more than three empirical studies about topic</w:t>
            </w:r>
          </w:p>
          <w:p w14:paraId="07245CBF" w14:textId="77777777" w:rsidR="006026DD" w:rsidRDefault="006026DD" w:rsidP="006026DD">
            <w:pPr>
              <w:rPr>
                <w:sz w:val="20"/>
                <w:szCs w:val="20"/>
              </w:rPr>
            </w:pPr>
          </w:p>
          <w:p w14:paraId="1906D1AC" w14:textId="77777777" w:rsidR="006026DD" w:rsidRDefault="006026DD" w:rsidP="006026DD">
            <w:pPr>
              <w:rPr>
                <w:sz w:val="20"/>
                <w:szCs w:val="20"/>
              </w:rPr>
            </w:pPr>
            <w:r>
              <w:rPr>
                <w:sz w:val="20"/>
                <w:szCs w:val="20"/>
              </w:rPr>
              <w:t>All empirical studies clearly related to research question with all aspects of research question included in background</w:t>
            </w:r>
          </w:p>
          <w:p w14:paraId="35A6757F" w14:textId="77777777" w:rsidR="006026DD" w:rsidRDefault="006026DD" w:rsidP="006026DD">
            <w:pPr>
              <w:rPr>
                <w:sz w:val="20"/>
                <w:szCs w:val="20"/>
              </w:rPr>
            </w:pPr>
          </w:p>
          <w:p w14:paraId="4DF663F3" w14:textId="77777777" w:rsidR="006026DD" w:rsidRDefault="006026DD" w:rsidP="006026DD">
            <w:pPr>
              <w:rPr>
                <w:sz w:val="20"/>
                <w:szCs w:val="20"/>
              </w:rPr>
            </w:pPr>
          </w:p>
          <w:p w14:paraId="006540D1" w14:textId="77777777" w:rsidR="006026DD" w:rsidRDefault="006026DD" w:rsidP="006026DD">
            <w:pPr>
              <w:rPr>
                <w:sz w:val="20"/>
                <w:szCs w:val="20"/>
              </w:rPr>
            </w:pPr>
            <w:r>
              <w:rPr>
                <w:sz w:val="20"/>
                <w:szCs w:val="20"/>
              </w:rPr>
              <w:t>Includes citations for more than two scholarly sources about topic; none of which were websites</w:t>
            </w:r>
          </w:p>
          <w:p w14:paraId="477435BE" w14:textId="77777777" w:rsidR="006026DD" w:rsidRDefault="006026DD" w:rsidP="006026DD">
            <w:pPr>
              <w:rPr>
                <w:sz w:val="20"/>
                <w:szCs w:val="20"/>
              </w:rPr>
            </w:pPr>
          </w:p>
          <w:p w14:paraId="503E8D1F" w14:textId="77777777" w:rsidR="006026DD" w:rsidRPr="00FD7A4C" w:rsidRDefault="006026DD" w:rsidP="006026DD">
            <w:pPr>
              <w:rPr>
                <w:color w:val="C0504D" w:themeColor="accent2"/>
                <w:sz w:val="20"/>
                <w:szCs w:val="20"/>
              </w:rPr>
            </w:pPr>
            <w:r w:rsidRPr="00FD7A4C">
              <w:rPr>
                <w:color w:val="C0504D" w:themeColor="accent2"/>
                <w:sz w:val="20"/>
                <w:szCs w:val="20"/>
              </w:rPr>
              <w:t>All sources are current, published within the last ten years</w:t>
            </w:r>
          </w:p>
          <w:p w14:paraId="0AB8B0FC" w14:textId="77777777" w:rsidR="006026DD" w:rsidRDefault="006026DD" w:rsidP="006026DD">
            <w:pPr>
              <w:rPr>
                <w:sz w:val="20"/>
                <w:szCs w:val="20"/>
              </w:rPr>
            </w:pPr>
          </w:p>
          <w:p w14:paraId="6A6A7B67" w14:textId="77777777" w:rsidR="006026DD" w:rsidRPr="00902151" w:rsidRDefault="006026DD" w:rsidP="006026DD">
            <w:pPr>
              <w:rPr>
                <w:sz w:val="20"/>
                <w:szCs w:val="20"/>
              </w:rPr>
            </w:pPr>
            <w:r w:rsidRPr="00902151">
              <w:rPr>
                <w:sz w:val="20"/>
                <w:szCs w:val="20"/>
              </w:rPr>
              <w:lastRenderedPageBreak/>
              <w:t>Includes thorough summary of all empirical studies and scholarly sources including participants, methodology, findings, and conclusions</w:t>
            </w:r>
          </w:p>
          <w:p w14:paraId="120CFFAE" w14:textId="77777777" w:rsidR="006026DD" w:rsidRDefault="006026DD" w:rsidP="006026DD">
            <w:pPr>
              <w:rPr>
                <w:sz w:val="20"/>
                <w:szCs w:val="20"/>
              </w:rPr>
            </w:pPr>
          </w:p>
          <w:p w14:paraId="17B960D9" w14:textId="77777777" w:rsidR="006026DD" w:rsidRDefault="006026DD" w:rsidP="006026DD">
            <w:pPr>
              <w:rPr>
                <w:sz w:val="20"/>
                <w:szCs w:val="20"/>
              </w:rPr>
            </w:pPr>
          </w:p>
          <w:p w14:paraId="3DC525DF" w14:textId="77777777" w:rsidR="006026DD" w:rsidRPr="004D202F" w:rsidRDefault="006026DD" w:rsidP="006026DD">
            <w:pPr>
              <w:rPr>
                <w:sz w:val="20"/>
                <w:szCs w:val="20"/>
              </w:rPr>
            </w:pPr>
          </w:p>
        </w:tc>
      </w:tr>
      <w:tr w:rsidR="006026DD" w:rsidRPr="000206C7" w14:paraId="217D202C" w14:textId="77777777" w:rsidTr="006026DD">
        <w:tc>
          <w:tcPr>
            <w:tcW w:w="2232" w:type="dxa"/>
          </w:tcPr>
          <w:p w14:paraId="7E40D41C" w14:textId="77777777" w:rsidR="006026DD" w:rsidRDefault="006026DD" w:rsidP="006026DD">
            <w:pPr>
              <w:rPr>
                <w:b/>
                <w:sz w:val="20"/>
              </w:rPr>
            </w:pPr>
            <w:r w:rsidRPr="000206C7">
              <w:rPr>
                <w:b/>
                <w:sz w:val="20"/>
              </w:rPr>
              <w:lastRenderedPageBreak/>
              <w:t>Score:</w:t>
            </w:r>
          </w:p>
          <w:p w14:paraId="181621D9" w14:textId="77777777" w:rsidR="006026DD" w:rsidRDefault="006026DD" w:rsidP="006026DD">
            <w:pPr>
              <w:rPr>
                <w:b/>
                <w:sz w:val="20"/>
              </w:rPr>
            </w:pPr>
          </w:p>
          <w:p w14:paraId="241D360F" w14:textId="77777777" w:rsidR="006026DD" w:rsidRPr="000206C7" w:rsidRDefault="006026DD" w:rsidP="006026DD">
            <w:pPr>
              <w:rPr>
                <w:b/>
                <w:sz w:val="20"/>
              </w:rPr>
            </w:pPr>
            <w:r>
              <w:rPr>
                <w:b/>
                <w:sz w:val="20"/>
              </w:rPr>
              <w:t>(Score based on 8 points per indicator)</w:t>
            </w:r>
          </w:p>
        </w:tc>
        <w:tc>
          <w:tcPr>
            <w:tcW w:w="2233" w:type="dxa"/>
          </w:tcPr>
          <w:p w14:paraId="0FAFA815" w14:textId="77777777" w:rsidR="006026DD" w:rsidRPr="000206C7" w:rsidRDefault="006026DD" w:rsidP="006026DD">
            <w:pPr>
              <w:rPr>
                <w:b/>
                <w:sz w:val="20"/>
              </w:rPr>
            </w:pPr>
            <w:r>
              <w:rPr>
                <w:b/>
                <w:sz w:val="20"/>
              </w:rPr>
              <w:t>ED 670:                 /6</w:t>
            </w:r>
            <w:r w:rsidRPr="000206C7">
              <w:rPr>
                <w:b/>
                <w:sz w:val="20"/>
              </w:rPr>
              <w:t>4</w:t>
            </w:r>
          </w:p>
        </w:tc>
        <w:tc>
          <w:tcPr>
            <w:tcW w:w="4885" w:type="dxa"/>
            <w:gridSpan w:val="2"/>
          </w:tcPr>
          <w:p w14:paraId="60CFDDCE" w14:textId="77777777" w:rsidR="006026DD" w:rsidRPr="000206C7" w:rsidRDefault="006026DD" w:rsidP="006026DD">
            <w:pPr>
              <w:rPr>
                <w:b/>
                <w:sz w:val="20"/>
                <w:szCs w:val="20"/>
              </w:rPr>
            </w:pPr>
            <w:r w:rsidRPr="000206C7">
              <w:rPr>
                <w:b/>
                <w:sz w:val="20"/>
              </w:rPr>
              <w:t>E</w:t>
            </w:r>
            <w:r>
              <w:rPr>
                <w:b/>
                <w:sz w:val="20"/>
              </w:rPr>
              <w:t>D 675:                        /6</w:t>
            </w:r>
            <w:r w:rsidRPr="000206C7">
              <w:rPr>
                <w:b/>
                <w:sz w:val="20"/>
              </w:rPr>
              <w:t>4</w:t>
            </w:r>
          </w:p>
        </w:tc>
      </w:tr>
    </w:tbl>
    <w:p w14:paraId="5E3CF034" w14:textId="00FE9943" w:rsidR="006026DD" w:rsidRDefault="006026DD" w:rsidP="00AC502A">
      <w:r w:rsidRPr="00DC4723">
        <w:rPr>
          <w:b/>
        </w:rPr>
        <w:t>Specific Feedback:</w:t>
      </w:r>
      <w:r w:rsidR="00AC502A">
        <w:t xml:space="preserve"> </w:t>
      </w:r>
    </w:p>
    <w:tbl>
      <w:tblPr>
        <w:tblStyle w:val="TableGrid"/>
        <w:tblW w:w="0" w:type="auto"/>
        <w:tblLook w:val="04A0" w:firstRow="1" w:lastRow="0" w:firstColumn="1" w:lastColumn="0" w:noHBand="0" w:noVBand="1"/>
      </w:tblPr>
      <w:tblGrid>
        <w:gridCol w:w="9350"/>
      </w:tblGrid>
      <w:tr w:rsidR="006026DD" w14:paraId="17136427" w14:textId="77777777" w:rsidTr="006026DD">
        <w:tc>
          <w:tcPr>
            <w:tcW w:w="9350" w:type="dxa"/>
            <w:shd w:val="clear" w:color="auto" w:fill="DDD9C3" w:themeFill="background2" w:themeFillShade="E6"/>
          </w:tcPr>
          <w:p w14:paraId="62D7EE81" w14:textId="77777777" w:rsidR="006026DD" w:rsidRPr="0020632C" w:rsidRDefault="006026DD" w:rsidP="006026DD">
            <w:pPr>
              <w:shd w:val="clear" w:color="auto" w:fill="D9D9D9" w:themeFill="background1" w:themeFillShade="D9"/>
              <w:jc w:val="center"/>
              <w:rPr>
                <w:b/>
                <w:caps/>
              </w:rPr>
            </w:pPr>
            <w:r>
              <w:br w:type="page"/>
            </w:r>
            <w:r w:rsidRPr="0020632C">
              <w:rPr>
                <w:b/>
                <w:caps/>
              </w:rPr>
              <w:t>Section III:</w:t>
            </w:r>
            <w:r w:rsidRPr="0020632C">
              <w:rPr>
                <w:caps/>
              </w:rPr>
              <w:t xml:space="preserve"> </w:t>
            </w:r>
            <w:r w:rsidRPr="0020632C">
              <w:rPr>
                <w:b/>
                <w:caps/>
              </w:rPr>
              <w:t xml:space="preserve">Methodology </w:t>
            </w:r>
          </w:p>
          <w:p w14:paraId="10E5AF1F" w14:textId="77777777" w:rsidR="006026DD" w:rsidRDefault="006026DD" w:rsidP="006026DD">
            <w:pPr>
              <w:shd w:val="clear" w:color="auto" w:fill="D9D9D9" w:themeFill="background1" w:themeFillShade="D9"/>
              <w:jc w:val="center"/>
              <w:rPr>
                <w:b/>
              </w:rPr>
            </w:pPr>
            <w:r>
              <w:rPr>
                <w:b/>
              </w:rPr>
              <w:t>Written in ED 665, revised in ED 670, and ED 675</w:t>
            </w:r>
          </w:p>
          <w:p w14:paraId="567BED16" w14:textId="77777777" w:rsidR="006026DD" w:rsidRDefault="006026DD" w:rsidP="006026DD">
            <w:pPr>
              <w:shd w:val="clear" w:color="auto" w:fill="D9D9D9" w:themeFill="background1" w:themeFillShade="D9"/>
              <w:jc w:val="center"/>
              <w:rPr>
                <w:b/>
                <w:sz w:val="20"/>
                <w:szCs w:val="20"/>
              </w:rPr>
            </w:pPr>
            <w:r>
              <w:rPr>
                <w:b/>
              </w:rPr>
              <w:t xml:space="preserve">Length: 3 pages </w:t>
            </w:r>
            <w:r w:rsidRPr="00DC4723">
              <w:rPr>
                <w:b/>
                <w:sz w:val="20"/>
                <w:szCs w:val="20"/>
              </w:rPr>
              <w:t>minimum</w:t>
            </w:r>
          </w:p>
          <w:p w14:paraId="6B434100" w14:textId="77777777" w:rsidR="006026DD" w:rsidRDefault="006026DD" w:rsidP="006026DD">
            <w:pPr>
              <w:shd w:val="clear" w:color="auto" w:fill="D9D9D9" w:themeFill="background1" w:themeFillShade="D9"/>
              <w:jc w:val="center"/>
              <w:rPr>
                <w:b/>
                <w:sz w:val="20"/>
                <w:szCs w:val="20"/>
              </w:rPr>
            </w:pPr>
          </w:p>
          <w:p w14:paraId="0E219F4E" w14:textId="77777777" w:rsidR="006026DD" w:rsidRPr="00B56E57" w:rsidRDefault="006026DD" w:rsidP="006026DD">
            <w:pPr>
              <w:jc w:val="center"/>
              <w:rPr>
                <w:b/>
                <w:sz w:val="20"/>
                <w:szCs w:val="20"/>
              </w:rPr>
            </w:pPr>
            <w:r w:rsidRPr="00B56E57">
              <w:rPr>
                <w:b/>
                <w:sz w:val="20"/>
                <w:szCs w:val="20"/>
              </w:rPr>
              <w:t>Methodology is the third component of the MARP. The purpose is to provide a detailed overview of the MARP procedures. The following should be included in the Methodology:</w:t>
            </w:r>
          </w:p>
          <w:p w14:paraId="3AE92204" w14:textId="77777777" w:rsidR="006026DD" w:rsidRPr="00B56E57" w:rsidRDefault="006026DD" w:rsidP="006026DD">
            <w:pPr>
              <w:numPr>
                <w:ilvl w:val="0"/>
                <w:numId w:val="21"/>
              </w:numPr>
              <w:shd w:val="clear" w:color="auto" w:fill="D9D9D9" w:themeFill="background1" w:themeFillShade="D9"/>
              <w:contextualSpacing/>
              <w:jc w:val="center"/>
              <w:rPr>
                <w:b/>
                <w:sz w:val="20"/>
                <w:szCs w:val="20"/>
              </w:rPr>
            </w:pPr>
            <w:r w:rsidRPr="00B56E57">
              <w:rPr>
                <w:b/>
                <w:sz w:val="20"/>
                <w:szCs w:val="20"/>
              </w:rPr>
              <w:t>Research Study/Intervention</w:t>
            </w:r>
          </w:p>
          <w:p w14:paraId="1CCAD383" w14:textId="77777777" w:rsidR="006026DD" w:rsidRPr="00B56E57" w:rsidRDefault="006026DD" w:rsidP="006026DD">
            <w:pPr>
              <w:numPr>
                <w:ilvl w:val="0"/>
                <w:numId w:val="21"/>
              </w:numPr>
              <w:shd w:val="clear" w:color="auto" w:fill="D9D9D9" w:themeFill="background1" w:themeFillShade="D9"/>
              <w:contextualSpacing/>
              <w:jc w:val="center"/>
              <w:rPr>
                <w:b/>
                <w:sz w:val="20"/>
                <w:szCs w:val="20"/>
              </w:rPr>
            </w:pPr>
            <w:r w:rsidRPr="00B56E57">
              <w:rPr>
                <w:b/>
                <w:sz w:val="20"/>
                <w:szCs w:val="20"/>
              </w:rPr>
              <w:t>Research Participants</w:t>
            </w:r>
          </w:p>
          <w:p w14:paraId="2C211D2F" w14:textId="77777777" w:rsidR="006026DD" w:rsidRPr="00B56E57" w:rsidRDefault="006026DD" w:rsidP="006026DD">
            <w:pPr>
              <w:numPr>
                <w:ilvl w:val="0"/>
                <w:numId w:val="21"/>
              </w:numPr>
              <w:shd w:val="clear" w:color="auto" w:fill="D9D9D9" w:themeFill="background1" w:themeFillShade="D9"/>
              <w:contextualSpacing/>
              <w:jc w:val="center"/>
              <w:rPr>
                <w:b/>
                <w:sz w:val="20"/>
                <w:szCs w:val="20"/>
              </w:rPr>
            </w:pPr>
            <w:r w:rsidRPr="00B56E57">
              <w:rPr>
                <w:b/>
                <w:sz w:val="20"/>
                <w:szCs w:val="20"/>
              </w:rPr>
              <w:t>Data Collection</w:t>
            </w:r>
          </w:p>
          <w:p w14:paraId="0D6970B0" w14:textId="77777777" w:rsidR="006026DD" w:rsidRPr="00B56E57" w:rsidRDefault="006026DD" w:rsidP="006026DD">
            <w:pPr>
              <w:numPr>
                <w:ilvl w:val="0"/>
                <w:numId w:val="21"/>
              </w:numPr>
              <w:shd w:val="clear" w:color="auto" w:fill="D9D9D9" w:themeFill="background1" w:themeFillShade="D9"/>
              <w:contextualSpacing/>
              <w:jc w:val="center"/>
              <w:rPr>
                <w:b/>
                <w:sz w:val="20"/>
                <w:szCs w:val="20"/>
              </w:rPr>
            </w:pPr>
            <w:r w:rsidRPr="00B56E57">
              <w:rPr>
                <w:b/>
                <w:sz w:val="20"/>
                <w:szCs w:val="20"/>
              </w:rPr>
              <w:t>Data Analysis</w:t>
            </w:r>
          </w:p>
          <w:p w14:paraId="2114D6E6" w14:textId="77777777" w:rsidR="006026DD" w:rsidRDefault="006026DD" w:rsidP="006026DD">
            <w:pPr>
              <w:shd w:val="clear" w:color="auto" w:fill="D9D9D9" w:themeFill="background1" w:themeFillShade="D9"/>
              <w:rPr>
                <w:b/>
              </w:rPr>
            </w:pPr>
          </w:p>
          <w:p w14:paraId="3784E98E" w14:textId="77777777" w:rsidR="006026DD" w:rsidRPr="00B56E57" w:rsidRDefault="006026DD" w:rsidP="006026DD">
            <w:pPr>
              <w:shd w:val="clear" w:color="auto" w:fill="D9D9D9" w:themeFill="background1" w:themeFillShade="D9"/>
              <w:jc w:val="center"/>
              <w:rPr>
                <w:b/>
              </w:rPr>
            </w:pPr>
            <w:r w:rsidRPr="00B56E57">
              <w:rPr>
                <w:b/>
              </w:rPr>
              <w:t>Kentucky Standards for Guidance Counselor Programs</w:t>
            </w:r>
          </w:p>
          <w:p w14:paraId="0100C8AD" w14:textId="77777777" w:rsidR="006026DD" w:rsidRPr="00B56E57" w:rsidRDefault="006026DD" w:rsidP="006026DD">
            <w:pPr>
              <w:shd w:val="clear" w:color="auto" w:fill="D9D9D9" w:themeFill="background1" w:themeFillShade="D9"/>
            </w:pPr>
            <w:r w:rsidRPr="00B56E57">
              <w:t xml:space="preserve">___ 1. A.  Use, management, analysis, and presentation of data from school-based information (e.g., standardized testing, grades, enrollment, attendance, retention, placement, surveys, interviews, focus groups, and needs assessment) to improve student </w:t>
            </w:r>
          </w:p>
          <w:p w14:paraId="161F5165" w14:textId="77777777" w:rsidR="006026DD" w:rsidRPr="00B56E57" w:rsidRDefault="006026DD" w:rsidP="006026DD">
            <w:pPr>
              <w:shd w:val="clear" w:color="auto" w:fill="D9D9D9" w:themeFill="background1" w:themeFillShade="D9"/>
            </w:pPr>
            <w:r w:rsidRPr="00B56E57">
              <w:t>___ 1. C. Implementation and evaluation of specific strategies that meet program goals and objectives.</w:t>
            </w:r>
          </w:p>
          <w:p w14:paraId="4A823A2D" w14:textId="77777777" w:rsidR="006026DD" w:rsidRPr="00B56E57" w:rsidRDefault="006026DD" w:rsidP="006026DD">
            <w:pPr>
              <w:shd w:val="clear" w:color="auto" w:fill="D9D9D9" w:themeFill="background1" w:themeFillShade="D9"/>
            </w:pPr>
            <w:r w:rsidRPr="00B56E57">
              <w:t xml:space="preserve">  outcomes</w:t>
            </w:r>
          </w:p>
          <w:p w14:paraId="00FEB551" w14:textId="77777777" w:rsidR="006026DD" w:rsidRPr="00B56E57" w:rsidRDefault="006026DD" w:rsidP="006026DD">
            <w:pPr>
              <w:shd w:val="clear" w:color="auto" w:fill="D9D9D9" w:themeFill="background1" w:themeFillShade="D9"/>
            </w:pPr>
            <w:r w:rsidRPr="00B56E57">
              <w:t>___ 7. D. Reliability (i.e., theory of measurement error, models of reliability, and the use of reliability information)</w:t>
            </w:r>
          </w:p>
          <w:p w14:paraId="467EA1DE" w14:textId="77777777" w:rsidR="006026DD" w:rsidRPr="00B56E57" w:rsidRDefault="006026DD" w:rsidP="006026DD">
            <w:pPr>
              <w:shd w:val="clear" w:color="auto" w:fill="D9D9D9" w:themeFill="background1" w:themeFillShade="D9"/>
            </w:pPr>
            <w:r w:rsidRPr="00B56E57">
              <w:t>___ 7. E. Validity (i.e., evidence of validity, types of validity, and the relationship between reliability and validity)</w:t>
            </w:r>
          </w:p>
          <w:p w14:paraId="03149965" w14:textId="77777777" w:rsidR="006026DD" w:rsidRPr="00B56E57" w:rsidRDefault="006026DD" w:rsidP="006026DD">
            <w:pPr>
              <w:shd w:val="clear" w:color="auto" w:fill="D9D9D9" w:themeFill="background1" w:themeFillShade="D9"/>
            </w:pPr>
            <w:r w:rsidRPr="00B56E57">
              <w:t>___ 8. C. Use of technology and statistical methods in conducting research and program evaluation, assuming basic computer literacy</w:t>
            </w:r>
          </w:p>
          <w:p w14:paraId="484D6B2B" w14:textId="77777777" w:rsidR="006026DD" w:rsidRPr="00B56E57" w:rsidRDefault="006026DD" w:rsidP="006026DD">
            <w:pPr>
              <w:shd w:val="clear" w:color="auto" w:fill="D9D9D9" w:themeFill="background1" w:themeFillShade="D9"/>
            </w:pPr>
            <w:r w:rsidRPr="00B56E57">
              <w:t>___ 8. D. Principles, models, and applications of needs assessment, program evaluation, and use of findings to effect program modifications</w:t>
            </w:r>
          </w:p>
          <w:p w14:paraId="5D15224B" w14:textId="77777777" w:rsidR="006026DD" w:rsidRPr="00B56E57" w:rsidRDefault="006026DD" w:rsidP="006026DD">
            <w:pPr>
              <w:shd w:val="clear" w:color="auto" w:fill="D9D9D9" w:themeFill="background1" w:themeFillShade="D9"/>
            </w:pPr>
          </w:p>
          <w:p w14:paraId="0ED187A4" w14:textId="77777777" w:rsidR="006026DD" w:rsidRPr="00B56E57" w:rsidRDefault="006026DD" w:rsidP="006026DD">
            <w:pPr>
              <w:shd w:val="clear" w:color="auto" w:fill="D9D9D9" w:themeFill="background1" w:themeFillShade="D9"/>
              <w:jc w:val="center"/>
              <w:rPr>
                <w:rFonts w:eastAsia="Times New Roman" w:cstheme="minorHAnsi"/>
                <w:b/>
              </w:rPr>
            </w:pPr>
            <w:r w:rsidRPr="00B56E57">
              <w:rPr>
                <w:rFonts w:eastAsia="Times New Roman" w:cstheme="minorHAnsi"/>
                <w:b/>
              </w:rPr>
              <w:t>Council For Accreditation of Counseling and Related Educational Programs (CACREP)</w:t>
            </w:r>
          </w:p>
          <w:p w14:paraId="174D63BD" w14:textId="77777777" w:rsidR="006026DD" w:rsidRPr="00B56E57" w:rsidRDefault="006026DD" w:rsidP="006026DD">
            <w:pPr>
              <w:rPr>
                <w:rFonts w:eastAsia="Times New Roman" w:cstheme="minorHAnsi"/>
              </w:rPr>
            </w:pPr>
            <w:r w:rsidRPr="00B56E57">
              <w:rPr>
                <w:rFonts w:eastAsia="Times New Roman" w:cstheme="minorHAnsi"/>
              </w:rPr>
              <w:t>___ 8.C. Statistical methods used in conducting research and program evaluation</w:t>
            </w:r>
          </w:p>
          <w:p w14:paraId="0EF8163D" w14:textId="77777777" w:rsidR="006026DD" w:rsidRPr="00B56E57" w:rsidRDefault="006026DD" w:rsidP="006026DD">
            <w:pPr>
              <w:rPr>
                <w:rFonts w:eastAsia="Times New Roman" w:cstheme="minorHAnsi"/>
              </w:rPr>
            </w:pPr>
            <w:r w:rsidRPr="00B56E57">
              <w:rPr>
                <w:rFonts w:eastAsia="Times New Roman" w:cstheme="minorHAnsi"/>
              </w:rPr>
              <w:t>___ 8. D. Principles, models, and applications of needs assessment, program evaluation, and the use of findings to effect program and modifications</w:t>
            </w:r>
          </w:p>
          <w:p w14:paraId="5E79EE10" w14:textId="77777777" w:rsidR="006026DD" w:rsidRPr="00B56E57" w:rsidRDefault="006026DD" w:rsidP="006026DD">
            <w:pPr>
              <w:rPr>
                <w:rFonts w:eastAsia="Times New Roman" w:cstheme="minorHAnsi"/>
              </w:rPr>
            </w:pPr>
          </w:p>
          <w:p w14:paraId="06AEB5BB" w14:textId="77777777" w:rsidR="006026DD" w:rsidRPr="00B56E57" w:rsidRDefault="006026DD" w:rsidP="006026DD">
            <w:pPr>
              <w:jc w:val="center"/>
              <w:rPr>
                <w:rFonts w:eastAsia="Times New Roman" w:cstheme="minorHAnsi"/>
              </w:rPr>
            </w:pPr>
            <w:r w:rsidRPr="00B56E57">
              <w:rPr>
                <w:rFonts w:eastAsia="Times New Roman" w:cstheme="minorHAnsi"/>
                <w:b/>
              </w:rPr>
              <w:t>American School Counselor Association (ASCA)</w:t>
            </w:r>
          </w:p>
          <w:p w14:paraId="777E7935" w14:textId="77777777" w:rsidR="006026DD" w:rsidRPr="00B56E57" w:rsidRDefault="006026DD" w:rsidP="006026DD">
            <w:pPr>
              <w:shd w:val="clear" w:color="auto" w:fill="D9D9D9" w:themeFill="background1" w:themeFillShade="D9"/>
              <w:rPr>
                <w:rFonts w:cstheme="minorHAnsi"/>
              </w:rPr>
            </w:pPr>
            <w:r w:rsidRPr="00B56E57">
              <w:rPr>
                <w:rFonts w:cstheme="minorHAnsi"/>
              </w:rPr>
              <w:t>___ III-A-5 Data driven decision making</w:t>
            </w:r>
          </w:p>
          <w:p w14:paraId="49FCE1E3" w14:textId="77777777" w:rsidR="006026DD" w:rsidRPr="00B56E57" w:rsidRDefault="006026DD" w:rsidP="006026DD">
            <w:pPr>
              <w:shd w:val="clear" w:color="auto" w:fill="D9D9D9" w:themeFill="background1" w:themeFillShade="D9"/>
              <w:rPr>
                <w:rFonts w:cstheme="minorHAnsi"/>
              </w:rPr>
            </w:pPr>
            <w:r w:rsidRPr="00B56E57">
              <w:rPr>
                <w:rFonts w:eastAsia="Times New Roman" w:cstheme="minorHAnsi"/>
              </w:rPr>
              <w:t>___ F.1.D. Seek institutional and parent’/guardian consent before administering any research, and maintain security of research records</w:t>
            </w:r>
          </w:p>
          <w:p w14:paraId="05729038" w14:textId="77777777" w:rsidR="006026DD" w:rsidRPr="00522F78" w:rsidRDefault="006026DD" w:rsidP="006026DD">
            <w:pPr>
              <w:shd w:val="clear" w:color="auto" w:fill="D9D9D9" w:themeFill="background1" w:themeFillShade="D9"/>
              <w:rPr>
                <w:rFonts w:cstheme="minorHAnsi"/>
              </w:rPr>
            </w:pPr>
          </w:p>
        </w:tc>
      </w:tr>
    </w:tbl>
    <w:tbl>
      <w:tblPr>
        <w:tblStyle w:val="TableGrid3"/>
        <w:tblW w:w="0" w:type="auto"/>
        <w:tblLook w:val="04A0" w:firstRow="1" w:lastRow="0" w:firstColumn="1" w:lastColumn="0" w:noHBand="0" w:noVBand="1"/>
      </w:tblPr>
      <w:tblGrid>
        <w:gridCol w:w="2232"/>
        <w:gridCol w:w="2233"/>
        <w:gridCol w:w="2654"/>
        <w:gridCol w:w="2231"/>
      </w:tblGrid>
      <w:tr w:rsidR="006026DD" w:rsidRPr="00E057E0" w14:paraId="3BEAD61D" w14:textId="77777777" w:rsidTr="006026DD">
        <w:tc>
          <w:tcPr>
            <w:tcW w:w="9350" w:type="dxa"/>
            <w:gridSpan w:val="4"/>
            <w:shd w:val="clear" w:color="auto" w:fill="EEECE1" w:themeFill="background2"/>
          </w:tcPr>
          <w:p w14:paraId="5DF5DB4C" w14:textId="77777777" w:rsidR="006026DD" w:rsidRPr="00E057E0" w:rsidRDefault="006026DD" w:rsidP="006026DD">
            <w:pPr>
              <w:jc w:val="center"/>
              <w:rPr>
                <w:b/>
                <w:sz w:val="20"/>
                <w:szCs w:val="24"/>
              </w:rPr>
            </w:pPr>
            <w:r>
              <w:rPr>
                <w:b/>
                <w:sz w:val="20"/>
                <w:szCs w:val="24"/>
              </w:rPr>
              <w:lastRenderedPageBreak/>
              <w:t>Research Study/Intervention</w:t>
            </w:r>
          </w:p>
        </w:tc>
      </w:tr>
      <w:tr w:rsidR="006026DD" w:rsidRPr="003678F2" w14:paraId="68916667" w14:textId="77777777" w:rsidTr="006026DD">
        <w:tc>
          <w:tcPr>
            <w:tcW w:w="2232" w:type="dxa"/>
          </w:tcPr>
          <w:p w14:paraId="3B24F8C4" w14:textId="77777777" w:rsidR="006026DD" w:rsidRDefault="006026DD" w:rsidP="006026DD">
            <w:pPr>
              <w:rPr>
                <w:sz w:val="20"/>
              </w:rPr>
            </w:pPr>
            <w:r>
              <w:rPr>
                <w:sz w:val="20"/>
              </w:rPr>
              <w:t>Ineffective (1)</w:t>
            </w:r>
          </w:p>
        </w:tc>
        <w:tc>
          <w:tcPr>
            <w:tcW w:w="2233" w:type="dxa"/>
          </w:tcPr>
          <w:p w14:paraId="14685611" w14:textId="77777777" w:rsidR="006026DD" w:rsidRDefault="006026DD" w:rsidP="006026DD">
            <w:pPr>
              <w:rPr>
                <w:sz w:val="20"/>
              </w:rPr>
            </w:pPr>
            <w:r>
              <w:rPr>
                <w:sz w:val="20"/>
              </w:rPr>
              <w:t>Developing (2)</w:t>
            </w:r>
          </w:p>
        </w:tc>
        <w:tc>
          <w:tcPr>
            <w:tcW w:w="2654" w:type="dxa"/>
          </w:tcPr>
          <w:p w14:paraId="01BA7C02" w14:textId="77777777" w:rsidR="006026DD" w:rsidRDefault="006026DD" w:rsidP="006026DD">
            <w:pPr>
              <w:rPr>
                <w:sz w:val="20"/>
              </w:rPr>
            </w:pPr>
            <w:r>
              <w:rPr>
                <w:sz w:val="20"/>
              </w:rPr>
              <w:t>Accomplished (3)</w:t>
            </w:r>
          </w:p>
        </w:tc>
        <w:tc>
          <w:tcPr>
            <w:tcW w:w="2231" w:type="dxa"/>
          </w:tcPr>
          <w:p w14:paraId="6A34042F" w14:textId="77777777" w:rsidR="006026DD" w:rsidRPr="003678F2" w:rsidRDefault="006026DD" w:rsidP="006026DD">
            <w:pPr>
              <w:rPr>
                <w:sz w:val="20"/>
                <w:szCs w:val="24"/>
              </w:rPr>
            </w:pPr>
            <w:r w:rsidRPr="003678F2">
              <w:rPr>
                <w:sz w:val="20"/>
                <w:szCs w:val="24"/>
              </w:rPr>
              <w:t>Exemplary (4)</w:t>
            </w:r>
          </w:p>
        </w:tc>
      </w:tr>
      <w:tr w:rsidR="006026DD" w:rsidRPr="007A6702" w14:paraId="139669FA" w14:textId="77777777" w:rsidTr="006026DD">
        <w:tc>
          <w:tcPr>
            <w:tcW w:w="2232" w:type="dxa"/>
          </w:tcPr>
          <w:p w14:paraId="2D125A68" w14:textId="77777777" w:rsidR="006026DD" w:rsidRDefault="006026DD" w:rsidP="006026DD">
            <w:pPr>
              <w:rPr>
                <w:sz w:val="20"/>
              </w:rPr>
            </w:pPr>
            <w:r>
              <w:rPr>
                <w:sz w:val="20"/>
              </w:rPr>
              <w:t>Minimally provides purpose for paper or creates vague interest for reader without research question and rationale</w:t>
            </w:r>
          </w:p>
          <w:p w14:paraId="34230B38" w14:textId="77777777" w:rsidR="006026DD" w:rsidRDefault="006026DD" w:rsidP="006026DD">
            <w:pPr>
              <w:rPr>
                <w:sz w:val="20"/>
              </w:rPr>
            </w:pPr>
          </w:p>
          <w:p w14:paraId="3F72291A" w14:textId="77777777" w:rsidR="006026DD" w:rsidRDefault="006026DD" w:rsidP="006026DD">
            <w:pPr>
              <w:rPr>
                <w:sz w:val="20"/>
              </w:rPr>
            </w:pPr>
          </w:p>
          <w:p w14:paraId="199FA868" w14:textId="77777777" w:rsidR="006026DD" w:rsidRDefault="006026DD" w:rsidP="006026DD">
            <w:pPr>
              <w:rPr>
                <w:sz w:val="20"/>
              </w:rPr>
            </w:pPr>
            <w:r>
              <w:rPr>
                <w:sz w:val="20"/>
              </w:rPr>
              <w:t>Intervention is weakly relevant to research question without evidence in description</w:t>
            </w:r>
          </w:p>
          <w:p w14:paraId="1D0C6F15" w14:textId="77777777" w:rsidR="006026DD" w:rsidRDefault="006026DD" w:rsidP="006026DD">
            <w:pPr>
              <w:rPr>
                <w:sz w:val="20"/>
              </w:rPr>
            </w:pPr>
          </w:p>
          <w:p w14:paraId="010E2F2E" w14:textId="77777777" w:rsidR="006026DD" w:rsidRDefault="006026DD" w:rsidP="006026DD">
            <w:pPr>
              <w:rPr>
                <w:sz w:val="20"/>
              </w:rPr>
            </w:pPr>
          </w:p>
          <w:p w14:paraId="1834B42E" w14:textId="77777777" w:rsidR="006026DD" w:rsidRDefault="006026DD" w:rsidP="006026DD">
            <w:pPr>
              <w:rPr>
                <w:sz w:val="20"/>
              </w:rPr>
            </w:pPr>
            <w:r>
              <w:rPr>
                <w:sz w:val="20"/>
              </w:rPr>
              <w:t xml:space="preserve">Context of study minimally described </w:t>
            </w:r>
          </w:p>
          <w:p w14:paraId="38F11298" w14:textId="77777777" w:rsidR="006026DD" w:rsidRDefault="006026DD" w:rsidP="006026DD">
            <w:pPr>
              <w:rPr>
                <w:sz w:val="20"/>
              </w:rPr>
            </w:pPr>
          </w:p>
          <w:p w14:paraId="136313F2" w14:textId="77777777" w:rsidR="006026DD" w:rsidRDefault="006026DD" w:rsidP="006026DD">
            <w:pPr>
              <w:rPr>
                <w:sz w:val="20"/>
              </w:rPr>
            </w:pPr>
          </w:p>
          <w:p w14:paraId="5B00E80E" w14:textId="77777777" w:rsidR="006026DD" w:rsidRDefault="006026DD" w:rsidP="006026DD">
            <w:pPr>
              <w:rPr>
                <w:sz w:val="20"/>
              </w:rPr>
            </w:pPr>
          </w:p>
          <w:p w14:paraId="4CD34351" w14:textId="77777777" w:rsidR="006026DD" w:rsidRDefault="006026DD" w:rsidP="006026DD">
            <w:pPr>
              <w:rPr>
                <w:sz w:val="20"/>
              </w:rPr>
            </w:pPr>
            <w:r>
              <w:rPr>
                <w:sz w:val="20"/>
              </w:rPr>
              <w:t xml:space="preserve">Time, frequency, or duration of study not described in detail </w:t>
            </w:r>
          </w:p>
          <w:p w14:paraId="5FCA5949" w14:textId="77777777" w:rsidR="006026DD" w:rsidRDefault="006026DD" w:rsidP="006026DD">
            <w:pPr>
              <w:rPr>
                <w:sz w:val="20"/>
              </w:rPr>
            </w:pPr>
          </w:p>
          <w:p w14:paraId="70D01DB5" w14:textId="77777777" w:rsidR="006026DD" w:rsidRDefault="006026DD" w:rsidP="006026DD">
            <w:pPr>
              <w:rPr>
                <w:sz w:val="20"/>
              </w:rPr>
            </w:pPr>
          </w:p>
          <w:p w14:paraId="7B10A0F0" w14:textId="77777777" w:rsidR="006026DD" w:rsidRDefault="006026DD" w:rsidP="006026DD">
            <w:pPr>
              <w:rPr>
                <w:sz w:val="20"/>
              </w:rPr>
            </w:pPr>
            <w:r>
              <w:rPr>
                <w:sz w:val="20"/>
              </w:rPr>
              <w:t>Intervention described without explanation of how students experience intervention or how teacher implements intervention</w:t>
            </w:r>
          </w:p>
        </w:tc>
        <w:tc>
          <w:tcPr>
            <w:tcW w:w="2233" w:type="dxa"/>
          </w:tcPr>
          <w:p w14:paraId="47FAFE83" w14:textId="77777777" w:rsidR="006026DD" w:rsidRDefault="006026DD" w:rsidP="006026DD">
            <w:pPr>
              <w:rPr>
                <w:sz w:val="20"/>
              </w:rPr>
            </w:pPr>
            <w:r>
              <w:rPr>
                <w:sz w:val="20"/>
              </w:rPr>
              <w:t>Minimally provides purpose for paper and creates vague interest for readers including either the research question or overview of rationale</w:t>
            </w:r>
          </w:p>
          <w:p w14:paraId="0302D404" w14:textId="77777777" w:rsidR="006026DD" w:rsidRDefault="006026DD" w:rsidP="006026DD">
            <w:pPr>
              <w:rPr>
                <w:sz w:val="20"/>
              </w:rPr>
            </w:pPr>
          </w:p>
          <w:p w14:paraId="1E8C4A90" w14:textId="77777777" w:rsidR="006026DD" w:rsidRDefault="006026DD" w:rsidP="006026DD">
            <w:pPr>
              <w:rPr>
                <w:sz w:val="20"/>
              </w:rPr>
            </w:pPr>
            <w:r>
              <w:rPr>
                <w:sz w:val="20"/>
              </w:rPr>
              <w:t>Intervention is somewhat relevant to research question without evidence in description</w:t>
            </w:r>
          </w:p>
          <w:p w14:paraId="07153722" w14:textId="77777777" w:rsidR="006026DD" w:rsidRDefault="006026DD" w:rsidP="006026DD">
            <w:pPr>
              <w:rPr>
                <w:sz w:val="20"/>
              </w:rPr>
            </w:pPr>
          </w:p>
          <w:p w14:paraId="53F0BC09" w14:textId="77777777" w:rsidR="006026DD" w:rsidRDefault="006026DD" w:rsidP="006026DD">
            <w:pPr>
              <w:rPr>
                <w:sz w:val="20"/>
              </w:rPr>
            </w:pPr>
            <w:r>
              <w:rPr>
                <w:sz w:val="20"/>
              </w:rPr>
              <w:t>Context of study described including one of three required elements</w:t>
            </w:r>
          </w:p>
          <w:p w14:paraId="556A974F" w14:textId="77777777" w:rsidR="006026DD" w:rsidRDefault="006026DD" w:rsidP="006026DD">
            <w:pPr>
              <w:rPr>
                <w:sz w:val="20"/>
              </w:rPr>
            </w:pPr>
          </w:p>
          <w:p w14:paraId="753B9D12" w14:textId="77777777" w:rsidR="006026DD" w:rsidRDefault="006026DD" w:rsidP="006026DD">
            <w:pPr>
              <w:rPr>
                <w:sz w:val="20"/>
              </w:rPr>
            </w:pPr>
            <w:r>
              <w:rPr>
                <w:sz w:val="20"/>
              </w:rPr>
              <w:t>Time or frequency of study included without mention of five weeks</w:t>
            </w:r>
          </w:p>
          <w:p w14:paraId="0B05A08C" w14:textId="77777777" w:rsidR="006026DD" w:rsidRDefault="006026DD" w:rsidP="006026DD">
            <w:pPr>
              <w:rPr>
                <w:sz w:val="20"/>
              </w:rPr>
            </w:pPr>
          </w:p>
          <w:p w14:paraId="71ECC8A3" w14:textId="77777777" w:rsidR="006026DD" w:rsidRDefault="006026DD" w:rsidP="006026DD">
            <w:pPr>
              <w:rPr>
                <w:sz w:val="20"/>
              </w:rPr>
            </w:pPr>
          </w:p>
          <w:p w14:paraId="23DA14BF" w14:textId="77777777" w:rsidR="006026DD" w:rsidRDefault="006026DD" w:rsidP="006026DD">
            <w:pPr>
              <w:rPr>
                <w:sz w:val="20"/>
              </w:rPr>
            </w:pPr>
            <w:r>
              <w:rPr>
                <w:sz w:val="20"/>
              </w:rPr>
              <w:t>Intervention described including brief explanation of how students experience intervention or how teacher implements intervention</w:t>
            </w:r>
          </w:p>
          <w:p w14:paraId="005A9CDC" w14:textId="77777777" w:rsidR="006026DD" w:rsidRDefault="006026DD" w:rsidP="006026DD">
            <w:pPr>
              <w:rPr>
                <w:sz w:val="20"/>
              </w:rPr>
            </w:pPr>
          </w:p>
        </w:tc>
        <w:tc>
          <w:tcPr>
            <w:tcW w:w="2654" w:type="dxa"/>
          </w:tcPr>
          <w:p w14:paraId="2F40639D" w14:textId="77777777" w:rsidR="006026DD" w:rsidRDefault="006026DD" w:rsidP="006026DD">
            <w:pPr>
              <w:rPr>
                <w:sz w:val="20"/>
              </w:rPr>
            </w:pPr>
            <w:r>
              <w:rPr>
                <w:sz w:val="20"/>
              </w:rPr>
              <w:t>Suggests purpose for paper and creates interest for reader including research question and overview of rationale</w:t>
            </w:r>
          </w:p>
          <w:p w14:paraId="543A40A6" w14:textId="77777777" w:rsidR="006026DD" w:rsidRDefault="006026DD" w:rsidP="006026DD">
            <w:pPr>
              <w:rPr>
                <w:sz w:val="20"/>
              </w:rPr>
            </w:pPr>
          </w:p>
          <w:p w14:paraId="59CEF486" w14:textId="77777777" w:rsidR="006026DD" w:rsidRDefault="006026DD" w:rsidP="006026DD">
            <w:pPr>
              <w:rPr>
                <w:sz w:val="20"/>
              </w:rPr>
            </w:pPr>
          </w:p>
          <w:p w14:paraId="738798CF" w14:textId="77777777" w:rsidR="006026DD" w:rsidRDefault="006026DD" w:rsidP="006026DD">
            <w:pPr>
              <w:rPr>
                <w:sz w:val="20"/>
              </w:rPr>
            </w:pPr>
          </w:p>
          <w:p w14:paraId="33FE3F20" w14:textId="77777777" w:rsidR="006026DD" w:rsidRDefault="006026DD" w:rsidP="006026DD">
            <w:pPr>
              <w:rPr>
                <w:sz w:val="20"/>
              </w:rPr>
            </w:pPr>
            <w:r>
              <w:rPr>
                <w:sz w:val="20"/>
              </w:rPr>
              <w:t>Intervention is relevant to research question based on description</w:t>
            </w:r>
          </w:p>
          <w:p w14:paraId="3BC88744" w14:textId="77777777" w:rsidR="006026DD" w:rsidRDefault="006026DD" w:rsidP="006026DD">
            <w:pPr>
              <w:rPr>
                <w:sz w:val="20"/>
              </w:rPr>
            </w:pPr>
          </w:p>
          <w:p w14:paraId="16FA10F9" w14:textId="77777777" w:rsidR="006026DD" w:rsidRDefault="006026DD" w:rsidP="006026DD">
            <w:pPr>
              <w:rPr>
                <w:sz w:val="20"/>
              </w:rPr>
            </w:pPr>
          </w:p>
          <w:p w14:paraId="1269EF0F" w14:textId="77777777" w:rsidR="006026DD" w:rsidRDefault="006026DD" w:rsidP="006026DD">
            <w:pPr>
              <w:rPr>
                <w:sz w:val="20"/>
              </w:rPr>
            </w:pPr>
          </w:p>
          <w:p w14:paraId="0504DAAF" w14:textId="77777777" w:rsidR="006026DD" w:rsidRDefault="006026DD" w:rsidP="006026DD">
            <w:pPr>
              <w:rPr>
                <w:sz w:val="20"/>
              </w:rPr>
            </w:pPr>
            <w:r>
              <w:rPr>
                <w:sz w:val="20"/>
              </w:rPr>
              <w:t>Context of study described including two of three required elements</w:t>
            </w:r>
          </w:p>
          <w:p w14:paraId="264622F3" w14:textId="77777777" w:rsidR="006026DD" w:rsidRDefault="006026DD" w:rsidP="006026DD">
            <w:pPr>
              <w:rPr>
                <w:sz w:val="20"/>
              </w:rPr>
            </w:pPr>
          </w:p>
          <w:p w14:paraId="6BB780AB" w14:textId="77777777" w:rsidR="006026DD" w:rsidRDefault="006026DD" w:rsidP="006026DD">
            <w:pPr>
              <w:rPr>
                <w:sz w:val="20"/>
              </w:rPr>
            </w:pPr>
          </w:p>
          <w:p w14:paraId="79D00964" w14:textId="77777777" w:rsidR="006026DD" w:rsidRDefault="006026DD" w:rsidP="006026DD">
            <w:pPr>
              <w:rPr>
                <w:sz w:val="20"/>
              </w:rPr>
            </w:pPr>
            <w:r>
              <w:rPr>
                <w:sz w:val="20"/>
              </w:rPr>
              <w:t>Time, frequency, and duration of study included without mention of five weeks</w:t>
            </w:r>
          </w:p>
          <w:p w14:paraId="3D054979" w14:textId="77777777" w:rsidR="006026DD" w:rsidRDefault="006026DD" w:rsidP="006026DD">
            <w:pPr>
              <w:rPr>
                <w:sz w:val="20"/>
              </w:rPr>
            </w:pPr>
          </w:p>
          <w:p w14:paraId="0EE08273" w14:textId="77777777" w:rsidR="006026DD" w:rsidRDefault="006026DD" w:rsidP="006026DD">
            <w:pPr>
              <w:rPr>
                <w:sz w:val="20"/>
              </w:rPr>
            </w:pPr>
            <w:r>
              <w:rPr>
                <w:sz w:val="20"/>
              </w:rPr>
              <w:t>Intervention described including brief explanation of how students experience intervention and how teacher implements intervention</w:t>
            </w:r>
          </w:p>
          <w:p w14:paraId="55F920EF" w14:textId="77777777" w:rsidR="006026DD" w:rsidRDefault="006026DD" w:rsidP="006026DD">
            <w:pPr>
              <w:rPr>
                <w:sz w:val="20"/>
              </w:rPr>
            </w:pPr>
          </w:p>
          <w:p w14:paraId="517162A4" w14:textId="77777777" w:rsidR="006026DD" w:rsidRDefault="006026DD" w:rsidP="006026DD">
            <w:pPr>
              <w:rPr>
                <w:sz w:val="20"/>
              </w:rPr>
            </w:pPr>
          </w:p>
          <w:p w14:paraId="05E2040D" w14:textId="77777777" w:rsidR="006026DD" w:rsidRDefault="006026DD" w:rsidP="006026DD">
            <w:pPr>
              <w:rPr>
                <w:sz w:val="20"/>
              </w:rPr>
            </w:pPr>
          </w:p>
        </w:tc>
        <w:tc>
          <w:tcPr>
            <w:tcW w:w="2231" w:type="dxa"/>
          </w:tcPr>
          <w:p w14:paraId="4AC20B5D" w14:textId="77777777" w:rsidR="006026DD" w:rsidRDefault="006026DD" w:rsidP="006026DD">
            <w:pPr>
              <w:rPr>
                <w:sz w:val="20"/>
                <w:szCs w:val="20"/>
              </w:rPr>
            </w:pPr>
            <w:r>
              <w:rPr>
                <w:sz w:val="20"/>
                <w:szCs w:val="20"/>
              </w:rPr>
              <w:t>Provides purpose for paper and creates interest for reader including research question and overview of rationale</w:t>
            </w:r>
          </w:p>
          <w:p w14:paraId="113AC1CF" w14:textId="77777777" w:rsidR="006026DD" w:rsidRDefault="006026DD" w:rsidP="006026DD">
            <w:pPr>
              <w:rPr>
                <w:sz w:val="20"/>
                <w:szCs w:val="20"/>
              </w:rPr>
            </w:pPr>
          </w:p>
          <w:p w14:paraId="1629DF92" w14:textId="77777777" w:rsidR="006026DD" w:rsidRDefault="006026DD" w:rsidP="006026DD">
            <w:pPr>
              <w:rPr>
                <w:sz w:val="20"/>
                <w:szCs w:val="20"/>
              </w:rPr>
            </w:pPr>
          </w:p>
          <w:p w14:paraId="5F728E72" w14:textId="77777777" w:rsidR="006026DD" w:rsidRDefault="006026DD" w:rsidP="006026DD">
            <w:pPr>
              <w:rPr>
                <w:sz w:val="20"/>
                <w:szCs w:val="20"/>
              </w:rPr>
            </w:pPr>
            <w:r>
              <w:rPr>
                <w:sz w:val="20"/>
                <w:szCs w:val="20"/>
              </w:rPr>
              <w:t>Intervention is clearly relevant to research question based on description</w:t>
            </w:r>
          </w:p>
          <w:p w14:paraId="48CFA446" w14:textId="77777777" w:rsidR="006026DD" w:rsidRDefault="006026DD" w:rsidP="006026DD">
            <w:pPr>
              <w:rPr>
                <w:sz w:val="20"/>
                <w:szCs w:val="20"/>
              </w:rPr>
            </w:pPr>
          </w:p>
          <w:p w14:paraId="60DDEABE" w14:textId="77777777" w:rsidR="006026DD" w:rsidRDefault="006026DD" w:rsidP="006026DD">
            <w:pPr>
              <w:rPr>
                <w:sz w:val="20"/>
                <w:szCs w:val="20"/>
              </w:rPr>
            </w:pPr>
          </w:p>
          <w:p w14:paraId="3C8368A5" w14:textId="77777777" w:rsidR="006026DD" w:rsidRDefault="006026DD" w:rsidP="006026DD">
            <w:pPr>
              <w:rPr>
                <w:sz w:val="20"/>
                <w:szCs w:val="20"/>
              </w:rPr>
            </w:pPr>
            <w:r>
              <w:rPr>
                <w:sz w:val="20"/>
                <w:szCs w:val="20"/>
              </w:rPr>
              <w:t>Context of study thoroughly described including classroom, school, and district</w:t>
            </w:r>
          </w:p>
          <w:p w14:paraId="185251D1" w14:textId="77777777" w:rsidR="006026DD" w:rsidRDefault="006026DD" w:rsidP="006026DD">
            <w:pPr>
              <w:rPr>
                <w:sz w:val="20"/>
                <w:szCs w:val="20"/>
              </w:rPr>
            </w:pPr>
          </w:p>
          <w:p w14:paraId="29198A88" w14:textId="77777777" w:rsidR="006026DD" w:rsidRDefault="006026DD" w:rsidP="006026DD">
            <w:pPr>
              <w:rPr>
                <w:sz w:val="20"/>
                <w:szCs w:val="20"/>
              </w:rPr>
            </w:pPr>
            <w:r>
              <w:rPr>
                <w:sz w:val="20"/>
                <w:szCs w:val="20"/>
              </w:rPr>
              <w:t>Time, frequency, and duration of study included describing a minimum five weeks</w:t>
            </w:r>
          </w:p>
          <w:p w14:paraId="53E44172" w14:textId="77777777" w:rsidR="006026DD" w:rsidRDefault="006026DD" w:rsidP="006026DD">
            <w:pPr>
              <w:rPr>
                <w:sz w:val="20"/>
                <w:szCs w:val="20"/>
              </w:rPr>
            </w:pPr>
          </w:p>
          <w:p w14:paraId="76AF9B89" w14:textId="77777777" w:rsidR="006026DD" w:rsidRDefault="006026DD" w:rsidP="006026DD">
            <w:pPr>
              <w:rPr>
                <w:sz w:val="20"/>
                <w:szCs w:val="20"/>
              </w:rPr>
            </w:pPr>
            <w:r>
              <w:rPr>
                <w:sz w:val="20"/>
                <w:szCs w:val="20"/>
              </w:rPr>
              <w:t>Intervention thoroughly described including how students experience intervention, how teacher implements intervention</w:t>
            </w:r>
          </w:p>
          <w:p w14:paraId="49EED0E7" w14:textId="77777777" w:rsidR="006026DD" w:rsidRDefault="006026DD" w:rsidP="006026DD">
            <w:pPr>
              <w:rPr>
                <w:sz w:val="20"/>
                <w:szCs w:val="20"/>
              </w:rPr>
            </w:pPr>
          </w:p>
          <w:p w14:paraId="69D10AC0" w14:textId="77777777" w:rsidR="006026DD" w:rsidRPr="007A6702" w:rsidRDefault="006026DD" w:rsidP="006026DD">
            <w:pPr>
              <w:rPr>
                <w:sz w:val="20"/>
                <w:szCs w:val="20"/>
              </w:rPr>
            </w:pPr>
          </w:p>
        </w:tc>
      </w:tr>
      <w:tr w:rsidR="006026DD" w:rsidRPr="00152435" w14:paraId="307C58D7" w14:textId="77777777" w:rsidTr="006026DD">
        <w:tc>
          <w:tcPr>
            <w:tcW w:w="9350" w:type="dxa"/>
            <w:gridSpan w:val="4"/>
            <w:shd w:val="clear" w:color="auto" w:fill="EEECE1" w:themeFill="background2"/>
          </w:tcPr>
          <w:p w14:paraId="0C6C69D3" w14:textId="77777777" w:rsidR="006026DD" w:rsidRDefault="006026DD" w:rsidP="006026DD">
            <w:pPr>
              <w:jc w:val="center"/>
              <w:rPr>
                <w:b/>
                <w:sz w:val="20"/>
                <w:szCs w:val="20"/>
              </w:rPr>
            </w:pPr>
            <w:r>
              <w:rPr>
                <w:b/>
                <w:sz w:val="20"/>
                <w:szCs w:val="20"/>
              </w:rPr>
              <w:t>Research Participants</w:t>
            </w:r>
          </w:p>
          <w:p w14:paraId="36247A80" w14:textId="77777777" w:rsidR="006026DD" w:rsidRPr="00152435" w:rsidRDefault="006026DD" w:rsidP="006026DD">
            <w:pPr>
              <w:jc w:val="center"/>
              <w:rPr>
                <w:b/>
                <w:sz w:val="20"/>
                <w:szCs w:val="20"/>
              </w:rPr>
            </w:pPr>
          </w:p>
        </w:tc>
      </w:tr>
      <w:tr w:rsidR="006026DD" w14:paraId="68F8416B" w14:textId="77777777" w:rsidTr="006026DD">
        <w:tc>
          <w:tcPr>
            <w:tcW w:w="2232" w:type="dxa"/>
          </w:tcPr>
          <w:p w14:paraId="2D690FDE" w14:textId="77777777" w:rsidR="006026DD" w:rsidRDefault="006026DD" w:rsidP="006026DD">
            <w:pPr>
              <w:rPr>
                <w:sz w:val="20"/>
              </w:rPr>
            </w:pPr>
            <w:r>
              <w:rPr>
                <w:sz w:val="20"/>
              </w:rPr>
              <w:t>Ineffective (1)</w:t>
            </w:r>
          </w:p>
        </w:tc>
        <w:tc>
          <w:tcPr>
            <w:tcW w:w="2233" w:type="dxa"/>
          </w:tcPr>
          <w:p w14:paraId="3292705F" w14:textId="77777777" w:rsidR="006026DD" w:rsidRDefault="006026DD" w:rsidP="006026DD">
            <w:pPr>
              <w:rPr>
                <w:sz w:val="20"/>
              </w:rPr>
            </w:pPr>
            <w:r>
              <w:rPr>
                <w:sz w:val="20"/>
              </w:rPr>
              <w:t>Developing (2)</w:t>
            </w:r>
          </w:p>
        </w:tc>
        <w:tc>
          <w:tcPr>
            <w:tcW w:w="2654" w:type="dxa"/>
          </w:tcPr>
          <w:p w14:paraId="36EDB33F" w14:textId="77777777" w:rsidR="006026DD" w:rsidRDefault="006026DD" w:rsidP="006026DD">
            <w:pPr>
              <w:rPr>
                <w:sz w:val="20"/>
              </w:rPr>
            </w:pPr>
            <w:r>
              <w:rPr>
                <w:sz w:val="20"/>
              </w:rPr>
              <w:t>Accomplished (3)</w:t>
            </w:r>
          </w:p>
        </w:tc>
        <w:tc>
          <w:tcPr>
            <w:tcW w:w="2231" w:type="dxa"/>
          </w:tcPr>
          <w:p w14:paraId="58023D58" w14:textId="77777777" w:rsidR="006026DD" w:rsidRDefault="006026DD" w:rsidP="006026DD">
            <w:pPr>
              <w:rPr>
                <w:sz w:val="20"/>
                <w:szCs w:val="20"/>
              </w:rPr>
            </w:pPr>
            <w:r>
              <w:rPr>
                <w:sz w:val="20"/>
                <w:szCs w:val="20"/>
              </w:rPr>
              <w:t>Exemplary (4)</w:t>
            </w:r>
          </w:p>
        </w:tc>
      </w:tr>
      <w:tr w:rsidR="006026DD" w:rsidRPr="004D202F" w14:paraId="4A7B08E4" w14:textId="77777777" w:rsidTr="006026DD">
        <w:tc>
          <w:tcPr>
            <w:tcW w:w="2232" w:type="dxa"/>
          </w:tcPr>
          <w:p w14:paraId="16F287A8" w14:textId="77777777" w:rsidR="006026DD" w:rsidRDefault="006026DD" w:rsidP="006026DD">
            <w:pPr>
              <w:rPr>
                <w:sz w:val="20"/>
              </w:rPr>
            </w:pPr>
            <w:r>
              <w:rPr>
                <w:sz w:val="20"/>
              </w:rPr>
              <w:t>Research participants mentioned without specific details related to number, gender, and ethnicity</w:t>
            </w:r>
          </w:p>
          <w:p w14:paraId="714AED14" w14:textId="77777777" w:rsidR="006026DD" w:rsidRDefault="006026DD" w:rsidP="006026DD">
            <w:pPr>
              <w:rPr>
                <w:sz w:val="20"/>
              </w:rPr>
            </w:pPr>
          </w:p>
          <w:p w14:paraId="6276092E" w14:textId="77777777" w:rsidR="006026DD" w:rsidRDefault="006026DD" w:rsidP="006026DD">
            <w:pPr>
              <w:rPr>
                <w:sz w:val="20"/>
              </w:rPr>
            </w:pPr>
          </w:p>
          <w:p w14:paraId="654B1FB9" w14:textId="77777777" w:rsidR="006026DD" w:rsidRDefault="006026DD" w:rsidP="006026DD">
            <w:pPr>
              <w:rPr>
                <w:sz w:val="20"/>
              </w:rPr>
            </w:pPr>
            <w:r>
              <w:rPr>
                <w:sz w:val="20"/>
              </w:rPr>
              <w:t>Participant selection not mentioned</w:t>
            </w:r>
          </w:p>
          <w:p w14:paraId="0E0CD945" w14:textId="77777777" w:rsidR="006026DD" w:rsidRDefault="006026DD" w:rsidP="006026DD">
            <w:pPr>
              <w:rPr>
                <w:sz w:val="20"/>
              </w:rPr>
            </w:pPr>
          </w:p>
          <w:p w14:paraId="1DF7F679" w14:textId="77777777" w:rsidR="006026DD" w:rsidRDefault="006026DD" w:rsidP="006026DD">
            <w:pPr>
              <w:rPr>
                <w:sz w:val="20"/>
              </w:rPr>
            </w:pPr>
          </w:p>
          <w:p w14:paraId="4CB74198" w14:textId="77777777" w:rsidR="006026DD" w:rsidRDefault="006026DD" w:rsidP="006026DD">
            <w:pPr>
              <w:rPr>
                <w:sz w:val="20"/>
              </w:rPr>
            </w:pPr>
          </w:p>
          <w:p w14:paraId="2D5C428E" w14:textId="77777777" w:rsidR="006026DD" w:rsidRDefault="006026DD" w:rsidP="006026DD">
            <w:pPr>
              <w:rPr>
                <w:sz w:val="20"/>
              </w:rPr>
            </w:pPr>
          </w:p>
          <w:p w14:paraId="47720F5D" w14:textId="77777777" w:rsidR="006026DD" w:rsidRDefault="006026DD" w:rsidP="006026DD">
            <w:pPr>
              <w:rPr>
                <w:sz w:val="20"/>
              </w:rPr>
            </w:pPr>
          </w:p>
          <w:p w14:paraId="7DC42B16" w14:textId="77777777" w:rsidR="006026DD" w:rsidRDefault="006026DD" w:rsidP="006026DD">
            <w:pPr>
              <w:rPr>
                <w:sz w:val="20"/>
              </w:rPr>
            </w:pPr>
          </w:p>
          <w:p w14:paraId="69B5F60F" w14:textId="77777777" w:rsidR="006026DD" w:rsidRDefault="006026DD" w:rsidP="006026DD">
            <w:pPr>
              <w:rPr>
                <w:sz w:val="20"/>
              </w:rPr>
            </w:pPr>
            <w:r>
              <w:rPr>
                <w:sz w:val="20"/>
              </w:rPr>
              <w:t>Confidentiality or anonymity mentioned without detail</w:t>
            </w:r>
          </w:p>
        </w:tc>
        <w:tc>
          <w:tcPr>
            <w:tcW w:w="2233" w:type="dxa"/>
          </w:tcPr>
          <w:p w14:paraId="04AD7C16" w14:textId="77777777" w:rsidR="006026DD" w:rsidRDefault="006026DD" w:rsidP="006026DD">
            <w:pPr>
              <w:rPr>
                <w:sz w:val="20"/>
              </w:rPr>
            </w:pPr>
            <w:r>
              <w:rPr>
                <w:sz w:val="20"/>
              </w:rPr>
              <w:t>Research participants mentioned without specific details related to number, gender, or ethnicity</w:t>
            </w:r>
          </w:p>
          <w:p w14:paraId="0E7E1B48" w14:textId="77777777" w:rsidR="006026DD" w:rsidRDefault="006026DD" w:rsidP="006026DD">
            <w:pPr>
              <w:rPr>
                <w:sz w:val="20"/>
              </w:rPr>
            </w:pPr>
          </w:p>
          <w:p w14:paraId="16E950FB" w14:textId="77777777" w:rsidR="006026DD" w:rsidRDefault="006026DD" w:rsidP="006026DD">
            <w:pPr>
              <w:rPr>
                <w:sz w:val="20"/>
              </w:rPr>
            </w:pPr>
          </w:p>
          <w:p w14:paraId="0FD46D07" w14:textId="77777777" w:rsidR="006026DD" w:rsidRDefault="006026DD" w:rsidP="006026DD">
            <w:pPr>
              <w:rPr>
                <w:sz w:val="20"/>
              </w:rPr>
            </w:pPr>
            <w:r>
              <w:rPr>
                <w:sz w:val="20"/>
              </w:rPr>
              <w:t>Participant selection based on class enrollment, but not specified</w:t>
            </w:r>
          </w:p>
          <w:p w14:paraId="63674FBA" w14:textId="77777777" w:rsidR="006026DD" w:rsidRDefault="006026DD" w:rsidP="006026DD">
            <w:pPr>
              <w:rPr>
                <w:sz w:val="20"/>
              </w:rPr>
            </w:pPr>
          </w:p>
          <w:p w14:paraId="0D6A7687" w14:textId="77777777" w:rsidR="006026DD" w:rsidRDefault="006026DD" w:rsidP="006026DD">
            <w:pPr>
              <w:rPr>
                <w:sz w:val="20"/>
              </w:rPr>
            </w:pPr>
          </w:p>
          <w:p w14:paraId="4851D85B" w14:textId="77777777" w:rsidR="006026DD" w:rsidRDefault="006026DD" w:rsidP="006026DD">
            <w:pPr>
              <w:rPr>
                <w:sz w:val="20"/>
              </w:rPr>
            </w:pPr>
          </w:p>
          <w:p w14:paraId="06E6078F" w14:textId="77777777" w:rsidR="006026DD" w:rsidRDefault="006026DD" w:rsidP="006026DD">
            <w:pPr>
              <w:rPr>
                <w:sz w:val="20"/>
              </w:rPr>
            </w:pPr>
          </w:p>
          <w:p w14:paraId="41BCAD06" w14:textId="77777777" w:rsidR="006026DD" w:rsidRDefault="006026DD" w:rsidP="006026DD">
            <w:pPr>
              <w:rPr>
                <w:sz w:val="20"/>
              </w:rPr>
            </w:pPr>
            <w:r>
              <w:rPr>
                <w:sz w:val="20"/>
              </w:rPr>
              <w:t>Confidentiality and anonymity mentioned without detail</w:t>
            </w:r>
          </w:p>
          <w:p w14:paraId="7E46A23B" w14:textId="77777777" w:rsidR="006026DD" w:rsidRDefault="006026DD" w:rsidP="006026DD">
            <w:pPr>
              <w:rPr>
                <w:sz w:val="20"/>
              </w:rPr>
            </w:pPr>
          </w:p>
          <w:p w14:paraId="76CAB694" w14:textId="77777777" w:rsidR="006026DD" w:rsidRDefault="006026DD" w:rsidP="006026DD">
            <w:pPr>
              <w:rPr>
                <w:sz w:val="20"/>
              </w:rPr>
            </w:pPr>
          </w:p>
          <w:p w14:paraId="59CB436D" w14:textId="77777777" w:rsidR="006026DD" w:rsidRDefault="006026DD" w:rsidP="006026DD">
            <w:pPr>
              <w:rPr>
                <w:sz w:val="20"/>
              </w:rPr>
            </w:pPr>
          </w:p>
        </w:tc>
        <w:tc>
          <w:tcPr>
            <w:tcW w:w="2654" w:type="dxa"/>
          </w:tcPr>
          <w:p w14:paraId="65E68995" w14:textId="77777777" w:rsidR="006026DD" w:rsidRDefault="006026DD" w:rsidP="006026DD">
            <w:pPr>
              <w:rPr>
                <w:sz w:val="20"/>
              </w:rPr>
            </w:pPr>
            <w:r>
              <w:rPr>
                <w:sz w:val="20"/>
              </w:rPr>
              <w:lastRenderedPageBreak/>
              <w:t>Research participants described including number of participants, gender of participants, and ethnicity of participants</w:t>
            </w:r>
          </w:p>
          <w:p w14:paraId="583902ED" w14:textId="77777777" w:rsidR="006026DD" w:rsidRDefault="006026DD" w:rsidP="006026DD">
            <w:pPr>
              <w:rPr>
                <w:sz w:val="20"/>
              </w:rPr>
            </w:pPr>
          </w:p>
          <w:p w14:paraId="1E322A39" w14:textId="77777777" w:rsidR="006026DD" w:rsidRDefault="006026DD" w:rsidP="006026DD">
            <w:pPr>
              <w:rPr>
                <w:sz w:val="20"/>
              </w:rPr>
            </w:pPr>
          </w:p>
          <w:p w14:paraId="058A844F" w14:textId="77777777" w:rsidR="006026DD" w:rsidRDefault="006026DD" w:rsidP="006026DD">
            <w:pPr>
              <w:rPr>
                <w:sz w:val="20"/>
              </w:rPr>
            </w:pPr>
            <w:r>
              <w:rPr>
                <w:sz w:val="20"/>
              </w:rPr>
              <w:t>Participant selection mentioned without detail</w:t>
            </w:r>
          </w:p>
          <w:p w14:paraId="2E0275A2" w14:textId="77777777" w:rsidR="006026DD" w:rsidRDefault="006026DD" w:rsidP="006026DD">
            <w:pPr>
              <w:rPr>
                <w:sz w:val="20"/>
              </w:rPr>
            </w:pPr>
          </w:p>
          <w:p w14:paraId="2F67A4C4" w14:textId="77777777" w:rsidR="006026DD" w:rsidRDefault="006026DD" w:rsidP="006026DD">
            <w:pPr>
              <w:rPr>
                <w:sz w:val="20"/>
              </w:rPr>
            </w:pPr>
          </w:p>
          <w:p w14:paraId="3628AFAC" w14:textId="77777777" w:rsidR="006026DD" w:rsidRDefault="006026DD" w:rsidP="006026DD">
            <w:pPr>
              <w:rPr>
                <w:sz w:val="20"/>
              </w:rPr>
            </w:pPr>
          </w:p>
          <w:p w14:paraId="51E8235D" w14:textId="77777777" w:rsidR="006026DD" w:rsidRDefault="006026DD" w:rsidP="006026DD">
            <w:pPr>
              <w:rPr>
                <w:sz w:val="20"/>
              </w:rPr>
            </w:pPr>
          </w:p>
          <w:p w14:paraId="51A1845F" w14:textId="77777777" w:rsidR="006026DD" w:rsidRDefault="006026DD" w:rsidP="006026DD">
            <w:pPr>
              <w:rPr>
                <w:sz w:val="20"/>
              </w:rPr>
            </w:pPr>
          </w:p>
          <w:p w14:paraId="3C600555" w14:textId="77777777" w:rsidR="006026DD" w:rsidRDefault="006026DD" w:rsidP="006026DD">
            <w:pPr>
              <w:rPr>
                <w:sz w:val="20"/>
              </w:rPr>
            </w:pPr>
          </w:p>
          <w:p w14:paraId="4AB95908" w14:textId="77777777" w:rsidR="006026DD" w:rsidRDefault="006026DD" w:rsidP="006026DD">
            <w:pPr>
              <w:rPr>
                <w:sz w:val="20"/>
              </w:rPr>
            </w:pPr>
            <w:r>
              <w:rPr>
                <w:sz w:val="20"/>
              </w:rPr>
              <w:t>Thorough description of how confidentiality or anonymity was maintained for participants</w:t>
            </w:r>
          </w:p>
          <w:p w14:paraId="439968DD" w14:textId="77777777" w:rsidR="006026DD" w:rsidRDefault="006026DD" w:rsidP="006026DD">
            <w:pPr>
              <w:rPr>
                <w:sz w:val="20"/>
              </w:rPr>
            </w:pPr>
          </w:p>
          <w:p w14:paraId="6F58C1C5" w14:textId="77777777" w:rsidR="006026DD" w:rsidRDefault="006026DD" w:rsidP="006026DD">
            <w:pPr>
              <w:rPr>
                <w:sz w:val="20"/>
              </w:rPr>
            </w:pPr>
          </w:p>
        </w:tc>
        <w:tc>
          <w:tcPr>
            <w:tcW w:w="2231" w:type="dxa"/>
          </w:tcPr>
          <w:p w14:paraId="3B0E9A74" w14:textId="77777777" w:rsidR="006026DD" w:rsidRDefault="006026DD" w:rsidP="006026DD">
            <w:pPr>
              <w:rPr>
                <w:sz w:val="20"/>
                <w:szCs w:val="20"/>
              </w:rPr>
            </w:pPr>
            <w:r>
              <w:rPr>
                <w:sz w:val="20"/>
                <w:szCs w:val="20"/>
              </w:rPr>
              <w:lastRenderedPageBreak/>
              <w:t>Research participants specifically included such as number of participants, gender of participants, ages, and ethnicity of participants</w:t>
            </w:r>
          </w:p>
          <w:p w14:paraId="3A481F98" w14:textId="77777777" w:rsidR="006026DD" w:rsidRDefault="006026DD" w:rsidP="006026DD">
            <w:pPr>
              <w:rPr>
                <w:sz w:val="20"/>
                <w:szCs w:val="20"/>
              </w:rPr>
            </w:pPr>
          </w:p>
          <w:p w14:paraId="7BF0E0AF" w14:textId="77777777" w:rsidR="006026DD" w:rsidRPr="000628C1" w:rsidRDefault="006026DD" w:rsidP="006026DD">
            <w:pPr>
              <w:rPr>
                <w:sz w:val="20"/>
                <w:szCs w:val="20"/>
              </w:rPr>
            </w:pPr>
            <w:r w:rsidRPr="000628C1">
              <w:rPr>
                <w:sz w:val="20"/>
                <w:szCs w:val="20"/>
              </w:rPr>
              <w:t>Detailed description of how participants were selected including selection criteria, the use of random selection, or participation based on class enrollment</w:t>
            </w:r>
          </w:p>
          <w:p w14:paraId="62E88AF0" w14:textId="77777777" w:rsidR="006026DD" w:rsidRDefault="006026DD" w:rsidP="006026DD">
            <w:pPr>
              <w:rPr>
                <w:sz w:val="20"/>
                <w:szCs w:val="20"/>
              </w:rPr>
            </w:pPr>
          </w:p>
          <w:p w14:paraId="0E2712A6" w14:textId="77777777" w:rsidR="006026DD" w:rsidRDefault="006026DD" w:rsidP="006026DD">
            <w:pPr>
              <w:rPr>
                <w:sz w:val="20"/>
                <w:szCs w:val="20"/>
              </w:rPr>
            </w:pPr>
            <w:r>
              <w:rPr>
                <w:sz w:val="20"/>
                <w:szCs w:val="20"/>
              </w:rPr>
              <w:t xml:space="preserve">Thorough description of how confidentiality and anonymity was </w:t>
            </w:r>
            <w:r>
              <w:rPr>
                <w:sz w:val="20"/>
                <w:szCs w:val="20"/>
              </w:rPr>
              <w:lastRenderedPageBreak/>
              <w:t>maintained for participants</w:t>
            </w:r>
          </w:p>
          <w:p w14:paraId="603E20BE" w14:textId="77777777" w:rsidR="006026DD" w:rsidRPr="004D202F" w:rsidRDefault="006026DD" w:rsidP="006026DD">
            <w:pPr>
              <w:rPr>
                <w:sz w:val="20"/>
                <w:szCs w:val="20"/>
              </w:rPr>
            </w:pPr>
          </w:p>
        </w:tc>
      </w:tr>
      <w:tr w:rsidR="006026DD" w:rsidRPr="007A6702" w14:paraId="2A1BBD9B" w14:textId="77777777" w:rsidTr="006026DD">
        <w:tc>
          <w:tcPr>
            <w:tcW w:w="9350" w:type="dxa"/>
            <w:gridSpan w:val="4"/>
            <w:shd w:val="clear" w:color="auto" w:fill="EEECE1" w:themeFill="background2"/>
          </w:tcPr>
          <w:p w14:paraId="6D10F3EF" w14:textId="77777777" w:rsidR="006026DD" w:rsidRDefault="006026DD" w:rsidP="006026DD">
            <w:pPr>
              <w:jc w:val="center"/>
              <w:rPr>
                <w:b/>
                <w:sz w:val="20"/>
                <w:szCs w:val="20"/>
              </w:rPr>
            </w:pPr>
            <w:r>
              <w:rPr>
                <w:b/>
                <w:sz w:val="20"/>
                <w:szCs w:val="20"/>
              </w:rPr>
              <w:lastRenderedPageBreak/>
              <w:t>Data Collection</w:t>
            </w:r>
          </w:p>
          <w:p w14:paraId="3E6B0140" w14:textId="77777777" w:rsidR="006026DD" w:rsidRPr="007A6702" w:rsidRDefault="006026DD" w:rsidP="006026DD">
            <w:pPr>
              <w:jc w:val="center"/>
              <w:rPr>
                <w:b/>
                <w:sz w:val="20"/>
                <w:szCs w:val="20"/>
              </w:rPr>
            </w:pPr>
          </w:p>
        </w:tc>
      </w:tr>
      <w:tr w:rsidR="006026DD" w14:paraId="773324F4" w14:textId="77777777" w:rsidTr="006026DD">
        <w:tc>
          <w:tcPr>
            <w:tcW w:w="2232" w:type="dxa"/>
          </w:tcPr>
          <w:p w14:paraId="0545B67C" w14:textId="77777777" w:rsidR="006026DD" w:rsidRDefault="006026DD" w:rsidP="006026DD">
            <w:pPr>
              <w:rPr>
                <w:sz w:val="20"/>
              </w:rPr>
            </w:pPr>
            <w:r>
              <w:rPr>
                <w:sz w:val="20"/>
              </w:rPr>
              <w:t>Ineffective (1)</w:t>
            </w:r>
          </w:p>
        </w:tc>
        <w:tc>
          <w:tcPr>
            <w:tcW w:w="2233" w:type="dxa"/>
          </w:tcPr>
          <w:p w14:paraId="5E7657FC" w14:textId="77777777" w:rsidR="006026DD" w:rsidRDefault="006026DD" w:rsidP="006026DD">
            <w:pPr>
              <w:rPr>
                <w:sz w:val="20"/>
              </w:rPr>
            </w:pPr>
            <w:r>
              <w:rPr>
                <w:sz w:val="20"/>
              </w:rPr>
              <w:t>Developing (2)</w:t>
            </w:r>
          </w:p>
        </w:tc>
        <w:tc>
          <w:tcPr>
            <w:tcW w:w="2654" w:type="dxa"/>
          </w:tcPr>
          <w:p w14:paraId="7D1A4D70" w14:textId="77777777" w:rsidR="006026DD" w:rsidRDefault="006026DD" w:rsidP="006026DD">
            <w:pPr>
              <w:rPr>
                <w:sz w:val="20"/>
              </w:rPr>
            </w:pPr>
            <w:r>
              <w:rPr>
                <w:sz w:val="20"/>
              </w:rPr>
              <w:t>Accomplished (3)</w:t>
            </w:r>
          </w:p>
        </w:tc>
        <w:tc>
          <w:tcPr>
            <w:tcW w:w="2231" w:type="dxa"/>
          </w:tcPr>
          <w:p w14:paraId="7519BB4B" w14:textId="77777777" w:rsidR="006026DD" w:rsidRDefault="006026DD" w:rsidP="006026DD">
            <w:pPr>
              <w:rPr>
                <w:sz w:val="20"/>
                <w:szCs w:val="20"/>
              </w:rPr>
            </w:pPr>
            <w:r>
              <w:rPr>
                <w:sz w:val="20"/>
                <w:szCs w:val="20"/>
              </w:rPr>
              <w:t>Exemplary (4)</w:t>
            </w:r>
          </w:p>
        </w:tc>
      </w:tr>
      <w:tr w:rsidR="006026DD" w14:paraId="08649CBE" w14:textId="77777777" w:rsidTr="006026DD">
        <w:tc>
          <w:tcPr>
            <w:tcW w:w="2232" w:type="dxa"/>
          </w:tcPr>
          <w:p w14:paraId="001D9676" w14:textId="77777777" w:rsidR="006026DD" w:rsidRDefault="006026DD" w:rsidP="006026DD">
            <w:pPr>
              <w:rPr>
                <w:sz w:val="20"/>
              </w:rPr>
            </w:pPr>
            <w:r>
              <w:rPr>
                <w:sz w:val="20"/>
              </w:rPr>
              <w:t xml:space="preserve">Data collection not identified as quantitative, qualitative, or mixed methods </w:t>
            </w:r>
          </w:p>
          <w:p w14:paraId="0A21DD0D" w14:textId="77777777" w:rsidR="006026DD" w:rsidRDefault="006026DD" w:rsidP="006026DD">
            <w:pPr>
              <w:rPr>
                <w:sz w:val="20"/>
              </w:rPr>
            </w:pPr>
          </w:p>
          <w:p w14:paraId="5029E755" w14:textId="77777777" w:rsidR="006026DD" w:rsidRDefault="006026DD" w:rsidP="006026DD">
            <w:pPr>
              <w:rPr>
                <w:sz w:val="20"/>
              </w:rPr>
            </w:pPr>
          </w:p>
          <w:p w14:paraId="729C8527" w14:textId="77777777" w:rsidR="006026DD" w:rsidRDefault="006026DD" w:rsidP="006026DD">
            <w:pPr>
              <w:rPr>
                <w:sz w:val="20"/>
                <w:szCs w:val="20"/>
              </w:rPr>
            </w:pPr>
            <w:r>
              <w:rPr>
                <w:sz w:val="20"/>
                <w:szCs w:val="20"/>
              </w:rPr>
              <w:t xml:space="preserve">Description of procedures lacks detail and chart of timeline </w:t>
            </w:r>
          </w:p>
          <w:p w14:paraId="79AD1F8D" w14:textId="77777777" w:rsidR="006026DD" w:rsidRDefault="006026DD" w:rsidP="006026DD">
            <w:pPr>
              <w:rPr>
                <w:sz w:val="20"/>
              </w:rPr>
            </w:pPr>
          </w:p>
          <w:p w14:paraId="01A06421" w14:textId="77777777" w:rsidR="006026DD" w:rsidRDefault="006026DD" w:rsidP="006026DD">
            <w:pPr>
              <w:rPr>
                <w:sz w:val="20"/>
              </w:rPr>
            </w:pPr>
          </w:p>
          <w:p w14:paraId="012DFBDE" w14:textId="77777777" w:rsidR="006026DD" w:rsidRDefault="006026DD" w:rsidP="006026DD">
            <w:pPr>
              <w:rPr>
                <w:sz w:val="20"/>
              </w:rPr>
            </w:pPr>
          </w:p>
          <w:p w14:paraId="5C2417C3" w14:textId="77777777" w:rsidR="006026DD" w:rsidRDefault="006026DD" w:rsidP="006026DD">
            <w:pPr>
              <w:rPr>
                <w:sz w:val="20"/>
              </w:rPr>
            </w:pPr>
          </w:p>
          <w:p w14:paraId="6FB08E4E" w14:textId="77777777" w:rsidR="006026DD" w:rsidRDefault="006026DD" w:rsidP="006026DD">
            <w:pPr>
              <w:rPr>
                <w:sz w:val="20"/>
              </w:rPr>
            </w:pPr>
          </w:p>
          <w:p w14:paraId="63503E98" w14:textId="77777777" w:rsidR="006026DD" w:rsidRDefault="006026DD" w:rsidP="006026DD">
            <w:pPr>
              <w:rPr>
                <w:sz w:val="20"/>
              </w:rPr>
            </w:pPr>
          </w:p>
          <w:p w14:paraId="187E3B97" w14:textId="77777777" w:rsidR="006026DD" w:rsidRDefault="006026DD" w:rsidP="006026DD">
            <w:pPr>
              <w:rPr>
                <w:sz w:val="20"/>
              </w:rPr>
            </w:pPr>
          </w:p>
          <w:p w14:paraId="3DC0D8B0" w14:textId="77777777" w:rsidR="006026DD" w:rsidRDefault="006026DD" w:rsidP="006026DD">
            <w:pPr>
              <w:rPr>
                <w:sz w:val="20"/>
              </w:rPr>
            </w:pPr>
          </w:p>
          <w:p w14:paraId="2A45A0B2" w14:textId="77777777" w:rsidR="006026DD" w:rsidRDefault="006026DD" w:rsidP="006026DD">
            <w:pPr>
              <w:rPr>
                <w:sz w:val="20"/>
              </w:rPr>
            </w:pPr>
          </w:p>
          <w:p w14:paraId="4C328E73" w14:textId="77777777" w:rsidR="006026DD" w:rsidRDefault="006026DD" w:rsidP="006026DD">
            <w:pPr>
              <w:rPr>
                <w:sz w:val="20"/>
              </w:rPr>
            </w:pPr>
          </w:p>
          <w:p w14:paraId="4A8FBE0C" w14:textId="77777777" w:rsidR="006026DD" w:rsidRDefault="006026DD" w:rsidP="006026DD">
            <w:pPr>
              <w:rPr>
                <w:sz w:val="20"/>
              </w:rPr>
            </w:pPr>
            <w:r>
              <w:rPr>
                <w:sz w:val="20"/>
              </w:rPr>
              <w:t>Includes description of one or two data instruments without copies in Appendix</w:t>
            </w:r>
          </w:p>
          <w:p w14:paraId="077ABE43" w14:textId="77777777" w:rsidR="006026DD" w:rsidRDefault="006026DD" w:rsidP="006026DD">
            <w:pPr>
              <w:rPr>
                <w:sz w:val="20"/>
              </w:rPr>
            </w:pPr>
          </w:p>
        </w:tc>
        <w:tc>
          <w:tcPr>
            <w:tcW w:w="2233" w:type="dxa"/>
          </w:tcPr>
          <w:p w14:paraId="0AE1B309" w14:textId="77777777" w:rsidR="006026DD" w:rsidRDefault="006026DD" w:rsidP="006026DD">
            <w:pPr>
              <w:rPr>
                <w:sz w:val="20"/>
              </w:rPr>
            </w:pPr>
            <w:r>
              <w:rPr>
                <w:sz w:val="20"/>
              </w:rPr>
              <w:t xml:space="preserve">One piece of data collection correctly identified as quantitative, qualitative, or mixed methods </w:t>
            </w:r>
          </w:p>
          <w:p w14:paraId="0F9E1792" w14:textId="77777777" w:rsidR="006026DD" w:rsidRDefault="006026DD" w:rsidP="006026DD">
            <w:pPr>
              <w:rPr>
                <w:sz w:val="20"/>
              </w:rPr>
            </w:pPr>
          </w:p>
          <w:p w14:paraId="3EFAF177" w14:textId="77777777" w:rsidR="006026DD" w:rsidRDefault="006026DD" w:rsidP="006026DD">
            <w:pPr>
              <w:rPr>
                <w:sz w:val="20"/>
                <w:szCs w:val="20"/>
              </w:rPr>
            </w:pPr>
            <w:r>
              <w:rPr>
                <w:sz w:val="20"/>
                <w:szCs w:val="20"/>
              </w:rPr>
              <w:t>Description of procedures includes how often data was collected, when data was collected, duration of data collection, and identifies who collected each piece of data collected without chart or timeline</w:t>
            </w:r>
          </w:p>
          <w:p w14:paraId="3C0E2943" w14:textId="77777777" w:rsidR="006026DD" w:rsidRDefault="006026DD" w:rsidP="006026DD">
            <w:pPr>
              <w:rPr>
                <w:sz w:val="20"/>
              </w:rPr>
            </w:pPr>
          </w:p>
          <w:p w14:paraId="0651D0AD" w14:textId="77777777" w:rsidR="006026DD" w:rsidRDefault="006026DD" w:rsidP="006026DD">
            <w:pPr>
              <w:rPr>
                <w:sz w:val="20"/>
              </w:rPr>
            </w:pPr>
          </w:p>
          <w:p w14:paraId="0BBF2E74" w14:textId="77777777" w:rsidR="006026DD" w:rsidRDefault="006026DD" w:rsidP="006026DD">
            <w:pPr>
              <w:rPr>
                <w:sz w:val="20"/>
              </w:rPr>
            </w:pPr>
          </w:p>
          <w:p w14:paraId="4065D50F" w14:textId="77777777" w:rsidR="006026DD" w:rsidRDefault="006026DD" w:rsidP="006026DD">
            <w:pPr>
              <w:rPr>
                <w:sz w:val="20"/>
              </w:rPr>
            </w:pPr>
            <w:r>
              <w:rPr>
                <w:sz w:val="20"/>
              </w:rPr>
              <w:t>Includes description of one or two data instruments with copies in Appendix</w:t>
            </w:r>
          </w:p>
          <w:p w14:paraId="1DAB6DC7" w14:textId="77777777" w:rsidR="006026DD" w:rsidRDefault="006026DD" w:rsidP="006026DD">
            <w:pPr>
              <w:rPr>
                <w:sz w:val="20"/>
              </w:rPr>
            </w:pPr>
          </w:p>
        </w:tc>
        <w:tc>
          <w:tcPr>
            <w:tcW w:w="2654" w:type="dxa"/>
          </w:tcPr>
          <w:p w14:paraId="549F3027" w14:textId="77777777" w:rsidR="006026DD" w:rsidRDefault="006026DD" w:rsidP="006026DD">
            <w:pPr>
              <w:rPr>
                <w:sz w:val="20"/>
                <w:szCs w:val="20"/>
              </w:rPr>
            </w:pPr>
            <w:r>
              <w:rPr>
                <w:sz w:val="20"/>
                <w:szCs w:val="20"/>
              </w:rPr>
              <w:t xml:space="preserve">Two pieces of data collection correctly identified as quantitative, qualitative, or mixed methods </w:t>
            </w:r>
          </w:p>
          <w:p w14:paraId="7A071F3B" w14:textId="77777777" w:rsidR="006026DD" w:rsidRDefault="006026DD" w:rsidP="006026DD">
            <w:pPr>
              <w:rPr>
                <w:sz w:val="20"/>
                <w:szCs w:val="20"/>
              </w:rPr>
            </w:pPr>
          </w:p>
          <w:p w14:paraId="7E461D2E" w14:textId="77777777" w:rsidR="006026DD" w:rsidRDefault="006026DD" w:rsidP="006026DD">
            <w:pPr>
              <w:rPr>
                <w:sz w:val="20"/>
                <w:szCs w:val="20"/>
              </w:rPr>
            </w:pPr>
          </w:p>
          <w:p w14:paraId="62DA6C90" w14:textId="77777777" w:rsidR="006026DD" w:rsidRDefault="006026DD" w:rsidP="006026DD">
            <w:pPr>
              <w:rPr>
                <w:sz w:val="20"/>
                <w:szCs w:val="20"/>
              </w:rPr>
            </w:pPr>
            <w:r>
              <w:rPr>
                <w:sz w:val="20"/>
                <w:szCs w:val="20"/>
              </w:rPr>
              <w:t>Description of procedures includes how often data was collected, when data was collected, duration of data collection, and identifies who collected each piece of data collected, included in data collection chart or timeline</w:t>
            </w:r>
          </w:p>
          <w:p w14:paraId="7083BE14" w14:textId="77777777" w:rsidR="006026DD" w:rsidRDefault="006026DD" w:rsidP="006026DD">
            <w:pPr>
              <w:rPr>
                <w:sz w:val="20"/>
                <w:szCs w:val="20"/>
              </w:rPr>
            </w:pPr>
          </w:p>
          <w:p w14:paraId="09200971" w14:textId="77777777" w:rsidR="006026DD" w:rsidRDefault="006026DD" w:rsidP="006026DD">
            <w:pPr>
              <w:rPr>
                <w:sz w:val="20"/>
                <w:szCs w:val="20"/>
              </w:rPr>
            </w:pPr>
          </w:p>
          <w:p w14:paraId="2D16F76A" w14:textId="77777777" w:rsidR="006026DD" w:rsidRDefault="006026DD" w:rsidP="006026DD">
            <w:pPr>
              <w:rPr>
                <w:sz w:val="20"/>
                <w:szCs w:val="20"/>
              </w:rPr>
            </w:pPr>
          </w:p>
          <w:p w14:paraId="651E5C4C" w14:textId="77777777" w:rsidR="006026DD" w:rsidRDefault="006026DD" w:rsidP="006026DD">
            <w:pPr>
              <w:rPr>
                <w:sz w:val="20"/>
                <w:szCs w:val="20"/>
              </w:rPr>
            </w:pPr>
          </w:p>
          <w:p w14:paraId="58C7B1B0" w14:textId="77777777" w:rsidR="006026DD" w:rsidRDefault="006026DD" w:rsidP="006026DD">
            <w:pPr>
              <w:rPr>
                <w:sz w:val="20"/>
                <w:szCs w:val="20"/>
              </w:rPr>
            </w:pPr>
          </w:p>
          <w:p w14:paraId="7FF8A438" w14:textId="77777777" w:rsidR="006026DD" w:rsidRDefault="006026DD" w:rsidP="006026DD">
            <w:pPr>
              <w:rPr>
                <w:sz w:val="20"/>
                <w:szCs w:val="20"/>
              </w:rPr>
            </w:pPr>
            <w:r>
              <w:rPr>
                <w:sz w:val="20"/>
                <w:szCs w:val="20"/>
              </w:rPr>
              <w:t>Includes description of all data instruments with copies in the Appendix</w:t>
            </w:r>
          </w:p>
          <w:p w14:paraId="00C0FF25" w14:textId="77777777" w:rsidR="006026DD" w:rsidRDefault="006026DD" w:rsidP="006026DD">
            <w:pPr>
              <w:rPr>
                <w:sz w:val="20"/>
                <w:szCs w:val="20"/>
              </w:rPr>
            </w:pPr>
          </w:p>
          <w:p w14:paraId="0708D93B" w14:textId="77777777" w:rsidR="006026DD" w:rsidRDefault="006026DD" w:rsidP="006026DD">
            <w:pPr>
              <w:rPr>
                <w:sz w:val="20"/>
                <w:szCs w:val="20"/>
              </w:rPr>
            </w:pPr>
          </w:p>
          <w:p w14:paraId="7982550B" w14:textId="77777777" w:rsidR="006026DD" w:rsidRPr="00982976" w:rsidRDefault="006026DD" w:rsidP="006026DD">
            <w:pPr>
              <w:rPr>
                <w:sz w:val="20"/>
              </w:rPr>
            </w:pPr>
          </w:p>
        </w:tc>
        <w:tc>
          <w:tcPr>
            <w:tcW w:w="2231" w:type="dxa"/>
          </w:tcPr>
          <w:p w14:paraId="18057D93" w14:textId="77777777" w:rsidR="006026DD" w:rsidRDefault="006026DD" w:rsidP="006026DD">
            <w:pPr>
              <w:rPr>
                <w:sz w:val="20"/>
                <w:szCs w:val="20"/>
              </w:rPr>
            </w:pPr>
            <w:r>
              <w:rPr>
                <w:sz w:val="20"/>
                <w:szCs w:val="20"/>
              </w:rPr>
              <w:t xml:space="preserve">Three pieces of data collection correctly identified as quantitative, qualitative, or mixed methods </w:t>
            </w:r>
          </w:p>
          <w:p w14:paraId="25AF21EF" w14:textId="77777777" w:rsidR="006026DD" w:rsidRDefault="006026DD" w:rsidP="006026DD">
            <w:pPr>
              <w:rPr>
                <w:sz w:val="20"/>
                <w:szCs w:val="20"/>
              </w:rPr>
            </w:pPr>
          </w:p>
          <w:p w14:paraId="4AB583C6" w14:textId="77777777" w:rsidR="006026DD" w:rsidRDefault="006026DD" w:rsidP="006026DD">
            <w:pPr>
              <w:rPr>
                <w:sz w:val="20"/>
                <w:szCs w:val="20"/>
              </w:rPr>
            </w:pPr>
            <w:r>
              <w:rPr>
                <w:sz w:val="20"/>
                <w:szCs w:val="20"/>
              </w:rPr>
              <w:t>Detailed description of procedures includes how often data was collected, when data was collected, duration of data collection, and identifies who collected each piece of data, included in data collection chart or timeline which is discussed in text</w:t>
            </w:r>
          </w:p>
          <w:p w14:paraId="308D1461" w14:textId="77777777" w:rsidR="006026DD" w:rsidRDefault="006026DD" w:rsidP="006026DD">
            <w:pPr>
              <w:rPr>
                <w:sz w:val="20"/>
                <w:szCs w:val="20"/>
              </w:rPr>
            </w:pPr>
          </w:p>
          <w:p w14:paraId="2F5391B9" w14:textId="77777777" w:rsidR="006026DD" w:rsidRDefault="006026DD" w:rsidP="006026DD">
            <w:pPr>
              <w:rPr>
                <w:sz w:val="20"/>
                <w:szCs w:val="20"/>
              </w:rPr>
            </w:pPr>
            <w:r w:rsidRPr="0030497C">
              <w:rPr>
                <w:sz w:val="20"/>
                <w:szCs w:val="20"/>
              </w:rPr>
              <w:t>Includes description of all data</w:t>
            </w:r>
            <w:r>
              <w:rPr>
                <w:sz w:val="20"/>
                <w:szCs w:val="20"/>
              </w:rPr>
              <w:t xml:space="preserve"> collection instruments, including discussion of reliability and validity of each instrument with</w:t>
            </w:r>
            <w:r w:rsidRPr="0030497C">
              <w:rPr>
                <w:sz w:val="20"/>
                <w:szCs w:val="20"/>
              </w:rPr>
              <w:t xml:space="preserve"> copies in Appendix </w:t>
            </w:r>
          </w:p>
          <w:p w14:paraId="340A40CC" w14:textId="77777777" w:rsidR="006026DD" w:rsidRDefault="006026DD" w:rsidP="006026DD">
            <w:pPr>
              <w:rPr>
                <w:sz w:val="20"/>
                <w:szCs w:val="20"/>
              </w:rPr>
            </w:pPr>
          </w:p>
        </w:tc>
      </w:tr>
      <w:tr w:rsidR="006026DD" w:rsidRPr="00982976" w14:paraId="263FD630" w14:textId="77777777" w:rsidTr="006026DD">
        <w:tc>
          <w:tcPr>
            <w:tcW w:w="9350" w:type="dxa"/>
            <w:gridSpan w:val="4"/>
            <w:shd w:val="clear" w:color="auto" w:fill="EEECE1" w:themeFill="background2"/>
          </w:tcPr>
          <w:p w14:paraId="16DDD535" w14:textId="77777777" w:rsidR="006026DD" w:rsidRDefault="006026DD" w:rsidP="006026DD">
            <w:pPr>
              <w:jc w:val="center"/>
              <w:rPr>
                <w:b/>
                <w:sz w:val="20"/>
                <w:szCs w:val="20"/>
              </w:rPr>
            </w:pPr>
            <w:r>
              <w:rPr>
                <w:b/>
                <w:sz w:val="20"/>
                <w:szCs w:val="20"/>
              </w:rPr>
              <w:t>Data Analysis</w:t>
            </w:r>
          </w:p>
          <w:p w14:paraId="5748FDDC" w14:textId="77777777" w:rsidR="006026DD" w:rsidRPr="00982976" w:rsidRDefault="006026DD" w:rsidP="006026DD">
            <w:pPr>
              <w:jc w:val="center"/>
              <w:rPr>
                <w:b/>
                <w:sz w:val="20"/>
                <w:szCs w:val="20"/>
              </w:rPr>
            </w:pPr>
          </w:p>
        </w:tc>
      </w:tr>
      <w:tr w:rsidR="006026DD" w14:paraId="7787212D" w14:textId="77777777" w:rsidTr="006026DD">
        <w:tc>
          <w:tcPr>
            <w:tcW w:w="2232" w:type="dxa"/>
          </w:tcPr>
          <w:p w14:paraId="7A08AD2D" w14:textId="77777777" w:rsidR="006026DD" w:rsidRDefault="006026DD" w:rsidP="006026DD">
            <w:pPr>
              <w:rPr>
                <w:sz w:val="20"/>
              </w:rPr>
            </w:pPr>
            <w:r>
              <w:rPr>
                <w:sz w:val="20"/>
              </w:rPr>
              <w:t>Ineffective (1)</w:t>
            </w:r>
          </w:p>
        </w:tc>
        <w:tc>
          <w:tcPr>
            <w:tcW w:w="2233" w:type="dxa"/>
          </w:tcPr>
          <w:p w14:paraId="39E88AF6" w14:textId="77777777" w:rsidR="006026DD" w:rsidRDefault="006026DD" w:rsidP="006026DD">
            <w:pPr>
              <w:rPr>
                <w:sz w:val="20"/>
              </w:rPr>
            </w:pPr>
            <w:r>
              <w:rPr>
                <w:sz w:val="20"/>
              </w:rPr>
              <w:t>Developing (2)</w:t>
            </w:r>
          </w:p>
        </w:tc>
        <w:tc>
          <w:tcPr>
            <w:tcW w:w="2654" w:type="dxa"/>
          </w:tcPr>
          <w:p w14:paraId="2927E3B3" w14:textId="77777777" w:rsidR="006026DD" w:rsidRDefault="006026DD" w:rsidP="006026DD">
            <w:pPr>
              <w:rPr>
                <w:sz w:val="20"/>
                <w:szCs w:val="20"/>
              </w:rPr>
            </w:pPr>
            <w:r>
              <w:rPr>
                <w:sz w:val="20"/>
                <w:szCs w:val="20"/>
              </w:rPr>
              <w:t>Accomplished (3)</w:t>
            </w:r>
          </w:p>
        </w:tc>
        <w:tc>
          <w:tcPr>
            <w:tcW w:w="2231" w:type="dxa"/>
          </w:tcPr>
          <w:p w14:paraId="7A5705D1" w14:textId="77777777" w:rsidR="006026DD" w:rsidRDefault="006026DD" w:rsidP="006026DD">
            <w:pPr>
              <w:rPr>
                <w:sz w:val="20"/>
                <w:szCs w:val="20"/>
              </w:rPr>
            </w:pPr>
            <w:r>
              <w:rPr>
                <w:sz w:val="20"/>
                <w:szCs w:val="20"/>
              </w:rPr>
              <w:t>Exemplary (4)</w:t>
            </w:r>
          </w:p>
        </w:tc>
      </w:tr>
      <w:tr w:rsidR="006026DD" w14:paraId="341535F2" w14:textId="77777777" w:rsidTr="006026DD">
        <w:tc>
          <w:tcPr>
            <w:tcW w:w="2232" w:type="dxa"/>
          </w:tcPr>
          <w:p w14:paraId="1610BE1A" w14:textId="77777777" w:rsidR="006026DD" w:rsidRDefault="006026DD" w:rsidP="006026DD">
            <w:pPr>
              <w:rPr>
                <w:sz w:val="20"/>
              </w:rPr>
            </w:pPr>
            <w:r>
              <w:rPr>
                <w:sz w:val="20"/>
              </w:rPr>
              <w:t>Baseline data not mentioned (if applicable)</w:t>
            </w:r>
          </w:p>
          <w:p w14:paraId="1B599D93" w14:textId="77777777" w:rsidR="006026DD" w:rsidRDefault="006026DD" w:rsidP="006026DD">
            <w:pPr>
              <w:rPr>
                <w:sz w:val="20"/>
              </w:rPr>
            </w:pPr>
          </w:p>
          <w:p w14:paraId="57FED7BC" w14:textId="77777777" w:rsidR="006026DD" w:rsidRDefault="006026DD" w:rsidP="006026DD">
            <w:pPr>
              <w:rPr>
                <w:sz w:val="20"/>
              </w:rPr>
            </w:pPr>
            <w:r>
              <w:rPr>
                <w:sz w:val="20"/>
              </w:rPr>
              <w:t>Quantitative data analysis not mentioned (if applicable)</w:t>
            </w:r>
          </w:p>
          <w:p w14:paraId="66A71E23" w14:textId="77777777" w:rsidR="006026DD" w:rsidRDefault="006026DD" w:rsidP="006026DD">
            <w:pPr>
              <w:rPr>
                <w:sz w:val="20"/>
              </w:rPr>
            </w:pPr>
          </w:p>
          <w:p w14:paraId="343C1290" w14:textId="77777777" w:rsidR="006026DD" w:rsidRDefault="006026DD" w:rsidP="006026DD">
            <w:pPr>
              <w:rPr>
                <w:sz w:val="20"/>
              </w:rPr>
            </w:pPr>
          </w:p>
          <w:p w14:paraId="7FA0DCB9" w14:textId="77777777" w:rsidR="006026DD" w:rsidRDefault="006026DD" w:rsidP="006026DD">
            <w:pPr>
              <w:rPr>
                <w:sz w:val="20"/>
              </w:rPr>
            </w:pPr>
          </w:p>
          <w:p w14:paraId="5940B12C" w14:textId="77777777" w:rsidR="006026DD" w:rsidRDefault="006026DD" w:rsidP="006026DD">
            <w:pPr>
              <w:rPr>
                <w:sz w:val="20"/>
              </w:rPr>
            </w:pPr>
          </w:p>
          <w:p w14:paraId="21D9CA84" w14:textId="77777777" w:rsidR="006026DD" w:rsidRDefault="006026DD" w:rsidP="006026DD">
            <w:pPr>
              <w:rPr>
                <w:sz w:val="20"/>
              </w:rPr>
            </w:pPr>
          </w:p>
          <w:p w14:paraId="3B3AE226" w14:textId="77777777" w:rsidR="006026DD" w:rsidRDefault="006026DD" w:rsidP="006026DD">
            <w:pPr>
              <w:rPr>
                <w:sz w:val="20"/>
              </w:rPr>
            </w:pPr>
          </w:p>
          <w:p w14:paraId="5D02AE7C" w14:textId="77777777" w:rsidR="006026DD" w:rsidRDefault="006026DD" w:rsidP="006026DD">
            <w:pPr>
              <w:rPr>
                <w:sz w:val="20"/>
              </w:rPr>
            </w:pPr>
            <w:r>
              <w:rPr>
                <w:sz w:val="20"/>
              </w:rPr>
              <w:t>Qualitative data analysis not mentioned (if applicable)</w:t>
            </w:r>
          </w:p>
          <w:p w14:paraId="4AECAD5A" w14:textId="77777777" w:rsidR="006026DD" w:rsidRDefault="006026DD" w:rsidP="006026DD">
            <w:pPr>
              <w:rPr>
                <w:sz w:val="20"/>
              </w:rPr>
            </w:pPr>
          </w:p>
          <w:p w14:paraId="74C33B85" w14:textId="77777777" w:rsidR="006026DD" w:rsidRDefault="006026DD" w:rsidP="006026DD">
            <w:pPr>
              <w:rPr>
                <w:sz w:val="20"/>
              </w:rPr>
            </w:pPr>
          </w:p>
          <w:p w14:paraId="00CF57C1" w14:textId="77777777" w:rsidR="006026DD" w:rsidRDefault="006026DD" w:rsidP="006026DD">
            <w:pPr>
              <w:rPr>
                <w:sz w:val="20"/>
              </w:rPr>
            </w:pPr>
          </w:p>
          <w:p w14:paraId="2D663319" w14:textId="77777777" w:rsidR="006026DD" w:rsidRDefault="006026DD" w:rsidP="006026DD">
            <w:pPr>
              <w:rPr>
                <w:sz w:val="20"/>
              </w:rPr>
            </w:pPr>
          </w:p>
          <w:p w14:paraId="44C31176" w14:textId="77777777" w:rsidR="006026DD" w:rsidRDefault="006026DD" w:rsidP="006026DD">
            <w:pPr>
              <w:rPr>
                <w:sz w:val="20"/>
              </w:rPr>
            </w:pPr>
          </w:p>
          <w:p w14:paraId="0A81B6DF" w14:textId="77777777" w:rsidR="006026DD" w:rsidRDefault="006026DD" w:rsidP="006026DD">
            <w:pPr>
              <w:rPr>
                <w:sz w:val="20"/>
              </w:rPr>
            </w:pPr>
            <w:r>
              <w:rPr>
                <w:sz w:val="20"/>
              </w:rPr>
              <w:t>Data analysis by contextual factors or gap groups not mentioned</w:t>
            </w:r>
          </w:p>
        </w:tc>
        <w:tc>
          <w:tcPr>
            <w:tcW w:w="2233" w:type="dxa"/>
          </w:tcPr>
          <w:p w14:paraId="2D514076" w14:textId="77777777" w:rsidR="006026DD" w:rsidRDefault="006026DD" w:rsidP="006026DD">
            <w:pPr>
              <w:rPr>
                <w:sz w:val="20"/>
              </w:rPr>
            </w:pPr>
            <w:r>
              <w:rPr>
                <w:sz w:val="20"/>
              </w:rPr>
              <w:lastRenderedPageBreak/>
              <w:t>Baseline data mentioned without detail (if applicable)</w:t>
            </w:r>
          </w:p>
          <w:p w14:paraId="2122B23B" w14:textId="77777777" w:rsidR="006026DD" w:rsidRDefault="006026DD" w:rsidP="006026DD">
            <w:pPr>
              <w:rPr>
                <w:sz w:val="20"/>
              </w:rPr>
            </w:pPr>
          </w:p>
          <w:p w14:paraId="4B1C4039" w14:textId="77777777" w:rsidR="006026DD" w:rsidRDefault="006026DD" w:rsidP="006026DD">
            <w:pPr>
              <w:rPr>
                <w:sz w:val="20"/>
              </w:rPr>
            </w:pPr>
            <w:r>
              <w:rPr>
                <w:sz w:val="20"/>
              </w:rPr>
              <w:t>Quantitative data analysis mentioned without detail</w:t>
            </w:r>
          </w:p>
          <w:p w14:paraId="15D8ACCB" w14:textId="77777777" w:rsidR="006026DD" w:rsidRDefault="006026DD" w:rsidP="006026DD">
            <w:pPr>
              <w:rPr>
                <w:sz w:val="20"/>
              </w:rPr>
            </w:pPr>
          </w:p>
          <w:p w14:paraId="3469924E" w14:textId="77777777" w:rsidR="006026DD" w:rsidRDefault="006026DD" w:rsidP="006026DD">
            <w:pPr>
              <w:rPr>
                <w:sz w:val="20"/>
              </w:rPr>
            </w:pPr>
          </w:p>
          <w:p w14:paraId="511E9AC5" w14:textId="77777777" w:rsidR="006026DD" w:rsidRDefault="006026DD" w:rsidP="006026DD">
            <w:pPr>
              <w:rPr>
                <w:sz w:val="20"/>
              </w:rPr>
            </w:pPr>
          </w:p>
          <w:p w14:paraId="1E2448A4" w14:textId="77777777" w:rsidR="006026DD" w:rsidRDefault="006026DD" w:rsidP="006026DD">
            <w:pPr>
              <w:rPr>
                <w:sz w:val="20"/>
              </w:rPr>
            </w:pPr>
          </w:p>
          <w:p w14:paraId="71038395" w14:textId="77777777" w:rsidR="006026DD" w:rsidRDefault="006026DD" w:rsidP="006026DD">
            <w:pPr>
              <w:rPr>
                <w:sz w:val="20"/>
              </w:rPr>
            </w:pPr>
          </w:p>
          <w:p w14:paraId="2EDBDA53" w14:textId="77777777" w:rsidR="006026DD" w:rsidRDefault="006026DD" w:rsidP="006026DD">
            <w:pPr>
              <w:rPr>
                <w:sz w:val="20"/>
              </w:rPr>
            </w:pPr>
          </w:p>
          <w:p w14:paraId="43536AE8" w14:textId="77777777" w:rsidR="006026DD" w:rsidRDefault="006026DD" w:rsidP="006026DD">
            <w:pPr>
              <w:rPr>
                <w:sz w:val="20"/>
              </w:rPr>
            </w:pPr>
            <w:r>
              <w:rPr>
                <w:sz w:val="20"/>
              </w:rPr>
              <w:t>Qualitative data analysis mentioned without detail</w:t>
            </w:r>
          </w:p>
          <w:p w14:paraId="72392E6E" w14:textId="77777777" w:rsidR="006026DD" w:rsidRDefault="006026DD" w:rsidP="006026DD">
            <w:pPr>
              <w:rPr>
                <w:sz w:val="20"/>
              </w:rPr>
            </w:pPr>
          </w:p>
          <w:p w14:paraId="16B71E3C" w14:textId="77777777" w:rsidR="006026DD" w:rsidRDefault="006026DD" w:rsidP="006026DD">
            <w:pPr>
              <w:rPr>
                <w:sz w:val="20"/>
              </w:rPr>
            </w:pPr>
          </w:p>
          <w:p w14:paraId="0A0FA969" w14:textId="77777777" w:rsidR="006026DD" w:rsidRDefault="006026DD" w:rsidP="006026DD">
            <w:pPr>
              <w:rPr>
                <w:sz w:val="20"/>
              </w:rPr>
            </w:pPr>
          </w:p>
          <w:p w14:paraId="15E2CACF" w14:textId="77777777" w:rsidR="006026DD" w:rsidRDefault="006026DD" w:rsidP="006026DD">
            <w:pPr>
              <w:rPr>
                <w:sz w:val="20"/>
              </w:rPr>
            </w:pPr>
          </w:p>
          <w:p w14:paraId="388B1A60" w14:textId="77777777" w:rsidR="006026DD" w:rsidRDefault="006026DD" w:rsidP="006026DD">
            <w:pPr>
              <w:rPr>
                <w:sz w:val="20"/>
              </w:rPr>
            </w:pPr>
          </w:p>
          <w:p w14:paraId="4B7FB109" w14:textId="77777777" w:rsidR="006026DD" w:rsidRDefault="006026DD" w:rsidP="006026DD">
            <w:pPr>
              <w:rPr>
                <w:sz w:val="20"/>
              </w:rPr>
            </w:pPr>
            <w:r>
              <w:rPr>
                <w:sz w:val="20"/>
              </w:rPr>
              <w:t>Data analysis by contextual factors or gap groups mentioned without detail</w:t>
            </w:r>
          </w:p>
        </w:tc>
        <w:tc>
          <w:tcPr>
            <w:tcW w:w="2654" w:type="dxa"/>
          </w:tcPr>
          <w:p w14:paraId="7CB79024" w14:textId="77777777" w:rsidR="006026DD" w:rsidRDefault="006026DD" w:rsidP="006026DD">
            <w:pPr>
              <w:rPr>
                <w:sz w:val="20"/>
                <w:szCs w:val="20"/>
              </w:rPr>
            </w:pPr>
            <w:r>
              <w:rPr>
                <w:sz w:val="20"/>
                <w:szCs w:val="20"/>
              </w:rPr>
              <w:lastRenderedPageBreak/>
              <w:t>Description of how baseline data were obtained (if applicable)</w:t>
            </w:r>
          </w:p>
          <w:p w14:paraId="2921A82B" w14:textId="77777777" w:rsidR="006026DD" w:rsidRDefault="006026DD" w:rsidP="006026DD">
            <w:pPr>
              <w:rPr>
                <w:sz w:val="20"/>
                <w:szCs w:val="20"/>
              </w:rPr>
            </w:pPr>
          </w:p>
          <w:p w14:paraId="0B3D5377" w14:textId="77777777" w:rsidR="006026DD" w:rsidRDefault="006026DD" w:rsidP="006026DD">
            <w:pPr>
              <w:rPr>
                <w:sz w:val="20"/>
                <w:szCs w:val="20"/>
              </w:rPr>
            </w:pPr>
            <w:r>
              <w:rPr>
                <w:sz w:val="20"/>
                <w:szCs w:val="20"/>
              </w:rPr>
              <w:t xml:space="preserve">Description of how quantitative data were analyzed </w:t>
            </w:r>
          </w:p>
          <w:p w14:paraId="4AB7A78A" w14:textId="77777777" w:rsidR="006026DD" w:rsidRDefault="006026DD" w:rsidP="006026DD">
            <w:pPr>
              <w:rPr>
                <w:sz w:val="20"/>
                <w:szCs w:val="20"/>
              </w:rPr>
            </w:pPr>
          </w:p>
          <w:p w14:paraId="02A33287" w14:textId="77777777" w:rsidR="006026DD" w:rsidRDefault="006026DD" w:rsidP="006026DD">
            <w:pPr>
              <w:rPr>
                <w:sz w:val="20"/>
                <w:szCs w:val="20"/>
              </w:rPr>
            </w:pPr>
          </w:p>
          <w:p w14:paraId="49D60CE8" w14:textId="77777777" w:rsidR="006026DD" w:rsidRDefault="006026DD" w:rsidP="006026DD">
            <w:pPr>
              <w:rPr>
                <w:sz w:val="20"/>
                <w:szCs w:val="20"/>
              </w:rPr>
            </w:pPr>
          </w:p>
          <w:p w14:paraId="33B9EC0A" w14:textId="77777777" w:rsidR="006026DD" w:rsidRDefault="006026DD" w:rsidP="006026DD">
            <w:pPr>
              <w:rPr>
                <w:sz w:val="20"/>
                <w:szCs w:val="20"/>
              </w:rPr>
            </w:pPr>
          </w:p>
          <w:p w14:paraId="7EA0F83F" w14:textId="77777777" w:rsidR="006026DD" w:rsidRDefault="006026DD" w:rsidP="006026DD">
            <w:pPr>
              <w:rPr>
                <w:sz w:val="20"/>
                <w:szCs w:val="20"/>
              </w:rPr>
            </w:pPr>
          </w:p>
          <w:p w14:paraId="00608712" w14:textId="77777777" w:rsidR="006026DD" w:rsidRDefault="006026DD" w:rsidP="006026DD">
            <w:pPr>
              <w:rPr>
                <w:sz w:val="20"/>
                <w:szCs w:val="20"/>
              </w:rPr>
            </w:pPr>
          </w:p>
          <w:p w14:paraId="122A6C86" w14:textId="77777777" w:rsidR="006026DD" w:rsidRDefault="006026DD" w:rsidP="006026DD">
            <w:pPr>
              <w:rPr>
                <w:sz w:val="20"/>
                <w:szCs w:val="20"/>
              </w:rPr>
            </w:pPr>
            <w:r>
              <w:rPr>
                <w:sz w:val="20"/>
                <w:szCs w:val="20"/>
              </w:rPr>
              <w:t>Description of how qualitative data were analyzed</w:t>
            </w:r>
          </w:p>
          <w:p w14:paraId="0091FFE4" w14:textId="77777777" w:rsidR="006026DD" w:rsidRDefault="006026DD" w:rsidP="006026DD">
            <w:pPr>
              <w:rPr>
                <w:sz w:val="20"/>
                <w:szCs w:val="20"/>
              </w:rPr>
            </w:pPr>
          </w:p>
          <w:p w14:paraId="7C1279F0" w14:textId="77777777" w:rsidR="006026DD" w:rsidRDefault="006026DD" w:rsidP="006026DD">
            <w:pPr>
              <w:rPr>
                <w:sz w:val="20"/>
                <w:szCs w:val="20"/>
              </w:rPr>
            </w:pPr>
          </w:p>
          <w:p w14:paraId="6BDCF3B6" w14:textId="77777777" w:rsidR="006026DD" w:rsidRDefault="006026DD" w:rsidP="006026DD">
            <w:pPr>
              <w:rPr>
                <w:sz w:val="20"/>
                <w:szCs w:val="20"/>
              </w:rPr>
            </w:pPr>
          </w:p>
          <w:p w14:paraId="167E90EB" w14:textId="77777777" w:rsidR="006026DD" w:rsidRDefault="006026DD" w:rsidP="006026DD">
            <w:pPr>
              <w:rPr>
                <w:sz w:val="20"/>
                <w:szCs w:val="20"/>
              </w:rPr>
            </w:pPr>
          </w:p>
          <w:p w14:paraId="108A4E55" w14:textId="77777777" w:rsidR="006026DD" w:rsidRDefault="006026DD" w:rsidP="006026DD">
            <w:pPr>
              <w:rPr>
                <w:sz w:val="20"/>
                <w:szCs w:val="20"/>
              </w:rPr>
            </w:pPr>
          </w:p>
          <w:p w14:paraId="24EBC6E2" w14:textId="77777777" w:rsidR="006026DD" w:rsidRDefault="006026DD" w:rsidP="006026DD">
            <w:pPr>
              <w:rPr>
                <w:sz w:val="20"/>
                <w:szCs w:val="20"/>
              </w:rPr>
            </w:pPr>
            <w:r>
              <w:rPr>
                <w:sz w:val="20"/>
                <w:szCs w:val="20"/>
              </w:rPr>
              <w:t>Description of how data were analyzed by contextual factors or gap groups</w:t>
            </w:r>
          </w:p>
          <w:p w14:paraId="043981D4" w14:textId="77777777" w:rsidR="006026DD" w:rsidRDefault="006026DD" w:rsidP="006026DD">
            <w:pPr>
              <w:rPr>
                <w:sz w:val="20"/>
                <w:szCs w:val="20"/>
              </w:rPr>
            </w:pPr>
          </w:p>
          <w:p w14:paraId="2D365E8F" w14:textId="77777777" w:rsidR="006026DD" w:rsidRDefault="006026DD" w:rsidP="006026DD">
            <w:pPr>
              <w:rPr>
                <w:sz w:val="20"/>
                <w:szCs w:val="20"/>
              </w:rPr>
            </w:pPr>
          </w:p>
        </w:tc>
        <w:tc>
          <w:tcPr>
            <w:tcW w:w="2231" w:type="dxa"/>
          </w:tcPr>
          <w:p w14:paraId="19D664CD" w14:textId="77777777" w:rsidR="006026DD" w:rsidRDefault="006026DD" w:rsidP="006026DD">
            <w:pPr>
              <w:rPr>
                <w:sz w:val="20"/>
                <w:szCs w:val="20"/>
              </w:rPr>
            </w:pPr>
            <w:r>
              <w:rPr>
                <w:sz w:val="20"/>
                <w:szCs w:val="20"/>
              </w:rPr>
              <w:lastRenderedPageBreak/>
              <w:t>Thorough description of how baseline data were obtained (if applicable)</w:t>
            </w:r>
          </w:p>
          <w:p w14:paraId="50E5BF93" w14:textId="77777777" w:rsidR="006026DD" w:rsidRDefault="006026DD" w:rsidP="006026DD">
            <w:pPr>
              <w:rPr>
                <w:sz w:val="20"/>
                <w:szCs w:val="20"/>
              </w:rPr>
            </w:pPr>
          </w:p>
          <w:p w14:paraId="18F33F99" w14:textId="77777777" w:rsidR="006026DD" w:rsidRDefault="006026DD" w:rsidP="006026DD">
            <w:pPr>
              <w:rPr>
                <w:sz w:val="20"/>
                <w:szCs w:val="20"/>
              </w:rPr>
            </w:pPr>
            <w:r>
              <w:rPr>
                <w:sz w:val="20"/>
                <w:szCs w:val="20"/>
              </w:rPr>
              <w:t>Detailed description of how quantitative data were analyzed including individual or group mean scores, comparison of pre/post scores, or other relevant analysis</w:t>
            </w:r>
          </w:p>
          <w:p w14:paraId="46DB9837" w14:textId="77777777" w:rsidR="006026DD" w:rsidRDefault="006026DD" w:rsidP="006026DD">
            <w:pPr>
              <w:rPr>
                <w:sz w:val="20"/>
                <w:szCs w:val="20"/>
              </w:rPr>
            </w:pPr>
          </w:p>
          <w:p w14:paraId="716B4254" w14:textId="77777777" w:rsidR="006026DD" w:rsidRDefault="006026DD" w:rsidP="006026DD">
            <w:pPr>
              <w:rPr>
                <w:sz w:val="20"/>
                <w:szCs w:val="20"/>
              </w:rPr>
            </w:pPr>
            <w:r>
              <w:rPr>
                <w:sz w:val="20"/>
                <w:szCs w:val="20"/>
              </w:rPr>
              <w:t>Detailed description of how qualitative data were analyzed including anticipated summaries, codes, categories of data, or other relevant analysis</w:t>
            </w:r>
          </w:p>
          <w:p w14:paraId="3ADC943D" w14:textId="77777777" w:rsidR="006026DD" w:rsidRDefault="006026DD" w:rsidP="006026DD">
            <w:pPr>
              <w:rPr>
                <w:sz w:val="20"/>
                <w:szCs w:val="20"/>
              </w:rPr>
            </w:pPr>
          </w:p>
          <w:p w14:paraId="3B2FCE96" w14:textId="77777777" w:rsidR="006026DD" w:rsidRDefault="006026DD" w:rsidP="006026DD">
            <w:pPr>
              <w:rPr>
                <w:sz w:val="20"/>
                <w:szCs w:val="20"/>
              </w:rPr>
            </w:pPr>
            <w:r>
              <w:rPr>
                <w:sz w:val="20"/>
                <w:szCs w:val="20"/>
              </w:rPr>
              <w:t>Detailed description of how data were analyzed by contextual factors or gap groups</w:t>
            </w:r>
          </w:p>
        </w:tc>
      </w:tr>
      <w:tr w:rsidR="006026DD" w:rsidRPr="00AB1225" w14:paraId="50BB1432" w14:textId="77777777" w:rsidTr="006026DD">
        <w:tc>
          <w:tcPr>
            <w:tcW w:w="2232" w:type="dxa"/>
          </w:tcPr>
          <w:p w14:paraId="2CC35C82" w14:textId="77777777" w:rsidR="006026DD" w:rsidRPr="00AB1225" w:rsidRDefault="006026DD" w:rsidP="006026DD">
            <w:pPr>
              <w:rPr>
                <w:b/>
                <w:sz w:val="20"/>
              </w:rPr>
            </w:pPr>
            <w:r w:rsidRPr="00AB1225">
              <w:rPr>
                <w:b/>
                <w:sz w:val="20"/>
              </w:rPr>
              <w:lastRenderedPageBreak/>
              <w:t>Score:</w:t>
            </w:r>
          </w:p>
        </w:tc>
        <w:tc>
          <w:tcPr>
            <w:tcW w:w="2233" w:type="dxa"/>
          </w:tcPr>
          <w:p w14:paraId="5DC0A7AA" w14:textId="77777777" w:rsidR="006026DD" w:rsidRPr="00AB1225" w:rsidRDefault="006026DD" w:rsidP="006026DD">
            <w:pPr>
              <w:rPr>
                <w:b/>
                <w:sz w:val="20"/>
              </w:rPr>
            </w:pPr>
            <w:r>
              <w:rPr>
                <w:b/>
                <w:sz w:val="20"/>
              </w:rPr>
              <w:t>ED 665:                 /60</w:t>
            </w:r>
          </w:p>
        </w:tc>
        <w:tc>
          <w:tcPr>
            <w:tcW w:w="2654" w:type="dxa"/>
          </w:tcPr>
          <w:p w14:paraId="42ED06B0" w14:textId="77777777" w:rsidR="006026DD" w:rsidRPr="00AB1225" w:rsidRDefault="006026DD" w:rsidP="006026DD">
            <w:pPr>
              <w:rPr>
                <w:b/>
                <w:sz w:val="20"/>
                <w:szCs w:val="20"/>
              </w:rPr>
            </w:pPr>
            <w:r w:rsidRPr="00AB1225">
              <w:rPr>
                <w:b/>
                <w:sz w:val="20"/>
                <w:szCs w:val="20"/>
              </w:rPr>
              <w:t>ED</w:t>
            </w:r>
            <w:r>
              <w:rPr>
                <w:b/>
                <w:sz w:val="20"/>
                <w:szCs w:val="20"/>
              </w:rPr>
              <w:t xml:space="preserve"> 670:                        /60</w:t>
            </w:r>
          </w:p>
        </w:tc>
        <w:tc>
          <w:tcPr>
            <w:tcW w:w="2231" w:type="dxa"/>
          </w:tcPr>
          <w:p w14:paraId="1A26774A" w14:textId="77777777" w:rsidR="006026DD" w:rsidRPr="00AB1225" w:rsidRDefault="006026DD" w:rsidP="006026DD">
            <w:pPr>
              <w:rPr>
                <w:b/>
                <w:sz w:val="20"/>
                <w:szCs w:val="20"/>
              </w:rPr>
            </w:pPr>
            <w:r>
              <w:rPr>
                <w:b/>
                <w:sz w:val="20"/>
                <w:szCs w:val="20"/>
              </w:rPr>
              <w:t>ED 675:                    /60</w:t>
            </w:r>
          </w:p>
        </w:tc>
      </w:tr>
    </w:tbl>
    <w:p w14:paraId="61BA9475" w14:textId="3846AE60" w:rsidR="006026DD" w:rsidRPr="00AC502A" w:rsidRDefault="006026DD" w:rsidP="00AC502A">
      <w:pPr>
        <w:rPr>
          <w:b/>
        </w:rPr>
      </w:pPr>
      <w:r w:rsidRPr="00F37D4B">
        <w:rPr>
          <w:b/>
        </w:rPr>
        <w:t xml:space="preserve">Specific Feedback: </w:t>
      </w:r>
    </w:p>
    <w:tbl>
      <w:tblPr>
        <w:tblStyle w:val="TableGrid"/>
        <w:tblW w:w="9120" w:type="dxa"/>
        <w:tblLook w:val="04A0" w:firstRow="1" w:lastRow="0" w:firstColumn="1" w:lastColumn="0" w:noHBand="0" w:noVBand="1"/>
      </w:tblPr>
      <w:tblGrid>
        <w:gridCol w:w="9120"/>
      </w:tblGrid>
      <w:tr w:rsidR="006026DD" w14:paraId="4217BC6B" w14:textId="77777777" w:rsidTr="006026DD">
        <w:tc>
          <w:tcPr>
            <w:tcW w:w="9120" w:type="dxa"/>
            <w:shd w:val="clear" w:color="auto" w:fill="DDD9C3" w:themeFill="background2" w:themeFillShade="E6"/>
          </w:tcPr>
          <w:p w14:paraId="4DDE3E8B" w14:textId="77777777" w:rsidR="006026DD" w:rsidRDefault="006026DD" w:rsidP="006026DD">
            <w:pPr>
              <w:jc w:val="center"/>
              <w:rPr>
                <w:b/>
              </w:rPr>
            </w:pPr>
            <w:r>
              <w:rPr>
                <w:b/>
              </w:rPr>
              <w:t>SECTION IV: DATA ANALYSIS</w:t>
            </w:r>
          </w:p>
          <w:p w14:paraId="621245DE" w14:textId="77777777" w:rsidR="006026DD" w:rsidRDefault="006026DD" w:rsidP="006026DD">
            <w:pPr>
              <w:jc w:val="center"/>
              <w:rPr>
                <w:b/>
              </w:rPr>
            </w:pPr>
            <w:r>
              <w:rPr>
                <w:b/>
              </w:rPr>
              <w:t>Written and Revised in ED 675</w:t>
            </w:r>
          </w:p>
          <w:p w14:paraId="720F3AA6" w14:textId="77777777" w:rsidR="006026DD" w:rsidRDefault="006026DD" w:rsidP="006026DD">
            <w:pPr>
              <w:jc w:val="center"/>
              <w:rPr>
                <w:b/>
              </w:rPr>
            </w:pPr>
            <w:r>
              <w:rPr>
                <w:b/>
              </w:rPr>
              <w:t>Length: 3 page minimum</w:t>
            </w:r>
          </w:p>
          <w:p w14:paraId="4D49ECD0" w14:textId="77777777" w:rsidR="006026DD" w:rsidRDefault="006026DD" w:rsidP="006026DD">
            <w:pPr>
              <w:jc w:val="center"/>
              <w:rPr>
                <w:b/>
              </w:rPr>
            </w:pPr>
          </w:p>
          <w:p w14:paraId="280EC0CE" w14:textId="77777777" w:rsidR="006026DD" w:rsidRPr="00AD0AD2" w:rsidRDefault="006026DD" w:rsidP="006026DD">
            <w:pPr>
              <w:rPr>
                <w:b/>
                <w:sz w:val="20"/>
                <w:szCs w:val="20"/>
              </w:rPr>
            </w:pPr>
            <w:r w:rsidRPr="00AD0AD2">
              <w:rPr>
                <w:b/>
                <w:sz w:val="20"/>
                <w:szCs w:val="20"/>
              </w:rPr>
              <w:t>Data analysis is the fourth component of the MARP. The purpose is to analyze each piece of data based on individual and groups as appropriate and to draw holistic conclusions based on all data. The following should be included in the Data Analysis:</w:t>
            </w:r>
          </w:p>
          <w:p w14:paraId="59075F20" w14:textId="77777777" w:rsidR="006026DD" w:rsidRPr="00AD0AD2" w:rsidRDefault="006026DD" w:rsidP="006026DD">
            <w:pPr>
              <w:numPr>
                <w:ilvl w:val="0"/>
                <w:numId w:val="22"/>
              </w:numPr>
              <w:contextualSpacing/>
              <w:jc w:val="center"/>
              <w:rPr>
                <w:b/>
                <w:sz w:val="20"/>
                <w:szCs w:val="20"/>
              </w:rPr>
            </w:pPr>
            <w:r w:rsidRPr="00AD0AD2">
              <w:rPr>
                <w:b/>
                <w:sz w:val="20"/>
                <w:szCs w:val="20"/>
              </w:rPr>
              <w:t xml:space="preserve">Headings organized by data </w:t>
            </w:r>
          </w:p>
          <w:p w14:paraId="0AD922A0" w14:textId="77777777" w:rsidR="006026DD" w:rsidRPr="00AD0AD2" w:rsidRDefault="006026DD" w:rsidP="006026DD">
            <w:pPr>
              <w:numPr>
                <w:ilvl w:val="0"/>
                <w:numId w:val="22"/>
              </w:numPr>
              <w:contextualSpacing/>
              <w:jc w:val="center"/>
              <w:rPr>
                <w:b/>
                <w:sz w:val="20"/>
                <w:szCs w:val="20"/>
              </w:rPr>
            </w:pPr>
            <w:r w:rsidRPr="00AD0AD2">
              <w:rPr>
                <w:b/>
                <w:sz w:val="20"/>
                <w:szCs w:val="20"/>
              </w:rPr>
              <w:t>Quantitative data analyzed and displayed in tables and figures</w:t>
            </w:r>
          </w:p>
          <w:p w14:paraId="4711F8FD" w14:textId="77777777" w:rsidR="006026DD" w:rsidRPr="00AD0AD2" w:rsidRDefault="006026DD" w:rsidP="006026DD">
            <w:pPr>
              <w:numPr>
                <w:ilvl w:val="0"/>
                <w:numId w:val="22"/>
              </w:numPr>
              <w:contextualSpacing/>
              <w:jc w:val="center"/>
              <w:rPr>
                <w:b/>
                <w:sz w:val="20"/>
                <w:szCs w:val="20"/>
              </w:rPr>
            </w:pPr>
            <w:r w:rsidRPr="00AD0AD2">
              <w:rPr>
                <w:b/>
                <w:sz w:val="20"/>
                <w:szCs w:val="20"/>
              </w:rPr>
              <w:t>Qualitative data analyzed and displayed by codes and themes</w:t>
            </w:r>
          </w:p>
          <w:p w14:paraId="1789E9D7" w14:textId="77777777" w:rsidR="006026DD" w:rsidRPr="00AD0AD2" w:rsidRDefault="006026DD" w:rsidP="006026DD">
            <w:pPr>
              <w:numPr>
                <w:ilvl w:val="0"/>
                <w:numId w:val="22"/>
              </w:numPr>
              <w:contextualSpacing/>
              <w:jc w:val="center"/>
              <w:rPr>
                <w:b/>
                <w:sz w:val="20"/>
                <w:szCs w:val="20"/>
              </w:rPr>
            </w:pPr>
            <w:r w:rsidRPr="00AD0AD2">
              <w:rPr>
                <w:b/>
                <w:sz w:val="20"/>
                <w:szCs w:val="20"/>
              </w:rPr>
              <w:t>Triangulation and analysis of all data</w:t>
            </w:r>
          </w:p>
          <w:p w14:paraId="20DC8E1C" w14:textId="77777777" w:rsidR="006026DD" w:rsidRPr="00AD0AD2" w:rsidRDefault="006026DD" w:rsidP="006026DD">
            <w:pPr>
              <w:numPr>
                <w:ilvl w:val="0"/>
                <w:numId w:val="22"/>
              </w:numPr>
              <w:contextualSpacing/>
              <w:jc w:val="center"/>
              <w:rPr>
                <w:b/>
                <w:sz w:val="20"/>
                <w:szCs w:val="20"/>
              </w:rPr>
            </w:pPr>
            <w:r w:rsidRPr="00AD0AD2">
              <w:rPr>
                <w:b/>
                <w:sz w:val="20"/>
                <w:szCs w:val="20"/>
              </w:rPr>
              <w:t>Data analysis based on identified gap groups</w:t>
            </w:r>
          </w:p>
          <w:p w14:paraId="48449A11" w14:textId="77777777" w:rsidR="006026DD" w:rsidRDefault="006026DD" w:rsidP="006026DD">
            <w:pPr>
              <w:rPr>
                <w:b/>
              </w:rPr>
            </w:pPr>
          </w:p>
          <w:p w14:paraId="0AD76C79" w14:textId="77777777" w:rsidR="006026DD" w:rsidRPr="007C7778" w:rsidRDefault="006026DD" w:rsidP="006026DD">
            <w:pPr>
              <w:jc w:val="center"/>
              <w:rPr>
                <w:b/>
                <w:szCs w:val="24"/>
              </w:rPr>
            </w:pPr>
            <w:r w:rsidRPr="007C7778">
              <w:rPr>
                <w:b/>
                <w:szCs w:val="24"/>
              </w:rPr>
              <w:t>Kentucky Guidance Counselor Program</w:t>
            </w:r>
          </w:p>
          <w:p w14:paraId="05691FD3" w14:textId="77777777" w:rsidR="006026DD" w:rsidRPr="007C7778" w:rsidRDefault="006026DD" w:rsidP="006026DD">
            <w:pPr>
              <w:rPr>
                <w:szCs w:val="24"/>
              </w:rPr>
            </w:pPr>
            <w:r>
              <w:rPr>
                <w:szCs w:val="24"/>
              </w:rPr>
              <w:t>___ 8. E. U</w:t>
            </w:r>
            <w:r w:rsidRPr="007C7778">
              <w:rPr>
                <w:szCs w:val="24"/>
              </w:rPr>
              <w:t>se of research to i</w:t>
            </w:r>
            <w:r>
              <w:rPr>
                <w:szCs w:val="24"/>
              </w:rPr>
              <w:t>mprove counseling effectiveness</w:t>
            </w:r>
          </w:p>
          <w:p w14:paraId="2CF6882B" w14:textId="77777777" w:rsidR="006026DD" w:rsidRPr="007C7778" w:rsidRDefault="006026DD" w:rsidP="006026DD">
            <w:pPr>
              <w:rPr>
                <w:szCs w:val="24"/>
              </w:rPr>
            </w:pPr>
            <w:r>
              <w:rPr>
                <w:szCs w:val="24"/>
              </w:rPr>
              <w:t xml:space="preserve">___ 8. F. </w:t>
            </w:r>
            <w:r w:rsidRPr="007C7778">
              <w:rPr>
                <w:szCs w:val="24"/>
              </w:rPr>
              <w:t>Ethical and legal considerations.</w:t>
            </w:r>
          </w:p>
          <w:p w14:paraId="08D29B0A" w14:textId="77777777" w:rsidR="006026DD" w:rsidRPr="002A1CED" w:rsidRDefault="006026DD" w:rsidP="006026DD">
            <w:pPr>
              <w:rPr>
                <w:rFonts w:cstheme="minorHAnsi"/>
              </w:rPr>
            </w:pPr>
          </w:p>
          <w:p w14:paraId="129271B4" w14:textId="77777777" w:rsidR="006026DD" w:rsidRDefault="006026DD" w:rsidP="006026DD">
            <w:pPr>
              <w:jc w:val="center"/>
              <w:rPr>
                <w:rFonts w:cstheme="minorHAnsi"/>
                <w:b/>
              </w:rPr>
            </w:pPr>
            <w:r w:rsidRPr="002A1CED">
              <w:rPr>
                <w:rFonts w:cstheme="minorHAnsi"/>
                <w:b/>
              </w:rPr>
              <w:t>Council For Accreditation of Counseling and Related Educational Programs (CACREP)</w:t>
            </w:r>
          </w:p>
          <w:p w14:paraId="1720BA2B" w14:textId="77777777" w:rsidR="006026DD" w:rsidRDefault="006026DD" w:rsidP="006026DD">
            <w:pPr>
              <w:rPr>
                <w:rFonts w:eastAsia="Times New Roman" w:cstheme="minorHAnsi"/>
              </w:rPr>
            </w:pPr>
            <w:r>
              <w:rPr>
                <w:rFonts w:cstheme="minorHAnsi"/>
              </w:rPr>
              <w:t xml:space="preserve">___ </w:t>
            </w:r>
            <w:r>
              <w:rPr>
                <w:rFonts w:eastAsia="Times New Roman" w:cstheme="minorHAnsi"/>
              </w:rPr>
              <w:t xml:space="preserve">8.E. </w:t>
            </w:r>
            <w:r w:rsidRPr="002A1CED">
              <w:rPr>
                <w:rFonts w:eastAsia="Times New Roman" w:cstheme="minorHAnsi"/>
              </w:rPr>
              <w:t>The use of research to</w:t>
            </w:r>
            <w:r>
              <w:rPr>
                <w:rFonts w:eastAsia="Times New Roman" w:cstheme="minorHAnsi"/>
              </w:rPr>
              <w:t xml:space="preserve"> inform evidence-based practice</w:t>
            </w:r>
          </w:p>
          <w:p w14:paraId="5D92CACD" w14:textId="77777777" w:rsidR="006026DD" w:rsidRPr="00480DD3" w:rsidRDefault="006026DD" w:rsidP="006026DD">
            <w:pPr>
              <w:rPr>
                <w:rFonts w:cstheme="minorHAnsi"/>
                <w:b/>
              </w:rPr>
            </w:pPr>
          </w:p>
          <w:p w14:paraId="637B09BD" w14:textId="77777777" w:rsidR="006026DD" w:rsidRDefault="006026DD" w:rsidP="006026DD">
            <w:pPr>
              <w:jc w:val="center"/>
              <w:rPr>
                <w:rFonts w:eastAsia="Times New Roman" w:cstheme="minorHAnsi"/>
                <w:b/>
              </w:rPr>
            </w:pPr>
            <w:r w:rsidRPr="00480DD3">
              <w:rPr>
                <w:rFonts w:eastAsia="Times New Roman" w:cstheme="minorHAnsi"/>
                <w:b/>
              </w:rPr>
              <w:t>American School Counselor Association (ASCA)</w:t>
            </w:r>
          </w:p>
          <w:p w14:paraId="02318DC0" w14:textId="77777777" w:rsidR="006026DD" w:rsidRPr="00E211B5" w:rsidRDefault="006026DD" w:rsidP="006026DD">
            <w:pPr>
              <w:rPr>
                <w:rFonts w:cstheme="minorHAnsi"/>
              </w:rPr>
            </w:pPr>
            <w:r>
              <w:rPr>
                <w:rFonts w:eastAsia="Times New Roman" w:cstheme="minorHAnsi"/>
                <w:szCs w:val="16"/>
              </w:rPr>
              <w:t xml:space="preserve">___ V-A-2 </w:t>
            </w:r>
            <w:r w:rsidRPr="00E211B5">
              <w:rPr>
                <w:rFonts w:eastAsia="Times New Roman" w:cstheme="minorHAnsi"/>
                <w:szCs w:val="16"/>
              </w:rPr>
              <w:t>Basic research sampling, methodology and analysis concepts to understand research outcomes and conduct action research</w:t>
            </w:r>
          </w:p>
        </w:tc>
      </w:tr>
    </w:tbl>
    <w:tbl>
      <w:tblPr>
        <w:tblStyle w:val="TableGrid4"/>
        <w:tblW w:w="9120" w:type="dxa"/>
        <w:tblLook w:val="04A0" w:firstRow="1" w:lastRow="0" w:firstColumn="1" w:lastColumn="0" w:noHBand="0" w:noVBand="1"/>
      </w:tblPr>
      <w:tblGrid>
        <w:gridCol w:w="1954"/>
        <w:gridCol w:w="2271"/>
        <w:gridCol w:w="2914"/>
        <w:gridCol w:w="1981"/>
      </w:tblGrid>
      <w:tr w:rsidR="006026DD" w:rsidRPr="00E057E0" w14:paraId="69B2A68B" w14:textId="77777777" w:rsidTr="006026DD">
        <w:tc>
          <w:tcPr>
            <w:tcW w:w="9120" w:type="dxa"/>
            <w:gridSpan w:val="4"/>
            <w:shd w:val="clear" w:color="auto" w:fill="EEECE1" w:themeFill="background2"/>
          </w:tcPr>
          <w:p w14:paraId="23A41B29" w14:textId="77777777" w:rsidR="006026DD" w:rsidRPr="00E057E0" w:rsidRDefault="006026DD" w:rsidP="006026DD">
            <w:pPr>
              <w:jc w:val="center"/>
              <w:rPr>
                <w:b/>
                <w:sz w:val="20"/>
                <w:szCs w:val="24"/>
              </w:rPr>
            </w:pPr>
            <w:r>
              <w:rPr>
                <w:b/>
                <w:sz w:val="20"/>
                <w:szCs w:val="24"/>
              </w:rPr>
              <w:t>Data Results Narrative</w:t>
            </w:r>
          </w:p>
        </w:tc>
      </w:tr>
      <w:tr w:rsidR="006026DD" w:rsidRPr="003678F2" w14:paraId="2FD7CBFC" w14:textId="77777777" w:rsidTr="006026DD">
        <w:tc>
          <w:tcPr>
            <w:tcW w:w="1954" w:type="dxa"/>
          </w:tcPr>
          <w:p w14:paraId="05AC1A9C" w14:textId="77777777" w:rsidR="006026DD" w:rsidRDefault="006026DD" w:rsidP="006026DD">
            <w:pPr>
              <w:rPr>
                <w:sz w:val="20"/>
              </w:rPr>
            </w:pPr>
            <w:r>
              <w:rPr>
                <w:sz w:val="20"/>
              </w:rPr>
              <w:t>Ineffective (1)</w:t>
            </w:r>
          </w:p>
        </w:tc>
        <w:tc>
          <w:tcPr>
            <w:tcW w:w="2271" w:type="dxa"/>
          </w:tcPr>
          <w:p w14:paraId="36858CAB" w14:textId="77777777" w:rsidR="006026DD" w:rsidRDefault="006026DD" w:rsidP="006026DD">
            <w:pPr>
              <w:rPr>
                <w:sz w:val="20"/>
              </w:rPr>
            </w:pPr>
            <w:r>
              <w:rPr>
                <w:sz w:val="20"/>
              </w:rPr>
              <w:t>Developing (2)</w:t>
            </w:r>
          </w:p>
        </w:tc>
        <w:tc>
          <w:tcPr>
            <w:tcW w:w="2914" w:type="dxa"/>
          </w:tcPr>
          <w:p w14:paraId="3C72463A" w14:textId="77777777" w:rsidR="006026DD" w:rsidRDefault="006026DD" w:rsidP="006026DD">
            <w:pPr>
              <w:rPr>
                <w:sz w:val="20"/>
              </w:rPr>
            </w:pPr>
            <w:r>
              <w:rPr>
                <w:sz w:val="20"/>
              </w:rPr>
              <w:t>Accomplished (3)</w:t>
            </w:r>
          </w:p>
        </w:tc>
        <w:tc>
          <w:tcPr>
            <w:tcW w:w="1981" w:type="dxa"/>
          </w:tcPr>
          <w:p w14:paraId="06FCEB34" w14:textId="77777777" w:rsidR="006026DD" w:rsidRPr="003678F2" w:rsidRDefault="006026DD" w:rsidP="006026DD">
            <w:pPr>
              <w:rPr>
                <w:sz w:val="20"/>
                <w:szCs w:val="24"/>
              </w:rPr>
            </w:pPr>
            <w:r w:rsidRPr="003678F2">
              <w:rPr>
                <w:sz w:val="20"/>
                <w:szCs w:val="24"/>
              </w:rPr>
              <w:t>Exemplary (4)</w:t>
            </w:r>
          </w:p>
        </w:tc>
      </w:tr>
      <w:tr w:rsidR="006026DD" w:rsidRPr="007A6702" w14:paraId="0F573AB5" w14:textId="77777777" w:rsidTr="006026DD">
        <w:tc>
          <w:tcPr>
            <w:tcW w:w="1954" w:type="dxa"/>
          </w:tcPr>
          <w:p w14:paraId="04B94ED4" w14:textId="77777777" w:rsidR="006026DD" w:rsidRDefault="006026DD" w:rsidP="006026DD">
            <w:pPr>
              <w:rPr>
                <w:sz w:val="20"/>
              </w:rPr>
            </w:pPr>
            <w:r>
              <w:rPr>
                <w:sz w:val="20"/>
              </w:rPr>
              <w:t>Narrative not clearly organized</w:t>
            </w:r>
          </w:p>
          <w:p w14:paraId="5411CB0B" w14:textId="77777777" w:rsidR="006026DD" w:rsidRDefault="006026DD" w:rsidP="006026DD">
            <w:pPr>
              <w:rPr>
                <w:sz w:val="20"/>
              </w:rPr>
            </w:pPr>
          </w:p>
          <w:p w14:paraId="49A74F65" w14:textId="77777777" w:rsidR="006026DD" w:rsidRDefault="006026DD" w:rsidP="006026DD">
            <w:pPr>
              <w:rPr>
                <w:sz w:val="20"/>
              </w:rPr>
            </w:pPr>
          </w:p>
          <w:p w14:paraId="329DACD6" w14:textId="77777777" w:rsidR="006026DD" w:rsidRDefault="006026DD" w:rsidP="006026DD">
            <w:pPr>
              <w:rPr>
                <w:sz w:val="20"/>
              </w:rPr>
            </w:pPr>
          </w:p>
          <w:p w14:paraId="65FC4ABB" w14:textId="77777777" w:rsidR="006026DD" w:rsidRDefault="006026DD" w:rsidP="006026DD">
            <w:pPr>
              <w:rPr>
                <w:sz w:val="20"/>
              </w:rPr>
            </w:pPr>
          </w:p>
          <w:p w14:paraId="1ACBE298" w14:textId="77777777" w:rsidR="006026DD" w:rsidRDefault="006026DD" w:rsidP="006026DD">
            <w:pPr>
              <w:rPr>
                <w:sz w:val="20"/>
              </w:rPr>
            </w:pPr>
            <w:r>
              <w:rPr>
                <w:sz w:val="20"/>
              </w:rPr>
              <w:t>Narrative does not include step by step report on analysis of data including two components of collected data</w:t>
            </w:r>
          </w:p>
          <w:p w14:paraId="1AC0A1F6" w14:textId="77777777" w:rsidR="006026DD" w:rsidRDefault="006026DD" w:rsidP="006026DD">
            <w:pPr>
              <w:rPr>
                <w:sz w:val="20"/>
              </w:rPr>
            </w:pPr>
          </w:p>
          <w:p w14:paraId="6B120B71" w14:textId="77777777" w:rsidR="006026DD" w:rsidRDefault="006026DD" w:rsidP="006026DD">
            <w:pPr>
              <w:rPr>
                <w:sz w:val="20"/>
              </w:rPr>
            </w:pPr>
          </w:p>
          <w:p w14:paraId="2E4DED48" w14:textId="77777777" w:rsidR="006026DD" w:rsidRDefault="006026DD" w:rsidP="006026DD">
            <w:pPr>
              <w:rPr>
                <w:sz w:val="20"/>
              </w:rPr>
            </w:pPr>
            <w:r>
              <w:rPr>
                <w:sz w:val="20"/>
              </w:rPr>
              <w:t>Narrative does not include description of baseline data, but is necessary</w:t>
            </w:r>
          </w:p>
          <w:p w14:paraId="7E94A71D" w14:textId="77777777" w:rsidR="006026DD" w:rsidRDefault="006026DD" w:rsidP="006026DD">
            <w:pPr>
              <w:rPr>
                <w:sz w:val="20"/>
              </w:rPr>
            </w:pPr>
          </w:p>
          <w:p w14:paraId="27DBFA13" w14:textId="77777777" w:rsidR="006026DD" w:rsidRDefault="006026DD" w:rsidP="006026DD">
            <w:pPr>
              <w:rPr>
                <w:sz w:val="20"/>
              </w:rPr>
            </w:pPr>
            <w:r>
              <w:rPr>
                <w:sz w:val="20"/>
              </w:rPr>
              <w:lastRenderedPageBreak/>
              <w:t>Narrative does not include summaries for all instruments used for the study without mentioning how the data answers the research question</w:t>
            </w:r>
          </w:p>
          <w:p w14:paraId="3D156C2A" w14:textId="77777777" w:rsidR="006026DD" w:rsidRDefault="006026DD" w:rsidP="006026DD">
            <w:pPr>
              <w:rPr>
                <w:sz w:val="20"/>
              </w:rPr>
            </w:pPr>
          </w:p>
          <w:p w14:paraId="79E3691C" w14:textId="77777777" w:rsidR="006026DD" w:rsidRDefault="006026DD" w:rsidP="006026DD">
            <w:pPr>
              <w:rPr>
                <w:sz w:val="20"/>
              </w:rPr>
            </w:pPr>
            <w:r>
              <w:rPr>
                <w:sz w:val="20"/>
              </w:rPr>
              <w:t>Quantitative data not displayed in tables and/or figures</w:t>
            </w:r>
          </w:p>
          <w:p w14:paraId="24445FEB" w14:textId="77777777" w:rsidR="006026DD" w:rsidRDefault="006026DD" w:rsidP="006026DD">
            <w:pPr>
              <w:rPr>
                <w:sz w:val="20"/>
              </w:rPr>
            </w:pPr>
          </w:p>
          <w:p w14:paraId="6E2080E0" w14:textId="77777777" w:rsidR="006026DD" w:rsidRDefault="006026DD" w:rsidP="006026DD">
            <w:pPr>
              <w:rPr>
                <w:sz w:val="20"/>
              </w:rPr>
            </w:pPr>
          </w:p>
          <w:p w14:paraId="6FFD0EA7" w14:textId="77777777" w:rsidR="006026DD" w:rsidRDefault="006026DD" w:rsidP="006026DD">
            <w:pPr>
              <w:rPr>
                <w:sz w:val="20"/>
              </w:rPr>
            </w:pPr>
          </w:p>
          <w:p w14:paraId="5A28117B" w14:textId="77777777" w:rsidR="006026DD" w:rsidRDefault="006026DD" w:rsidP="006026DD">
            <w:pPr>
              <w:rPr>
                <w:sz w:val="20"/>
              </w:rPr>
            </w:pPr>
          </w:p>
          <w:p w14:paraId="4E337C6A" w14:textId="77777777" w:rsidR="006026DD" w:rsidRDefault="006026DD" w:rsidP="006026DD">
            <w:pPr>
              <w:rPr>
                <w:sz w:val="20"/>
              </w:rPr>
            </w:pPr>
            <w:r>
              <w:rPr>
                <w:sz w:val="20"/>
              </w:rPr>
              <w:t>Qualitative data discussed in data analysis does not include codes and/or themes of data</w:t>
            </w:r>
          </w:p>
          <w:p w14:paraId="2838DB75" w14:textId="77777777" w:rsidR="006026DD" w:rsidRDefault="006026DD" w:rsidP="006026DD">
            <w:pPr>
              <w:rPr>
                <w:sz w:val="20"/>
              </w:rPr>
            </w:pPr>
          </w:p>
          <w:p w14:paraId="2847CF07" w14:textId="77777777" w:rsidR="006026DD" w:rsidRDefault="006026DD" w:rsidP="006026DD">
            <w:pPr>
              <w:rPr>
                <w:sz w:val="20"/>
              </w:rPr>
            </w:pPr>
          </w:p>
          <w:p w14:paraId="65DE09DF" w14:textId="77777777" w:rsidR="006026DD" w:rsidRDefault="006026DD" w:rsidP="006026DD">
            <w:pPr>
              <w:rPr>
                <w:sz w:val="20"/>
              </w:rPr>
            </w:pPr>
          </w:p>
          <w:p w14:paraId="122D910C" w14:textId="77777777" w:rsidR="006026DD" w:rsidRDefault="006026DD" w:rsidP="006026DD">
            <w:pPr>
              <w:rPr>
                <w:sz w:val="20"/>
              </w:rPr>
            </w:pPr>
          </w:p>
          <w:p w14:paraId="79223573" w14:textId="77777777" w:rsidR="006026DD" w:rsidRDefault="006026DD" w:rsidP="006026DD">
            <w:pPr>
              <w:rPr>
                <w:sz w:val="20"/>
              </w:rPr>
            </w:pPr>
            <w:r>
              <w:rPr>
                <w:sz w:val="20"/>
              </w:rPr>
              <w:t>Narrative includes brief mention of triangulation without discussing how the sets of data work together to answer the research question</w:t>
            </w:r>
          </w:p>
          <w:p w14:paraId="3069708B" w14:textId="77777777" w:rsidR="006026DD" w:rsidRDefault="006026DD" w:rsidP="006026DD">
            <w:pPr>
              <w:rPr>
                <w:sz w:val="20"/>
              </w:rPr>
            </w:pPr>
          </w:p>
          <w:p w14:paraId="580F5066" w14:textId="77777777" w:rsidR="006026DD" w:rsidRDefault="006026DD" w:rsidP="006026DD">
            <w:pPr>
              <w:rPr>
                <w:sz w:val="20"/>
              </w:rPr>
            </w:pPr>
          </w:p>
          <w:p w14:paraId="5E8C32F8" w14:textId="77777777" w:rsidR="006026DD" w:rsidRDefault="006026DD" w:rsidP="006026DD">
            <w:pPr>
              <w:rPr>
                <w:sz w:val="20"/>
              </w:rPr>
            </w:pPr>
            <w:r>
              <w:rPr>
                <w:sz w:val="20"/>
              </w:rPr>
              <w:t>Narrative does not include analysis of contextual factors or gap groups such as gender, age, ethnicity, exceptionality, language, and/or socioeconomic status</w:t>
            </w:r>
          </w:p>
        </w:tc>
        <w:tc>
          <w:tcPr>
            <w:tcW w:w="2271" w:type="dxa"/>
          </w:tcPr>
          <w:p w14:paraId="438C2CBC" w14:textId="77777777" w:rsidR="006026DD" w:rsidRDefault="006026DD" w:rsidP="006026DD">
            <w:pPr>
              <w:rPr>
                <w:sz w:val="20"/>
              </w:rPr>
            </w:pPr>
            <w:r>
              <w:rPr>
                <w:sz w:val="20"/>
              </w:rPr>
              <w:lastRenderedPageBreak/>
              <w:t>Narrative clearly organized by another logical scheme</w:t>
            </w:r>
          </w:p>
          <w:p w14:paraId="739CFD90" w14:textId="77777777" w:rsidR="006026DD" w:rsidRDefault="006026DD" w:rsidP="006026DD">
            <w:pPr>
              <w:rPr>
                <w:sz w:val="20"/>
              </w:rPr>
            </w:pPr>
          </w:p>
          <w:p w14:paraId="68B87246" w14:textId="77777777" w:rsidR="006026DD" w:rsidRDefault="006026DD" w:rsidP="006026DD">
            <w:pPr>
              <w:rPr>
                <w:sz w:val="20"/>
              </w:rPr>
            </w:pPr>
          </w:p>
          <w:p w14:paraId="0704D61A" w14:textId="77777777" w:rsidR="006026DD" w:rsidRDefault="006026DD" w:rsidP="006026DD">
            <w:pPr>
              <w:rPr>
                <w:sz w:val="20"/>
              </w:rPr>
            </w:pPr>
          </w:p>
          <w:p w14:paraId="5F9661C9" w14:textId="77777777" w:rsidR="006026DD" w:rsidRDefault="006026DD" w:rsidP="006026DD">
            <w:pPr>
              <w:rPr>
                <w:sz w:val="20"/>
              </w:rPr>
            </w:pPr>
            <w:r>
              <w:rPr>
                <w:sz w:val="20"/>
              </w:rPr>
              <w:t>Narrative includes step by step report on analysis of data including two components of collected data</w:t>
            </w:r>
          </w:p>
          <w:p w14:paraId="27323AA8" w14:textId="77777777" w:rsidR="006026DD" w:rsidRDefault="006026DD" w:rsidP="006026DD">
            <w:pPr>
              <w:rPr>
                <w:sz w:val="20"/>
              </w:rPr>
            </w:pPr>
          </w:p>
          <w:p w14:paraId="4D010251" w14:textId="77777777" w:rsidR="006026DD" w:rsidRDefault="006026DD" w:rsidP="006026DD">
            <w:pPr>
              <w:rPr>
                <w:sz w:val="20"/>
              </w:rPr>
            </w:pPr>
          </w:p>
          <w:p w14:paraId="3AC2BB9C" w14:textId="77777777" w:rsidR="006026DD" w:rsidRDefault="006026DD" w:rsidP="006026DD">
            <w:pPr>
              <w:rPr>
                <w:sz w:val="20"/>
              </w:rPr>
            </w:pPr>
          </w:p>
          <w:p w14:paraId="5BA435DF" w14:textId="77777777" w:rsidR="006026DD" w:rsidRDefault="006026DD" w:rsidP="006026DD">
            <w:pPr>
              <w:rPr>
                <w:sz w:val="20"/>
              </w:rPr>
            </w:pPr>
            <w:r>
              <w:rPr>
                <w:sz w:val="20"/>
              </w:rPr>
              <w:t>Narrative includes brief description of baseline data (if applicable)</w:t>
            </w:r>
          </w:p>
          <w:p w14:paraId="45B3A2EC" w14:textId="77777777" w:rsidR="006026DD" w:rsidRDefault="006026DD" w:rsidP="006026DD">
            <w:pPr>
              <w:rPr>
                <w:sz w:val="20"/>
              </w:rPr>
            </w:pPr>
          </w:p>
          <w:p w14:paraId="177E1BB1" w14:textId="77777777" w:rsidR="006026DD" w:rsidRDefault="006026DD" w:rsidP="006026DD">
            <w:pPr>
              <w:rPr>
                <w:sz w:val="20"/>
              </w:rPr>
            </w:pPr>
          </w:p>
          <w:p w14:paraId="5BF9149D" w14:textId="77777777" w:rsidR="006026DD" w:rsidRDefault="006026DD" w:rsidP="006026DD">
            <w:pPr>
              <w:rPr>
                <w:sz w:val="20"/>
              </w:rPr>
            </w:pPr>
            <w:r>
              <w:rPr>
                <w:sz w:val="20"/>
              </w:rPr>
              <w:lastRenderedPageBreak/>
              <w:t>Narrative includes brief summaries for all instruments used for the study without mentioning how the data answers the research question</w:t>
            </w:r>
          </w:p>
          <w:p w14:paraId="7D98B787" w14:textId="77777777" w:rsidR="006026DD" w:rsidRDefault="006026DD" w:rsidP="006026DD">
            <w:pPr>
              <w:rPr>
                <w:sz w:val="20"/>
              </w:rPr>
            </w:pPr>
          </w:p>
          <w:p w14:paraId="66C5B6D8" w14:textId="77777777" w:rsidR="006026DD" w:rsidRDefault="006026DD" w:rsidP="006026DD">
            <w:pPr>
              <w:rPr>
                <w:sz w:val="20"/>
              </w:rPr>
            </w:pPr>
          </w:p>
          <w:p w14:paraId="4A045F99" w14:textId="77777777" w:rsidR="006026DD" w:rsidRDefault="006026DD" w:rsidP="006026DD">
            <w:pPr>
              <w:rPr>
                <w:sz w:val="20"/>
              </w:rPr>
            </w:pPr>
            <w:r>
              <w:rPr>
                <w:sz w:val="20"/>
              </w:rPr>
              <w:t>Quantitative data displayed in tables and/or figures do not support discussion of data analysis in narrative</w:t>
            </w:r>
          </w:p>
          <w:p w14:paraId="24D45656" w14:textId="77777777" w:rsidR="006026DD" w:rsidRDefault="006026DD" w:rsidP="006026DD">
            <w:pPr>
              <w:rPr>
                <w:sz w:val="20"/>
              </w:rPr>
            </w:pPr>
          </w:p>
          <w:p w14:paraId="0100EE59" w14:textId="77777777" w:rsidR="006026DD" w:rsidRDefault="006026DD" w:rsidP="006026DD">
            <w:pPr>
              <w:rPr>
                <w:sz w:val="20"/>
              </w:rPr>
            </w:pPr>
          </w:p>
          <w:p w14:paraId="1BC47C4A" w14:textId="77777777" w:rsidR="006026DD" w:rsidRDefault="006026DD" w:rsidP="006026DD">
            <w:pPr>
              <w:rPr>
                <w:sz w:val="20"/>
              </w:rPr>
            </w:pPr>
            <w:r>
              <w:rPr>
                <w:sz w:val="20"/>
              </w:rPr>
              <w:t>Qualitative data discussed in data analysis in narrative includes partial list of codes and/or themes of data</w:t>
            </w:r>
          </w:p>
          <w:p w14:paraId="5BE0DFF3" w14:textId="77777777" w:rsidR="006026DD" w:rsidRDefault="006026DD" w:rsidP="006026DD">
            <w:pPr>
              <w:rPr>
                <w:sz w:val="20"/>
              </w:rPr>
            </w:pPr>
          </w:p>
          <w:p w14:paraId="5CFC540A" w14:textId="77777777" w:rsidR="006026DD" w:rsidRDefault="006026DD" w:rsidP="006026DD">
            <w:pPr>
              <w:rPr>
                <w:sz w:val="20"/>
              </w:rPr>
            </w:pPr>
          </w:p>
          <w:p w14:paraId="5730F539" w14:textId="77777777" w:rsidR="006026DD" w:rsidRDefault="006026DD" w:rsidP="006026DD">
            <w:pPr>
              <w:rPr>
                <w:sz w:val="20"/>
              </w:rPr>
            </w:pPr>
          </w:p>
          <w:p w14:paraId="0C3C73A3" w14:textId="77777777" w:rsidR="006026DD" w:rsidRDefault="006026DD" w:rsidP="006026DD">
            <w:pPr>
              <w:rPr>
                <w:sz w:val="20"/>
              </w:rPr>
            </w:pPr>
            <w:r>
              <w:rPr>
                <w:sz w:val="20"/>
              </w:rPr>
              <w:t>Narrative includes triangulation of most sets of data and explains how most pieces of data work together to answer the research question</w:t>
            </w:r>
          </w:p>
          <w:p w14:paraId="062CE539" w14:textId="77777777" w:rsidR="006026DD" w:rsidRDefault="006026DD" w:rsidP="006026DD">
            <w:pPr>
              <w:rPr>
                <w:sz w:val="20"/>
              </w:rPr>
            </w:pPr>
          </w:p>
          <w:p w14:paraId="0362673F" w14:textId="77777777" w:rsidR="006026DD" w:rsidRDefault="006026DD" w:rsidP="006026DD">
            <w:pPr>
              <w:rPr>
                <w:sz w:val="20"/>
              </w:rPr>
            </w:pPr>
          </w:p>
          <w:p w14:paraId="711F7D74" w14:textId="77777777" w:rsidR="006026DD" w:rsidRDefault="006026DD" w:rsidP="006026DD">
            <w:pPr>
              <w:rPr>
                <w:sz w:val="20"/>
              </w:rPr>
            </w:pPr>
          </w:p>
          <w:p w14:paraId="601CB35D" w14:textId="77777777" w:rsidR="006026DD" w:rsidRDefault="006026DD" w:rsidP="006026DD">
            <w:pPr>
              <w:rPr>
                <w:sz w:val="20"/>
              </w:rPr>
            </w:pPr>
          </w:p>
          <w:p w14:paraId="4819EA1A" w14:textId="77777777" w:rsidR="006026DD" w:rsidRDefault="006026DD" w:rsidP="006026DD">
            <w:pPr>
              <w:rPr>
                <w:sz w:val="20"/>
              </w:rPr>
            </w:pPr>
            <w:r>
              <w:rPr>
                <w:sz w:val="20"/>
              </w:rPr>
              <w:t>Narrative includes analysis of contextual factors or gap groups such as gender, age, ethnicity, exceptionality, language, and/or socioeconomic status (if applicable) which does not answer the research question</w:t>
            </w:r>
          </w:p>
        </w:tc>
        <w:tc>
          <w:tcPr>
            <w:tcW w:w="2914" w:type="dxa"/>
          </w:tcPr>
          <w:p w14:paraId="2536AFD4" w14:textId="77777777" w:rsidR="006026DD" w:rsidRDefault="006026DD" w:rsidP="006026DD">
            <w:pPr>
              <w:rPr>
                <w:sz w:val="20"/>
                <w:szCs w:val="20"/>
              </w:rPr>
            </w:pPr>
            <w:r>
              <w:rPr>
                <w:sz w:val="20"/>
                <w:szCs w:val="20"/>
              </w:rPr>
              <w:lastRenderedPageBreak/>
              <w:t>Narrative clearly organized by research question or methodology without headings</w:t>
            </w:r>
          </w:p>
          <w:p w14:paraId="3E041D53" w14:textId="77777777" w:rsidR="006026DD" w:rsidRDefault="006026DD" w:rsidP="006026DD">
            <w:pPr>
              <w:rPr>
                <w:sz w:val="20"/>
                <w:szCs w:val="20"/>
              </w:rPr>
            </w:pPr>
          </w:p>
          <w:p w14:paraId="3EE5D3AB" w14:textId="77777777" w:rsidR="006026DD" w:rsidRPr="00272175" w:rsidRDefault="006026DD" w:rsidP="006026DD">
            <w:pPr>
              <w:rPr>
                <w:sz w:val="20"/>
                <w:szCs w:val="20"/>
              </w:rPr>
            </w:pPr>
          </w:p>
          <w:p w14:paraId="11F60AC9" w14:textId="77777777" w:rsidR="006026DD" w:rsidRDefault="006026DD" w:rsidP="006026DD">
            <w:pPr>
              <w:rPr>
                <w:sz w:val="20"/>
                <w:szCs w:val="20"/>
              </w:rPr>
            </w:pPr>
          </w:p>
          <w:p w14:paraId="27087552" w14:textId="77777777" w:rsidR="006026DD" w:rsidRDefault="006026DD" w:rsidP="006026DD">
            <w:pPr>
              <w:rPr>
                <w:sz w:val="20"/>
                <w:szCs w:val="20"/>
              </w:rPr>
            </w:pPr>
            <w:r>
              <w:rPr>
                <w:sz w:val="20"/>
                <w:szCs w:val="20"/>
              </w:rPr>
              <w:t>Narrative includes step by step report on analysis of data including discussion of all components of collected data</w:t>
            </w:r>
          </w:p>
          <w:p w14:paraId="0A899C64" w14:textId="77777777" w:rsidR="006026DD" w:rsidRDefault="006026DD" w:rsidP="006026DD">
            <w:pPr>
              <w:rPr>
                <w:sz w:val="20"/>
                <w:szCs w:val="20"/>
              </w:rPr>
            </w:pPr>
          </w:p>
          <w:p w14:paraId="5C415462" w14:textId="77777777" w:rsidR="006026DD" w:rsidRDefault="006026DD" w:rsidP="006026DD">
            <w:pPr>
              <w:rPr>
                <w:sz w:val="20"/>
                <w:szCs w:val="20"/>
              </w:rPr>
            </w:pPr>
          </w:p>
          <w:p w14:paraId="514F2C4F" w14:textId="77777777" w:rsidR="006026DD" w:rsidRDefault="006026DD" w:rsidP="006026DD">
            <w:pPr>
              <w:rPr>
                <w:sz w:val="20"/>
                <w:szCs w:val="20"/>
              </w:rPr>
            </w:pPr>
          </w:p>
          <w:p w14:paraId="6563C470" w14:textId="77777777" w:rsidR="006026DD" w:rsidRDefault="006026DD" w:rsidP="006026DD">
            <w:pPr>
              <w:rPr>
                <w:sz w:val="20"/>
                <w:szCs w:val="20"/>
              </w:rPr>
            </w:pPr>
          </w:p>
          <w:p w14:paraId="3F73F28D" w14:textId="77777777" w:rsidR="006026DD" w:rsidRDefault="006026DD" w:rsidP="006026DD">
            <w:pPr>
              <w:rPr>
                <w:sz w:val="20"/>
                <w:szCs w:val="20"/>
              </w:rPr>
            </w:pPr>
            <w:r>
              <w:rPr>
                <w:sz w:val="20"/>
                <w:szCs w:val="20"/>
              </w:rPr>
              <w:t xml:space="preserve">Narrative includes description of baseline data (if applicable) </w:t>
            </w:r>
          </w:p>
          <w:p w14:paraId="5E2CDA58" w14:textId="77777777" w:rsidR="006026DD" w:rsidRDefault="006026DD" w:rsidP="006026DD">
            <w:pPr>
              <w:rPr>
                <w:sz w:val="20"/>
                <w:szCs w:val="20"/>
              </w:rPr>
            </w:pPr>
          </w:p>
          <w:p w14:paraId="79C15AFA" w14:textId="77777777" w:rsidR="006026DD" w:rsidRDefault="006026DD" w:rsidP="006026DD">
            <w:pPr>
              <w:rPr>
                <w:sz w:val="20"/>
                <w:szCs w:val="20"/>
              </w:rPr>
            </w:pPr>
          </w:p>
          <w:p w14:paraId="09CC1013" w14:textId="77777777" w:rsidR="006026DD" w:rsidRPr="00272175" w:rsidRDefault="006026DD" w:rsidP="006026DD">
            <w:pPr>
              <w:rPr>
                <w:sz w:val="20"/>
                <w:szCs w:val="20"/>
              </w:rPr>
            </w:pPr>
          </w:p>
          <w:p w14:paraId="74916810" w14:textId="77777777" w:rsidR="006026DD" w:rsidRDefault="006026DD" w:rsidP="006026DD">
            <w:pPr>
              <w:rPr>
                <w:sz w:val="20"/>
                <w:szCs w:val="20"/>
              </w:rPr>
            </w:pPr>
            <w:r>
              <w:rPr>
                <w:sz w:val="20"/>
                <w:szCs w:val="20"/>
              </w:rPr>
              <w:lastRenderedPageBreak/>
              <w:t>Narrative includes d</w:t>
            </w:r>
            <w:r w:rsidRPr="007425AB">
              <w:rPr>
                <w:sz w:val="20"/>
                <w:szCs w:val="20"/>
              </w:rPr>
              <w:t>ata summaries for all i</w:t>
            </w:r>
            <w:r>
              <w:rPr>
                <w:sz w:val="20"/>
                <w:szCs w:val="20"/>
              </w:rPr>
              <w:t>nstruments used for the study mentioning how the data answers the research question</w:t>
            </w:r>
          </w:p>
          <w:p w14:paraId="095232BD" w14:textId="77777777" w:rsidR="006026DD" w:rsidRDefault="006026DD" w:rsidP="006026DD">
            <w:pPr>
              <w:rPr>
                <w:sz w:val="20"/>
                <w:szCs w:val="20"/>
              </w:rPr>
            </w:pPr>
          </w:p>
          <w:p w14:paraId="31713921" w14:textId="77777777" w:rsidR="006026DD" w:rsidRDefault="006026DD" w:rsidP="006026DD">
            <w:pPr>
              <w:rPr>
                <w:sz w:val="20"/>
                <w:szCs w:val="20"/>
              </w:rPr>
            </w:pPr>
          </w:p>
          <w:p w14:paraId="5FA970DE" w14:textId="77777777" w:rsidR="006026DD" w:rsidRDefault="006026DD" w:rsidP="006026DD">
            <w:pPr>
              <w:rPr>
                <w:sz w:val="20"/>
                <w:szCs w:val="20"/>
              </w:rPr>
            </w:pPr>
          </w:p>
          <w:p w14:paraId="025BD23D" w14:textId="77777777" w:rsidR="006026DD" w:rsidRDefault="006026DD" w:rsidP="006026DD">
            <w:pPr>
              <w:rPr>
                <w:sz w:val="20"/>
                <w:szCs w:val="20"/>
              </w:rPr>
            </w:pPr>
            <w:r>
              <w:rPr>
                <w:sz w:val="20"/>
                <w:szCs w:val="20"/>
              </w:rPr>
              <w:t>Quantitative d</w:t>
            </w:r>
            <w:r w:rsidRPr="007425AB">
              <w:rPr>
                <w:sz w:val="20"/>
                <w:szCs w:val="20"/>
              </w:rPr>
              <w:t>ata</w:t>
            </w:r>
            <w:r>
              <w:rPr>
                <w:sz w:val="20"/>
                <w:szCs w:val="20"/>
              </w:rPr>
              <w:t xml:space="preserve"> displayed in tables and/or figures supports discussion of data analysis in narrative</w:t>
            </w:r>
          </w:p>
          <w:p w14:paraId="179D1C9E" w14:textId="77777777" w:rsidR="006026DD" w:rsidRPr="007425AB" w:rsidRDefault="006026DD" w:rsidP="006026DD">
            <w:pPr>
              <w:rPr>
                <w:sz w:val="20"/>
                <w:szCs w:val="20"/>
              </w:rPr>
            </w:pPr>
          </w:p>
          <w:p w14:paraId="015FA48F" w14:textId="77777777" w:rsidR="006026DD" w:rsidRPr="00AC311C" w:rsidRDefault="006026DD" w:rsidP="006026DD">
            <w:pPr>
              <w:rPr>
                <w:sz w:val="20"/>
                <w:szCs w:val="20"/>
              </w:rPr>
            </w:pPr>
          </w:p>
          <w:p w14:paraId="4D38AD2F" w14:textId="77777777" w:rsidR="006026DD" w:rsidRDefault="006026DD" w:rsidP="006026DD">
            <w:pPr>
              <w:rPr>
                <w:sz w:val="20"/>
                <w:szCs w:val="20"/>
              </w:rPr>
            </w:pPr>
          </w:p>
          <w:p w14:paraId="1258B680" w14:textId="77777777" w:rsidR="006026DD" w:rsidRDefault="006026DD" w:rsidP="006026DD">
            <w:pPr>
              <w:rPr>
                <w:sz w:val="20"/>
                <w:szCs w:val="20"/>
              </w:rPr>
            </w:pPr>
            <w:r>
              <w:rPr>
                <w:sz w:val="20"/>
                <w:szCs w:val="20"/>
              </w:rPr>
              <w:t>Qualitative d</w:t>
            </w:r>
            <w:r w:rsidRPr="00AC311C">
              <w:rPr>
                <w:sz w:val="20"/>
                <w:szCs w:val="20"/>
              </w:rPr>
              <w:t>ata</w:t>
            </w:r>
            <w:r>
              <w:rPr>
                <w:sz w:val="20"/>
                <w:szCs w:val="20"/>
              </w:rPr>
              <w:t xml:space="preserve"> discussed in data analysis in narrative includes codes and/or themes</w:t>
            </w:r>
            <w:r w:rsidRPr="00AC311C">
              <w:rPr>
                <w:sz w:val="20"/>
                <w:szCs w:val="20"/>
              </w:rPr>
              <w:t xml:space="preserve"> of  data</w:t>
            </w:r>
          </w:p>
          <w:p w14:paraId="705E03F2" w14:textId="77777777" w:rsidR="006026DD" w:rsidRDefault="006026DD" w:rsidP="006026DD">
            <w:pPr>
              <w:rPr>
                <w:sz w:val="20"/>
                <w:szCs w:val="20"/>
              </w:rPr>
            </w:pPr>
          </w:p>
          <w:p w14:paraId="61CA44A3" w14:textId="77777777" w:rsidR="006026DD" w:rsidRDefault="006026DD" w:rsidP="006026DD">
            <w:pPr>
              <w:rPr>
                <w:sz w:val="20"/>
                <w:szCs w:val="20"/>
              </w:rPr>
            </w:pPr>
          </w:p>
          <w:p w14:paraId="27B80672" w14:textId="77777777" w:rsidR="006026DD" w:rsidRDefault="006026DD" w:rsidP="006026DD">
            <w:pPr>
              <w:rPr>
                <w:sz w:val="20"/>
                <w:szCs w:val="20"/>
              </w:rPr>
            </w:pPr>
          </w:p>
          <w:p w14:paraId="59DC0619" w14:textId="77777777" w:rsidR="006026DD" w:rsidRDefault="006026DD" w:rsidP="006026DD">
            <w:pPr>
              <w:rPr>
                <w:sz w:val="20"/>
                <w:szCs w:val="20"/>
              </w:rPr>
            </w:pPr>
          </w:p>
          <w:p w14:paraId="68E2E03F" w14:textId="77777777" w:rsidR="006026DD" w:rsidRDefault="006026DD" w:rsidP="006026DD">
            <w:pPr>
              <w:rPr>
                <w:sz w:val="20"/>
                <w:szCs w:val="20"/>
              </w:rPr>
            </w:pPr>
          </w:p>
          <w:p w14:paraId="62C1B1B1" w14:textId="77777777" w:rsidR="006026DD" w:rsidRPr="007425AB" w:rsidRDefault="006026DD" w:rsidP="006026DD">
            <w:pPr>
              <w:rPr>
                <w:sz w:val="20"/>
                <w:szCs w:val="20"/>
              </w:rPr>
            </w:pPr>
            <w:r>
              <w:rPr>
                <w:sz w:val="20"/>
                <w:szCs w:val="20"/>
              </w:rPr>
              <w:t xml:space="preserve">Narrative includes </w:t>
            </w:r>
            <w:r w:rsidRPr="007425AB">
              <w:rPr>
                <w:sz w:val="20"/>
                <w:szCs w:val="20"/>
              </w:rPr>
              <w:t>triangulation</w:t>
            </w:r>
            <w:r>
              <w:rPr>
                <w:sz w:val="20"/>
                <w:szCs w:val="20"/>
              </w:rPr>
              <w:t xml:space="preserve"> of all three sets of data and explains how each piece of data works together to answer the research question</w:t>
            </w:r>
            <w:r w:rsidRPr="007425AB">
              <w:rPr>
                <w:sz w:val="20"/>
                <w:szCs w:val="20"/>
              </w:rPr>
              <w:t xml:space="preserve"> </w:t>
            </w:r>
          </w:p>
          <w:p w14:paraId="3BCAC737" w14:textId="77777777" w:rsidR="006026DD" w:rsidRDefault="006026DD" w:rsidP="006026DD">
            <w:pPr>
              <w:rPr>
                <w:sz w:val="20"/>
                <w:szCs w:val="20"/>
              </w:rPr>
            </w:pPr>
          </w:p>
          <w:p w14:paraId="6D4962BE" w14:textId="77777777" w:rsidR="006026DD" w:rsidRDefault="006026DD" w:rsidP="006026DD">
            <w:pPr>
              <w:rPr>
                <w:sz w:val="20"/>
                <w:szCs w:val="20"/>
              </w:rPr>
            </w:pPr>
          </w:p>
          <w:p w14:paraId="335E0417" w14:textId="77777777" w:rsidR="006026DD" w:rsidRDefault="006026DD" w:rsidP="006026DD">
            <w:pPr>
              <w:rPr>
                <w:sz w:val="20"/>
                <w:szCs w:val="20"/>
              </w:rPr>
            </w:pPr>
          </w:p>
          <w:p w14:paraId="38CFC3F1" w14:textId="77777777" w:rsidR="006026DD" w:rsidRDefault="006026DD" w:rsidP="006026DD">
            <w:pPr>
              <w:rPr>
                <w:sz w:val="20"/>
                <w:szCs w:val="20"/>
              </w:rPr>
            </w:pPr>
          </w:p>
          <w:p w14:paraId="159CC95F" w14:textId="77777777" w:rsidR="006026DD" w:rsidRDefault="006026DD" w:rsidP="006026DD">
            <w:pPr>
              <w:rPr>
                <w:sz w:val="20"/>
                <w:szCs w:val="20"/>
              </w:rPr>
            </w:pPr>
          </w:p>
          <w:p w14:paraId="3AE60CAA" w14:textId="77777777" w:rsidR="006026DD" w:rsidRDefault="006026DD" w:rsidP="006026DD">
            <w:pPr>
              <w:rPr>
                <w:sz w:val="20"/>
                <w:szCs w:val="20"/>
              </w:rPr>
            </w:pPr>
            <w:r>
              <w:rPr>
                <w:sz w:val="20"/>
                <w:szCs w:val="20"/>
              </w:rPr>
              <w:t>Narrative includes analysis of contextual factors or gap groups such as gender, age, ethnicity, exceptionality, language and/or socioeconomic status (if applicable) which partially answers the research question</w:t>
            </w:r>
          </w:p>
          <w:p w14:paraId="2680B6B8" w14:textId="77777777" w:rsidR="006026DD" w:rsidRDefault="006026DD" w:rsidP="006026DD">
            <w:pPr>
              <w:rPr>
                <w:sz w:val="20"/>
                <w:szCs w:val="20"/>
              </w:rPr>
            </w:pPr>
          </w:p>
          <w:p w14:paraId="32EE65F8" w14:textId="77777777" w:rsidR="006026DD" w:rsidRPr="00AC311C" w:rsidRDefault="006026DD" w:rsidP="006026DD">
            <w:pPr>
              <w:rPr>
                <w:sz w:val="20"/>
                <w:szCs w:val="20"/>
              </w:rPr>
            </w:pPr>
          </w:p>
          <w:p w14:paraId="7ECAAC9D" w14:textId="77777777" w:rsidR="006026DD" w:rsidRPr="006C7677" w:rsidRDefault="006026DD" w:rsidP="006026DD">
            <w:pPr>
              <w:ind w:left="1080"/>
              <w:rPr>
                <w:sz w:val="20"/>
                <w:szCs w:val="20"/>
              </w:rPr>
            </w:pPr>
          </w:p>
          <w:p w14:paraId="404CF4DA" w14:textId="77777777" w:rsidR="006026DD" w:rsidRDefault="006026DD" w:rsidP="006026DD">
            <w:pPr>
              <w:rPr>
                <w:sz w:val="20"/>
              </w:rPr>
            </w:pPr>
          </w:p>
        </w:tc>
        <w:tc>
          <w:tcPr>
            <w:tcW w:w="1981" w:type="dxa"/>
          </w:tcPr>
          <w:p w14:paraId="635A25BC" w14:textId="77777777" w:rsidR="006026DD" w:rsidRDefault="006026DD" w:rsidP="006026DD">
            <w:pPr>
              <w:rPr>
                <w:sz w:val="20"/>
                <w:szCs w:val="20"/>
              </w:rPr>
            </w:pPr>
            <w:r>
              <w:rPr>
                <w:sz w:val="20"/>
                <w:szCs w:val="20"/>
              </w:rPr>
              <w:lastRenderedPageBreak/>
              <w:t>Narrative clearly organized by research question or methodology with appropriate headings</w:t>
            </w:r>
          </w:p>
          <w:p w14:paraId="146695A2" w14:textId="77777777" w:rsidR="006026DD" w:rsidRDefault="006026DD" w:rsidP="006026DD">
            <w:pPr>
              <w:rPr>
                <w:sz w:val="20"/>
                <w:szCs w:val="20"/>
              </w:rPr>
            </w:pPr>
          </w:p>
          <w:p w14:paraId="3E8736C0" w14:textId="77777777" w:rsidR="006026DD" w:rsidRDefault="006026DD" w:rsidP="006026DD">
            <w:pPr>
              <w:rPr>
                <w:sz w:val="20"/>
                <w:szCs w:val="20"/>
              </w:rPr>
            </w:pPr>
            <w:r>
              <w:rPr>
                <w:sz w:val="20"/>
                <w:szCs w:val="20"/>
              </w:rPr>
              <w:t>Narrative includes step by step report on analysis of data including thorough discussion of all components of collected data</w:t>
            </w:r>
          </w:p>
          <w:p w14:paraId="644C47DA" w14:textId="77777777" w:rsidR="006026DD" w:rsidRDefault="006026DD" w:rsidP="006026DD">
            <w:pPr>
              <w:rPr>
                <w:sz w:val="20"/>
                <w:szCs w:val="20"/>
              </w:rPr>
            </w:pPr>
          </w:p>
          <w:p w14:paraId="5D6D69CF" w14:textId="77777777" w:rsidR="006026DD" w:rsidRDefault="006026DD" w:rsidP="006026DD">
            <w:pPr>
              <w:rPr>
                <w:sz w:val="20"/>
                <w:szCs w:val="20"/>
              </w:rPr>
            </w:pPr>
            <w:r>
              <w:rPr>
                <w:sz w:val="20"/>
                <w:szCs w:val="20"/>
              </w:rPr>
              <w:t>Narrative includes thorough description of baseline data (if applicable)</w:t>
            </w:r>
          </w:p>
          <w:p w14:paraId="49810E74" w14:textId="77777777" w:rsidR="006026DD" w:rsidRDefault="006026DD" w:rsidP="006026DD">
            <w:pPr>
              <w:rPr>
                <w:sz w:val="20"/>
                <w:szCs w:val="20"/>
              </w:rPr>
            </w:pPr>
          </w:p>
          <w:p w14:paraId="77145353" w14:textId="77777777" w:rsidR="006026DD" w:rsidRDefault="006026DD" w:rsidP="006026DD">
            <w:pPr>
              <w:rPr>
                <w:sz w:val="20"/>
                <w:szCs w:val="20"/>
              </w:rPr>
            </w:pPr>
            <w:r>
              <w:rPr>
                <w:sz w:val="20"/>
                <w:szCs w:val="20"/>
              </w:rPr>
              <w:lastRenderedPageBreak/>
              <w:t xml:space="preserve">Narrative includes thorough summaries for all instruments used for the study explaining how the data answers the research question. </w:t>
            </w:r>
          </w:p>
          <w:p w14:paraId="61CD9987" w14:textId="77777777" w:rsidR="006026DD" w:rsidRDefault="006026DD" w:rsidP="006026DD">
            <w:pPr>
              <w:rPr>
                <w:sz w:val="20"/>
                <w:szCs w:val="20"/>
              </w:rPr>
            </w:pPr>
          </w:p>
          <w:p w14:paraId="2787ABFB" w14:textId="77777777" w:rsidR="006026DD" w:rsidRDefault="006026DD" w:rsidP="006026DD">
            <w:pPr>
              <w:rPr>
                <w:sz w:val="20"/>
                <w:szCs w:val="20"/>
              </w:rPr>
            </w:pPr>
          </w:p>
          <w:p w14:paraId="1ADD9128" w14:textId="77777777" w:rsidR="006026DD" w:rsidRDefault="006026DD" w:rsidP="006026DD">
            <w:pPr>
              <w:rPr>
                <w:sz w:val="20"/>
                <w:szCs w:val="20"/>
              </w:rPr>
            </w:pPr>
            <w:r>
              <w:rPr>
                <w:sz w:val="20"/>
                <w:szCs w:val="20"/>
              </w:rPr>
              <w:t>Quantitative data displayed in tables and/or figures in APA format supports discussion of data analysis in narrative</w:t>
            </w:r>
          </w:p>
          <w:p w14:paraId="41165E42" w14:textId="77777777" w:rsidR="006026DD" w:rsidRDefault="006026DD" w:rsidP="006026DD">
            <w:pPr>
              <w:rPr>
                <w:sz w:val="20"/>
                <w:szCs w:val="20"/>
              </w:rPr>
            </w:pPr>
          </w:p>
          <w:p w14:paraId="122AE2B2" w14:textId="77777777" w:rsidR="006026DD" w:rsidRDefault="006026DD" w:rsidP="006026DD">
            <w:pPr>
              <w:rPr>
                <w:sz w:val="20"/>
                <w:szCs w:val="20"/>
              </w:rPr>
            </w:pPr>
            <w:r>
              <w:rPr>
                <w:sz w:val="20"/>
                <w:szCs w:val="20"/>
              </w:rPr>
              <w:t xml:space="preserve">Qualitative data discussed in data analysis in narrative includes codes and/or themes of data including direct quotes from participants </w:t>
            </w:r>
          </w:p>
          <w:p w14:paraId="12477C8A" w14:textId="77777777" w:rsidR="006026DD" w:rsidRDefault="006026DD" w:rsidP="006026DD">
            <w:pPr>
              <w:rPr>
                <w:sz w:val="20"/>
                <w:szCs w:val="20"/>
              </w:rPr>
            </w:pPr>
          </w:p>
          <w:p w14:paraId="5B81849C" w14:textId="77777777" w:rsidR="006026DD" w:rsidRDefault="006026DD" w:rsidP="006026DD">
            <w:pPr>
              <w:rPr>
                <w:sz w:val="20"/>
                <w:szCs w:val="20"/>
              </w:rPr>
            </w:pPr>
            <w:r>
              <w:rPr>
                <w:sz w:val="20"/>
                <w:szCs w:val="20"/>
              </w:rPr>
              <w:t>Narrative includes triangulation of all three sets of data and thoroughly explains how each piece of data works together to answer the research question</w:t>
            </w:r>
          </w:p>
          <w:p w14:paraId="12C943A5" w14:textId="77777777" w:rsidR="006026DD" w:rsidRDefault="006026DD" w:rsidP="006026DD">
            <w:pPr>
              <w:rPr>
                <w:sz w:val="20"/>
                <w:szCs w:val="20"/>
              </w:rPr>
            </w:pPr>
          </w:p>
          <w:p w14:paraId="4E34C4CB" w14:textId="77777777" w:rsidR="006026DD" w:rsidRDefault="006026DD" w:rsidP="006026DD">
            <w:pPr>
              <w:rPr>
                <w:sz w:val="20"/>
                <w:szCs w:val="20"/>
              </w:rPr>
            </w:pPr>
            <w:r>
              <w:rPr>
                <w:sz w:val="20"/>
                <w:szCs w:val="20"/>
              </w:rPr>
              <w:t xml:space="preserve">Narrative includes analysis of contextual factors or gap groups such as gender, age, ethnicity, exceptionality, language, and/or socioeconomic status (if necessary) which thoroughly answers the research question. If applicable, includes overview of demographic data </w:t>
            </w:r>
          </w:p>
          <w:p w14:paraId="596E6DE5" w14:textId="77777777" w:rsidR="006026DD" w:rsidRDefault="006026DD" w:rsidP="006026DD">
            <w:pPr>
              <w:rPr>
                <w:sz w:val="20"/>
                <w:szCs w:val="20"/>
              </w:rPr>
            </w:pPr>
          </w:p>
          <w:p w14:paraId="7C7AD556" w14:textId="77777777" w:rsidR="006026DD" w:rsidRPr="007A6702" w:rsidRDefault="006026DD" w:rsidP="006026DD">
            <w:pPr>
              <w:rPr>
                <w:sz w:val="20"/>
                <w:szCs w:val="20"/>
              </w:rPr>
            </w:pPr>
          </w:p>
        </w:tc>
      </w:tr>
      <w:tr w:rsidR="006026DD" w:rsidRPr="0084538B" w14:paraId="1A308E78" w14:textId="77777777" w:rsidTr="006026DD">
        <w:tc>
          <w:tcPr>
            <w:tcW w:w="9120" w:type="dxa"/>
            <w:gridSpan w:val="4"/>
          </w:tcPr>
          <w:p w14:paraId="2073EBFA" w14:textId="77777777" w:rsidR="006026DD" w:rsidRPr="0084538B" w:rsidRDefault="006026DD" w:rsidP="006026DD">
            <w:pPr>
              <w:rPr>
                <w:b/>
                <w:sz w:val="20"/>
                <w:szCs w:val="20"/>
              </w:rPr>
            </w:pPr>
            <w:r w:rsidRPr="0084538B">
              <w:rPr>
                <w:b/>
                <w:sz w:val="20"/>
                <w:szCs w:val="20"/>
              </w:rPr>
              <w:lastRenderedPageBreak/>
              <w:t xml:space="preserve">Score: ED </w:t>
            </w:r>
            <w:r>
              <w:rPr>
                <w:b/>
                <w:sz w:val="20"/>
                <w:szCs w:val="20"/>
              </w:rPr>
              <w:t>675:                    /36</w:t>
            </w:r>
          </w:p>
        </w:tc>
      </w:tr>
    </w:tbl>
    <w:p w14:paraId="53D6515B" w14:textId="77777777" w:rsidR="006026DD" w:rsidRPr="00D31316" w:rsidRDefault="006026DD" w:rsidP="006026DD">
      <w:pPr>
        <w:rPr>
          <w:b/>
        </w:rPr>
      </w:pPr>
      <w:r w:rsidRPr="00D31316">
        <w:rPr>
          <w:b/>
        </w:rPr>
        <w:t>Specific Feedback:</w:t>
      </w:r>
    </w:p>
    <w:p w14:paraId="5FFC0000" w14:textId="77777777" w:rsidR="006026DD" w:rsidRDefault="006026DD" w:rsidP="006026DD">
      <w:pPr>
        <w:spacing w:after="160" w:line="259" w:lineRule="auto"/>
      </w:pPr>
      <w:r>
        <w:br w:type="page"/>
      </w:r>
    </w:p>
    <w:tbl>
      <w:tblPr>
        <w:tblStyle w:val="TableGrid"/>
        <w:tblW w:w="9715" w:type="dxa"/>
        <w:tblLook w:val="04A0" w:firstRow="1" w:lastRow="0" w:firstColumn="1" w:lastColumn="0" w:noHBand="0" w:noVBand="1"/>
      </w:tblPr>
      <w:tblGrid>
        <w:gridCol w:w="9715"/>
      </w:tblGrid>
      <w:tr w:rsidR="006026DD" w14:paraId="6F9A550B" w14:textId="77777777" w:rsidTr="006026DD">
        <w:tc>
          <w:tcPr>
            <w:tcW w:w="9715" w:type="dxa"/>
            <w:shd w:val="clear" w:color="auto" w:fill="DDD9C3" w:themeFill="background2" w:themeFillShade="E6"/>
          </w:tcPr>
          <w:p w14:paraId="6198E813" w14:textId="77777777" w:rsidR="006026DD" w:rsidRDefault="006026DD" w:rsidP="006026DD">
            <w:pPr>
              <w:jc w:val="center"/>
              <w:rPr>
                <w:b/>
              </w:rPr>
            </w:pPr>
            <w:r>
              <w:rPr>
                <w:b/>
              </w:rPr>
              <w:lastRenderedPageBreak/>
              <w:t>SECTION V: DISCUSSION</w:t>
            </w:r>
          </w:p>
          <w:p w14:paraId="420C0635" w14:textId="77777777" w:rsidR="006026DD" w:rsidRDefault="006026DD" w:rsidP="006026DD">
            <w:pPr>
              <w:jc w:val="center"/>
              <w:rPr>
                <w:b/>
              </w:rPr>
            </w:pPr>
            <w:r>
              <w:rPr>
                <w:b/>
              </w:rPr>
              <w:t>Written and revised in ED 675</w:t>
            </w:r>
          </w:p>
          <w:p w14:paraId="6256E8E8" w14:textId="77777777" w:rsidR="006026DD" w:rsidRDefault="006026DD" w:rsidP="006026DD">
            <w:pPr>
              <w:jc w:val="center"/>
              <w:rPr>
                <w:b/>
              </w:rPr>
            </w:pPr>
            <w:r>
              <w:rPr>
                <w:b/>
              </w:rPr>
              <w:t>Length: 2 page minimum</w:t>
            </w:r>
          </w:p>
          <w:p w14:paraId="3B31FB53" w14:textId="77777777" w:rsidR="006026DD" w:rsidRDefault="006026DD" w:rsidP="006026DD">
            <w:pPr>
              <w:jc w:val="center"/>
              <w:rPr>
                <w:b/>
              </w:rPr>
            </w:pPr>
          </w:p>
          <w:p w14:paraId="07838057" w14:textId="77777777" w:rsidR="006026DD" w:rsidRPr="00B74994" w:rsidRDefault="006026DD" w:rsidP="006026DD">
            <w:pPr>
              <w:rPr>
                <w:b/>
                <w:sz w:val="20"/>
                <w:szCs w:val="20"/>
              </w:rPr>
            </w:pPr>
            <w:r w:rsidRPr="00B74994">
              <w:rPr>
                <w:b/>
                <w:sz w:val="20"/>
                <w:szCs w:val="20"/>
              </w:rPr>
              <w:t>The conclusion is the fifth component of the MARP. The purpose is to provide a summary of the results of your study and to clearly answer your research question. The following should be included in the Conclusion:</w:t>
            </w:r>
          </w:p>
          <w:p w14:paraId="5ADF2D45" w14:textId="77777777" w:rsidR="006026DD" w:rsidRPr="00B74994" w:rsidRDefault="006026DD" w:rsidP="006026DD">
            <w:pPr>
              <w:numPr>
                <w:ilvl w:val="0"/>
                <w:numId w:val="23"/>
              </w:numPr>
              <w:contextualSpacing/>
              <w:jc w:val="center"/>
              <w:rPr>
                <w:b/>
                <w:sz w:val="20"/>
                <w:szCs w:val="20"/>
              </w:rPr>
            </w:pPr>
            <w:r w:rsidRPr="00B74994">
              <w:rPr>
                <w:b/>
                <w:sz w:val="20"/>
                <w:szCs w:val="20"/>
              </w:rPr>
              <w:t>Overview/Synthesis of Results</w:t>
            </w:r>
          </w:p>
          <w:p w14:paraId="3ED89B97" w14:textId="77777777" w:rsidR="006026DD" w:rsidRPr="00B74994" w:rsidRDefault="006026DD" w:rsidP="006026DD">
            <w:pPr>
              <w:numPr>
                <w:ilvl w:val="0"/>
                <w:numId w:val="23"/>
              </w:numPr>
              <w:contextualSpacing/>
              <w:jc w:val="center"/>
              <w:rPr>
                <w:b/>
                <w:sz w:val="20"/>
                <w:szCs w:val="20"/>
              </w:rPr>
            </w:pPr>
            <w:r w:rsidRPr="00B74994">
              <w:rPr>
                <w:b/>
                <w:sz w:val="20"/>
                <w:szCs w:val="20"/>
              </w:rPr>
              <w:t>Impact of Study</w:t>
            </w:r>
          </w:p>
          <w:p w14:paraId="16D5BC6F" w14:textId="77777777" w:rsidR="006026DD" w:rsidRPr="00031CE3" w:rsidRDefault="006026DD" w:rsidP="006026DD">
            <w:pPr>
              <w:numPr>
                <w:ilvl w:val="0"/>
                <w:numId w:val="23"/>
              </w:numPr>
              <w:contextualSpacing/>
              <w:jc w:val="center"/>
              <w:rPr>
                <w:b/>
                <w:sz w:val="20"/>
                <w:szCs w:val="20"/>
              </w:rPr>
            </w:pPr>
            <w:r w:rsidRPr="00B74994">
              <w:rPr>
                <w:b/>
                <w:sz w:val="20"/>
                <w:szCs w:val="20"/>
              </w:rPr>
              <w:t>Concluding Statements</w:t>
            </w:r>
          </w:p>
          <w:p w14:paraId="20AABA3B" w14:textId="77777777" w:rsidR="006026DD" w:rsidRDefault="006026DD" w:rsidP="006026DD">
            <w:pPr>
              <w:rPr>
                <w:b/>
              </w:rPr>
            </w:pPr>
          </w:p>
          <w:p w14:paraId="50B71CFC" w14:textId="77777777" w:rsidR="006026DD" w:rsidRPr="00031CE3" w:rsidRDefault="006026DD" w:rsidP="006026DD">
            <w:pPr>
              <w:jc w:val="center"/>
              <w:rPr>
                <w:b/>
              </w:rPr>
            </w:pPr>
            <w:r w:rsidRPr="00031CE3">
              <w:rPr>
                <w:b/>
              </w:rPr>
              <w:t xml:space="preserve">Council For Accreditation of Counseling and Related Educational Programs (CACREP) </w:t>
            </w:r>
          </w:p>
          <w:p w14:paraId="1BDFC831" w14:textId="77777777" w:rsidR="006026DD" w:rsidRPr="00031CE3" w:rsidRDefault="006026DD" w:rsidP="006026DD">
            <w:pPr>
              <w:rPr>
                <w:b/>
              </w:rPr>
            </w:pPr>
            <w:r w:rsidRPr="00031CE3">
              <w:t>___ 8.F.  Ethical and culturally relevant strategies for interpreting and reporting the results of research and/or program evaluation studies</w:t>
            </w:r>
          </w:p>
          <w:p w14:paraId="730FAEB4" w14:textId="77777777" w:rsidR="006026DD" w:rsidRPr="00031CE3" w:rsidRDefault="006026DD" w:rsidP="006026DD">
            <w:pPr>
              <w:pStyle w:val="Default"/>
              <w:rPr>
                <w:sz w:val="22"/>
                <w:szCs w:val="22"/>
              </w:rPr>
            </w:pPr>
          </w:p>
          <w:p w14:paraId="3BAE245B" w14:textId="77777777" w:rsidR="006026DD" w:rsidRPr="00031CE3" w:rsidRDefault="006026DD" w:rsidP="006026DD">
            <w:pPr>
              <w:pStyle w:val="Default"/>
              <w:jc w:val="center"/>
              <w:rPr>
                <w:b/>
                <w:sz w:val="22"/>
                <w:szCs w:val="22"/>
              </w:rPr>
            </w:pPr>
            <w:r w:rsidRPr="00031CE3">
              <w:rPr>
                <w:b/>
                <w:sz w:val="22"/>
                <w:szCs w:val="22"/>
              </w:rPr>
              <w:t xml:space="preserve">American School Counselor Association (ASCA) </w:t>
            </w:r>
          </w:p>
          <w:p w14:paraId="22B57F5E" w14:textId="77777777" w:rsidR="006026DD" w:rsidRPr="00031CE3" w:rsidRDefault="006026DD" w:rsidP="006026DD">
            <w:pPr>
              <w:pStyle w:val="Default"/>
              <w:jc w:val="both"/>
              <w:rPr>
                <w:b/>
                <w:sz w:val="22"/>
                <w:szCs w:val="22"/>
              </w:rPr>
            </w:pPr>
            <w:r w:rsidRPr="00031CE3">
              <w:rPr>
                <w:sz w:val="22"/>
                <w:szCs w:val="22"/>
              </w:rPr>
              <w:t>___ A.3.B. Ensure equitable academic, career, post-secondary access and personal/social opportunities for all students through the use of data to help close achievement gaps and opportunity gaps</w:t>
            </w:r>
          </w:p>
          <w:p w14:paraId="27E3F77E" w14:textId="77777777" w:rsidR="006026DD" w:rsidRPr="00760E90" w:rsidRDefault="006026DD" w:rsidP="006026DD">
            <w:pPr>
              <w:pStyle w:val="Default"/>
              <w:rPr>
                <w:sz w:val="20"/>
                <w:szCs w:val="20"/>
              </w:rPr>
            </w:pPr>
            <w:r w:rsidRPr="00543B72">
              <w:rPr>
                <w:sz w:val="20"/>
                <w:szCs w:val="20"/>
              </w:rPr>
              <w:t xml:space="preserve">    </w:t>
            </w:r>
          </w:p>
        </w:tc>
      </w:tr>
    </w:tbl>
    <w:tbl>
      <w:tblPr>
        <w:tblStyle w:val="TableGrid5"/>
        <w:tblW w:w="9715" w:type="dxa"/>
        <w:tblLook w:val="04A0" w:firstRow="1" w:lastRow="0" w:firstColumn="1" w:lastColumn="0" w:noHBand="0" w:noVBand="1"/>
      </w:tblPr>
      <w:tblGrid>
        <w:gridCol w:w="1954"/>
        <w:gridCol w:w="2271"/>
        <w:gridCol w:w="2914"/>
        <w:gridCol w:w="2576"/>
      </w:tblGrid>
      <w:tr w:rsidR="006026DD" w:rsidRPr="00366D13" w14:paraId="14974847" w14:textId="77777777" w:rsidTr="006026DD">
        <w:tc>
          <w:tcPr>
            <w:tcW w:w="9715" w:type="dxa"/>
            <w:gridSpan w:val="4"/>
            <w:shd w:val="clear" w:color="auto" w:fill="EEECE1" w:themeFill="background2"/>
          </w:tcPr>
          <w:p w14:paraId="0EBD70A6" w14:textId="77777777" w:rsidR="006026DD" w:rsidRPr="00366D13" w:rsidRDefault="006026DD" w:rsidP="006026DD">
            <w:pPr>
              <w:jc w:val="center"/>
              <w:rPr>
                <w:b/>
                <w:sz w:val="20"/>
                <w:szCs w:val="24"/>
              </w:rPr>
            </w:pPr>
            <w:r w:rsidRPr="00366D13">
              <w:rPr>
                <w:b/>
                <w:sz w:val="20"/>
                <w:szCs w:val="24"/>
              </w:rPr>
              <w:t>Overview/Synthesis of Results</w:t>
            </w:r>
          </w:p>
        </w:tc>
      </w:tr>
      <w:tr w:rsidR="006026DD" w:rsidRPr="00366D13" w14:paraId="55145202" w14:textId="77777777" w:rsidTr="006026DD">
        <w:tc>
          <w:tcPr>
            <w:tcW w:w="1954" w:type="dxa"/>
          </w:tcPr>
          <w:p w14:paraId="0ABC9992" w14:textId="77777777" w:rsidR="006026DD" w:rsidRPr="00366D13" w:rsidRDefault="006026DD" w:rsidP="006026DD">
            <w:pPr>
              <w:rPr>
                <w:sz w:val="20"/>
              </w:rPr>
            </w:pPr>
            <w:r w:rsidRPr="00366D13">
              <w:rPr>
                <w:sz w:val="20"/>
              </w:rPr>
              <w:t>Ineffective (1)</w:t>
            </w:r>
          </w:p>
        </w:tc>
        <w:tc>
          <w:tcPr>
            <w:tcW w:w="2271" w:type="dxa"/>
          </w:tcPr>
          <w:p w14:paraId="005C3E59" w14:textId="77777777" w:rsidR="006026DD" w:rsidRPr="00366D13" w:rsidRDefault="006026DD" w:rsidP="006026DD">
            <w:pPr>
              <w:rPr>
                <w:sz w:val="20"/>
              </w:rPr>
            </w:pPr>
            <w:r w:rsidRPr="00366D13">
              <w:rPr>
                <w:sz w:val="20"/>
              </w:rPr>
              <w:t>Developing (2)</w:t>
            </w:r>
          </w:p>
        </w:tc>
        <w:tc>
          <w:tcPr>
            <w:tcW w:w="2914" w:type="dxa"/>
          </w:tcPr>
          <w:p w14:paraId="6DD09AAB" w14:textId="77777777" w:rsidR="006026DD" w:rsidRPr="00366D13" w:rsidRDefault="006026DD" w:rsidP="006026DD">
            <w:pPr>
              <w:rPr>
                <w:sz w:val="20"/>
              </w:rPr>
            </w:pPr>
            <w:r w:rsidRPr="00366D13">
              <w:rPr>
                <w:sz w:val="20"/>
              </w:rPr>
              <w:t>Accomplished (3)</w:t>
            </w:r>
          </w:p>
        </w:tc>
        <w:tc>
          <w:tcPr>
            <w:tcW w:w="2576" w:type="dxa"/>
          </w:tcPr>
          <w:p w14:paraId="76CA971E" w14:textId="77777777" w:rsidR="006026DD" w:rsidRPr="00366D13" w:rsidRDefault="006026DD" w:rsidP="006026DD">
            <w:pPr>
              <w:rPr>
                <w:sz w:val="20"/>
                <w:szCs w:val="24"/>
              </w:rPr>
            </w:pPr>
            <w:r w:rsidRPr="00366D13">
              <w:rPr>
                <w:sz w:val="20"/>
                <w:szCs w:val="24"/>
              </w:rPr>
              <w:t>Exemplary (4)</w:t>
            </w:r>
          </w:p>
        </w:tc>
      </w:tr>
      <w:tr w:rsidR="006026DD" w:rsidRPr="00366D13" w14:paraId="6E930FA7" w14:textId="77777777" w:rsidTr="006026DD">
        <w:tc>
          <w:tcPr>
            <w:tcW w:w="1954" w:type="dxa"/>
          </w:tcPr>
          <w:p w14:paraId="079AF72A" w14:textId="77777777" w:rsidR="006026DD" w:rsidRPr="00366D13" w:rsidRDefault="006026DD" w:rsidP="006026DD">
            <w:pPr>
              <w:rPr>
                <w:sz w:val="20"/>
              </w:rPr>
            </w:pPr>
            <w:r w:rsidRPr="00366D13">
              <w:rPr>
                <w:sz w:val="20"/>
              </w:rPr>
              <w:t>Overview/synthesis does not include overview of research question or study. Overview is not thorough</w:t>
            </w:r>
          </w:p>
          <w:p w14:paraId="5F08B0F7" w14:textId="77777777" w:rsidR="006026DD" w:rsidRPr="00366D13" w:rsidRDefault="006026DD" w:rsidP="006026DD">
            <w:pPr>
              <w:rPr>
                <w:sz w:val="20"/>
              </w:rPr>
            </w:pPr>
          </w:p>
          <w:p w14:paraId="6B79E219" w14:textId="77777777" w:rsidR="006026DD" w:rsidRPr="00366D13" w:rsidRDefault="006026DD" w:rsidP="006026DD">
            <w:pPr>
              <w:rPr>
                <w:sz w:val="20"/>
              </w:rPr>
            </w:pPr>
            <w:r w:rsidRPr="00366D13">
              <w:rPr>
                <w:sz w:val="20"/>
              </w:rPr>
              <w:t>Overview/synthesis includes conclusions inaccurately drawn from results which do not attempt to answer research question</w:t>
            </w:r>
          </w:p>
          <w:p w14:paraId="3DE3C847" w14:textId="77777777" w:rsidR="006026DD" w:rsidRPr="00366D13" w:rsidRDefault="006026DD" w:rsidP="006026DD">
            <w:pPr>
              <w:rPr>
                <w:sz w:val="20"/>
              </w:rPr>
            </w:pPr>
          </w:p>
          <w:p w14:paraId="6687148C" w14:textId="77777777" w:rsidR="006026DD" w:rsidRDefault="006026DD" w:rsidP="006026DD">
            <w:pPr>
              <w:rPr>
                <w:sz w:val="20"/>
              </w:rPr>
            </w:pPr>
            <w:r w:rsidRPr="00366D13">
              <w:rPr>
                <w:sz w:val="20"/>
              </w:rPr>
              <w:t>Overview/synthesis includes interpretations inaccurately drawn from results which do not attempt to answer research question</w:t>
            </w:r>
          </w:p>
          <w:p w14:paraId="672C2702" w14:textId="77777777" w:rsidR="006026DD" w:rsidRDefault="006026DD" w:rsidP="006026DD">
            <w:pPr>
              <w:rPr>
                <w:sz w:val="20"/>
              </w:rPr>
            </w:pPr>
          </w:p>
          <w:p w14:paraId="23E16400" w14:textId="77777777" w:rsidR="006026DD" w:rsidRDefault="006026DD" w:rsidP="006026DD">
            <w:pPr>
              <w:rPr>
                <w:sz w:val="20"/>
              </w:rPr>
            </w:pPr>
          </w:p>
          <w:p w14:paraId="18C61989" w14:textId="77777777" w:rsidR="006026DD" w:rsidRDefault="006026DD" w:rsidP="006026DD">
            <w:pPr>
              <w:rPr>
                <w:sz w:val="20"/>
              </w:rPr>
            </w:pPr>
          </w:p>
          <w:p w14:paraId="02CE65D4" w14:textId="77777777" w:rsidR="006026DD" w:rsidRDefault="006026DD" w:rsidP="006026DD">
            <w:pPr>
              <w:rPr>
                <w:sz w:val="20"/>
              </w:rPr>
            </w:pPr>
          </w:p>
          <w:p w14:paraId="43252D50" w14:textId="77777777" w:rsidR="006026DD" w:rsidRDefault="006026DD" w:rsidP="006026DD">
            <w:pPr>
              <w:rPr>
                <w:sz w:val="20"/>
              </w:rPr>
            </w:pPr>
          </w:p>
          <w:p w14:paraId="044831DB" w14:textId="77777777" w:rsidR="006026DD" w:rsidRPr="00366D13" w:rsidRDefault="006026DD" w:rsidP="006026DD">
            <w:pPr>
              <w:rPr>
                <w:sz w:val="20"/>
              </w:rPr>
            </w:pPr>
          </w:p>
        </w:tc>
        <w:tc>
          <w:tcPr>
            <w:tcW w:w="2271" w:type="dxa"/>
          </w:tcPr>
          <w:p w14:paraId="60AD563B" w14:textId="77777777" w:rsidR="006026DD" w:rsidRPr="00366D13" w:rsidRDefault="006026DD" w:rsidP="006026DD">
            <w:pPr>
              <w:rPr>
                <w:sz w:val="20"/>
              </w:rPr>
            </w:pPr>
            <w:r w:rsidRPr="00366D13">
              <w:rPr>
                <w:sz w:val="20"/>
              </w:rPr>
              <w:t>Overview/synthesis includes overview of research question or study. Overview is not thorough</w:t>
            </w:r>
          </w:p>
          <w:p w14:paraId="74D1EDB2" w14:textId="77777777" w:rsidR="006026DD" w:rsidRPr="00366D13" w:rsidRDefault="006026DD" w:rsidP="006026DD">
            <w:pPr>
              <w:rPr>
                <w:sz w:val="20"/>
              </w:rPr>
            </w:pPr>
          </w:p>
          <w:p w14:paraId="3498C4D2" w14:textId="77777777" w:rsidR="006026DD" w:rsidRPr="00366D13" w:rsidRDefault="006026DD" w:rsidP="006026DD">
            <w:pPr>
              <w:rPr>
                <w:sz w:val="20"/>
              </w:rPr>
            </w:pPr>
          </w:p>
          <w:p w14:paraId="63C36934" w14:textId="77777777" w:rsidR="006026DD" w:rsidRPr="00366D13" w:rsidRDefault="006026DD" w:rsidP="006026DD">
            <w:pPr>
              <w:rPr>
                <w:sz w:val="20"/>
              </w:rPr>
            </w:pPr>
            <w:r w:rsidRPr="00366D13">
              <w:rPr>
                <w:sz w:val="20"/>
              </w:rPr>
              <w:t xml:space="preserve">Overview/synthesis includes conclusions inaccurately drawn from results which attempt to answer research question </w:t>
            </w:r>
          </w:p>
          <w:p w14:paraId="5AA7E394" w14:textId="77777777" w:rsidR="006026DD" w:rsidRPr="00366D13" w:rsidRDefault="006026DD" w:rsidP="006026DD">
            <w:pPr>
              <w:rPr>
                <w:sz w:val="20"/>
              </w:rPr>
            </w:pPr>
          </w:p>
          <w:p w14:paraId="75D28FFC" w14:textId="77777777" w:rsidR="006026DD" w:rsidRPr="00366D13" w:rsidRDefault="006026DD" w:rsidP="006026DD">
            <w:pPr>
              <w:rPr>
                <w:sz w:val="20"/>
              </w:rPr>
            </w:pPr>
          </w:p>
          <w:p w14:paraId="29EAB3FB" w14:textId="77777777" w:rsidR="006026DD" w:rsidRPr="00366D13" w:rsidRDefault="006026DD" w:rsidP="006026DD">
            <w:pPr>
              <w:rPr>
                <w:sz w:val="20"/>
              </w:rPr>
            </w:pPr>
            <w:r w:rsidRPr="00366D13">
              <w:rPr>
                <w:sz w:val="20"/>
              </w:rPr>
              <w:t xml:space="preserve">Overview/synthesis includes interpretations inaccurately drawn from results which attempt to answer research question </w:t>
            </w:r>
          </w:p>
        </w:tc>
        <w:tc>
          <w:tcPr>
            <w:tcW w:w="2914" w:type="dxa"/>
          </w:tcPr>
          <w:p w14:paraId="2C075A5C" w14:textId="77777777" w:rsidR="006026DD" w:rsidRPr="00366D13" w:rsidRDefault="006026DD" w:rsidP="006026DD">
            <w:pPr>
              <w:rPr>
                <w:sz w:val="20"/>
                <w:szCs w:val="20"/>
              </w:rPr>
            </w:pPr>
            <w:r w:rsidRPr="00366D13">
              <w:rPr>
                <w:sz w:val="20"/>
                <w:szCs w:val="20"/>
              </w:rPr>
              <w:t>Overview/synthesis includes overview of research question and study. Overview is thoroughly understandable</w:t>
            </w:r>
          </w:p>
          <w:p w14:paraId="31223B69" w14:textId="77777777" w:rsidR="006026DD" w:rsidRPr="00366D13" w:rsidRDefault="006026DD" w:rsidP="006026DD">
            <w:pPr>
              <w:rPr>
                <w:sz w:val="20"/>
                <w:szCs w:val="20"/>
              </w:rPr>
            </w:pPr>
          </w:p>
          <w:p w14:paraId="094E09A2" w14:textId="77777777" w:rsidR="006026DD" w:rsidRPr="00366D13" w:rsidRDefault="006026DD" w:rsidP="006026DD">
            <w:pPr>
              <w:rPr>
                <w:sz w:val="20"/>
                <w:szCs w:val="20"/>
              </w:rPr>
            </w:pPr>
          </w:p>
          <w:p w14:paraId="11D44134" w14:textId="77777777" w:rsidR="006026DD" w:rsidRPr="00366D13" w:rsidRDefault="006026DD" w:rsidP="006026DD">
            <w:pPr>
              <w:rPr>
                <w:sz w:val="20"/>
                <w:szCs w:val="20"/>
              </w:rPr>
            </w:pPr>
          </w:p>
          <w:p w14:paraId="16D627F5" w14:textId="77777777" w:rsidR="006026DD" w:rsidRPr="00366D13" w:rsidRDefault="006026DD" w:rsidP="006026DD">
            <w:pPr>
              <w:rPr>
                <w:sz w:val="20"/>
                <w:szCs w:val="20"/>
              </w:rPr>
            </w:pPr>
            <w:r w:rsidRPr="00366D13">
              <w:rPr>
                <w:sz w:val="20"/>
                <w:szCs w:val="20"/>
              </w:rPr>
              <w:t>Overview/synthesis includes conclusions drawn from results which answer research question accurately based on evidence from most of the data</w:t>
            </w:r>
          </w:p>
          <w:p w14:paraId="30C7A118" w14:textId="77777777" w:rsidR="006026DD" w:rsidRPr="00366D13" w:rsidRDefault="006026DD" w:rsidP="006026DD">
            <w:pPr>
              <w:rPr>
                <w:sz w:val="20"/>
                <w:szCs w:val="20"/>
              </w:rPr>
            </w:pPr>
          </w:p>
          <w:p w14:paraId="757BED4F" w14:textId="77777777" w:rsidR="006026DD" w:rsidRPr="00366D13" w:rsidRDefault="006026DD" w:rsidP="006026DD">
            <w:pPr>
              <w:rPr>
                <w:sz w:val="20"/>
                <w:szCs w:val="20"/>
              </w:rPr>
            </w:pPr>
          </w:p>
          <w:p w14:paraId="2E4BD681" w14:textId="77777777" w:rsidR="006026DD" w:rsidRPr="00366D13" w:rsidRDefault="006026DD" w:rsidP="006026DD">
            <w:pPr>
              <w:rPr>
                <w:sz w:val="20"/>
                <w:szCs w:val="20"/>
              </w:rPr>
            </w:pPr>
          </w:p>
          <w:p w14:paraId="2E70CE6F" w14:textId="77777777" w:rsidR="006026DD" w:rsidRPr="00366D13" w:rsidRDefault="006026DD" w:rsidP="006026DD">
            <w:pPr>
              <w:rPr>
                <w:sz w:val="20"/>
                <w:szCs w:val="20"/>
              </w:rPr>
            </w:pPr>
            <w:r w:rsidRPr="00366D13">
              <w:rPr>
                <w:sz w:val="20"/>
                <w:szCs w:val="20"/>
              </w:rPr>
              <w:t>Overview/synthesis includes interpretations drawn from results which answer research question accurately based on evidence from most of the data</w:t>
            </w:r>
          </w:p>
          <w:p w14:paraId="38AC3B50" w14:textId="77777777" w:rsidR="006026DD" w:rsidRPr="00366D13" w:rsidRDefault="006026DD" w:rsidP="006026DD">
            <w:pPr>
              <w:rPr>
                <w:sz w:val="20"/>
                <w:szCs w:val="20"/>
              </w:rPr>
            </w:pPr>
          </w:p>
          <w:p w14:paraId="426C2E60" w14:textId="77777777" w:rsidR="006026DD" w:rsidRPr="00366D13" w:rsidRDefault="006026DD" w:rsidP="006026DD">
            <w:pPr>
              <w:rPr>
                <w:sz w:val="20"/>
                <w:szCs w:val="20"/>
              </w:rPr>
            </w:pPr>
          </w:p>
        </w:tc>
        <w:tc>
          <w:tcPr>
            <w:tcW w:w="2576" w:type="dxa"/>
          </w:tcPr>
          <w:p w14:paraId="4B3BE933" w14:textId="77777777" w:rsidR="006026DD" w:rsidRPr="00366D13" w:rsidRDefault="006026DD" w:rsidP="006026DD">
            <w:pPr>
              <w:rPr>
                <w:sz w:val="20"/>
                <w:szCs w:val="20"/>
              </w:rPr>
            </w:pPr>
            <w:r w:rsidRPr="00366D13">
              <w:rPr>
                <w:sz w:val="20"/>
                <w:szCs w:val="20"/>
              </w:rPr>
              <w:t>Overview/synthesis includes thorough overview of research question and study. Overview/synthesis stands alone and is thoroughly understandable</w:t>
            </w:r>
          </w:p>
          <w:p w14:paraId="546E1893" w14:textId="77777777" w:rsidR="006026DD" w:rsidRPr="00366D13" w:rsidRDefault="006026DD" w:rsidP="006026DD">
            <w:pPr>
              <w:rPr>
                <w:sz w:val="20"/>
                <w:szCs w:val="20"/>
              </w:rPr>
            </w:pPr>
          </w:p>
          <w:p w14:paraId="1EB1B172" w14:textId="77777777" w:rsidR="006026DD" w:rsidRPr="00366D13" w:rsidRDefault="006026DD" w:rsidP="006026DD">
            <w:pPr>
              <w:rPr>
                <w:sz w:val="20"/>
                <w:szCs w:val="20"/>
              </w:rPr>
            </w:pPr>
            <w:r w:rsidRPr="00366D13">
              <w:rPr>
                <w:sz w:val="20"/>
                <w:szCs w:val="20"/>
              </w:rPr>
              <w:t>Overview/synthesis includes conclusions drawn from results which answer research question accurately and thoroughly based on evidence from all of the data</w:t>
            </w:r>
          </w:p>
          <w:p w14:paraId="21F1276D" w14:textId="77777777" w:rsidR="006026DD" w:rsidRPr="00366D13" w:rsidRDefault="006026DD" w:rsidP="006026DD">
            <w:pPr>
              <w:rPr>
                <w:sz w:val="20"/>
                <w:szCs w:val="20"/>
              </w:rPr>
            </w:pPr>
          </w:p>
          <w:p w14:paraId="3B823F3D" w14:textId="77777777" w:rsidR="006026DD" w:rsidRPr="00366D13" w:rsidRDefault="006026DD" w:rsidP="006026DD">
            <w:pPr>
              <w:rPr>
                <w:sz w:val="20"/>
                <w:szCs w:val="20"/>
              </w:rPr>
            </w:pPr>
          </w:p>
          <w:p w14:paraId="0EC0DB4F" w14:textId="77777777" w:rsidR="006026DD" w:rsidRPr="00366D13" w:rsidRDefault="006026DD" w:rsidP="006026DD">
            <w:pPr>
              <w:rPr>
                <w:sz w:val="20"/>
                <w:szCs w:val="20"/>
              </w:rPr>
            </w:pPr>
            <w:r w:rsidRPr="00366D13">
              <w:rPr>
                <w:sz w:val="20"/>
                <w:szCs w:val="20"/>
              </w:rPr>
              <w:t>Overview/synthesis includes interpretations drawn from results which thoroughly answer research question based on evidence from all of the data</w:t>
            </w:r>
          </w:p>
          <w:p w14:paraId="17AA1881" w14:textId="77777777" w:rsidR="006026DD" w:rsidRPr="00366D13" w:rsidRDefault="006026DD" w:rsidP="006026DD">
            <w:pPr>
              <w:rPr>
                <w:sz w:val="20"/>
                <w:szCs w:val="20"/>
              </w:rPr>
            </w:pPr>
          </w:p>
          <w:p w14:paraId="737AC62E" w14:textId="77777777" w:rsidR="006026DD" w:rsidRPr="00366D13" w:rsidRDefault="006026DD" w:rsidP="006026DD">
            <w:pPr>
              <w:rPr>
                <w:sz w:val="20"/>
                <w:szCs w:val="20"/>
              </w:rPr>
            </w:pPr>
          </w:p>
          <w:p w14:paraId="4811D131" w14:textId="77777777" w:rsidR="006026DD" w:rsidRPr="00366D13" w:rsidRDefault="006026DD" w:rsidP="006026DD">
            <w:pPr>
              <w:rPr>
                <w:sz w:val="20"/>
                <w:szCs w:val="20"/>
              </w:rPr>
            </w:pPr>
          </w:p>
        </w:tc>
      </w:tr>
      <w:tr w:rsidR="006026DD" w:rsidRPr="00366D13" w14:paraId="4C900BFE" w14:textId="77777777" w:rsidTr="006026DD">
        <w:tc>
          <w:tcPr>
            <w:tcW w:w="9715" w:type="dxa"/>
            <w:gridSpan w:val="4"/>
            <w:shd w:val="clear" w:color="auto" w:fill="EEECE1" w:themeFill="background2"/>
          </w:tcPr>
          <w:p w14:paraId="1ACC651E" w14:textId="77777777" w:rsidR="006026DD" w:rsidRPr="00366D13" w:rsidRDefault="006026DD" w:rsidP="006026DD">
            <w:pPr>
              <w:shd w:val="clear" w:color="auto" w:fill="D9D9D9" w:themeFill="background1" w:themeFillShade="D9"/>
              <w:jc w:val="center"/>
              <w:rPr>
                <w:b/>
                <w:sz w:val="20"/>
                <w:szCs w:val="20"/>
              </w:rPr>
            </w:pPr>
            <w:r w:rsidRPr="00366D13">
              <w:rPr>
                <w:b/>
                <w:sz w:val="20"/>
                <w:szCs w:val="20"/>
              </w:rPr>
              <w:t>Impact of Study</w:t>
            </w:r>
          </w:p>
          <w:p w14:paraId="2E4FF5A8" w14:textId="77777777" w:rsidR="006026DD" w:rsidRPr="00366D13" w:rsidRDefault="006026DD" w:rsidP="006026DD">
            <w:pPr>
              <w:rPr>
                <w:b/>
                <w:sz w:val="20"/>
                <w:szCs w:val="20"/>
              </w:rPr>
            </w:pPr>
          </w:p>
        </w:tc>
      </w:tr>
      <w:tr w:rsidR="006026DD" w:rsidRPr="00366D13" w14:paraId="3C891A72" w14:textId="77777777" w:rsidTr="006026DD">
        <w:tc>
          <w:tcPr>
            <w:tcW w:w="1954" w:type="dxa"/>
          </w:tcPr>
          <w:p w14:paraId="4D28E092" w14:textId="77777777" w:rsidR="006026DD" w:rsidRPr="00366D13" w:rsidRDefault="006026DD" w:rsidP="006026DD">
            <w:pPr>
              <w:rPr>
                <w:sz w:val="20"/>
              </w:rPr>
            </w:pPr>
            <w:r w:rsidRPr="00366D13">
              <w:rPr>
                <w:sz w:val="20"/>
              </w:rPr>
              <w:t>Does not include discussion of limitations of study</w:t>
            </w:r>
          </w:p>
          <w:p w14:paraId="343C1DF4" w14:textId="77777777" w:rsidR="006026DD" w:rsidRPr="00366D13" w:rsidRDefault="006026DD" w:rsidP="006026DD">
            <w:pPr>
              <w:rPr>
                <w:sz w:val="20"/>
              </w:rPr>
            </w:pPr>
          </w:p>
          <w:p w14:paraId="0155D61D" w14:textId="77777777" w:rsidR="006026DD" w:rsidRPr="00366D13" w:rsidRDefault="006026DD" w:rsidP="006026DD">
            <w:pPr>
              <w:rPr>
                <w:sz w:val="20"/>
              </w:rPr>
            </w:pPr>
          </w:p>
          <w:p w14:paraId="5503BA0D" w14:textId="77777777" w:rsidR="006026DD" w:rsidRPr="00366D13" w:rsidRDefault="006026DD" w:rsidP="006026DD">
            <w:pPr>
              <w:rPr>
                <w:sz w:val="20"/>
              </w:rPr>
            </w:pPr>
          </w:p>
          <w:p w14:paraId="0B056250" w14:textId="77777777" w:rsidR="006026DD" w:rsidRPr="00366D13" w:rsidRDefault="006026DD" w:rsidP="006026DD">
            <w:pPr>
              <w:rPr>
                <w:sz w:val="20"/>
              </w:rPr>
            </w:pPr>
            <w:r w:rsidRPr="00366D13">
              <w:rPr>
                <w:sz w:val="20"/>
              </w:rPr>
              <w:t>Does not include discussion of generalizability of study</w:t>
            </w:r>
          </w:p>
          <w:p w14:paraId="689950FB" w14:textId="77777777" w:rsidR="006026DD" w:rsidRPr="00366D13" w:rsidRDefault="006026DD" w:rsidP="006026DD">
            <w:pPr>
              <w:rPr>
                <w:sz w:val="20"/>
              </w:rPr>
            </w:pPr>
          </w:p>
          <w:p w14:paraId="5CC496AE" w14:textId="77777777" w:rsidR="006026DD" w:rsidRPr="00366D13" w:rsidRDefault="006026DD" w:rsidP="006026DD">
            <w:pPr>
              <w:rPr>
                <w:sz w:val="20"/>
              </w:rPr>
            </w:pPr>
          </w:p>
          <w:p w14:paraId="7CD587D2" w14:textId="77777777" w:rsidR="006026DD" w:rsidRPr="00366D13" w:rsidRDefault="006026DD" w:rsidP="006026DD">
            <w:pPr>
              <w:rPr>
                <w:sz w:val="20"/>
              </w:rPr>
            </w:pPr>
            <w:r w:rsidRPr="00366D13">
              <w:rPr>
                <w:sz w:val="20"/>
              </w:rPr>
              <w:t>Does not mention next questions or ideas about intervention if the researcher were to continue the investigation</w:t>
            </w:r>
          </w:p>
        </w:tc>
        <w:tc>
          <w:tcPr>
            <w:tcW w:w="2271" w:type="dxa"/>
          </w:tcPr>
          <w:p w14:paraId="26C871BC" w14:textId="77777777" w:rsidR="006026DD" w:rsidRPr="00366D13" w:rsidRDefault="006026DD" w:rsidP="006026DD">
            <w:pPr>
              <w:rPr>
                <w:sz w:val="20"/>
              </w:rPr>
            </w:pPr>
            <w:r w:rsidRPr="00366D13">
              <w:rPr>
                <w:sz w:val="20"/>
              </w:rPr>
              <w:lastRenderedPageBreak/>
              <w:t xml:space="preserve">Includes discussion of limitations of study </w:t>
            </w:r>
            <w:r w:rsidRPr="00366D13">
              <w:rPr>
                <w:sz w:val="20"/>
              </w:rPr>
              <w:lastRenderedPageBreak/>
              <w:t xml:space="preserve">which is neither critical nor accurate </w:t>
            </w:r>
          </w:p>
          <w:p w14:paraId="72C0093E" w14:textId="77777777" w:rsidR="006026DD" w:rsidRPr="00366D13" w:rsidRDefault="006026DD" w:rsidP="006026DD">
            <w:pPr>
              <w:rPr>
                <w:sz w:val="20"/>
              </w:rPr>
            </w:pPr>
          </w:p>
          <w:p w14:paraId="4C2F8875" w14:textId="77777777" w:rsidR="006026DD" w:rsidRPr="00366D13" w:rsidRDefault="006026DD" w:rsidP="006026DD">
            <w:pPr>
              <w:rPr>
                <w:sz w:val="20"/>
              </w:rPr>
            </w:pPr>
          </w:p>
          <w:p w14:paraId="5692D0F0" w14:textId="77777777" w:rsidR="006026DD" w:rsidRPr="00366D13" w:rsidRDefault="006026DD" w:rsidP="006026DD">
            <w:pPr>
              <w:rPr>
                <w:sz w:val="20"/>
              </w:rPr>
            </w:pPr>
            <w:r w:rsidRPr="00366D13">
              <w:rPr>
                <w:sz w:val="20"/>
              </w:rPr>
              <w:t>Includes discussion of generalizability of study which is neither critical nor accurate</w:t>
            </w:r>
          </w:p>
          <w:p w14:paraId="59665842" w14:textId="77777777" w:rsidR="006026DD" w:rsidRPr="00366D13" w:rsidRDefault="006026DD" w:rsidP="006026DD">
            <w:pPr>
              <w:rPr>
                <w:sz w:val="20"/>
              </w:rPr>
            </w:pPr>
          </w:p>
          <w:p w14:paraId="4654CA59" w14:textId="77777777" w:rsidR="006026DD" w:rsidRPr="00366D13" w:rsidRDefault="006026DD" w:rsidP="006026DD">
            <w:pPr>
              <w:rPr>
                <w:sz w:val="20"/>
              </w:rPr>
            </w:pPr>
          </w:p>
          <w:p w14:paraId="3DE3812A" w14:textId="77777777" w:rsidR="006026DD" w:rsidRPr="00366D13" w:rsidRDefault="006026DD" w:rsidP="006026DD">
            <w:pPr>
              <w:rPr>
                <w:sz w:val="20"/>
              </w:rPr>
            </w:pPr>
            <w:r w:rsidRPr="00366D13">
              <w:rPr>
                <w:sz w:val="20"/>
              </w:rPr>
              <w:t>Mentions next questions or ideas about intervention if the researcher were to continue the investigation</w:t>
            </w:r>
          </w:p>
        </w:tc>
        <w:tc>
          <w:tcPr>
            <w:tcW w:w="2914" w:type="dxa"/>
          </w:tcPr>
          <w:p w14:paraId="5BDEF103" w14:textId="77777777" w:rsidR="006026DD" w:rsidRPr="00366D13" w:rsidRDefault="006026DD" w:rsidP="006026DD">
            <w:pPr>
              <w:rPr>
                <w:sz w:val="20"/>
                <w:szCs w:val="20"/>
              </w:rPr>
            </w:pPr>
            <w:r w:rsidRPr="00366D13">
              <w:rPr>
                <w:sz w:val="20"/>
                <w:szCs w:val="20"/>
              </w:rPr>
              <w:lastRenderedPageBreak/>
              <w:t>Includes critical, accurate  discussion of limitations of study</w:t>
            </w:r>
          </w:p>
          <w:p w14:paraId="12D0E83E" w14:textId="77777777" w:rsidR="006026DD" w:rsidRPr="00366D13" w:rsidRDefault="006026DD" w:rsidP="006026DD">
            <w:pPr>
              <w:rPr>
                <w:sz w:val="20"/>
                <w:szCs w:val="20"/>
              </w:rPr>
            </w:pPr>
          </w:p>
          <w:p w14:paraId="736A586E" w14:textId="77777777" w:rsidR="006026DD" w:rsidRPr="00366D13" w:rsidRDefault="006026DD" w:rsidP="006026DD">
            <w:pPr>
              <w:rPr>
                <w:sz w:val="20"/>
                <w:szCs w:val="20"/>
              </w:rPr>
            </w:pPr>
          </w:p>
          <w:p w14:paraId="51CF5FDB" w14:textId="77777777" w:rsidR="006026DD" w:rsidRPr="00366D13" w:rsidRDefault="006026DD" w:rsidP="006026DD">
            <w:pPr>
              <w:rPr>
                <w:sz w:val="20"/>
                <w:szCs w:val="20"/>
              </w:rPr>
            </w:pPr>
          </w:p>
          <w:p w14:paraId="1B9D43FB" w14:textId="77777777" w:rsidR="006026DD" w:rsidRPr="00366D13" w:rsidRDefault="006026DD" w:rsidP="006026DD">
            <w:pPr>
              <w:rPr>
                <w:sz w:val="20"/>
                <w:szCs w:val="20"/>
              </w:rPr>
            </w:pPr>
          </w:p>
          <w:p w14:paraId="7B45AB7A" w14:textId="77777777" w:rsidR="006026DD" w:rsidRPr="00366D13" w:rsidRDefault="006026DD" w:rsidP="006026DD">
            <w:pPr>
              <w:rPr>
                <w:sz w:val="20"/>
                <w:szCs w:val="20"/>
              </w:rPr>
            </w:pPr>
            <w:r w:rsidRPr="00366D13">
              <w:rPr>
                <w:sz w:val="20"/>
                <w:szCs w:val="20"/>
              </w:rPr>
              <w:t>Includes critical, accurate discussion of generalizability of the study</w:t>
            </w:r>
          </w:p>
          <w:p w14:paraId="3AD06979" w14:textId="77777777" w:rsidR="006026DD" w:rsidRPr="00366D13" w:rsidRDefault="006026DD" w:rsidP="006026DD">
            <w:pPr>
              <w:rPr>
                <w:sz w:val="20"/>
                <w:szCs w:val="20"/>
              </w:rPr>
            </w:pPr>
          </w:p>
          <w:p w14:paraId="686B0E10" w14:textId="77777777" w:rsidR="006026DD" w:rsidRPr="00366D13" w:rsidRDefault="006026DD" w:rsidP="006026DD">
            <w:pPr>
              <w:rPr>
                <w:sz w:val="20"/>
                <w:szCs w:val="20"/>
              </w:rPr>
            </w:pPr>
          </w:p>
          <w:p w14:paraId="6E07641C" w14:textId="77777777" w:rsidR="006026DD" w:rsidRPr="00366D13" w:rsidRDefault="006026DD" w:rsidP="006026DD">
            <w:pPr>
              <w:rPr>
                <w:sz w:val="20"/>
                <w:szCs w:val="20"/>
              </w:rPr>
            </w:pPr>
          </w:p>
          <w:p w14:paraId="2C988062" w14:textId="77777777" w:rsidR="006026DD" w:rsidRPr="00366D13" w:rsidRDefault="006026DD" w:rsidP="006026DD">
            <w:pPr>
              <w:rPr>
                <w:sz w:val="20"/>
                <w:szCs w:val="20"/>
              </w:rPr>
            </w:pPr>
            <w:r w:rsidRPr="00366D13">
              <w:rPr>
                <w:sz w:val="20"/>
                <w:szCs w:val="20"/>
              </w:rPr>
              <w:t>Mentions next questions and ideas about intervention if the researcher were to continue the investigation</w:t>
            </w:r>
          </w:p>
          <w:p w14:paraId="7181ECF7" w14:textId="77777777" w:rsidR="006026DD" w:rsidRDefault="006026DD" w:rsidP="006026DD">
            <w:pPr>
              <w:rPr>
                <w:sz w:val="20"/>
                <w:szCs w:val="20"/>
              </w:rPr>
            </w:pPr>
          </w:p>
          <w:p w14:paraId="206CB6DE" w14:textId="77777777" w:rsidR="006026DD" w:rsidRDefault="006026DD" w:rsidP="006026DD">
            <w:pPr>
              <w:rPr>
                <w:sz w:val="20"/>
                <w:szCs w:val="20"/>
              </w:rPr>
            </w:pPr>
          </w:p>
          <w:p w14:paraId="05B0354C" w14:textId="77777777" w:rsidR="006026DD" w:rsidRDefault="006026DD" w:rsidP="006026DD">
            <w:pPr>
              <w:rPr>
                <w:sz w:val="20"/>
                <w:szCs w:val="20"/>
              </w:rPr>
            </w:pPr>
          </w:p>
          <w:p w14:paraId="53F9657F" w14:textId="77777777" w:rsidR="006026DD" w:rsidRPr="00366D13" w:rsidRDefault="006026DD" w:rsidP="006026DD">
            <w:pPr>
              <w:rPr>
                <w:sz w:val="20"/>
                <w:szCs w:val="20"/>
              </w:rPr>
            </w:pPr>
          </w:p>
        </w:tc>
        <w:tc>
          <w:tcPr>
            <w:tcW w:w="2576" w:type="dxa"/>
          </w:tcPr>
          <w:p w14:paraId="21B79E84" w14:textId="77777777" w:rsidR="006026DD" w:rsidRPr="00366D13" w:rsidRDefault="006026DD" w:rsidP="006026DD">
            <w:pPr>
              <w:rPr>
                <w:sz w:val="20"/>
                <w:szCs w:val="20"/>
              </w:rPr>
            </w:pPr>
            <w:r w:rsidRPr="00366D13">
              <w:rPr>
                <w:sz w:val="20"/>
                <w:szCs w:val="20"/>
              </w:rPr>
              <w:lastRenderedPageBreak/>
              <w:t xml:space="preserve">Includes critical, accurate discussion of limitations of study with suggestions of </w:t>
            </w:r>
            <w:r w:rsidRPr="00366D13">
              <w:rPr>
                <w:sz w:val="20"/>
                <w:szCs w:val="20"/>
              </w:rPr>
              <w:lastRenderedPageBreak/>
              <w:t>how they could have improved study</w:t>
            </w:r>
          </w:p>
          <w:p w14:paraId="1C48FE94" w14:textId="77777777" w:rsidR="006026DD" w:rsidRPr="00366D13" w:rsidRDefault="006026DD" w:rsidP="006026DD">
            <w:pPr>
              <w:rPr>
                <w:sz w:val="20"/>
                <w:szCs w:val="20"/>
              </w:rPr>
            </w:pPr>
          </w:p>
          <w:p w14:paraId="375B3853" w14:textId="77777777" w:rsidR="006026DD" w:rsidRPr="00366D13" w:rsidRDefault="006026DD" w:rsidP="006026DD">
            <w:pPr>
              <w:rPr>
                <w:sz w:val="20"/>
                <w:szCs w:val="20"/>
              </w:rPr>
            </w:pPr>
            <w:r w:rsidRPr="00366D13">
              <w:rPr>
                <w:sz w:val="20"/>
                <w:szCs w:val="20"/>
              </w:rPr>
              <w:t>Includes critical, accurate discussion of generalizability of the study with suggestions of how they could have improved study</w:t>
            </w:r>
          </w:p>
          <w:p w14:paraId="418CA9B6" w14:textId="77777777" w:rsidR="006026DD" w:rsidRPr="00366D13" w:rsidRDefault="006026DD" w:rsidP="006026DD">
            <w:pPr>
              <w:rPr>
                <w:sz w:val="20"/>
                <w:szCs w:val="20"/>
              </w:rPr>
            </w:pPr>
          </w:p>
          <w:p w14:paraId="4C5771A0" w14:textId="77777777" w:rsidR="006026DD" w:rsidRPr="00366D13" w:rsidRDefault="006026DD" w:rsidP="006026DD">
            <w:pPr>
              <w:rPr>
                <w:sz w:val="20"/>
                <w:szCs w:val="20"/>
              </w:rPr>
            </w:pPr>
            <w:r w:rsidRPr="00366D13">
              <w:rPr>
                <w:sz w:val="20"/>
                <w:szCs w:val="20"/>
              </w:rPr>
              <w:t>Includes discussion of next questions and ideas about intervention if the researcher were to continue the investigation</w:t>
            </w:r>
          </w:p>
          <w:p w14:paraId="51AEDE0B" w14:textId="77777777" w:rsidR="006026DD" w:rsidRPr="00366D13" w:rsidRDefault="006026DD" w:rsidP="006026DD">
            <w:pPr>
              <w:rPr>
                <w:sz w:val="20"/>
                <w:szCs w:val="20"/>
              </w:rPr>
            </w:pPr>
          </w:p>
        </w:tc>
      </w:tr>
      <w:tr w:rsidR="006026DD" w:rsidRPr="00366D13" w14:paraId="6C7C8A08" w14:textId="77777777" w:rsidTr="006026DD">
        <w:tc>
          <w:tcPr>
            <w:tcW w:w="9715" w:type="dxa"/>
            <w:gridSpan w:val="4"/>
            <w:shd w:val="clear" w:color="auto" w:fill="EEECE1" w:themeFill="background2"/>
          </w:tcPr>
          <w:p w14:paraId="72C86812" w14:textId="77777777" w:rsidR="006026DD" w:rsidRPr="00366D13" w:rsidRDefault="006026DD" w:rsidP="006026DD">
            <w:pPr>
              <w:jc w:val="center"/>
              <w:rPr>
                <w:b/>
                <w:sz w:val="20"/>
                <w:szCs w:val="20"/>
              </w:rPr>
            </w:pPr>
            <w:r w:rsidRPr="00366D13">
              <w:rPr>
                <w:b/>
                <w:sz w:val="20"/>
                <w:szCs w:val="20"/>
              </w:rPr>
              <w:lastRenderedPageBreak/>
              <w:t>Concluding Statements</w:t>
            </w:r>
          </w:p>
          <w:p w14:paraId="0D4D6085" w14:textId="77777777" w:rsidR="006026DD" w:rsidRPr="00366D13" w:rsidRDefault="006026DD" w:rsidP="006026DD">
            <w:pPr>
              <w:jc w:val="center"/>
              <w:rPr>
                <w:b/>
                <w:sz w:val="20"/>
                <w:szCs w:val="20"/>
              </w:rPr>
            </w:pPr>
          </w:p>
        </w:tc>
      </w:tr>
      <w:tr w:rsidR="006026DD" w:rsidRPr="00366D13" w14:paraId="79D77CE5" w14:textId="77777777" w:rsidTr="006026DD">
        <w:tc>
          <w:tcPr>
            <w:tcW w:w="1954" w:type="dxa"/>
          </w:tcPr>
          <w:p w14:paraId="00C84C32" w14:textId="77777777" w:rsidR="006026DD" w:rsidRPr="00366D13" w:rsidRDefault="006026DD" w:rsidP="006026DD">
            <w:pPr>
              <w:rPr>
                <w:sz w:val="20"/>
              </w:rPr>
            </w:pPr>
            <w:r w:rsidRPr="00366D13">
              <w:rPr>
                <w:sz w:val="20"/>
              </w:rPr>
              <w:t>Mentions how results of study were shared with an appropriate audience</w:t>
            </w:r>
          </w:p>
          <w:p w14:paraId="1F1FD43C" w14:textId="77777777" w:rsidR="006026DD" w:rsidRPr="00366D13" w:rsidRDefault="006026DD" w:rsidP="006026DD">
            <w:pPr>
              <w:rPr>
                <w:sz w:val="20"/>
              </w:rPr>
            </w:pPr>
          </w:p>
          <w:p w14:paraId="231DD2DF" w14:textId="77777777" w:rsidR="006026DD" w:rsidRPr="00366D13" w:rsidRDefault="006026DD" w:rsidP="006026DD">
            <w:pPr>
              <w:rPr>
                <w:sz w:val="20"/>
              </w:rPr>
            </w:pPr>
          </w:p>
          <w:p w14:paraId="4A2F8885" w14:textId="77777777" w:rsidR="006026DD" w:rsidRPr="00366D13" w:rsidRDefault="006026DD" w:rsidP="006026DD">
            <w:pPr>
              <w:rPr>
                <w:sz w:val="20"/>
              </w:rPr>
            </w:pPr>
          </w:p>
          <w:p w14:paraId="1C952DCC" w14:textId="77777777" w:rsidR="006026DD" w:rsidRPr="00366D13" w:rsidRDefault="006026DD" w:rsidP="006026DD">
            <w:pPr>
              <w:rPr>
                <w:sz w:val="20"/>
              </w:rPr>
            </w:pPr>
          </w:p>
          <w:p w14:paraId="220AB43E" w14:textId="77777777" w:rsidR="006026DD" w:rsidRPr="00366D13" w:rsidRDefault="006026DD" w:rsidP="006026DD">
            <w:pPr>
              <w:rPr>
                <w:sz w:val="20"/>
              </w:rPr>
            </w:pPr>
          </w:p>
        </w:tc>
        <w:tc>
          <w:tcPr>
            <w:tcW w:w="2271" w:type="dxa"/>
          </w:tcPr>
          <w:p w14:paraId="0FB16CCB" w14:textId="77777777" w:rsidR="006026DD" w:rsidRPr="00366D13" w:rsidRDefault="006026DD" w:rsidP="006026DD">
            <w:pPr>
              <w:rPr>
                <w:sz w:val="20"/>
              </w:rPr>
            </w:pPr>
            <w:r w:rsidRPr="00366D13">
              <w:rPr>
                <w:sz w:val="20"/>
              </w:rPr>
              <w:t>Includes discussion of how results of study were shared with an appropriate audience without a discussion of feedback</w:t>
            </w:r>
          </w:p>
          <w:p w14:paraId="24A7590D" w14:textId="77777777" w:rsidR="006026DD" w:rsidRPr="00366D13" w:rsidRDefault="006026DD" w:rsidP="006026DD">
            <w:pPr>
              <w:rPr>
                <w:sz w:val="20"/>
              </w:rPr>
            </w:pPr>
          </w:p>
          <w:p w14:paraId="43100F21" w14:textId="77777777" w:rsidR="006026DD" w:rsidRPr="00366D13" w:rsidRDefault="006026DD" w:rsidP="006026DD">
            <w:pPr>
              <w:rPr>
                <w:sz w:val="20"/>
              </w:rPr>
            </w:pPr>
          </w:p>
          <w:p w14:paraId="5A2142CC" w14:textId="77777777" w:rsidR="006026DD" w:rsidRPr="00366D13" w:rsidRDefault="006026DD" w:rsidP="006026DD">
            <w:pPr>
              <w:rPr>
                <w:sz w:val="20"/>
              </w:rPr>
            </w:pPr>
          </w:p>
          <w:p w14:paraId="490C75D5" w14:textId="77777777" w:rsidR="006026DD" w:rsidRPr="00366D13" w:rsidRDefault="006026DD" w:rsidP="006026DD">
            <w:pPr>
              <w:rPr>
                <w:sz w:val="20"/>
              </w:rPr>
            </w:pPr>
          </w:p>
        </w:tc>
        <w:tc>
          <w:tcPr>
            <w:tcW w:w="2914" w:type="dxa"/>
          </w:tcPr>
          <w:p w14:paraId="7E115187" w14:textId="77777777" w:rsidR="006026DD" w:rsidRPr="00366D13" w:rsidRDefault="006026DD" w:rsidP="006026DD">
            <w:pPr>
              <w:rPr>
                <w:sz w:val="20"/>
                <w:szCs w:val="20"/>
              </w:rPr>
            </w:pPr>
            <w:r w:rsidRPr="00366D13">
              <w:rPr>
                <w:sz w:val="20"/>
                <w:szCs w:val="20"/>
              </w:rPr>
              <w:t>Includes discussion of how results of study were shared with an appropriate audience with a discussion of feedback</w:t>
            </w:r>
          </w:p>
          <w:p w14:paraId="7971B07C" w14:textId="77777777" w:rsidR="006026DD" w:rsidRPr="00366D13" w:rsidRDefault="006026DD" w:rsidP="006026DD">
            <w:pPr>
              <w:rPr>
                <w:sz w:val="20"/>
                <w:szCs w:val="20"/>
              </w:rPr>
            </w:pPr>
          </w:p>
          <w:p w14:paraId="198C7C69" w14:textId="77777777" w:rsidR="006026DD" w:rsidRPr="00366D13" w:rsidRDefault="006026DD" w:rsidP="006026DD">
            <w:pPr>
              <w:rPr>
                <w:sz w:val="20"/>
                <w:szCs w:val="20"/>
              </w:rPr>
            </w:pPr>
          </w:p>
        </w:tc>
        <w:tc>
          <w:tcPr>
            <w:tcW w:w="2576" w:type="dxa"/>
          </w:tcPr>
          <w:p w14:paraId="3D8D8942" w14:textId="77777777" w:rsidR="006026DD" w:rsidRPr="00366D13" w:rsidRDefault="006026DD" w:rsidP="006026DD">
            <w:pPr>
              <w:rPr>
                <w:sz w:val="20"/>
                <w:szCs w:val="20"/>
              </w:rPr>
            </w:pPr>
            <w:r w:rsidRPr="00366D13">
              <w:rPr>
                <w:sz w:val="20"/>
                <w:szCs w:val="20"/>
              </w:rPr>
              <w:t>Includes discussion of how results of study were shared with an appropriate audience with a discussion of specific feedback from audience; includes additional ways that results could be shared including to peers and conferences</w:t>
            </w:r>
          </w:p>
        </w:tc>
      </w:tr>
      <w:tr w:rsidR="006026DD" w:rsidRPr="00366D13" w14:paraId="42D2E2AF" w14:textId="77777777" w:rsidTr="006026DD">
        <w:tc>
          <w:tcPr>
            <w:tcW w:w="9715" w:type="dxa"/>
            <w:gridSpan w:val="4"/>
          </w:tcPr>
          <w:p w14:paraId="5ADF47D0" w14:textId="77777777" w:rsidR="006026DD" w:rsidRPr="00366D13" w:rsidRDefault="006026DD" w:rsidP="006026DD">
            <w:pPr>
              <w:rPr>
                <w:b/>
                <w:sz w:val="20"/>
                <w:szCs w:val="20"/>
              </w:rPr>
            </w:pPr>
            <w:r w:rsidRPr="00366D13">
              <w:rPr>
                <w:b/>
                <w:sz w:val="20"/>
                <w:szCs w:val="20"/>
              </w:rPr>
              <w:t>Score: ED 675:             /28</w:t>
            </w:r>
          </w:p>
        </w:tc>
      </w:tr>
    </w:tbl>
    <w:p w14:paraId="79D0C3DE" w14:textId="72407A13" w:rsidR="006026DD" w:rsidRPr="00366D13" w:rsidRDefault="006026DD" w:rsidP="00AC502A">
      <w:r w:rsidRPr="00366D13">
        <w:rPr>
          <w:b/>
        </w:rPr>
        <w:t>Specific Feedback:</w:t>
      </w:r>
      <w:r w:rsidR="00AC502A" w:rsidRPr="00366D13">
        <w:t xml:space="preserve"> </w:t>
      </w:r>
    </w:p>
    <w:tbl>
      <w:tblPr>
        <w:tblStyle w:val="TableGrid5"/>
        <w:tblW w:w="9625" w:type="dxa"/>
        <w:tblLook w:val="04A0" w:firstRow="1" w:lastRow="0" w:firstColumn="1" w:lastColumn="0" w:noHBand="0" w:noVBand="1"/>
      </w:tblPr>
      <w:tblGrid>
        <w:gridCol w:w="2232"/>
        <w:gridCol w:w="2233"/>
        <w:gridCol w:w="2654"/>
        <w:gridCol w:w="2506"/>
      </w:tblGrid>
      <w:tr w:rsidR="006026DD" w:rsidRPr="00366D13" w14:paraId="15366865" w14:textId="77777777" w:rsidTr="006026DD">
        <w:tc>
          <w:tcPr>
            <w:tcW w:w="9625" w:type="dxa"/>
            <w:gridSpan w:val="4"/>
            <w:shd w:val="clear" w:color="auto" w:fill="DDD9C3" w:themeFill="background2" w:themeFillShade="E6"/>
          </w:tcPr>
          <w:p w14:paraId="58F722F8" w14:textId="77777777" w:rsidR="006026DD" w:rsidRPr="00366D13" w:rsidRDefault="006026DD" w:rsidP="006026DD">
            <w:pPr>
              <w:jc w:val="center"/>
              <w:rPr>
                <w:b/>
                <w:sz w:val="20"/>
                <w:szCs w:val="20"/>
              </w:rPr>
            </w:pPr>
            <w:r w:rsidRPr="00366D13">
              <w:rPr>
                <w:b/>
                <w:sz w:val="20"/>
                <w:szCs w:val="20"/>
                <w:shd w:val="clear" w:color="auto" w:fill="D9D9D9" w:themeFill="background1" w:themeFillShade="D9"/>
              </w:rPr>
              <w:t>References and Citations</w:t>
            </w:r>
          </w:p>
          <w:p w14:paraId="1C055FBC" w14:textId="77777777" w:rsidR="006026DD" w:rsidRPr="00366D13" w:rsidRDefault="006026DD" w:rsidP="006026DD">
            <w:pPr>
              <w:jc w:val="center"/>
              <w:rPr>
                <w:b/>
                <w:sz w:val="20"/>
                <w:szCs w:val="20"/>
              </w:rPr>
            </w:pPr>
          </w:p>
        </w:tc>
      </w:tr>
      <w:tr w:rsidR="006026DD" w:rsidRPr="00366D13" w14:paraId="0FC87F4C" w14:textId="77777777" w:rsidTr="006026DD">
        <w:tc>
          <w:tcPr>
            <w:tcW w:w="2232" w:type="dxa"/>
          </w:tcPr>
          <w:p w14:paraId="634FADE6" w14:textId="77777777" w:rsidR="006026DD" w:rsidRPr="00366D13" w:rsidRDefault="006026DD" w:rsidP="006026DD">
            <w:pPr>
              <w:rPr>
                <w:sz w:val="20"/>
              </w:rPr>
            </w:pPr>
            <w:r w:rsidRPr="00366D13">
              <w:rPr>
                <w:sz w:val="20"/>
              </w:rPr>
              <w:t>Ineffective (1)</w:t>
            </w:r>
          </w:p>
        </w:tc>
        <w:tc>
          <w:tcPr>
            <w:tcW w:w="2233" w:type="dxa"/>
          </w:tcPr>
          <w:p w14:paraId="02CF4E23" w14:textId="77777777" w:rsidR="006026DD" w:rsidRPr="00366D13" w:rsidRDefault="006026DD" w:rsidP="006026DD">
            <w:pPr>
              <w:rPr>
                <w:sz w:val="20"/>
              </w:rPr>
            </w:pPr>
            <w:r w:rsidRPr="00366D13">
              <w:rPr>
                <w:sz w:val="20"/>
              </w:rPr>
              <w:t>Developing (2)</w:t>
            </w:r>
          </w:p>
        </w:tc>
        <w:tc>
          <w:tcPr>
            <w:tcW w:w="2654" w:type="dxa"/>
          </w:tcPr>
          <w:p w14:paraId="65F558AC" w14:textId="77777777" w:rsidR="006026DD" w:rsidRPr="00366D13" w:rsidRDefault="006026DD" w:rsidP="006026DD">
            <w:pPr>
              <w:rPr>
                <w:sz w:val="20"/>
              </w:rPr>
            </w:pPr>
            <w:r w:rsidRPr="00366D13">
              <w:rPr>
                <w:sz w:val="20"/>
              </w:rPr>
              <w:t>Accomplished (3)</w:t>
            </w:r>
          </w:p>
        </w:tc>
        <w:tc>
          <w:tcPr>
            <w:tcW w:w="2506" w:type="dxa"/>
          </w:tcPr>
          <w:p w14:paraId="1057B507" w14:textId="77777777" w:rsidR="006026DD" w:rsidRPr="00366D13" w:rsidRDefault="006026DD" w:rsidP="006026DD">
            <w:pPr>
              <w:rPr>
                <w:sz w:val="20"/>
                <w:szCs w:val="20"/>
              </w:rPr>
            </w:pPr>
            <w:r w:rsidRPr="00366D13">
              <w:rPr>
                <w:sz w:val="20"/>
                <w:szCs w:val="20"/>
              </w:rPr>
              <w:t>Exemplary (4)</w:t>
            </w:r>
          </w:p>
        </w:tc>
      </w:tr>
      <w:tr w:rsidR="006026DD" w:rsidRPr="00366D13" w14:paraId="6012159E" w14:textId="77777777" w:rsidTr="006026DD">
        <w:tc>
          <w:tcPr>
            <w:tcW w:w="2232" w:type="dxa"/>
          </w:tcPr>
          <w:p w14:paraId="19C85177" w14:textId="77777777" w:rsidR="006026DD" w:rsidRPr="00366D13" w:rsidRDefault="006026DD" w:rsidP="006026DD">
            <w:pPr>
              <w:rPr>
                <w:sz w:val="20"/>
              </w:rPr>
            </w:pPr>
            <w:r w:rsidRPr="00366D13">
              <w:rPr>
                <w:sz w:val="20"/>
              </w:rPr>
              <w:t>Does not include citations for all references; citations include a few APA format errors</w:t>
            </w:r>
          </w:p>
          <w:p w14:paraId="34EA0751" w14:textId="77777777" w:rsidR="006026DD" w:rsidRPr="00366D13" w:rsidRDefault="006026DD" w:rsidP="006026DD">
            <w:pPr>
              <w:rPr>
                <w:sz w:val="20"/>
              </w:rPr>
            </w:pPr>
          </w:p>
          <w:p w14:paraId="1127740A" w14:textId="77777777" w:rsidR="006026DD" w:rsidRPr="00366D13" w:rsidRDefault="006026DD" w:rsidP="006026DD">
            <w:pPr>
              <w:rPr>
                <w:sz w:val="20"/>
              </w:rPr>
            </w:pPr>
            <w:r w:rsidRPr="00366D13">
              <w:rPr>
                <w:sz w:val="20"/>
              </w:rPr>
              <w:t>References list does not include all empirical studies and scholarly articles cited within the MARP with minor APA format errors</w:t>
            </w:r>
          </w:p>
        </w:tc>
        <w:tc>
          <w:tcPr>
            <w:tcW w:w="2233" w:type="dxa"/>
          </w:tcPr>
          <w:p w14:paraId="319B4D4B" w14:textId="77777777" w:rsidR="006026DD" w:rsidRPr="00366D13" w:rsidRDefault="006026DD" w:rsidP="006026DD">
            <w:pPr>
              <w:rPr>
                <w:sz w:val="20"/>
              </w:rPr>
            </w:pPr>
            <w:r w:rsidRPr="00366D13">
              <w:rPr>
                <w:sz w:val="20"/>
              </w:rPr>
              <w:t>Includes citations for all references with a few APA format errors</w:t>
            </w:r>
          </w:p>
          <w:p w14:paraId="2DF10FC9" w14:textId="77777777" w:rsidR="006026DD" w:rsidRPr="00366D13" w:rsidRDefault="006026DD" w:rsidP="006026DD">
            <w:pPr>
              <w:rPr>
                <w:sz w:val="20"/>
              </w:rPr>
            </w:pPr>
          </w:p>
          <w:p w14:paraId="13F76E2F" w14:textId="77777777" w:rsidR="006026DD" w:rsidRPr="00366D13" w:rsidRDefault="006026DD" w:rsidP="006026DD">
            <w:pPr>
              <w:rPr>
                <w:sz w:val="20"/>
              </w:rPr>
            </w:pPr>
          </w:p>
          <w:p w14:paraId="164AC496" w14:textId="77777777" w:rsidR="006026DD" w:rsidRPr="00366D13" w:rsidRDefault="006026DD" w:rsidP="006026DD">
            <w:pPr>
              <w:rPr>
                <w:sz w:val="20"/>
              </w:rPr>
            </w:pPr>
          </w:p>
          <w:p w14:paraId="4D647B38" w14:textId="77777777" w:rsidR="006026DD" w:rsidRPr="00366D13" w:rsidRDefault="006026DD" w:rsidP="006026DD">
            <w:pPr>
              <w:rPr>
                <w:sz w:val="20"/>
              </w:rPr>
            </w:pPr>
            <w:r w:rsidRPr="00366D13">
              <w:rPr>
                <w:sz w:val="20"/>
              </w:rPr>
              <w:t>Reference list includes all empirical studies and scholarly articles cited within the MARP with minor APA format errors</w:t>
            </w:r>
          </w:p>
        </w:tc>
        <w:tc>
          <w:tcPr>
            <w:tcW w:w="2654" w:type="dxa"/>
          </w:tcPr>
          <w:p w14:paraId="22D7ED2F" w14:textId="77777777" w:rsidR="006026DD" w:rsidRPr="00366D13" w:rsidRDefault="006026DD" w:rsidP="006026DD">
            <w:pPr>
              <w:rPr>
                <w:sz w:val="20"/>
                <w:szCs w:val="20"/>
              </w:rPr>
            </w:pPr>
            <w:r w:rsidRPr="00366D13">
              <w:rPr>
                <w:sz w:val="20"/>
                <w:szCs w:val="20"/>
              </w:rPr>
              <w:t>Includes citations for most references in proper APA format</w:t>
            </w:r>
          </w:p>
          <w:p w14:paraId="50B2F5BF" w14:textId="77777777" w:rsidR="006026DD" w:rsidRPr="00366D13" w:rsidRDefault="006026DD" w:rsidP="006026DD">
            <w:pPr>
              <w:rPr>
                <w:sz w:val="20"/>
                <w:szCs w:val="20"/>
              </w:rPr>
            </w:pPr>
          </w:p>
          <w:p w14:paraId="7C8A79C6" w14:textId="77777777" w:rsidR="006026DD" w:rsidRPr="00366D13" w:rsidRDefault="006026DD" w:rsidP="006026DD">
            <w:pPr>
              <w:rPr>
                <w:b/>
                <w:sz w:val="20"/>
                <w:szCs w:val="20"/>
              </w:rPr>
            </w:pPr>
          </w:p>
          <w:p w14:paraId="676E9584" w14:textId="77777777" w:rsidR="006026DD" w:rsidRPr="00366D13" w:rsidRDefault="006026DD" w:rsidP="006026DD">
            <w:pPr>
              <w:rPr>
                <w:b/>
                <w:sz w:val="20"/>
                <w:szCs w:val="20"/>
              </w:rPr>
            </w:pPr>
          </w:p>
          <w:p w14:paraId="186ADB12" w14:textId="77777777" w:rsidR="006026DD" w:rsidRPr="00366D13" w:rsidRDefault="006026DD" w:rsidP="006026DD">
            <w:pPr>
              <w:rPr>
                <w:sz w:val="20"/>
                <w:szCs w:val="20"/>
              </w:rPr>
            </w:pPr>
            <w:r w:rsidRPr="00366D13">
              <w:rPr>
                <w:sz w:val="20"/>
                <w:szCs w:val="20"/>
              </w:rPr>
              <w:t>References list includes most empirical studies and scholarly articles cited within MARP in proper APA format</w:t>
            </w:r>
          </w:p>
          <w:p w14:paraId="56630D84" w14:textId="77777777" w:rsidR="006026DD" w:rsidRPr="00366D13" w:rsidRDefault="006026DD" w:rsidP="006026DD">
            <w:pPr>
              <w:ind w:left="720"/>
              <w:contextualSpacing/>
              <w:rPr>
                <w:sz w:val="20"/>
                <w:szCs w:val="20"/>
              </w:rPr>
            </w:pPr>
          </w:p>
          <w:p w14:paraId="310A61D6" w14:textId="77777777" w:rsidR="006026DD" w:rsidRPr="00366D13" w:rsidRDefault="006026DD" w:rsidP="006026DD">
            <w:pPr>
              <w:rPr>
                <w:sz w:val="20"/>
                <w:szCs w:val="20"/>
              </w:rPr>
            </w:pPr>
          </w:p>
          <w:p w14:paraId="76582342" w14:textId="77777777" w:rsidR="006026DD" w:rsidRPr="00366D13" w:rsidRDefault="006026DD" w:rsidP="006026DD">
            <w:pPr>
              <w:rPr>
                <w:sz w:val="20"/>
              </w:rPr>
            </w:pPr>
          </w:p>
          <w:p w14:paraId="2E4D96FC" w14:textId="77777777" w:rsidR="006026DD" w:rsidRPr="00366D13" w:rsidRDefault="006026DD" w:rsidP="006026DD">
            <w:pPr>
              <w:rPr>
                <w:sz w:val="20"/>
              </w:rPr>
            </w:pPr>
          </w:p>
        </w:tc>
        <w:tc>
          <w:tcPr>
            <w:tcW w:w="2506" w:type="dxa"/>
          </w:tcPr>
          <w:p w14:paraId="71A60CB2" w14:textId="77777777" w:rsidR="006026DD" w:rsidRPr="00366D13" w:rsidRDefault="006026DD" w:rsidP="006026DD">
            <w:pPr>
              <w:rPr>
                <w:sz w:val="20"/>
                <w:szCs w:val="20"/>
              </w:rPr>
            </w:pPr>
            <w:r w:rsidRPr="00366D13">
              <w:rPr>
                <w:sz w:val="20"/>
                <w:szCs w:val="20"/>
              </w:rPr>
              <w:t>Includes citations for all references in proper APA format</w:t>
            </w:r>
          </w:p>
          <w:p w14:paraId="0A420FFD" w14:textId="77777777" w:rsidR="006026DD" w:rsidRPr="00366D13" w:rsidRDefault="006026DD" w:rsidP="006026DD">
            <w:pPr>
              <w:rPr>
                <w:sz w:val="20"/>
                <w:szCs w:val="20"/>
              </w:rPr>
            </w:pPr>
          </w:p>
          <w:p w14:paraId="236C1230" w14:textId="77777777" w:rsidR="006026DD" w:rsidRPr="00366D13" w:rsidRDefault="006026DD" w:rsidP="006026DD">
            <w:pPr>
              <w:rPr>
                <w:sz w:val="20"/>
                <w:szCs w:val="20"/>
              </w:rPr>
            </w:pPr>
          </w:p>
          <w:p w14:paraId="04027489" w14:textId="77777777" w:rsidR="006026DD" w:rsidRPr="00366D13" w:rsidRDefault="006026DD" w:rsidP="006026DD">
            <w:pPr>
              <w:rPr>
                <w:sz w:val="20"/>
                <w:szCs w:val="20"/>
              </w:rPr>
            </w:pPr>
          </w:p>
          <w:p w14:paraId="6D3D6EFA" w14:textId="77777777" w:rsidR="006026DD" w:rsidRPr="00366D13" w:rsidRDefault="006026DD" w:rsidP="006026DD">
            <w:pPr>
              <w:rPr>
                <w:sz w:val="20"/>
                <w:szCs w:val="20"/>
              </w:rPr>
            </w:pPr>
            <w:r w:rsidRPr="00366D13">
              <w:rPr>
                <w:sz w:val="20"/>
                <w:szCs w:val="20"/>
              </w:rPr>
              <w:t>Reference list includes all empirical studies and scholarly articles cited within MARP in proper APA format; only scholarly sources included</w:t>
            </w:r>
          </w:p>
          <w:p w14:paraId="68D76A66" w14:textId="77777777" w:rsidR="006026DD" w:rsidRPr="00366D13" w:rsidRDefault="006026DD" w:rsidP="006026DD">
            <w:pPr>
              <w:rPr>
                <w:sz w:val="20"/>
                <w:szCs w:val="20"/>
              </w:rPr>
            </w:pPr>
          </w:p>
          <w:p w14:paraId="2B19B561" w14:textId="77777777" w:rsidR="006026DD" w:rsidRPr="00366D13" w:rsidRDefault="006026DD" w:rsidP="006026DD">
            <w:pPr>
              <w:rPr>
                <w:sz w:val="20"/>
                <w:szCs w:val="20"/>
              </w:rPr>
            </w:pPr>
          </w:p>
          <w:p w14:paraId="14501A6A" w14:textId="77777777" w:rsidR="006026DD" w:rsidRPr="00366D13" w:rsidRDefault="006026DD" w:rsidP="006026DD">
            <w:pPr>
              <w:rPr>
                <w:sz w:val="20"/>
                <w:szCs w:val="20"/>
              </w:rPr>
            </w:pPr>
          </w:p>
        </w:tc>
      </w:tr>
      <w:tr w:rsidR="006026DD" w:rsidRPr="00366D13" w14:paraId="241C5497" w14:textId="77777777" w:rsidTr="006026DD">
        <w:tc>
          <w:tcPr>
            <w:tcW w:w="2232" w:type="dxa"/>
          </w:tcPr>
          <w:p w14:paraId="30D448AF" w14:textId="77777777" w:rsidR="006026DD" w:rsidRPr="00366D13" w:rsidRDefault="006026DD" w:rsidP="006026DD">
            <w:pPr>
              <w:rPr>
                <w:b/>
                <w:sz w:val="20"/>
              </w:rPr>
            </w:pPr>
            <w:r w:rsidRPr="00366D13">
              <w:rPr>
                <w:b/>
                <w:sz w:val="20"/>
              </w:rPr>
              <w:t>Score:</w:t>
            </w:r>
          </w:p>
        </w:tc>
        <w:tc>
          <w:tcPr>
            <w:tcW w:w="2233" w:type="dxa"/>
          </w:tcPr>
          <w:p w14:paraId="5AF525D5" w14:textId="77777777" w:rsidR="006026DD" w:rsidRPr="00366D13" w:rsidRDefault="006026DD" w:rsidP="006026DD">
            <w:pPr>
              <w:rPr>
                <w:b/>
                <w:sz w:val="20"/>
              </w:rPr>
            </w:pPr>
            <w:r w:rsidRPr="00366D13">
              <w:rPr>
                <w:b/>
                <w:sz w:val="20"/>
              </w:rPr>
              <w:t>ED 670:              /8</w:t>
            </w:r>
          </w:p>
        </w:tc>
        <w:tc>
          <w:tcPr>
            <w:tcW w:w="5160" w:type="dxa"/>
            <w:gridSpan w:val="2"/>
          </w:tcPr>
          <w:p w14:paraId="09B9486E" w14:textId="77777777" w:rsidR="006026DD" w:rsidRPr="00366D13" w:rsidRDefault="006026DD" w:rsidP="006026DD">
            <w:pPr>
              <w:rPr>
                <w:b/>
                <w:sz w:val="20"/>
                <w:szCs w:val="20"/>
              </w:rPr>
            </w:pPr>
            <w:r w:rsidRPr="00366D13">
              <w:rPr>
                <w:b/>
                <w:sz w:val="20"/>
                <w:szCs w:val="20"/>
              </w:rPr>
              <w:t>ED 675:              /8</w:t>
            </w:r>
          </w:p>
        </w:tc>
      </w:tr>
    </w:tbl>
    <w:p w14:paraId="6DE5FA45" w14:textId="77777777" w:rsidR="006026DD" w:rsidRPr="00366D13" w:rsidRDefault="006026DD" w:rsidP="006026DD">
      <w:pPr>
        <w:rPr>
          <w:b/>
        </w:rPr>
      </w:pPr>
      <w:r w:rsidRPr="00366D13">
        <w:rPr>
          <w:b/>
        </w:rPr>
        <w:t>Specific Feedback:</w:t>
      </w:r>
    </w:p>
    <w:p w14:paraId="2ABF2BF8" w14:textId="77777777" w:rsidR="006026DD" w:rsidRPr="00366D13" w:rsidRDefault="006026DD" w:rsidP="006026DD"/>
    <w:p w14:paraId="03068929" w14:textId="77777777" w:rsidR="006026DD" w:rsidRPr="00366D13" w:rsidRDefault="006026DD" w:rsidP="006026DD">
      <w:pPr>
        <w:spacing w:after="160" w:line="259" w:lineRule="auto"/>
      </w:pPr>
      <w:r>
        <w:lastRenderedPageBreak/>
        <w:br w:type="page"/>
      </w:r>
    </w:p>
    <w:tbl>
      <w:tblPr>
        <w:tblStyle w:val="TableGrid5"/>
        <w:tblW w:w="9625" w:type="dxa"/>
        <w:tblLook w:val="04A0" w:firstRow="1" w:lastRow="0" w:firstColumn="1" w:lastColumn="0" w:noHBand="0" w:noVBand="1"/>
      </w:tblPr>
      <w:tblGrid>
        <w:gridCol w:w="2337"/>
        <w:gridCol w:w="2337"/>
        <w:gridCol w:w="2338"/>
        <w:gridCol w:w="2613"/>
      </w:tblGrid>
      <w:tr w:rsidR="006026DD" w:rsidRPr="00366D13" w14:paraId="2907A324" w14:textId="77777777" w:rsidTr="006026DD">
        <w:tc>
          <w:tcPr>
            <w:tcW w:w="9625" w:type="dxa"/>
            <w:gridSpan w:val="4"/>
            <w:shd w:val="clear" w:color="auto" w:fill="DDD9C3" w:themeFill="background2" w:themeFillShade="E6"/>
          </w:tcPr>
          <w:p w14:paraId="2CC8A8FC" w14:textId="77777777" w:rsidR="006026DD" w:rsidRPr="00366D13" w:rsidRDefault="006026DD" w:rsidP="006026DD">
            <w:pPr>
              <w:jc w:val="center"/>
              <w:rPr>
                <w:b/>
              </w:rPr>
            </w:pPr>
            <w:r w:rsidRPr="00366D13">
              <w:rPr>
                <w:b/>
              </w:rPr>
              <w:lastRenderedPageBreak/>
              <w:t>Appendices</w:t>
            </w:r>
          </w:p>
        </w:tc>
      </w:tr>
      <w:tr w:rsidR="006026DD" w:rsidRPr="00366D13" w14:paraId="7A1534BE" w14:textId="77777777" w:rsidTr="006026DD">
        <w:tc>
          <w:tcPr>
            <w:tcW w:w="2337" w:type="dxa"/>
          </w:tcPr>
          <w:p w14:paraId="250A7385" w14:textId="77777777" w:rsidR="006026DD" w:rsidRPr="00366D13" w:rsidRDefault="006026DD" w:rsidP="006026DD">
            <w:r w:rsidRPr="00366D13">
              <w:t>Ineffective (1)</w:t>
            </w:r>
          </w:p>
        </w:tc>
        <w:tc>
          <w:tcPr>
            <w:tcW w:w="2337" w:type="dxa"/>
          </w:tcPr>
          <w:p w14:paraId="1CFE8E2F" w14:textId="77777777" w:rsidR="006026DD" w:rsidRPr="00366D13" w:rsidRDefault="006026DD" w:rsidP="006026DD">
            <w:r w:rsidRPr="00366D13">
              <w:t>Developing (2)</w:t>
            </w:r>
          </w:p>
        </w:tc>
        <w:tc>
          <w:tcPr>
            <w:tcW w:w="2338" w:type="dxa"/>
          </w:tcPr>
          <w:p w14:paraId="6CA164E2" w14:textId="77777777" w:rsidR="006026DD" w:rsidRPr="00366D13" w:rsidRDefault="006026DD" w:rsidP="006026DD">
            <w:r w:rsidRPr="00366D13">
              <w:t>Accomplished (3)</w:t>
            </w:r>
          </w:p>
        </w:tc>
        <w:tc>
          <w:tcPr>
            <w:tcW w:w="2613" w:type="dxa"/>
          </w:tcPr>
          <w:p w14:paraId="06A81AB5" w14:textId="77777777" w:rsidR="006026DD" w:rsidRPr="00366D13" w:rsidRDefault="006026DD" w:rsidP="006026DD">
            <w:r w:rsidRPr="00366D13">
              <w:t>Exemplary (4)</w:t>
            </w:r>
          </w:p>
        </w:tc>
      </w:tr>
      <w:tr w:rsidR="006026DD" w:rsidRPr="00366D13" w14:paraId="25098BD7" w14:textId="77777777" w:rsidTr="006026DD">
        <w:tc>
          <w:tcPr>
            <w:tcW w:w="2337" w:type="dxa"/>
          </w:tcPr>
          <w:p w14:paraId="1A95568F" w14:textId="77777777" w:rsidR="006026DD" w:rsidRPr="00366D13" w:rsidRDefault="006026DD" w:rsidP="006026DD">
            <w:r w:rsidRPr="00366D13">
              <w:t>Copies of few data collection instruments or consent forms are included, if appropriate</w:t>
            </w:r>
          </w:p>
          <w:p w14:paraId="6E267766" w14:textId="77777777" w:rsidR="006026DD" w:rsidRPr="00366D13" w:rsidRDefault="006026DD" w:rsidP="006026DD"/>
          <w:p w14:paraId="54BF80E2" w14:textId="77777777" w:rsidR="006026DD" w:rsidRPr="00366D13" w:rsidRDefault="006026DD" w:rsidP="006026DD">
            <w:r w:rsidRPr="00366D13">
              <w:t>Few additional tables and figures which do not appear in the text are included, if appropriate</w:t>
            </w:r>
          </w:p>
          <w:p w14:paraId="51C04F9E" w14:textId="77777777" w:rsidR="006026DD" w:rsidRPr="00366D13" w:rsidRDefault="006026DD" w:rsidP="006026DD"/>
          <w:p w14:paraId="59BB415B" w14:textId="77777777" w:rsidR="006026DD" w:rsidRPr="00366D13" w:rsidRDefault="006026DD" w:rsidP="006026DD">
            <w:r w:rsidRPr="00366D13">
              <w:t>Samples of few scripted interviews are included, if appropriate</w:t>
            </w:r>
          </w:p>
          <w:p w14:paraId="7FC71B8B" w14:textId="77777777" w:rsidR="006026DD" w:rsidRPr="00366D13" w:rsidRDefault="006026DD" w:rsidP="006026DD"/>
          <w:p w14:paraId="14789B62" w14:textId="77777777" w:rsidR="006026DD" w:rsidRPr="00366D13" w:rsidRDefault="006026DD" w:rsidP="006026DD">
            <w:r w:rsidRPr="00366D13">
              <w:t>Samples of few student work are included, if appropriate</w:t>
            </w:r>
          </w:p>
          <w:p w14:paraId="71EDCA0D" w14:textId="77777777" w:rsidR="006026DD" w:rsidRPr="00366D13" w:rsidRDefault="006026DD" w:rsidP="006026DD"/>
          <w:p w14:paraId="4A6D518E" w14:textId="77777777" w:rsidR="006026DD" w:rsidRPr="00366D13" w:rsidRDefault="006026DD" w:rsidP="006026DD">
            <w:r w:rsidRPr="00366D13">
              <w:t>Few other pertinent documents are included, if appropriate</w:t>
            </w:r>
          </w:p>
          <w:p w14:paraId="5EDE7FBD" w14:textId="77777777" w:rsidR="006026DD" w:rsidRPr="00366D13" w:rsidRDefault="006026DD" w:rsidP="006026DD"/>
          <w:p w14:paraId="18D7569F" w14:textId="77777777" w:rsidR="006026DD" w:rsidRPr="00366D13" w:rsidRDefault="006026DD" w:rsidP="006026DD">
            <w:r w:rsidRPr="00366D13">
              <w:t>Few appendices are named with a capital letter and follow APA format</w:t>
            </w:r>
          </w:p>
          <w:p w14:paraId="1822C6E3" w14:textId="77777777" w:rsidR="006026DD" w:rsidRPr="00366D13" w:rsidRDefault="006026DD" w:rsidP="006026DD"/>
          <w:p w14:paraId="0934C3FE" w14:textId="77777777" w:rsidR="006026DD" w:rsidRPr="00366D13" w:rsidRDefault="006026DD" w:rsidP="006026DD"/>
        </w:tc>
        <w:tc>
          <w:tcPr>
            <w:tcW w:w="2337" w:type="dxa"/>
          </w:tcPr>
          <w:p w14:paraId="484F8C5D" w14:textId="77777777" w:rsidR="006026DD" w:rsidRPr="00366D13" w:rsidRDefault="006026DD" w:rsidP="006026DD">
            <w:r w:rsidRPr="00366D13">
              <w:t>Copies of some data collection instruments and consent forms are included, if appropriate</w:t>
            </w:r>
          </w:p>
          <w:p w14:paraId="2EC8A241" w14:textId="77777777" w:rsidR="006026DD" w:rsidRPr="00366D13" w:rsidRDefault="006026DD" w:rsidP="006026DD"/>
          <w:p w14:paraId="6205629D" w14:textId="77777777" w:rsidR="006026DD" w:rsidRPr="00366D13" w:rsidRDefault="006026DD" w:rsidP="006026DD">
            <w:r w:rsidRPr="00366D13">
              <w:t>Some additional tables and figures which do not appear in the text are included, if appropriate</w:t>
            </w:r>
          </w:p>
          <w:p w14:paraId="03A51A6C" w14:textId="77777777" w:rsidR="006026DD" w:rsidRPr="00366D13" w:rsidRDefault="006026DD" w:rsidP="006026DD"/>
          <w:p w14:paraId="6FF35E99" w14:textId="77777777" w:rsidR="006026DD" w:rsidRPr="00366D13" w:rsidRDefault="006026DD" w:rsidP="006026DD">
            <w:r w:rsidRPr="00366D13">
              <w:t>Samples of some scripted interviews are included, if appropriate</w:t>
            </w:r>
          </w:p>
          <w:p w14:paraId="66810AB7" w14:textId="77777777" w:rsidR="006026DD" w:rsidRPr="00366D13" w:rsidRDefault="006026DD" w:rsidP="006026DD"/>
          <w:p w14:paraId="7F85077C" w14:textId="77777777" w:rsidR="006026DD" w:rsidRPr="00366D13" w:rsidRDefault="006026DD" w:rsidP="006026DD">
            <w:r w:rsidRPr="00366D13">
              <w:t>Samples of some student work are included, if appropriate</w:t>
            </w:r>
          </w:p>
          <w:p w14:paraId="2D7D2DAA" w14:textId="77777777" w:rsidR="006026DD" w:rsidRPr="00366D13" w:rsidRDefault="006026DD" w:rsidP="006026DD"/>
          <w:p w14:paraId="364D91EC" w14:textId="77777777" w:rsidR="006026DD" w:rsidRPr="00366D13" w:rsidRDefault="006026DD" w:rsidP="006026DD">
            <w:r w:rsidRPr="00366D13">
              <w:t>Some other pertinent documents are included, if appropriate</w:t>
            </w:r>
          </w:p>
          <w:p w14:paraId="58E3E94B" w14:textId="77777777" w:rsidR="006026DD" w:rsidRPr="00366D13" w:rsidRDefault="006026DD" w:rsidP="006026DD"/>
          <w:p w14:paraId="3A79C4ED" w14:textId="77777777" w:rsidR="006026DD" w:rsidRPr="00366D13" w:rsidRDefault="006026DD" w:rsidP="006026DD">
            <w:r w:rsidRPr="00366D13">
              <w:t>Some appendices are named with a capital letter and follow APA format</w:t>
            </w:r>
          </w:p>
          <w:p w14:paraId="6C849A67" w14:textId="77777777" w:rsidR="006026DD" w:rsidRPr="00366D13" w:rsidRDefault="006026DD" w:rsidP="006026DD"/>
        </w:tc>
        <w:tc>
          <w:tcPr>
            <w:tcW w:w="2338" w:type="dxa"/>
          </w:tcPr>
          <w:p w14:paraId="3624473F" w14:textId="77777777" w:rsidR="006026DD" w:rsidRPr="00366D13" w:rsidRDefault="006026DD" w:rsidP="006026DD">
            <w:r w:rsidRPr="00366D13">
              <w:t>Copies of most data collection instruments and consent forms are included, if appropriate</w:t>
            </w:r>
          </w:p>
          <w:p w14:paraId="28CE1008" w14:textId="77777777" w:rsidR="006026DD" w:rsidRPr="00366D13" w:rsidRDefault="006026DD" w:rsidP="006026DD"/>
          <w:p w14:paraId="0449DC13" w14:textId="77777777" w:rsidR="006026DD" w:rsidRPr="00366D13" w:rsidRDefault="006026DD" w:rsidP="006026DD">
            <w:r w:rsidRPr="00366D13">
              <w:t>Most additional tables and figures which do not appear in the text are included, if appropriate</w:t>
            </w:r>
          </w:p>
          <w:p w14:paraId="208C7E3A" w14:textId="77777777" w:rsidR="006026DD" w:rsidRPr="00366D13" w:rsidRDefault="006026DD" w:rsidP="006026DD"/>
          <w:p w14:paraId="48D328D3" w14:textId="77777777" w:rsidR="006026DD" w:rsidRPr="00366D13" w:rsidRDefault="006026DD" w:rsidP="006026DD">
            <w:r w:rsidRPr="00366D13">
              <w:t>Samples of most scripted interviews are included, if appropriate</w:t>
            </w:r>
          </w:p>
          <w:p w14:paraId="67D1F181" w14:textId="77777777" w:rsidR="006026DD" w:rsidRPr="00366D13" w:rsidRDefault="006026DD" w:rsidP="006026DD"/>
          <w:p w14:paraId="7C2ACD4F" w14:textId="77777777" w:rsidR="006026DD" w:rsidRPr="00366D13" w:rsidRDefault="006026DD" w:rsidP="006026DD">
            <w:r w:rsidRPr="00366D13">
              <w:t>Samples of most student work are included, if appropriate</w:t>
            </w:r>
          </w:p>
          <w:p w14:paraId="11133BAD" w14:textId="77777777" w:rsidR="006026DD" w:rsidRPr="00366D13" w:rsidRDefault="006026DD" w:rsidP="006026DD"/>
          <w:p w14:paraId="29E50596" w14:textId="77777777" w:rsidR="006026DD" w:rsidRPr="00366D13" w:rsidRDefault="006026DD" w:rsidP="006026DD">
            <w:r w:rsidRPr="00366D13">
              <w:t>Most other pertinent documents are included, if appropriate</w:t>
            </w:r>
          </w:p>
          <w:p w14:paraId="521405A3" w14:textId="77777777" w:rsidR="006026DD" w:rsidRPr="00366D13" w:rsidRDefault="006026DD" w:rsidP="006026DD"/>
          <w:p w14:paraId="65291641" w14:textId="77777777" w:rsidR="006026DD" w:rsidRPr="00366D13" w:rsidRDefault="006026DD" w:rsidP="006026DD">
            <w:r w:rsidRPr="00366D13">
              <w:t>Most appendices are named with a capital letter and follow APA format</w:t>
            </w:r>
          </w:p>
        </w:tc>
        <w:tc>
          <w:tcPr>
            <w:tcW w:w="2613" w:type="dxa"/>
          </w:tcPr>
          <w:p w14:paraId="7447A5DC" w14:textId="77777777" w:rsidR="006026DD" w:rsidRPr="00366D13" w:rsidRDefault="006026DD" w:rsidP="006026DD">
            <w:r w:rsidRPr="00366D13">
              <w:t>Copies of all data collection instruments and consent forms are included, if appropriate</w:t>
            </w:r>
          </w:p>
          <w:p w14:paraId="7BB2D87D" w14:textId="77777777" w:rsidR="006026DD" w:rsidRPr="00366D13" w:rsidRDefault="006026DD" w:rsidP="006026DD"/>
          <w:p w14:paraId="17281F16" w14:textId="77777777" w:rsidR="006026DD" w:rsidRPr="00366D13" w:rsidRDefault="006026DD" w:rsidP="006026DD">
            <w:r w:rsidRPr="00366D13">
              <w:t>All additional tables and figures which do not appear in the text are included, if appropriate</w:t>
            </w:r>
          </w:p>
          <w:p w14:paraId="793D4337" w14:textId="77777777" w:rsidR="006026DD" w:rsidRPr="00366D13" w:rsidRDefault="006026DD" w:rsidP="006026DD"/>
          <w:p w14:paraId="3E4885F9" w14:textId="77777777" w:rsidR="006026DD" w:rsidRPr="00366D13" w:rsidRDefault="006026DD" w:rsidP="006026DD"/>
          <w:p w14:paraId="7F4877FF" w14:textId="77777777" w:rsidR="006026DD" w:rsidRPr="00366D13" w:rsidRDefault="006026DD" w:rsidP="006026DD">
            <w:r w:rsidRPr="00366D13">
              <w:t>Samples of all scripted interviews are included, if appropriate</w:t>
            </w:r>
          </w:p>
          <w:p w14:paraId="1A3069F9" w14:textId="77777777" w:rsidR="006026DD" w:rsidRPr="00366D13" w:rsidRDefault="006026DD" w:rsidP="006026DD"/>
          <w:p w14:paraId="4E5E4481" w14:textId="77777777" w:rsidR="006026DD" w:rsidRPr="00366D13" w:rsidRDefault="006026DD" w:rsidP="006026DD">
            <w:r w:rsidRPr="00366D13">
              <w:t>Samples of all student work are included, if appropriate</w:t>
            </w:r>
          </w:p>
          <w:p w14:paraId="1176FAE8" w14:textId="77777777" w:rsidR="006026DD" w:rsidRPr="00366D13" w:rsidRDefault="006026DD" w:rsidP="006026DD"/>
          <w:p w14:paraId="1C845B4B" w14:textId="77777777" w:rsidR="006026DD" w:rsidRPr="00366D13" w:rsidRDefault="006026DD" w:rsidP="006026DD">
            <w:r w:rsidRPr="00366D13">
              <w:t>All other pertinent documents are included, if appropriate</w:t>
            </w:r>
          </w:p>
          <w:p w14:paraId="1CAF0AE3" w14:textId="77777777" w:rsidR="006026DD" w:rsidRPr="00366D13" w:rsidRDefault="006026DD" w:rsidP="006026DD"/>
          <w:p w14:paraId="02417A9D" w14:textId="77777777" w:rsidR="006026DD" w:rsidRPr="00366D13" w:rsidRDefault="006026DD" w:rsidP="006026DD">
            <w:r w:rsidRPr="00366D13">
              <w:t xml:space="preserve">All appendices are named with a capital letter and follow APA format </w:t>
            </w:r>
          </w:p>
        </w:tc>
      </w:tr>
      <w:tr w:rsidR="006026DD" w:rsidRPr="00366D13" w14:paraId="515504B4" w14:textId="77777777" w:rsidTr="006026DD">
        <w:tc>
          <w:tcPr>
            <w:tcW w:w="2337" w:type="dxa"/>
          </w:tcPr>
          <w:p w14:paraId="7A46706D" w14:textId="77777777" w:rsidR="006026DD" w:rsidRPr="00366D13" w:rsidRDefault="006026DD" w:rsidP="006026DD">
            <w:pPr>
              <w:rPr>
                <w:b/>
              </w:rPr>
            </w:pPr>
            <w:r w:rsidRPr="00366D13">
              <w:rPr>
                <w:b/>
              </w:rPr>
              <w:t>Score:</w:t>
            </w:r>
          </w:p>
        </w:tc>
        <w:tc>
          <w:tcPr>
            <w:tcW w:w="2337" w:type="dxa"/>
          </w:tcPr>
          <w:p w14:paraId="7B53F4B7" w14:textId="77777777" w:rsidR="006026DD" w:rsidRPr="00366D13" w:rsidRDefault="006026DD" w:rsidP="006026DD">
            <w:pPr>
              <w:rPr>
                <w:b/>
              </w:rPr>
            </w:pPr>
            <w:r w:rsidRPr="00366D13">
              <w:rPr>
                <w:b/>
              </w:rPr>
              <w:t>ED 670:           /24</w:t>
            </w:r>
          </w:p>
        </w:tc>
        <w:tc>
          <w:tcPr>
            <w:tcW w:w="4951" w:type="dxa"/>
            <w:gridSpan w:val="2"/>
          </w:tcPr>
          <w:p w14:paraId="5EDFF8B4" w14:textId="77777777" w:rsidR="006026DD" w:rsidRPr="00366D13" w:rsidRDefault="006026DD" w:rsidP="006026DD">
            <w:pPr>
              <w:rPr>
                <w:b/>
              </w:rPr>
            </w:pPr>
            <w:r w:rsidRPr="00366D13">
              <w:rPr>
                <w:b/>
              </w:rPr>
              <w:t>ED 675:            /24</w:t>
            </w:r>
          </w:p>
        </w:tc>
      </w:tr>
    </w:tbl>
    <w:p w14:paraId="45A25C22" w14:textId="379B4B92" w:rsidR="006026DD" w:rsidRPr="00366D13" w:rsidRDefault="00D76B8A" w:rsidP="006026DD">
      <w:pPr>
        <w:spacing w:after="160" w:line="259" w:lineRule="auto"/>
        <w:rPr>
          <w:b/>
        </w:rPr>
      </w:pPr>
      <w:r>
        <w:rPr>
          <w:b/>
        </w:rPr>
        <w:t>Speci</w:t>
      </w:r>
      <w:r w:rsidR="006026DD" w:rsidRPr="00366D13">
        <w:rPr>
          <w:b/>
        </w:rPr>
        <w:t xml:space="preserve">fic </w:t>
      </w:r>
      <w:r>
        <w:rPr>
          <w:b/>
        </w:rPr>
        <w:t>Feedback:</w:t>
      </w:r>
      <w:r w:rsidR="006026DD" w:rsidRPr="00366D13">
        <w:rPr>
          <w:b/>
        </w:rPr>
        <w:br w:type="page"/>
      </w:r>
    </w:p>
    <w:p w14:paraId="00B57007" w14:textId="77777777" w:rsidR="006026DD" w:rsidRPr="00366D13" w:rsidRDefault="006026DD" w:rsidP="006026DD"/>
    <w:tbl>
      <w:tblPr>
        <w:tblStyle w:val="TableGrid11"/>
        <w:tblW w:w="9715" w:type="dxa"/>
        <w:tblLook w:val="04A0" w:firstRow="1" w:lastRow="0" w:firstColumn="1" w:lastColumn="0" w:noHBand="0" w:noVBand="1"/>
      </w:tblPr>
      <w:tblGrid>
        <w:gridCol w:w="2337"/>
        <w:gridCol w:w="2337"/>
        <w:gridCol w:w="2338"/>
        <w:gridCol w:w="2703"/>
      </w:tblGrid>
      <w:tr w:rsidR="006026DD" w:rsidRPr="00366D13" w14:paraId="0BCB2054" w14:textId="77777777" w:rsidTr="006026DD">
        <w:tc>
          <w:tcPr>
            <w:tcW w:w="9715" w:type="dxa"/>
            <w:gridSpan w:val="4"/>
            <w:shd w:val="clear" w:color="auto" w:fill="D9D9D9" w:themeFill="background1" w:themeFillShade="D9"/>
          </w:tcPr>
          <w:p w14:paraId="4B9770B1" w14:textId="77777777" w:rsidR="006026DD" w:rsidRPr="00366D13" w:rsidRDefault="006026DD" w:rsidP="006026DD">
            <w:pPr>
              <w:jc w:val="center"/>
              <w:rPr>
                <w:b/>
              </w:rPr>
            </w:pPr>
            <w:r w:rsidRPr="00366D13">
              <w:rPr>
                <w:b/>
              </w:rPr>
              <w:t>Writing Mechanics</w:t>
            </w:r>
          </w:p>
        </w:tc>
      </w:tr>
      <w:tr w:rsidR="006026DD" w:rsidRPr="00366D13" w14:paraId="11158195" w14:textId="77777777" w:rsidTr="006026DD">
        <w:tc>
          <w:tcPr>
            <w:tcW w:w="2337" w:type="dxa"/>
          </w:tcPr>
          <w:p w14:paraId="0AA3F648" w14:textId="77777777" w:rsidR="006026DD" w:rsidRPr="00366D13" w:rsidRDefault="006026DD" w:rsidP="006026DD">
            <w:r w:rsidRPr="00366D13">
              <w:t>Ineffective (1)</w:t>
            </w:r>
          </w:p>
        </w:tc>
        <w:tc>
          <w:tcPr>
            <w:tcW w:w="2337" w:type="dxa"/>
          </w:tcPr>
          <w:p w14:paraId="4F2BF1BC" w14:textId="77777777" w:rsidR="006026DD" w:rsidRPr="00366D13" w:rsidRDefault="006026DD" w:rsidP="006026DD">
            <w:r w:rsidRPr="00366D13">
              <w:t>Developing (2)</w:t>
            </w:r>
          </w:p>
        </w:tc>
        <w:tc>
          <w:tcPr>
            <w:tcW w:w="2338" w:type="dxa"/>
          </w:tcPr>
          <w:p w14:paraId="63E5A15F" w14:textId="77777777" w:rsidR="006026DD" w:rsidRPr="00366D13" w:rsidRDefault="006026DD" w:rsidP="006026DD">
            <w:r w:rsidRPr="00366D13">
              <w:t>Accomplished (3)</w:t>
            </w:r>
          </w:p>
        </w:tc>
        <w:tc>
          <w:tcPr>
            <w:tcW w:w="2703" w:type="dxa"/>
          </w:tcPr>
          <w:p w14:paraId="7B6C9ED0" w14:textId="77777777" w:rsidR="006026DD" w:rsidRPr="00366D13" w:rsidRDefault="006026DD" w:rsidP="006026DD">
            <w:r w:rsidRPr="00366D13">
              <w:t>Exemplary (4)</w:t>
            </w:r>
          </w:p>
        </w:tc>
      </w:tr>
      <w:tr w:rsidR="006026DD" w:rsidRPr="00366D13" w14:paraId="0A2002B9" w14:textId="77777777" w:rsidTr="006026DD">
        <w:tc>
          <w:tcPr>
            <w:tcW w:w="2337" w:type="dxa"/>
          </w:tcPr>
          <w:p w14:paraId="0118F9E3" w14:textId="77777777" w:rsidR="006026DD" w:rsidRPr="00366D13" w:rsidRDefault="006026DD" w:rsidP="006026DD">
            <w:r w:rsidRPr="00366D13">
              <w:t>Information appears to be disorganized</w:t>
            </w:r>
          </w:p>
          <w:p w14:paraId="36373B41" w14:textId="77777777" w:rsidR="006026DD" w:rsidRPr="00366D13" w:rsidRDefault="006026DD" w:rsidP="006026DD"/>
          <w:p w14:paraId="7FE8F285" w14:textId="77777777" w:rsidR="006026DD" w:rsidRPr="00366D13" w:rsidRDefault="006026DD" w:rsidP="006026DD"/>
          <w:p w14:paraId="26ACCFAE" w14:textId="77777777" w:rsidR="006026DD" w:rsidRPr="00366D13" w:rsidRDefault="006026DD" w:rsidP="006026DD"/>
          <w:p w14:paraId="4EA80753" w14:textId="77777777" w:rsidR="006026DD" w:rsidRPr="00366D13" w:rsidRDefault="006026DD" w:rsidP="006026DD">
            <w:r w:rsidRPr="00366D13">
              <w:t>Paragraph structure was not clear or sentences were not typically related within the paragraphs</w:t>
            </w:r>
          </w:p>
          <w:p w14:paraId="1F2DCF13" w14:textId="77777777" w:rsidR="006026DD" w:rsidRPr="00366D13" w:rsidRDefault="006026DD" w:rsidP="006026DD"/>
          <w:p w14:paraId="3B6DD02A" w14:textId="77777777" w:rsidR="006026DD" w:rsidRPr="00366D13" w:rsidRDefault="006026DD" w:rsidP="006026DD">
            <w:r w:rsidRPr="00366D13">
              <w:t>Few sections include an introductory paragraph which does not attempt to draw the reader and a concluding paragraph which does not attempt to summarize key elements</w:t>
            </w:r>
          </w:p>
          <w:p w14:paraId="7ED7A0F0" w14:textId="77777777" w:rsidR="006026DD" w:rsidRPr="00366D13" w:rsidRDefault="006026DD" w:rsidP="006026DD"/>
          <w:p w14:paraId="3146148B" w14:textId="77777777" w:rsidR="006026DD" w:rsidRPr="00366D13" w:rsidRDefault="006026DD" w:rsidP="006026DD">
            <w:r w:rsidRPr="00366D13">
              <w:t>Some sources are not accurately documented reference page includes sources not included in the essay itself</w:t>
            </w:r>
          </w:p>
          <w:p w14:paraId="688EEDFD" w14:textId="77777777" w:rsidR="006026DD" w:rsidRPr="00366D13" w:rsidRDefault="006026DD" w:rsidP="006026DD"/>
          <w:p w14:paraId="4E4CE66A" w14:textId="77777777" w:rsidR="006026DD" w:rsidRPr="00366D13" w:rsidRDefault="006026DD" w:rsidP="006026DD"/>
          <w:p w14:paraId="773052BC" w14:textId="77777777" w:rsidR="006026DD" w:rsidRPr="00366D13" w:rsidRDefault="006026DD" w:rsidP="006026DD"/>
          <w:p w14:paraId="13E2FB86" w14:textId="77777777" w:rsidR="006026DD" w:rsidRPr="00366D13" w:rsidRDefault="006026DD" w:rsidP="006026DD"/>
          <w:p w14:paraId="05D7F5A9" w14:textId="77777777" w:rsidR="006026DD" w:rsidRPr="00366D13" w:rsidRDefault="006026DD" w:rsidP="006026DD">
            <w:r w:rsidRPr="00366D13">
              <w:t>Many grammatical, spelling, or punctuation errors; essay does not attempt points of style appropriate for a formal paper</w:t>
            </w:r>
          </w:p>
          <w:p w14:paraId="48F80DCA" w14:textId="77777777" w:rsidR="006026DD" w:rsidRPr="00366D13" w:rsidRDefault="006026DD" w:rsidP="006026DD"/>
          <w:p w14:paraId="6F35DD77" w14:textId="77777777" w:rsidR="006026DD" w:rsidRPr="00366D13" w:rsidRDefault="006026DD" w:rsidP="006026DD"/>
          <w:p w14:paraId="007E0B55" w14:textId="77777777" w:rsidR="006026DD" w:rsidRPr="00366D13" w:rsidRDefault="006026DD" w:rsidP="006026DD"/>
          <w:p w14:paraId="7E855AF8" w14:textId="77777777" w:rsidR="006026DD" w:rsidRPr="00366D13" w:rsidRDefault="006026DD" w:rsidP="006026DD"/>
          <w:p w14:paraId="5CFFEAE8" w14:textId="77777777" w:rsidR="006026DD" w:rsidRPr="00366D13" w:rsidRDefault="006026DD" w:rsidP="006026DD">
            <w:r w:rsidRPr="00366D13">
              <w:t>Rarely uses past tense too refer to previous studies</w:t>
            </w:r>
          </w:p>
          <w:p w14:paraId="60E3B39A" w14:textId="77777777" w:rsidR="006026DD" w:rsidRPr="00366D13" w:rsidRDefault="006026DD" w:rsidP="006026DD"/>
          <w:p w14:paraId="1A6DF550" w14:textId="77777777" w:rsidR="006026DD" w:rsidRPr="00366D13" w:rsidRDefault="006026DD" w:rsidP="006026DD">
            <w:pPr>
              <w:rPr>
                <w:sz w:val="20"/>
                <w:szCs w:val="20"/>
              </w:rPr>
            </w:pPr>
            <w:r w:rsidRPr="00366D13">
              <w:t xml:space="preserve">Rarely uses </w:t>
            </w:r>
            <w:r w:rsidRPr="00366D13">
              <w:rPr>
                <w:sz w:val="20"/>
                <w:szCs w:val="20"/>
              </w:rPr>
              <w:t xml:space="preserve">person first terminology (students </w:t>
            </w:r>
            <w:r w:rsidRPr="00366D13">
              <w:rPr>
                <w:sz w:val="20"/>
                <w:szCs w:val="20"/>
              </w:rPr>
              <w:lastRenderedPageBreak/>
              <w:t xml:space="preserve">with disabilities, students who are gifted/talented, students who speak a second language, </w:t>
            </w:r>
            <w:r w:rsidRPr="00366D13">
              <w:rPr>
                <w:sz w:val="20"/>
                <w:szCs w:val="20"/>
                <w:u w:val="single"/>
              </w:rPr>
              <w:t>NOT</w:t>
            </w:r>
            <w:r w:rsidRPr="00366D13">
              <w:rPr>
                <w:sz w:val="20"/>
                <w:szCs w:val="20"/>
              </w:rPr>
              <w:t xml:space="preserve"> LD students, etc.)</w:t>
            </w:r>
          </w:p>
          <w:p w14:paraId="0768B3CA" w14:textId="77777777" w:rsidR="006026DD" w:rsidRPr="00366D13" w:rsidRDefault="006026DD" w:rsidP="006026DD">
            <w:pPr>
              <w:rPr>
                <w:sz w:val="20"/>
                <w:szCs w:val="20"/>
              </w:rPr>
            </w:pPr>
          </w:p>
          <w:p w14:paraId="56C608EC" w14:textId="77777777" w:rsidR="006026DD" w:rsidRPr="00366D13" w:rsidRDefault="006026DD" w:rsidP="006026DD">
            <w:pPr>
              <w:rPr>
                <w:sz w:val="20"/>
                <w:szCs w:val="20"/>
              </w:rPr>
            </w:pPr>
            <w:r w:rsidRPr="00366D13">
              <w:rPr>
                <w:sz w:val="20"/>
                <w:szCs w:val="20"/>
              </w:rPr>
              <w:t>Few tables have a heading or are mostly referred to in text; few figures have been named with Arabic numerals, few figures are referred to in text; few tables and figures are in proper APA format</w:t>
            </w:r>
          </w:p>
          <w:p w14:paraId="06513CF3" w14:textId="77777777" w:rsidR="006026DD" w:rsidRPr="00366D13" w:rsidRDefault="006026DD" w:rsidP="006026DD">
            <w:pPr>
              <w:rPr>
                <w:sz w:val="20"/>
                <w:szCs w:val="20"/>
              </w:rPr>
            </w:pPr>
          </w:p>
          <w:p w14:paraId="759BE960" w14:textId="77777777" w:rsidR="006026DD" w:rsidRPr="00366D13" w:rsidRDefault="006026DD" w:rsidP="006026DD">
            <w:pPr>
              <w:rPr>
                <w:sz w:val="20"/>
                <w:szCs w:val="20"/>
              </w:rPr>
            </w:pPr>
            <w:r w:rsidRPr="00366D13">
              <w:rPr>
                <w:sz w:val="20"/>
                <w:szCs w:val="20"/>
              </w:rPr>
              <w:t>Rarely uses Times New Roman, size 12 font, double spaced, one inch margins and Running Head with page numbers</w:t>
            </w:r>
          </w:p>
          <w:p w14:paraId="7955036E" w14:textId="77777777" w:rsidR="006026DD" w:rsidRPr="00366D13" w:rsidRDefault="006026DD" w:rsidP="006026DD">
            <w:pPr>
              <w:rPr>
                <w:sz w:val="20"/>
                <w:szCs w:val="20"/>
              </w:rPr>
            </w:pPr>
          </w:p>
          <w:p w14:paraId="4D718108" w14:textId="77777777" w:rsidR="006026DD" w:rsidRPr="00366D13" w:rsidRDefault="006026DD" w:rsidP="006026DD">
            <w:pPr>
              <w:rPr>
                <w:sz w:val="20"/>
                <w:szCs w:val="20"/>
              </w:rPr>
            </w:pPr>
            <w:r w:rsidRPr="00366D13">
              <w:rPr>
                <w:sz w:val="20"/>
                <w:szCs w:val="20"/>
              </w:rPr>
              <w:t>Score 22-25% originality in Turn It In at the end of each term</w:t>
            </w:r>
          </w:p>
          <w:p w14:paraId="166FE34E" w14:textId="77777777" w:rsidR="006026DD" w:rsidRPr="00366D13" w:rsidRDefault="006026DD" w:rsidP="006026DD"/>
          <w:p w14:paraId="5D6FE12E" w14:textId="77777777" w:rsidR="006026DD" w:rsidRPr="00366D13" w:rsidRDefault="006026DD" w:rsidP="006026DD"/>
        </w:tc>
        <w:tc>
          <w:tcPr>
            <w:tcW w:w="2337" w:type="dxa"/>
          </w:tcPr>
          <w:p w14:paraId="281E843E" w14:textId="77777777" w:rsidR="006026DD" w:rsidRPr="00366D13" w:rsidRDefault="006026DD" w:rsidP="006026DD">
            <w:r w:rsidRPr="00366D13">
              <w:lastRenderedPageBreak/>
              <w:t>Information is organized, but paragraphs are not well-constructed</w:t>
            </w:r>
          </w:p>
          <w:p w14:paraId="35C412E5" w14:textId="77777777" w:rsidR="006026DD" w:rsidRPr="00366D13" w:rsidRDefault="006026DD" w:rsidP="006026DD"/>
          <w:p w14:paraId="3E15A2E6" w14:textId="77777777" w:rsidR="006026DD" w:rsidRPr="00366D13" w:rsidRDefault="006026DD" w:rsidP="006026DD">
            <w:r w:rsidRPr="00366D13">
              <w:t>Paragraphs include related information but were typically not constructed well</w:t>
            </w:r>
          </w:p>
          <w:p w14:paraId="5F1724E0" w14:textId="77777777" w:rsidR="006026DD" w:rsidRPr="00366D13" w:rsidRDefault="006026DD" w:rsidP="006026DD"/>
          <w:p w14:paraId="15EE7E9E" w14:textId="77777777" w:rsidR="006026DD" w:rsidRPr="00366D13" w:rsidRDefault="006026DD" w:rsidP="006026DD"/>
          <w:p w14:paraId="797C33AF" w14:textId="77777777" w:rsidR="006026DD" w:rsidRPr="00366D13" w:rsidRDefault="006026DD" w:rsidP="006026DD">
            <w:r w:rsidRPr="00366D13">
              <w:t>Some sections include an introductory paragraph which attempts to draw the reader and a concluding paragraph which attempts to summarize key elements</w:t>
            </w:r>
          </w:p>
          <w:p w14:paraId="2CD7BAEF" w14:textId="77777777" w:rsidR="006026DD" w:rsidRPr="00366D13" w:rsidRDefault="006026DD" w:rsidP="006026DD"/>
          <w:p w14:paraId="6B2B2E20" w14:textId="77777777" w:rsidR="006026DD" w:rsidRPr="00366D13" w:rsidRDefault="006026DD" w:rsidP="006026DD">
            <w:r w:rsidRPr="00366D13">
              <w:t xml:space="preserve">All sources are accurately documented, but many are not in the required format and reference page includes several errors </w:t>
            </w:r>
          </w:p>
          <w:p w14:paraId="72957084" w14:textId="77777777" w:rsidR="006026DD" w:rsidRPr="00366D13" w:rsidRDefault="006026DD" w:rsidP="006026DD"/>
          <w:p w14:paraId="6A0A718F" w14:textId="77777777" w:rsidR="006026DD" w:rsidRPr="00366D13" w:rsidRDefault="006026DD" w:rsidP="006026DD"/>
          <w:p w14:paraId="2DB373A9" w14:textId="77777777" w:rsidR="006026DD" w:rsidRPr="00366D13" w:rsidRDefault="006026DD" w:rsidP="006026DD"/>
          <w:p w14:paraId="5868E5C5" w14:textId="77777777" w:rsidR="006026DD" w:rsidRPr="00366D13" w:rsidRDefault="006026DD" w:rsidP="006026DD">
            <w:r w:rsidRPr="00366D13">
              <w:t>A few grammatical, spelling, or punctuation errors; essay may have used first person statements, contractions, subject-verb agreement,  or abbreviations</w:t>
            </w:r>
          </w:p>
          <w:p w14:paraId="4B43AC6E" w14:textId="77777777" w:rsidR="006026DD" w:rsidRPr="00366D13" w:rsidRDefault="006026DD" w:rsidP="006026DD"/>
          <w:p w14:paraId="7E3AC715" w14:textId="77777777" w:rsidR="006026DD" w:rsidRPr="00366D13" w:rsidRDefault="006026DD" w:rsidP="006026DD"/>
          <w:p w14:paraId="2FF469A4" w14:textId="77777777" w:rsidR="006026DD" w:rsidRPr="00366D13" w:rsidRDefault="006026DD" w:rsidP="006026DD">
            <w:r w:rsidRPr="00366D13">
              <w:t>Often uses past tense to refer to previous studies</w:t>
            </w:r>
          </w:p>
          <w:p w14:paraId="4E85798A" w14:textId="77777777" w:rsidR="006026DD" w:rsidRPr="00366D13" w:rsidRDefault="006026DD" w:rsidP="006026DD"/>
          <w:p w14:paraId="71948F7A" w14:textId="77777777" w:rsidR="006026DD" w:rsidRPr="00366D13" w:rsidRDefault="006026DD" w:rsidP="006026DD">
            <w:pPr>
              <w:rPr>
                <w:sz w:val="20"/>
                <w:szCs w:val="20"/>
              </w:rPr>
            </w:pPr>
            <w:r w:rsidRPr="00366D13">
              <w:t xml:space="preserve">Often uses </w:t>
            </w:r>
            <w:r w:rsidRPr="00366D13">
              <w:rPr>
                <w:sz w:val="20"/>
                <w:szCs w:val="20"/>
              </w:rPr>
              <w:t xml:space="preserve">person first terminology (students </w:t>
            </w:r>
            <w:r w:rsidRPr="00366D13">
              <w:rPr>
                <w:sz w:val="20"/>
                <w:szCs w:val="20"/>
              </w:rPr>
              <w:lastRenderedPageBreak/>
              <w:t xml:space="preserve">with disabilities, students who are gifted/talented, students who speak a second language, </w:t>
            </w:r>
            <w:r w:rsidRPr="00366D13">
              <w:rPr>
                <w:sz w:val="20"/>
                <w:szCs w:val="20"/>
                <w:u w:val="single"/>
              </w:rPr>
              <w:t>NOT</w:t>
            </w:r>
            <w:r w:rsidRPr="00366D13">
              <w:rPr>
                <w:sz w:val="20"/>
                <w:szCs w:val="20"/>
              </w:rPr>
              <w:t xml:space="preserve"> LD students, etc.)</w:t>
            </w:r>
          </w:p>
          <w:p w14:paraId="6B512E2F" w14:textId="77777777" w:rsidR="006026DD" w:rsidRPr="00366D13" w:rsidRDefault="006026DD" w:rsidP="006026DD">
            <w:pPr>
              <w:rPr>
                <w:sz w:val="20"/>
                <w:szCs w:val="20"/>
              </w:rPr>
            </w:pPr>
          </w:p>
          <w:p w14:paraId="2465AC73" w14:textId="77777777" w:rsidR="006026DD" w:rsidRPr="00366D13" w:rsidRDefault="006026DD" w:rsidP="006026DD">
            <w:r w:rsidRPr="00366D13">
              <w:rPr>
                <w:sz w:val="20"/>
                <w:szCs w:val="20"/>
              </w:rPr>
              <w:t>Some tables have a heading and are mostly referred to in text; some figures have been named with Arabic numerals, some figures are referred to in text; some tables and figures are in proper APA format</w:t>
            </w:r>
          </w:p>
          <w:p w14:paraId="6B95767D" w14:textId="77777777" w:rsidR="006026DD" w:rsidRPr="00366D13" w:rsidRDefault="006026DD" w:rsidP="006026DD"/>
          <w:p w14:paraId="5FEF9AE2" w14:textId="77777777" w:rsidR="006026DD" w:rsidRPr="00366D13" w:rsidRDefault="006026DD" w:rsidP="006026DD">
            <w:pPr>
              <w:rPr>
                <w:sz w:val="20"/>
                <w:szCs w:val="20"/>
              </w:rPr>
            </w:pPr>
            <w:r w:rsidRPr="00366D13">
              <w:rPr>
                <w:sz w:val="20"/>
                <w:szCs w:val="20"/>
              </w:rPr>
              <w:t>Often uses Times New Roman, size 12 font, double spaced, one inch margins and Running Head with page numbers</w:t>
            </w:r>
          </w:p>
          <w:p w14:paraId="0615CB83" w14:textId="77777777" w:rsidR="006026DD" w:rsidRPr="00366D13" w:rsidRDefault="006026DD" w:rsidP="006026DD">
            <w:pPr>
              <w:rPr>
                <w:sz w:val="20"/>
                <w:szCs w:val="20"/>
              </w:rPr>
            </w:pPr>
          </w:p>
          <w:p w14:paraId="0D2D1A4A" w14:textId="77777777" w:rsidR="006026DD" w:rsidRPr="00366D13" w:rsidRDefault="006026DD" w:rsidP="006026DD">
            <w:pPr>
              <w:rPr>
                <w:sz w:val="20"/>
                <w:szCs w:val="20"/>
              </w:rPr>
            </w:pPr>
            <w:r w:rsidRPr="00366D13">
              <w:rPr>
                <w:sz w:val="20"/>
                <w:szCs w:val="20"/>
              </w:rPr>
              <w:t>Score between 19-21% originality in Turn It In at the end of each term</w:t>
            </w:r>
          </w:p>
          <w:p w14:paraId="1656371E" w14:textId="77777777" w:rsidR="006026DD" w:rsidRPr="00366D13" w:rsidRDefault="006026DD" w:rsidP="006026DD"/>
        </w:tc>
        <w:tc>
          <w:tcPr>
            <w:tcW w:w="2338" w:type="dxa"/>
          </w:tcPr>
          <w:p w14:paraId="048D3027" w14:textId="77777777" w:rsidR="006026DD" w:rsidRPr="00366D13" w:rsidRDefault="006026DD" w:rsidP="006026DD">
            <w:r w:rsidRPr="00366D13">
              <w:lastRenderedPageBreak/>
              <w:t>Information is organized with well-constructed paragraphs</w:t>
            </w:r>
          </w:p>
          <w:p w14:paraId="377CE8C3" w14:textId="77777777" w:rsidR="006026DD" w:rsidRPr="00366D13" w:rsidRDefault="006026DD" w:rsidP="006026DD"/>
          <w:p w14:paraId="4DFA5B34" w14:textId="77777777" w:rsidR="006026DD" w:rsidRPr="00366D13" w:rsidRDefault="006026DD" w:rsidP="006026DD">
            <w:r w:rsidRPr="00366D13">
              <w:t>Most paragraphs include introductory sentence, explanations of detail, and concluding sentences</w:t>
            </w:r>
          </w:p>
          <w:p w14:paraId="1889B5FB" w14:textId="77777777" w:rsidR="006026DD" w:rsidRPr="00366D13" w:rsidRDefault="006026DD" w:rsidP="006026DD"/>
          <w:p w14:paraId="76171AB9" w14:textId="77777777" w:rsidR="006026DD" w:rsidRPr="00366D13" w:rsidRDefault="006026DD" w:rsidP="006026DD">
            <w:r w:rsidRPr="00366D13">
              <w:t>Most sections include an introductory paragraph which draws the reader and a concluding paragraph which summarized key elements</w:t>
            </w:r>
          </w:p>
          <w:p w14:paraId="6F69226A" w14:textId="77777777" w:rsidR="006026DD" w:rsidRPr="00366D13" w:rsidRDefault="006026DD" w:rsidP="006026DD"/>
          <w:p w14:paraId="2F5A3C69" w14:textId="77777777" w:rsidR="006026DD" w:rsidRPr="00366D13" w:rsidRDefault="006026DD" w:rsidP="006026DD"/>
          <w:p w14:paraId="33CC6462" w14:textId="77777777" w:rsidR="006026DD" w:rsidRPr="00366D13" w:rsidRDefault="006026DD" w:rsidP="006026DD"/>
          <w:p w14:paraId="4333CE15" w14:textId="77777777" w:rsidR="006026DD" w:rsidRPr="00366D13" w:rsidRDefault="006026DD" w:rsidP="006026DD">
            <w:r w:rsidRPr="00366D13">
              <w:t>All sources are accurately documented, and most of the in-text parenthetical citations or paraphrase and reference page is mostly accurate in APA format</w:t>
            </w:r>
          </w:p>
          <w:p w14:paraId="3575C43C" w14:textId="77777777" w:rsidR="006026DD" w:rsidRPr="00366D13" w:rsidRDefault="006026DD" w:rsidP="006026DD"/>
          <w:p w14:paraId="01F60C04" w14:textId="77777777" w:rsidR="006026DD" w:rsidRPr="00366D13" w:rsidRDefault="006026DD" w:rsidP="006026DD">
            <w:r w:rsidRPr="00366D13">
              <w:t>A few grammatical, spelling, or punctuation errors; contractions, subject-verb agreement, and first person statements</w:t>
            </w:r>
          </w:p>
          <w:p w14:paraId="57379D3D" w14:textId="77777777" w:rsidR="006026DD" w:rsidRPr="00366D13" w:rsidRDefault="006026DD" w:rsidP="006026DD"/>
          <w:p w14:paraId="0B981850" w14:textId="77777777" w:rsidR="006026DD" w:rsidRPr="00366D13" w:rsidRDefault="006026DD" w:rsidP="006026DD"/>
          <w:p w14:paraId="64E975CC" w14:textId="77777777" w:rsidR="006026DD" w:rsidRPr="00366D13" w:rsidRDefault="006026DD" w:rsidP="006026DD"/>
          <w:p w14:paraId="6B5910E9" w14:textId="77777777" w:rsidR="006026DD" w:rsidRPr="00366D13" w:rsidRDefault="006026DD" w:rsidP="006026DD"/>
          <w:p w14:paraId="52EAB9DF" w14:textId="77777777" w:rsidR="006026DD" w:rsidRPr="00366D13" w:rsidRDefault="006026DD" w:rsidP="006026DD">
            <w:r w:rsidRPr="00366D13">
              <w:t>Mostly uses past tense to refer to previous studies</w:t>
            </w:r>
          </w:p>
          <w:p w14:paraId="11E98A57" w14:textId="77777777" w:rsidR="006026DD" w:rsidRPr="00366D13" w:rsidRDefault="006026DD" w:rsidP="006026DD"/>
          <w:p w14:paraId="476CD56A" w14:textId="77777777" w:rsidR="006026DD" w:rsidRPr="00366D13" w:rsidRDefault="006026DD" w:rsidP="006026DD">
            <w:pPr>
              <w:rPr>
                <w:sz w:val="20"/>
                <w:szCs w:val="20"/>
              </w:rPr>
            </w:pPr>
            <w:r w:rsidRPr="00366D13">
              <w:t xml:space="preserve">Mostly uses </w:t>
            </w:r>
            <w:r w:rsidRPr="00366D13">
              <w:rPr>
                <w:sz w:val="20"/>
                <w:szCs w:val="20"/>
              </w:rPr>
              <w:t xml:space="preserve">person first terminology (students </w:t>
            </w:r>
            <w:r w:rsidRPr="00366D13">
              <w:rPr>
                <w:sz w:val="20"/>
                <w:szCs w:val="20"/>
              </w:rPr>
              <w:lastRenderedPageBreak/>
              <w:t xml:space="preserve">with disabilities, students who are gifted/talented, students who speak a second language, </w:t>
            </w:r>
            <w:r w:rsidRPr="00366D13">
              <w:rPr>
                <w:sz w:val="20"/>
                <w:szCs w:val="20"/>
                <w:u w:val="single"/>
              </w:rPr>
              <w:t>NOT</w:t>
            </w:r>
            <w:r w:rsidRPr="00366D13">
              <w:rPr>
                <w:sz w:val="20"/>
                <w:szCs w:val="20"/>
              </w:rPr>
              <w:t xml:space="preserve"> LD students, etc.)</w:t>
            </w:r>
          </w:p>
          <w:p w14:paraId="35442AFC" w14:textId="77777777" w:rsidR="006026DD" w:rsidRPr="00366D13" w:rsidRDefault="006026DD" w:rsidP="006026DD">
            <w:pPr>
              <w:rPr>
                <w:sz w:val="20"/>
                <w:szCs w:val="20"/>
              </w:rPr>
            </w:pPr>
          </w:p>
          <w:p w14:paraId="1331D978" w14:textId="77777777" w:rsidR="006026DD" w:rsidRPr="00366D13" w:rsidRDefault="006026DD" w:rsidP="006026DD">
            <w:pPr>
              <w:rPr>
                <w:sz w:val="20"/>
                <w:szCs w:val="20"/>
              </w:rPr>
            </w:pPr>
            <w:r w:rsidRPr="00366D13">
              <w:rPr>
                <w:sz w:val="20"/>
                <w:szCs w:val="20"/>
              </w:rPr>
              <w:t>Tables mostly have a heading and are mostly referred to in text; figures mostly have been named with Arabic numerals, figures are mostly referred to in text; most tables and figures are in proper APA format</w:t>
            </w:r>
          </w:p>
          <w:p w14:paraId="7A7094DA" w14:textId="77777777" w:rsidR="006026DD" w:rsidRPr="00366D13" w:rsidRDefault="006026DD" w:rsidP="006026DD">
            <w:pPr>
              <w:rPr>
                <w:sz w:val="20"/>
                <w:szCs w:val="20"/>
              </w:rPr>
            </w:pPr>
          </w:p>
          <w:p w14:paraId="4C0B5B3E" w14:textId="77777777" w:rsidR="006026DD" w:rsidRPr="00366D13" w:rsidRDefault="006026DD" w:rsidP="006026DD">
            <w:pPr>
              <w:rPr>
                <w:sz w:val="20"/>
                <w:szCs w:val="20"/>
              </w:rPr>
            </w:pPr>
            <w:r w:rsidRPr="00366D13">
              <w:rPr>
                <w:sz w:val="20"/>
                <w:szCs w:val="20"/>
              </w:rPr>
              <w:t>Mostly uses Times New Roman, size 12 font, double spaced one inch margins and Running Head with page numbers</w:t>
            </w:r>
          </w:p>
          <w:p w14:paraId="6AB830AA" w14:textId="77777777" w:rsidR="006026DD" w:rsidRPr="00366D13" w:rsidRDefault="006026DD" w:rsidP="006026DD">
            <w:pPr>
              <w:rPr>
                <w:sz w:val="20"/>
                <w:szCs w:val="20"/>
              </w:rPr>
            </w:pPr>
          </w:p>
          <w:p w14:paraId="372FCD1D" w14:textId="77777777" w:rsidR="006026DD" w:rsidRPr="00366D13" w:rsidRDefault="006026DD" w:rsidP="006026DD">
            <w:pPr>
              <w:rPr>
                <w:sz w:val="20"/>
                <w:szCs w:val="20"/>
              </w:rPr>
            </w:pPr>
            <w:r w:rsidRPr="00366D13">
              <w:rPr>
                <w:sz w:val="20"/>
                <w:szCs w:val="20"/>
              </w:rPr>
              <w:t>Score between 16-18% originality in Turn It In at the end of each term</w:t>
            </w:r>
          </w:p>
          <w:p w14:paraId="3FDCA5D4" w14:textId="77777777" w:rsidR="006026DD" w:rsidRPr="00366D13" w:rsidRDefault="006026DD" w:rsidP="006026DD"/>
          <w:p w14:paraId="0ED29D1F" w14:textId="77777777" w:rsidR="006026DD" w:rsidRPr="00366D13" w:rsidRDefault="006026DD" w:rsidP="006026DD"/>
        </w:tc>
        <w:tc>
          <w:tcPr>
            <w:tcW w:w="2703" w:type="dxa"/>
          </w:tcPr>
          <w:p w14:paraId="40E25F57" w14:textId="77777777" w:rsidR="006026DD" w:rsidRPr="00366D13" w:rsidRDefault="006026DD" w:rsidP="006026DD">
            <w:r w:rsidRPr="00366D13">
              <w:lastRenderedPageBreak/>
              <w:t>Information is very organized with well-constructed paragraphs and subheadings</w:t>
            </w:r>
          </w:p>
          <w:p w14:paraId="47706578" w14:textId="77777777" w:rsidR="006026DD" w:rsidRPr="00366D13" w:rsidRDefault="006026DD" w:rsidP="006026DD"/>
          <w:p w14:paraId="3DF196C5" w14:textId="77777777" w:rsidR="006026DD" w:rsidRPr="00366D13" w:rsidRDefault="006026DD" w:rsidP="006026DD">
            <w:r w:rsidRPr="00366D13">
              <w:t>All paragraphs include introductory sentence, explanations of detail, and concluding sentences</w:t>
            </w:r>
          </w:p>
          <w:p w14:paraId="7831C5CD" w14:textId="77777777" w:rsidR="006026DD" w:rsidRPr="00366D13" w:rsidRDefault="006026DD" w:rsidP="006026DD"/>
          <w:p w14:paraId="287E3931" w14:textId="77777777" w:rsidR="006026DD" w:rsidRPr="00366D13" w:rsidRDefault="006026DD" w:rsidP="006026DD"/>
          <w:p w14:paraId="0D64E00D" w14:textId="77777777" w:rsidR="006026DD" w:rsidRPr="00366D13" w:rsidRDefault="006026DD" w:rsidP="006026DD">
            <w:r w:rsidRPr="00366D13">
              <w:t>Each section includes an introductory paragraph which draws the reader and a concluding paragraph which summarized key elements</w:t>
            </w:r>
          </w:p>
          <w:p w14:paraId="71F3FEA1" w14:textId="77777777" w:rsidR="006026DD" w:rsidRPr="00366D13" w:rsidRDefault="006026DD" w:rsidP="006026DD"/>
          <w:p w14:paraId="387C5143" w14:textId="77777777" w:rsidR="006026DD" w:rsidRPr="00366D13" w:rsidRDefault="006026DD" w:rsidP="006026DD"/>
          <w:p w14:paraId="14464B0A" w14:textId="77777777" w:rsidR="006026DD" w:rsidRPr="00366D13" w:rsidRDefault="006026DD" w:rsidP="006026DD"/>
          <w:p w14:paraId="67B96DFC" w14:textId="77777777" w:rsidR="006026DD" w:rsidRPr="00366D13" w:rsidRDefault="006026DD" w:rsidP="006026DD"/>
          <w:p w14:paraId="4FBD54F5" w14:textId="77777777" w:rsidR="006026DD" w:rsidRPr="00366D13" w:rsidRDefault="006026DD" w:rsidP="006026DD">
            <w:r w:rsidRPr="00366D13">
              <w:t>All sources are accurately documented using in-text parenthetical citations or paraphrase and a separate references page is completely accurate in APA format</w:t>
            </w:r>
          </w:p>
          <w:p w14:paraId="2D7110E0" w14:textId="77777777" w:rsidR="006026DD" w:rsidRPr="00366D13" w:rsidRDefault="006026DD" w:rsidP="006026DD"/>
          <w:p w14:paraId="65A11AFE" w14:textId="77777777" w:rsidR="006026DD" w:rsidRPr="00366D13" w:rsidRDefault="006026DD" w:rsidP="006026DD"/>
          <w:p w14:paraId="70957643" w14:textId="77777777" w:rsidR="006026DD" w:rsidRPr="00366D13" w:rsidRDefault="006026DD" w:rsidP="006026DD"/>
          <w:p w14:paraId="30E6C913" w14:textId="77777777" w:rsidR="006026DD" w:rsidRPr="00366D13" w:rsidRDefault="006026DD" w:rsidP="006026DD">
            <w:r w:rsidRPr="00366D13">
              <w:t>No grammatical, spelling or punctuation errors; this includes avoiding contractions, abbreviations should be spelled out the first mention, subject-verb agreement, and first person statements</w:t>
            </w:r>
          </w:p>
          <w:p w14:paraId="20BCA490" w14:textId="77777777" w:rsidR="006026DD" w:rsidRPr="00366D13" w:rsidRDefault="006026DD" w:rsidP="006026DD"/>
          <w:p w14:paraId="0001E6CF" w14:textId="77777777" w:rsidR="006026DD" w:rsidRPr="00366D13" w:rsidRDefault="006026DD" w:rsidP="006026DD"/>
          <w:p w14:paraId="6400330B" w14:textId="77777777" w:rsidR="006026DD" w:rsidRPr="00366D13" w:rsidRDefault="006026DD" w:rsidP="006026DD">
            <w:r w:rsidRPr="00366D13">
              <w:t>Always uses past tense to refer to previous studies</w:t>
            </w:r>
          </w:p>
          <w:p w14:paraId="76B30E67" w14:textId="77777777" w:rsidR="006026DD" w:rsidRPr="00366D13" w:rsidRDefault="006026DD" w:rsidP="006026DD"/>
          <w:p w14:paraId="4E3C7237" w14:textId="77777777" w:rsidR="006026DD" w:rsidRPr="00366D13" w:rsidRDefault="006026DD" w:rsidP="006026DD"/>
          <w:p w14:paraId="7FF677ED" w14:textId="77777777" w:rsidR="006026DD" w:rsidRPr="00366D13" w:rsidRDefault="006026DD" w:rsidP="006026DD">
            <w:pPr>
              <w:rPr>
                <w:sz w:val="20"/>
                <w:szCs w:val="20"/>
              </w:rPr>
            </w:pPr>
            <w:r w:rsidRPr="00366D13">
              <w:t xml:space="preserve">Always uses </w:t>
            </w:r>
            <w:r w:rsidRPr="00366D13">
              <w:rPr>
                <w:sz w:val="20"/>
                <w:szCs w:val="20"/>
              </w:rPr>
              <w:t xml:space="preserve">person first terminology (students with </w:t>
            </w:r>
            <w:r w:rsidRPr="00366D13">
              <w:rPr>
                <w:sz w:val="20"/>
                <w:szCs w:val="20"/>
              </w:rPr>
              <w:lastRenderedPageBreak/>
              <w:t xml:space="preserve">disabilities, students who are gifted/talented, students who speak a second language, </w:t>
            </w:r>
            <w:r w:rsidRPr="00366D13">
              <w:rPr>
                <w:sz w:val="20"/>
                <w:szCs w:val="20"/>
                <w:u w:val="single"/>
              </w:rPr>
              <w:t>NOT</w:t>
            </w:r>
            <w:r w:rsidRPr="00366D13">
              <w:rPr>
                <w:sz w:val="20"/>
                <w:szCs w:val="20"/>
              </w:rPr>
              <w:t xml:space="preserve"> LD students, etc.)</w:t>
            </w:r>
          </w:p>
          <w:p w14:paraId="2D63B809" w14:textId="77777777" w:rsidR="006026DD" w:rsidRPr="00366D13" w:rsidRDefault="006026DD" w:rsidP="006026DD">
            <w:pPr>
              <w:rPr>
                <w:sz w:val="20"/>
                <w:szCs w:val="20"/>
              </w:rPr>
            </w:pPr>
          </w:p>
          <w:p w14:paraId="6597EB56" w14:textId="77777777" w:rsidR="006026DD" w:rsidRPr="00366D13" w:rsidRDefault="006026DD" w:rsidP="006026DD">
            <w:pPr>
              <w:rPr>
                <w:sz w:val="20"/>
                <w:szCs w:val="20"/>
              </w:rPr>
            </w:pPr>
          </w:p>
          <w:p w14:paraId="102C39AE" w14:textId="77777777" w:rsidR="006026DD" w:rsidRPr="00366D13" w:rsidRDefault="006026DD" w:rsidP="006026DD">
            <w:pPr>
              <w:rPr>
                <w:sz w:val="20"/>
                <w:szCs w:val="20"/>
              </w:rPr>
            </w:pPr>
            <w:r w:rsidRPr="00366D13">
              <w:rPr>
                <w:sz w:val="20"/>
                <w:szCs w:val="20"/>
              </w:rPr>
              <w:t>Tables always have a heading, tables are referred to in text; figures always have been named with Arabic numerals, figures are referred to in text; all tables and figures are in proper APA format</w:t>
            </w:r>
          </w:p>
          <w:p w14:paraId="0BAD9038" w14:textId="77777777" w:rsidR="006026DD" w:rsidRPr="00366D13" w:rsidRDefault="006026DD" w:rsidP="006026DD">
            <w:pPr>
              <w:rPr>
                <w:sz w:val="20"/>
                <w:szCs w:val="20"/>
              </w:rPr>
            </w:pPr>
          </w:p>
          <w:p w14:paraId="1C827D2D" w14:textId="77777777" w:rsidR="006026DD" w:rsidRPr="00366D13" w:rsidRDefault="006026DD" w:rsidP="006026DD">
            <w:pPr>
              <w:rPr>
                <w:sz w:val="20"/>
                <w:szCs w:val="20"/>
              </w:rPr>
            </w:pPr>
          </w:p>
          <w:p w14:paraId="5508F01A" w14:textId="77777777" w:rsidR="006026DD" w:rsidRPr="00366D13" w:rsidRDefault="006026DD" w:rsidP="006026DD">
            <w:pPr>
              <w:rPr>
                <w:sz w:val="20"/>
                <w:szCs w:val="20"/>
              </w:rPr>
            </w:pPr>
          </w:p>
          <w:p w14:paraId="52EFFD98" w14:textId="77777777" w:rsidR="006026DD" w:rsidRPr="00366D13" w:rsidRDefault="006026DD" w:rsidP="006026DD">
            <w:pPr>
              <w:rPr>
                <w:sz w:val="20"/>
                <w:szCs w:val="20"/>
              </w:rPr>
            </w:pPr>
            <w:r w:rsidRPr="00366D13">
              <w:rPr>
                <w:sz w:val="20"/>
                <w:szCs w:val="20"/>
              </w:rPr>
              <w:t>Always uses Times New Roman, size 12 font, double spaced, one inch margins and Running Head with page numbers</w:t>
            </w:r>
          </w:p>
          <w:p w14:paraId="5BE09C7D" w14:textId="77777777" w:rsidR="006026DD" w:rsidRPr="00366D13" w:rsidRDefault="006026DD" w:rsidP="006026DD">
            <w:pPr>
              <w:rPr>
                <w:sz w:val="20"/>
                <w:szCs w:val="20"/>
              </w:rPr>
            </w:pPr>
          </w:p>
          <w:p w14:paraId="52E0534E" w14:textId="77777777" w:rsidR="006026DD" w:rsidRPr="00366D13" w:rsidRDefault="006026DD" w:rsidP="006026DD">
            <w:pPr>
              <w:rPr>
                <w:sz w:val="20"/>
                <w:szCs w:val="20"/>
              </w:rPr>
            </w:pPr>
            <w:r w:rsidRPr="00366D13">
              <w:rPr>
                <w:sz w:val="20"/>
                <w:szCs w:val="20"/>
              </w:rPr>
              <w:t>Scores less than 15% originality in Turn It In at the end of each term</w:t>
            </w:r>
          </w:p>
          <w:p w14:paraId="02E8C6C2" w14:textId="77777777" w:rsidR="006026DD" w:rsidRPr="00366D13" w:rsidRDefault="006026DD" w:rsidP="006026DD"/>
          <w:p w14:paraId="371DB7C6" w14:textId="77777777" w:rsidR="006026DD" w:rsidRPr="00366D13" w:rsidRDefault="006026DD" w:rsidP="006026DD"/>
        </w:tc>
      </w:tr>
      <w:tr w:rsidR="006026DD" w:rsidRPr="00366D13" w14:paraId="15B8693C" w14:textId="77777777" w:rsidTr="006026DD">
        <w:tc>
          <w:tcPr>
            <w:tcW w:w="2337" w:type="dxa"/>
          </w:tcPr>
          <w:p w14:paraId="09152AE2" w14:textId="77777777" w:rsidR="006026DD" w:rsidRPr="00366D13" w:rsidRDefault="006026DD" w:rsidP="006026DD">
            <w:pPr>
              <w:rPr>
                <w:b/>
              </w:rPr>
            </w:pPr>
            <w:r w:rsidRPr="00366D13">
              <w:rPr>
                <w:b/>
              </w:rPr>
              <w:lastRenderedPageBreak/>
              <w:t>Score:</w:t>
            </w:r>
          </w:p>
        </w:tc>
        <w:tc>
          <w:tcPr>
            <w:tcW w:w="2337" w:type="dxa"/>
          </w:tcPr>
          <w:p w14:paraId="0C1AD202" w14:textId="77777777" w:rsidR="006026DD" w:rsidRPr="00366D13" w:rsidRDefault="006026DD" w:rsidP="006026DD">
            <w:pPr>
              <w:rPr>
                <w:b/>
              </w:rPr>
            </w:pPr>
            <w:r w:rsidRPr="00366D13">
              <w:rPr>
                <w:b/>
              </w:rPr>
              <w:t>ED 665:</w:t>
            </w:r>
          </w:p>
        </w:tc>
        <w:tc>
          <w:tcPr>
            <w:tcW w:w="2338" w:type="dxa"/>
          </w:tcPr>
          <w:p w14:paraId="7BF74926" w14:textId="77777777" w:rsidR="006026DD" w:rsidRPr="00366D13" w:rsidRDefault="006026DD" w:rsidP="006026DD">
            <w:pPr>
              <w:rPr>
                <w:b/>
              </w:rPr>
            </w:pPr>
            <w:r w:rsidRPr="00366D13">
              <w:rPr>
                <w:b/>
              </w:rPr>
              <w:t>ED 670:</w:t>
            </w:r>
          </w:p>
        </w:tc>
        <w:tc>
          <w:tcPr>
            <w:tcW w:w="2703" w:type="dxa"/>
          </w:tcPr>
          <w:p w14:paraId="58BE405F" w14:textId="77777777" w:rsidR="006026DD" w:rsidRPr="00366D13" w:rsidRDefault="006026DD" w:rsidP="006026DD">
            <w:pPr>
              <w:rPr>
                <w:b/>
              </w:rPr>
            </w:pPr>
            <w:r w:rsidRPr="00366D13">
              <w:rPr>
                <w:b/>
              </w:rPr>
              <w:t>ED 675:</w:t>
            </w:r>
          </w:p>
        </w:tc>
      </w:tr>
      <w:tr w:rsidR="006026DD" w:rsidRPr="00366D13" w14:paraId="2843DAC0" w14:textId="77777777" w:rsidTr="006026DD">
        <w:tc>
          <w:tcPr>
            <w:tcW w:w="2337" w:type="dxa"/>
          </w:tcPr>
          <w:p w14:paraId="5EA9EBC7" w14:textId="77777777" w:rsidR="006026DD" w:rsidRPr="00366D13" w:rsidRDefault="006026DD" w:rsidP="006026DD">
            <w:pPr>
              <w:rPr>
                <w:b/>
              </w:rPr>
            </w:pPr>
            <w:r w:rsidRPr="00366D13">
              <w:rPr>
                <w:b/>
              </w:rPr>
              <w:t>Introduction Writing Mechanics Score</w:t>
            </w:r>
          </w:p>
        </w:tc>
        <w:tc>
          <w:tcPr>
            <w:tcW w:w="2337" w:type="dxa"/>
          </w:tcPr>
          <w:p w14:paraId="37C707FC" w14:textId="77777777" w:rsidR="006026DD" w:rsidRPr="00366D13" w:rsidRDefault="006026DD" w:rsidP="006026DD">
            <w:pPr>
              <w:rPr>
                <w:b/>
              </w:rPr>
            </w:pPr>
            <w:r w:rsidRPr="00366D13">
              <w:rPr>
                <w:b/>
              </w:rPr>
              <w:t xml:space="preserve">        /20</w:t>
            </w:r>
          </w:p>
        </w:tc>
        <w:tc>
          <w:tcPr>
            <w:tcW w:w="2338" w:type="dxa"/>
          </w:tcPr>
          <w:p w14:paraId="698A2E74" w14:textId="77777777" w:rsidR="006026DD" w:rsidRPr="00366D13" w:rsidRDefault="006026DD" w:rsidP="006026DD">
            <w:pPr>
              <w:rPr>
                <w:b/>
              </w:rPr>
            </w:pPr>
            <w:r w:rsidRPr="00366D13">
              <w:rPr>
                <w:b/>
              </w:rPr>
              <w:t xml:space="preserve">            /20</w:t>
            </w:r>
          </w:p>
        </w:tc>
        <w:tc>
          <w:tcPr>
            <w:tcW w:w="2703" w:type="dxa"/>
          </w:tcPr>
          <w:p w14:paraId="75250529" w14:textId="77777777" w:rsidR="006026DD" w:rsidRPr="00366D13" w:rsidRDefault="006026DD" w:rsidP="006026DD">
            <w:pPr>
              <w:rPr>
                <w:b/>
              </w:rPr>
            </w:pPr>
            <w:r w:rsidRPr="00366D13">
              <w:rPr>
                <w:b/>
              </w:rPr>
              <w:t xml:space="preserve">          /20</w:t>
            </w:r>
          </w:p>
        </w:tc>
      </w:tr>
      <w:tr w:rsidR="006026DD" w:rsidRPr="00366D13" w14:paraId="7E764FE7" w14:textId="77777777" w:rsidTr="006026DD">
        <w:tc>
          <w:tcPr>
            <w:tcW w:w="2337" w:type="dxa"/>
          </w:tcPr>
          <w:p w14:paraId="4E2BBE1B" w14:textId="77777777" w:rsidR="006026DD" w:rsidRPr="00366D13" w:rsidRDefault="006026DD" w:rsidP="006026DD">
            <w:pPr>
              <w:rPr>
                <w:b/>
              </w:rPr>
            </w:pPr>
            <w:r w:rsidRPr="00366D13">
              <w:rPr>
                <w:b/>
              </w:rPr>
              <w:t>Background Writing Mechanics Score</w:t>
            </w:r>
          </w:p>
        </w:tc>
        <w:tc>
          <w:tcPr>
            <w:tcW w:w="2337" w:type="dxa"/>
            <w:shd w:val="clear" w:color="auto" w:fill="000000" w:themeFill="text1"/>
          </w:tcPr>
          <w:p w14:paraId="7F290126" w14:textId="77777777" w:rsidR="006026DD" w:rsidRPr="00366D13" w:rsidRDefault="006026DD" w:rsidP="006026DD">
            <w:pPr>
              <w:rPr>
                <w:b/>
              </w:rPr>
            </w:pPr>
          </w:p>
        </w:tc>
        <w:tc>
          <w:tcPr>
            <w:tcW w:w="2338" w:type="dxa"/>
          </w:tcPr>
          <w:p w14:paraId="631E0BDC" w14:textId="77777777" w:rsidR="006026DD" w:rsidRPr="00366D13" w:rsidRDefault="006026DD" w:rsidP="006026DD">
            <w:pPr>
              <w:rPr>
                <w:b/>
              </w:rPr>
            </w:pPr>
            <w:r w:rsidRPr="00366D13">
              <w:rPr>
                <w:b/>
              </w:rPr>
              <w:t xml:space="preserve">           /20</w:t>
            </w:r>
          </w:p>
        </w:tc>
        <w:tc>
          <w:tcPr>
            <w:tcW w:w="2703" w:type="dxa"/>
          </w:tcPr>
          <w:p w14:paraId="12B9D6E8" w14:textId="77777777" w:rsidR="006026DD" w:rsidRPr="00366D13" w:rsidRDefault="006026DD" w:rsidP="006026DD">
            <w:pPr>
              <w:rPr>
                <w:b/>
              </w:rPr>
            </w:pPr>
            <w:r w:rsidRPr="00366D13">
              <w:rPr>
                <w:b/>
              </w:rPr>
              <w:t xml:space="preserve">          /20</w:t>
            </w:r>
          </w:p>
        </w:tc>
      </w:tr>
      <w:tr w:rsidR="006026DD" w:rsidRPr="00366D13" w14:paraId="42D7B828" w14:textId="77777777" w:rsidTr="006026DD">
        <w:tc>
          <w:tcPr>
            <w:tcW w:w="2337" w:type="dxa"/>
          </w:tcPr>
          <w:p w14:paraId="1BE45804" w14:textId="77777777" w:rsidR="006026DD" w:rsidRPr="00366D13" w:rsidRDefault="006026DD" w:rsidP="006026DD">
            <w:pPr>
              <w:rPr>
                <w:b/>
              </w:rPr>
            </w:pPr>
            <w:r w:rsidRPr="00366D13">
              <w:rPr>
                <w:b/>
              </w:rPr>
              <w:t>Methodology Writing Mechanics Score</w:t>
            </w:r>
          </w:p>
        </w:tc>
        <w:tc>
          <w:tcPr>
            <w:tcW w:w="2337" w:type="dxa"/>
          </w:tcPr>
          <w:p w14:paraId="2211581D" w14:textId="77777777" w:rsidR="006026DD" w:rsidRPr="00366D13" w:rsidRDefault="006026DD" w:rsidP="006026DD">
            <w:pPr>
              <w:rPr>
                <w:b/>
              </w:rPr>
            </w:pPr>
            <w:r w:rsidRPr="00366D13">
              <w:rPr>
                <w:b/>
              </w:rPr>
              <w:t xml:space="preserve">         /20</w:t>
            </w:r>
          </w:p>
        </w:tc>
        <w:tc>
          <w:tcPr>
            <w:tcW w:w="2338" w:type="dxa"/>
          </w:tcPr>
          <w:p w14:paraId="0E6E0F07" w14:textId="77777777" w:rsidR="006026DD" w:rsidRPr="00366D13" w:rsidRDefault="006026DD" w:rsidP="006026DD">
            <w:pPr>
              <w:rPr>
                <w:b/>
              </w:rPr>
            </w:pPr>
            <w:r w:rsidRPr="00366D13">
              <w:rPr>
                <w:b/>
              </w:rPr>
              <w:t xml:space="preserve">          /20</w:t>
            </w:r>
          </w:p>
        </w:tc>
        <w:tc>
          <w:tcPr>
            <w:tcW w:w="2703" w:type="dxa"/>
          </w:tcPr>
          <w:p w14:paraId="2F4345C1" w14:textId="77777777" w:rsidR="006026DD" w:rsidRPr="00366D13" w:rsidRDefault="006026DD" w:rsidP="006026DD">
            <w:pPr>
              <w:rPr>
                <w:b/>
              </w:rPr>
            </w:pPr>
            <w:r w:rsidRPr="00366D13">
              <w:rPr>
                <w:b/>
              </w:rPr>
              <w:t xml:space="preserve">          /20</w:t>
            </w:r>
          </w:p>
        </w:tc>
      </w:tr>
      <w:tr w:rsidR="006026DD" w:rsidRPr="00366D13" w14:paraId="12B3BA5A" w14:textId="77777777" w:rsidTr="006026DD">
        <w:tc>
          <w:tcPr>
            <w:tcW w:w="2337" w:type="dxa"/>
          </w:tcPr>
          <w:p w14:paraId="68C0B577" w14:textId="77777777" w:rsidR="006026DD" w:rsidRPr="00366D13" w:rsidRDefault="006026DD" w:rsidP="006026DD">
            <w:pPr>
              <w:rPr>
                <w:b/>
              </w:rPr>
            </w:pPr>
            <w:r w:rsidRPr="00366D13">
              <w:rPr>
                <w:b/>
              </w:rPr>
              <w:t>Data Analysis Writing Mechanics</w:t>
            </w:r>
          </w:p>
        </w:tc>
        <w:tc>
          <w:tcPr>
            <w:tcW w:w="2337" w:type="dxa"/>
            <w:shd w:val="clear" w:color="auto" w:fill="000000" w:themeFill="text1"/>
          </w:tcPr>
          <w:p w14:paraId="43FE7564" w14:textId="77777777" w:rsidR="006026DD" w:rsidRPr="00366D13" w:rsidRDefault="006026DD" w:rsidP="006026DD">
            <w:pPr>
              <w:rPr>
                <w:b/>
              </w:rPr>
            </w:pPr>
          </w:p>
        </w:tc>
        <w:tc>
          <w:tcPr>
            <w:tcW w:w="2338" w:type="dxa"/>
            <w:shd w:val="clear" w:color="auto" w:fill="000000" w:themeFill="text1"/>
          </w:tcPr>
          <w:p w14:paraId="13EA4B08" w14:textId="77777777" w:rsidR="006026DD" w:rsidRPr="00366D13" w:rsidRDefault="006026DD" w:rsidP="006026DD">
            <w:pPr>
              <w:rPr>
                <w:b/>
              </w:rPr>
            </w:pPr>
          </w:p>
        </w:tc>
        <w:tc>
          <w:tcPr>
            <w:tcW w:w="2703" w:type="dxa"/>
          </w:tcPr>
          <w:p w14:paraId="1E4D333F" w14:textId="77777777" w:rsidR="006026DD" w:rsidRPr="00366D13" w:rsidRDefault="006026DD" w:rsidP="006026DD">
            <w:pPr>
              <w:rPr>
                <w:b/>
              </w:rPr>
            </w:pPr>
            <w:r w:rsidRPr="00366D13">
              <w:rPr>
                <w:b/>
              </w:rPr>
              <w:t xml:space="preserve">         /20</w:t>
            </w:r>
          </w:p>
        </w:tc>
      </w:tr>
      <w:tr w:rsidR="006026DD" w:rsidRPr="00366D13" w14:paraId="45A42B64" w14:textId="77777777" w:rsidTr="006026DD">
        <w:tc>
          <w:tcPr>
            <w:tcW w:w="2337" w:type="dxa"/>
          </w:tcPr>
          <w:p w14:paraId="1400C698" w14:textId="77777777" w:rsidR="006026DD" w:rsidRPr="00366D13" w:rsidRDefault="006026DD" w:rsidP="006026DD">
            <w:pPr>
              <w:rPr>
                <w:b/>
              </w:rPr>
            </w:pPr>
            <w:r w:rsidRPr="00366D13">
              <w:rPr>
                <w:b/>
              </w:rPr>
              <w:t>Discussion Writing Mechanics</w:t>
            </w:r>
          </w:p>
        </w:tc>
        <w:tc>
          <w:tcPr>
            <w:tcW w:w="2337" w:type="dxa"/>
            <w:shd w:val="clear" w:color="auto" w:fill="000000" w:themeFill="text1"/>
          </w:tcPr>
          <w:p w14:paraId="7CCF7C06" w14:textId="77777777" w:rsidR="006026DD" w:rsidRPr="00366D13" w:rsidRDefault="006026DD" w:rsidP="006026DD">
            <w:pPr>
              <w:rPr>
                <w:b/>
              </w:rPr>
            </w:pPr>
          </w:p>
        </w:tc>
        <w:tc>
          <w:tcPr>
            <w:tcW w:w="2338" w:type="dxa"/>
            <w:shd w:val="clear" w:color="auto" w:fill="000000" w:themeFill="text1"/>
          </w:tcPr>
          <w:p w14:paraId="3ED5E4F8" w14:textId="77777777" w:rsidR="006026DD" w:rsidRPr="00366D13" w:rsidRDefault="006026DD" w:rsidP="006026DD">
            <w:pPr>
              <w:rPr>
                <w:b/>
              </w:rPr>
            </w:pPr>
          </w:p>
        </w:tc>
        <w:tc>
          <w:tcPr>
            <w:tcW w:w="2703" w:type="dxa"/>
          </w:tcPr>
          <w:p w14:paraId="2EBDE26D" w14:textId="77777777" w:rsidR="006026DD" w:rsidRPr="00366D13" w:rsidRDefault="006026DD" w:rsidP="006026DD">
            <w:pPr>
              <w:rPr>
                <w:b/>
              </w:rPr>
            </w:pPr>
            <w:r w:rsidRPr="00366D13">
              <w:rPr>
                <w:b/>
              </w:rPr>
              <w:t xml:space="preserve">          /20</w:t>
            </w:r>
          </w:p>
        </w:tc>
      </w:tr>
    </w:tbl>
    <w:p w14:paraId="46217338" w14:textId="77777777" w:rsidR="006026DD" w:rsidRPr="00366D13" w:rsidRDefault="006026DD" w:rsidP="006026DD">
      <w:pPr>
        <w:rPr>
          <w:b/>
        </w:rPr>
      </w:pPr>
      <w:r w:rsidRPr="00366D13">
        <w:rPr>
          <w:b/>
        </w:rPr>
        <w:t>Specific Feedback:</w:t>
      </w:r>
    </w:p>
    <w:p w14:paraId="0C4E07A9" w14:textId="77777777" w:rsidR="006026DD" w:rsidRPr="00366D13" w:rsidRDefault="006026DD" w:rsidP="006026DD"/>
    <w:p w14:paraId="2888897B" w14:textId="77777777" w:rsidR="006026DD" w:rsidRDefault="006026DD" w:rsidP="006026DD">
      <w:pPr>
        <w:spacing w:after="160" w:line="259" w:lineRule="auto"/>
        <w:jc w:val="center"/>
        <w:rPr>
          <w:b/>
        </w:rPr>
      </w:pPr>
      <w:r>
        <w:rPr>
          <w:b/>
        </w:rPr>
        <w:t>Welcome to ED 665!</w:t>
      </w:r>
    </w:p>
    <w:p w14:paraId="190EF82C" w14:textId="77777777" w:rsidR="006026DD" w:rsidRDefault="006026DD" w:rsidP="006026DD">
      <w:pPr>
        <w:spacing w:after="160" w:line="259" w:lineRule="auto"/>
      </w:pPr>
      <w:r>
        <w:tab/>
        <w:t>The Master’s Action Research Project (MARP) is a three course sequence beginning with ED 665, continuing into ED 670, and concluding in ED 675. The purpose of the MARP is to demonstrate your ability to plan, conduct, and analyze action research in your classroom setting in alignment with Kentucky Teacher Performance Standards (KTPS/InTASC). (If you are obtaining a degree in guidance counseling, the action research will occur in your school setting).</w:t>
      </w:r>
    </w:p>
    <w:p w14:paraId="6E536435" w14:textId="77777777" w:rsidR="006026DD" w:rsidRDefault="006026DD" w:rsidP="006026DD">
      <w:pPr>
        <w:spacing w:after="160" w:line="259" w:lineRule="auto"/>
        <w:ind w:firstLine="720"/>
      </w:pPr>
      <w:r>
        <w:t xml:space="preserve">The goals of ED 665 include learning about action research methodologies, developing a research question, obtaining Institutional Review Board (IRB) approval, and writing the Introduction and Methodology of the MARP. The goals of ED 670 are revising the first two components of the MARP, writing the </w:t>
      </w:r>
      <w:r>
        <w:lastRenderedPageBreak/>
        <w:t>Background, and implementing the action research. The goals of ED 675 are analyzing collected data, writing the Data Analysis and Conclusion, revising all components of the MARP, and presenting your MARP to an appropriate audience. Please refer to Power Points for each component of the MARP process which provide valuable information and advice.</w:t>
      </w:r>
    </w:p>
    <w:p w14:paraId="10383640" w14:textId="77777777" w:rsidR="006026DD" w:rsidRDefault="006026DD" w:rsidP="006026DD">
      <w:pPr>
        <w:spacing w:after="160" w:line="259" w:lineRule="auto"/>
      </w:pPr>
      <w:r>
        <w:t>The components of the MARP include:</w:t>
      </w:r>
    </w:p>
    <w:p w14:paraId="5785E56E" w14:textId="77777777" w:rsidR="006026DD" w:rsidRDefault="006026DD" w:rsidP="006026DD">
      <w:pPr>
        <w:pStyle w:val="ListParagraph"/>
        <w:numPr>
          <w:ilvl w:val="0"/>
          <w:numId w:val="19"/>
        </w:numPr>
        <w:spacing w:after="160" w:line="259" w:lineRule="auto"/>
      </w:pPr>
      <w:r>
        <w:t>Introduction (ED 665)</w:t>
      </w:r>
    </w:p>
    <w:p w14:paraId="46BF7EEF" w14:textId="77777777" w:rsidR="006026DD" w:rsidRDefault="006026DD" w:rsidP="006026DD">
      <w:pPr>
        <w:pStyle w:val="ListParagraph"/>
        <w:numPr>
          <w:ilvl w:val="0"/>
          <w:numId w:val="19"/>
        </w:numPr>
        <w:spacing w:after="160" w:line="259" w:lineRule="auto"/>
      </w:pPr>
      <w:r>
        <w:t>Background (ED 670)</w:t>
      </w:r>
    </w:p>
    <w:p w14:paraId="3B7565B9" w14:textId="77777777" w:rsidR="006026DD" w:rsidRDefault="006026DD" w:rsidP="006026DD">
      <w:pPr>
        <w:pStyle w:val="ListParagraph"/>
        <w:numPr>
          <w:ilvl w:val="0"/>
          <w:numId w:val="19"/>
        </w:numPr>
        <w:spacing w:after="160" w:line="259" w:lineRule="auto"/>
      </w:pPr>
      <w:r>
        <w:t>Methodology (ED 665)</w:t>
      </w:r>
    </w:p>
    <w:p w14:paraId="21CC4E50" w14:textId="77777777" w:rsidR="006026DD" w:rsidRDefault="006026DD" w:rsidP="006026DD">
      <w:pPr>
        <w:pStyle w:val="ListParagraph"/>
        <w:numPr>
          <w:ilvl w:val="0"/>
          <w:numId w:val="19"/>
        </w:numPr>
        <w:spacing w:after="160" w:line="259" w:lineRule="auto"/>
      </w:pPr>
      <w:r>
        <w:t>Data Analysis (ED 675)</w:t>
      </w:r>
    </w:p>
    <w:p w14:paraId="35E52051" w14:textId="77777777" w:rsidR="006026DD" w:rsidRDefault="006026DD" w:rsidP="006026DD">
      <w:pPr>
        <w:pStyle w:val="ListParagraph"/>
        <w:numPr>
          <w:ilvl w:val="0"/>
          <w:numId w:val="19"/>
        </w:numPr>
        <w:spacing w:after="160" w:line="259" w:lineRule="auto"/>
      </w:pPr>
      <w:r>
        <w:t>Conclusion (ED 675)</w:t>
      </w:r>
    </w:p>
    <w:p w14:paraId="32158151" w14:textId="77777777" w:rsidR="006026DD" w:rsidRDefault="006026DD" w:rsidP="006026DD">
      <w:pPr>
        <w:spacing w:after="160" w:line="259" w:lineRule="auto"/>
      </w:pPr>
      <w:r>
        <w:tab/>
        <w:t xml:space="preserve">Please use the following scoring rubric as you write and revise all MARP components. As you submit your MARP documents, your professors will provide valuable feedback which will help you revise and implement your action research. When completed, the MARP is worth a total of 364 points. You must score a minimum of 309 points. In order to successfully progress from one action research course to the next, you must score a minimum B on your MARP. Additionally, you must score an originality score of less than 15% when submitted to Turn It In originality software. </w:t>
      </w:r>
    </w:p>
    <w:p w14:paraId="7E0EDB9C" w14:textId="77777777" w:rsidR="006026DD" w:rsidRDefault="006026DD" w:rsidP="006026DD">
      <w:pPr>
        <w:spacing w:after="160" w:line="259" w:lineRule="auto"/>
        <w:ind w:firstLine="720"/>
      </w:pPr>
      <w:r>
        <w:t xml:space="preserve">Masters of Teacher Leader and Special Education candidates will additionally be scored on KTPS/InTASC and Council for the Accreditation of Teacher Preparation (CAEP) standards for advanced programs. On a holistic score of one to four, you must score a minimum of two on each indicator. </w:t>
      </w:r>
    </w:p>
    <w:p w14:paraId="1B0BF20D" w14:textId="77777777" w:rsidR="006026DD" w:rsidRDefault="006026DD" w:rsidP="006026DD">
      <w:pPr>
        <w:spacing w:after="160" w:line="259" w:lineRule="auto"/>
      </w:pPr>
      <w:r>
        <w:tab/>
      </w:r>
      <w:r w:rsidRPr="00BD06AA">
        <w:rPr>
          <w:b/>
        </w:rPr>
        <w:t>Interdisciplinary Early Childhood Educators (IECE) are additionally scored on Kentucky IECE standards and National Association for the Education of Young Children Standards (NAEYC).</w:t>
      </w:r>
      <w:r>
        <w:t xml:space="preserve">  </w:t>
      </w:r>
    </w:p>
    <w:p w14:paraId="3451924C" w14:textId="77777777" w:rsidR="006026DD" w:rsidRDefault="006026DD" w:rsidP="006026DD">
      <w:pPr>
        <w:spacing w:after="160" w:line="259" w:lineRule="auto"/>
        <w:ind w:firstLine="720"/>
      </w:pPr>
      <w:r>
        <w:t>Guidance Counseling students are additionally scored on Kentucky Standards for School Guidance Counselors Standards, Council for Accreditation of Counseling and Related Educational Programs (CACREP), and American School Counselor Association Standards (ASCA). On a holistic score of one to four, you must score a minimum of two on each indicator.</w:t>
      </w:r>
    </w:p>
    <w:p w14:paraId="38664294" w14:textId="77777777" w:rsidR="006026DD" w:rsidRDefault="006026DD" w:rsidP="006026DD">
      <w:pPr>
        <w:spacing w:after="160" w:line="259" w:lineRule="auto"/>
      </w:pPr>
    </w:p>
    <w:p w14:paraId="461500DB" w14:textId="77777777" w:rsidR="006026DD" w:rsidRDefault="006026DD" w:rsidP="006026DD">
      <w:pPr>
        <w:spacing w:after="160" w:line="259" w:lineRule="auto"/>
        <w:rPr>
          <w:b/>
        </w:rPr>
      </w:pPr>
      <w:r>
        <w:rPr>
          <w:b/>
        </w:rPr>
        <w:br w:type="page"/>
      </w:r>
    </w:p>
    <w:p w14:paraId="2ECEAA46" w14:textId="77777777" w:rsidR="006026DD" w:rsidRDefault="006026DD" w:rsidP="006026DD">
      <w:pPr>
        <w:spacing w:after="0" w:line="259" w:lineRule="auto"/>
        <w:jc w:val="center"/>
        <w:rPr>
          <w:b/>
        </w:rPr>
      </w:pPr>
      <w:r>
        <w:rPr>
          <w:b/>
        </w:rPr>
        <w:lastRenderedPageBreak/>
        <w:t>Campbellsville University</w:t>
      </w:r>
    </w:p>
    <w:p w14:paraId="49671BAB" w14:textId="77777777" w:rsidR="006026DD" w:rsidRDefault="006026DD" w:rsidP="006026DD">
      <w:pPr>
        <w:spacing w:after="0" w:line="240" w:lineRule="auto"/>
        <w:jc w:val="center"/>
        <w:rPr>
          <w:b/>
        </w:rPr>
      </w:pPr>
      <w:r>
        <w:rPr>
          <w:b/>
        </w:rPr>
        <w:t>School of Education</w:t>
      </w:r>
    </w:p>
    <w:p w14:paraId="139D399A" w14:textId="77777777" w:rsidR="006026DD" w:rsidRDefault="006026DD" w:rsidP="006026DD">
      <w:pPr>
        <w:spacing w:after="0" w:line="240" w:lineRule="auto"/>
        <w:jc w:val="center"/>
        <w:rPr>
          <w:b/>
        </w:rPr>
      </w:pPr>
      <w:r>
        <w:rPr>
          <w:b/>
        </w:rPr>
        <w:t>Masters Action Research Project (MARP)</w:t>
      </w:r>
    </w:p>
    <w:p w14:paraId="11B7918E" w14:textId="77777777" w:rsidR="006026DD" w:rsidRDefault="006026DD" w:rsidP="006026DD">
      <w:pPr>
        <w:spacing w:after="0" w:line="240" w:lineRule="auto"/>
        <w:jc w:val="center"/>
        <w:rPr>
          <w:b/>
        </w:rPr>
      </w:pPr>
      <w:r w:rsidRPr="00C574CE">
        <w:rPr>
          <w:b/>
        </w:rPr>
        <w:t xml:space="preserve"> Scoring Rubric</w:t>
      </w:r>
    </w:p>
    <w:p w14:paraId="4A57A870" w14:textId="77777777" w:rsidR="006026DD" w:rsidRDefault="006026DD" w:rsidP="006026DD">
      <w:pPr>
        <w:spacing w:after="0" w:line="240" w:lineRule="auto"/>
        <w:jc w:val="center"/>
        <w:rPr>
          <w:b/>
        </w:rPr>
      </w:pPr>
      <w:r>
        <w:rPr>
          <w:b/>
        </w:rPr>
        <w:t>Revised 8/09/2017</w:t>
      </w:r>
    </w:p>
    <w:p w14:paraId="1FE59ED7" w14:textId="77777777" w:rsidR="006026DD" w:rsidRDefault="006026DD" w:rsidP="006026DD">
      <w:r>
        <w:t>Student Name _________________________________________________________________________</w:t>
      </w:r>
    </w:p>
    <w:p w14:paraId="470B62E4" w14:textId="77777777" w:rsidR="006026DD" w:rsidRDefault="006026DD" w:rsidP="006026DD">
      <w:r>
        <w:t>Topic of MARP ________________________________________________________________________</w:t>
      </w:r>
    </w:p>
    <w:p w14:paraId="1ADD94EE" w14:textId="77777777" w:rsidR="006026DD" w:rsidRDefault="006026DD" w:rsidP="006026DD">
      <w:r>
        <w:t>Degree _______________________________________________________________________________</w:t>
      </w:r>
    </w:p>
    <w:p w14:paraId="41A7289B" w14:textId="77777777" w:rsidR="006026DD" w:rsidRPr="00E72254" w:rsidRDefault="006026DD" w:rsidP="006026DD">
      <w:r>
        <w:t>ED 665 Professor ______________________Term/Date ____________ Total Points ____________ (136</w:t>
      </w:r>
      <w:r w:rsidRPr="00E72254">
        <w:t>)</w:t>
      </w:r>
    </w:p>
    <w:p w14:paraId="44CD9A59" w14:textId="77777777" w:rsidR="006026DD" w:rsidRDefault="006026DD" w:rsidP="006026DD">
      <w:r>
        <w:t>ED 670 Professor ______________________Term/Date ____________ Total Points ____________ (260)</w:t>
      </w:r>
    </w:p>
    <w:p w14:paraId="1EA73295" w14:textId="77777777" w:rsidR="006026DD" w:rsidRDefault="006026DD" w:rsidP="006026DD">
      <w:r>
        <w:t>ED 675 Professor ______________________Term/Date ____________ Total Points ____________ (364)</w:t>
      </w:r>
    </w:p>
    <w:tbl>
      <w:tblPr>
        <w:tblStyle w:val="TableGrid"/>
        <w:tblW w:w="0" w:type="auto"/>
        <w:tblLook w:val="04A0" w:firstRow="1" w:lastRow="0" w:firstColumn="1" w:lastColumn="0" w:noHBand="0" w:noVBand="1"/>
      </w:tblPr>
      <w:tblGrid>
        <w:gridCol w:w="3116"/>
        <w:gridCol w:w="3117"/>
        <w:gridCol w:w="3117"/>
      </w:tblGrid>
      <w:tr w:rsidR="006026DD" w14:paraId="31D5359B" w14:textId="77777777" w:rsidTr="006026DD">
        <w:tc>
          <w:tcPr>
            <w:tcW w:w="3116" w:type="dxa"/>
          </w:tcPr>
          <w:p w14:paraId="0F4C4756" w14:textId="77777777" w:rsidR="006026DD" w:rsidRDefault="006026DD" w:rsidP="006026DD">
            <w:pPr>
              <w:rPr>
                <w:b/>
              </w:rPr>
            </w:pPr>
            <w:r>
              <w:rPr>
                <w:b/>
              </w:rPr>
              <w:t>ED 665</w:t>
            </w:r>
            <w:r>
              <w:rPr>
                <w:b/>
              </w:rPr>
              <w:tab/>
              <w:t>MARP Requirements</w:t>
            </w:r>
          </w:p>
          <w:p w14:paraId="7C597379" w14:textId="77777777" w:rsidR="006026DD" w:rsidRDefault="006026DD" w:rsidP="006026DD">
            <w:pPr>
              <w:rPr>
                <w:b/>
              </w:rPr>
            </w:pPr>
          </w:p>
          <w:p w14:paraId="0EAFE2DE" w14:textId="77777777" w:rsidR="006026DD" w:rsidRDefault="006026DD" w:rsidP="006026DD">
            <w:r>
              <w:t>IRB Approval</w:t>
            </w:r>
          </w:p>
          <w:p w14:paraId="0C9F2682" w14:textId="77777777" w:rsidR="006026DD" w:rsidRDefault="006026DD" w:rsidP="006026DD">
            <w:r>
              <w:t>Title Page (4 points)         _____</w:t>
            </w:r>
          </w:p>
          <w:p w14:paraId="5095041F" w14:textId="77777777" w:rsidR="006026DD" w:rsidRDefault="006026DD" w:rsidP="006026DD">
            <w:r>
              <w:t>Introduction (32 points)  _____</w:t>
            </w:r>
          </w:p>
          <w:p w14:paraId="7FCBEA41" w14:textId="77777777" w:rsidR="006026DD" w:rsidRDefault="006026DD" w:rsidP="006026DD">
            <w:r>
              <w:t>Methodology (60 points) ____</w:t>
            </w:r>
          </w:p>
          <w:p w14:paraId="4CE6CD61" w14:textId="77777777" w:rsidR="006026DD" w:rsidRDefault="006026DD" w:rsidP="006026DD">
            <w:r>
              <w:t>Introduction Writing Mechanics (20 points)                         _____</w:t>
            </w:r>
          </w:p>
          <w:p w14:paraId="4D61CF30" w14:textId="77777777" w:rsidR="006026DD" w:rsidRDefault="006026DD" w:rsidP="006026DD">
            <w:r>
              <w:t>Methodology Writing Mechanics (20 points)     _____</w:t>
            </w:r>
          </w:p>
          <w:p w14:paraId="3C56532F" w14:textId="77777777" w:rsidR="006026DD" w:rsidRDefault="006026DD" w:rsidP="006026DD"/>
          <w:p w14:paraId="56C1F762" w14:textId="77777777" w:rsidR="006026DD" w:rsidRDefault="006026DD" w:rsidP="006026DD">
            <w:r>
              <w:t>Total 136 points                _____</w:t>
            </w:r>
          </w:p>
          <w:p w14:paraId="6A3C451D" w14:textId="77777777" w:rsidR="006026DD" w:rsidRDefault="006026DD" w:rsidP="006026DD">
            <w:r>
              <w:t>Minimum B 116 points</w:t>
            </w:r>
          </w:p>
          <w:p w14:paraId="25345390" w14:textId="77777777" w:rsidR="006026DD" w:rsidRDefault="006026DD" w:rsidP="006026DD"/>
          <w:p w14:paraId="63766F9C" w14:textId="77777777" w:rsidR="006026DD" w:rsidRDefault="006026DD" w:rsidP="006026DD">
            <w:r>
              <w:t xml:space="preserve">Institutional Review Board Proposal </w:t>
            </w:r>
          </w:p>
          <w:p w14:paraId="51A4ABA2" w14:textId="77777777" w:rsidR="006026DD" w:rsidRDefault="006026DD" w:rsidP="006026DD">
            <w:r>
              <w:t>Date submitted ____________</w:t>
            </w:r>
          </w:p>
          <w:p w14:paraId="35593846" w14:textId="77777777" w:rsidR="006026DD" w:rsidRDefault="006026DD" w:rsidP="006026DD">
            <w:r>
              <w:t>Date approved  ____________</w:t>
            </w:r>
          </w:p>
          <w:p w14:paraId="3AD0A7C7" w14:textId="77777777" w:rsidR="006026DD" w:rsidRDefault="006026DD" w:rsidP="006026DD"/>
          <w:p w14:paraId="71C148AB" w14:textId="77777777" w:rsidR="006026DD" w:rsidRDefault="006026DD" w:rsidP="006026DD">
            <w:r>
              <w:t xml:space="preserve"> </w:t>
            </w:r>
          </w:p>
          <w:p w14:paraId="1F0DBDFC" w14:textId="77777777" w:rsidR="006026DD" w:rsidRDefault="006026DD" w:rsidP="006026DD">
            <w:r>
              <w:t>Turn It In Originality score</w:t>
            </w:r>
          </w:p>
          <w:p w14:paraId="6D3E3BBE" w14:textId="77777777" w:rsidR="006026DD" w:rsidRDefault="006026DD" w:rsidP="006026DD">
            <w:r>
              <w:t>(Must be 15% or less)</w:t>
            </w:r>
          </w:p>
          <w:tbl>
            <w:tblPr>
              <w:tblStyle w:val="TableGrid"/>
              <w:tblW w:w="0" w:type="auto"/>
              <w:tblLook w:val="04A0" w:firstRow="1" w:lastRow="0" w:firstColumn="1" w:lastColumn="0" w:noHBand="0" w:noVBand="1"/>
            </w:tblPr>
            <w:tblGrid>
              <w:gridCol w:w="963"/>
              <w:gridCol w:w="963"/>
              <w:gridCol w:w="964"/>
            </w:tblGrid>
            <w:tr w:rsidR="006026DD" w14:paraId="7726241F" w14:textId="77777777" w:rsidTr="006026DD">
              <w:tc>
                <w:tcPr>
                  <w:tcW w:w="963" w:type="dxa"/>
                </w:tcPr>
                <w:p w14:paraId="0786E801" w14:textId="77777777" w:rsidR="006026DD" w:rsidRPr="004C66CD" w:rsidRDefault="006026DD" w:rsidP="006026DD">
                  <w:pPr>
                    <w:rPr>
                      <w:b/>
                    </w:rPr>
                  </w:pPr>
                  <w:r w:rsidRPr="004C66CD">
                    <w:rPr>
                      <w:b/>
                    </w:rPr>
                    <w:t>ED 665</w:t>
                  </w:r>
                </w:p>
              </w:tc>
              <w:tc>
                <w:tcPr>
                  <w:tcW w:w="963" w:type="dxa"/>
                </w:tcPr>
                <w:p w14:paraId="5D7F2B21" w14:textId="77777777" w:rsidR="006026DD" w:rsidRPr="004C66CD" w:rsidRDefault="006026DD" w:rsidP="006026DD">
                  <w:pPr>
                    <w:rPr>
                      <w:b/>
                    </w:rPr>
                  </w:pPr>
                  <w:r w:rsidRPr="004C66CD">
                    <w:rPr>
                      <w:b/>
                    </w:rPr>
                    <w:t>ED 670</w:t>
                  </w:r>
                </w:p>
              </w:tc>
              <w:tc>
                <w:tcPr>
                  <w:tcW w:w="964" w:type="dxa"/>
                </w:tcPr>
                <w:p w14:paraId="72A676BD" w14:textId="77777777" w:rsidR="006026DD" w:rsidRPr="004C66CD" w:rsidRDefault="006026DD" w:rsidP="006026DD">
                  <w:pPr>
                    <w:rPr>
                      <w:b/>
                    </w:rPr>
                  </w:pPr>
                  <w:r w:rsidRPr="004C66CD">
                    <w:rPr>
                      <w:b/>
                    </w:rPr>
                    <w:t>ED 675</w:t>
                  </w:r>
                </w:p>
              </w:tc>
            </w:tr>
            <w:tr w:rsidR="006026DD" w14:paraId="110ED37E" w14:textId="77777777" w:rsidTr="006026DD">
              <w:tc>
                <w:tcPr>
                  <w:tcW w:w="963" w:type="dxa"/>
                </w:tcPr>
                <w:p w14:paraId="0D44B605" w14:textId="77777777" w:rsidR="006026DD" w:rsidRDefault="006026DD" w:rsidP="006026DD"/>
              </w:tc>
              <w:tc>
                <w:tcPr>
                  <w:tcW w:w="963" w:type="dxa"/>
                </w:tcPr>
                <w:p w14:paraId="2007A1EE" w14:textId="77777777" w:rsidR="006026DD" w:rsidRDefault="006026DD" w:rsidP="006026DD"/>
              </w:tc>
              <w:tc>
                <w:tcPr>
                  <w:tcW w:w="964" w:type="dxa"/>
                </w:tcPr>
                <w:p w14:paraId="5FDBDF35" w14:textId="77777777" w:rsidR="006026DD" w:rsidRDefault="006026DD" w:rsidP="006026DD"/>
              </w:tc>
            </w:tr>
          </w:tbl>
          <w:p w14:paraId="00D43715" w14:textId="77777777" w:rsidR="006026DD" w:rsidRDefault="006026DD" w:rsidP="006026DD"/>
          <w:p w14:paraId="6851DDD8" w14:textId="77777777" w:rsidR="006026DD" w:rsidRDefault="006026DD" w:rsidP="006026DD"/>
          <w:p w14:paraId="27B890AC" w14:textId="77777777" w:rsidR="006026DD" w:rsidRPr="00936D7A" w:rsidRDefault="006026DD" w:rsidP="006026DD"/>
        </w:tc>
        <w:tc>
          <w:tcPr>
            <w:tcW w:w="3117" w:type="dxa"/>
          </w:tcPr>
          <w:p w14:paraId="6E92D652" w14:textId="77777777" w:rsidR="006026DD" w:rsidRDefault="006026DD" w:rsidP="006026DD">
            <w:pPr>
              <w:rPr>
                <w:b/>
              </w:rPr>
            </w:pPr>
            <w:r>
              <w:rPr>
                <w:b/>
              </w:rPr>
              <w:t>ED 670 MARP Requirements</w:t>
            </w:r>
          </w:p>
          <w:p w14:paraId="1234FEB4" w14:textId="77777777" w:rsidR="006026DD" w:rsidRDefault="006026DD" w:rsidP="006026DD">
            <w:pPr>
              <w:rPr>
                <w:b/>
              </w:rPr>
            </w:pPr>
          </w:p>
          <w:p w14:paraId="161BFD0F" w14:textId="77777777" w:rsidR="006026DD" w:rsidRDefault="006026DD" w:rsidP="006026DD">
            <w:r>
              <w:t>Title Page (4 points)        ______</w:t>
            </w:r>
          </w:p>
          <w:p w14:paraId="4AC7EEBB" w14:textId="77777777" w:rsidR="006026DD" w:rsidRDefault="006026DD" w:rsidP="006026DD">
            <w:r>
              <w:t>Abstract (8 points)          ______</w:t>
            </w:r>
          </w:p>
          <w:p w14:paraId="731E644E" w14:textId="77777777" w:rsidR="006026DD" w:rsidRDefault="006026DD" w:rsidP="006026DD">
            <w:r>
              <w:t>Introduction (32 points) ______</w:t>
            </w:r>
          </w:p>
          <w:p w14:paraId="6FFB0582" w14:textId="77777777" w:rsidR="006026DD" w:rsidRDefault="006026DD" w:rsidP="006026DD">
            <w:r>
              <w:t>Background (64 points)  ______</w:t>
            </w:r>
          </w:p>
          <w:p w14:paraId="0C0F5220" w14:textId="77777777" w:rsidR="006026DD" w:rsidRDefault="006026DD" w:rsidP="006026DD">
            <w:r>
              <w:t>Methodology (60 points) _____</w:t>
            </w:r>
          </w:p>
          <w:p w14:paraId="42CE5FE1" w14:textId="77777777" w:rsidR="006026DD" w:rsidRDefault="006026DD" w:rsidP="006026DD">
            <w:r>
              <w:t>References (8 points)     ______</w:t>
            </w:r>
          </w:p>
          <w:p w14:paraId="024114CE" w14:textId="77777777" w:rsidR="006026DD" w:rsidRDefault="006026DD" w:rsidP="006026DD">
            <w:r>
              <w:t>Appendices (24 points)  ______</w:t>
            </w:r>
          </w:p>
          <w:p w14:paraId="15C7E30D" w14:textId="77777777" w:rsidR="006026DD" w:rsidRDefault="006026DD" w:rsidP="006026DD">
            <w:r>
              <w:t>Introduction Writing Mechanics</w:t>
            </w:r>
          </w:p>
          <w:p w14:paraId="305E36C1" w14:textId="77777777" w:rsidR="006026DD" w:rsidRDefault="006026DD" w:rsidP="006026DD">
            <w:r>
              <w:t>(20 points)                        ______</w:t>
            </w:r>
          </w:p>
          <w:p w14:paraId="29674A1B" w14:textId="77777777" w:rsidR="006026DD" w:rsidRDefault="006026DD" w:rsidP="006026DD">
            <w:r>
              <w:t>Background Writing Mechanics</w:t>
            </w:r>
          </w:p>
          <w:p w14:paraId="7A92A5ED" w14:textId="77777777" w:rsidR="006026DD" w:rsidRDefault="006026DD" w:rsidP="006026DD">
            <w:r>
              <w:t>(20 points)                        ______</w:t>
            </w:r>
          </w:p>
          <w:p w14:paraId="66F4772C" w14:textId="77777777" w:rsidR="006026DD" w:rsidRDefault="006026DD" w:rsidP="006026DD">
            <w:r>
              <w:t>Methodology Writing Mechanics (20 points)    ______</w:t>
            </w:r>
          </w:p>
          <w:p w14:paraId="4B8CB969" w14:textId="77777777" w:rsidR="006026DD" w:rsidRDefault="006026DD" w:rsidP="006026DD"/>
          <w:p w14:paraId="70B1D698" w14:textId="77777777" w:rsidR="006026DD" w:rsidRDefault="006026DD" w:rsidP="006026DD">
            <w:r>
              <w:t>Total 260 points               ______</w:t>
            </w:r>
          </w:p>
          <w:p w14:paraId="7182832C" w14:textId="77777777" w:rsidR="006026DD" w:rsidRDefault="006026DD" w:rsidP="006026DD">
            <w:r>
              <w:t>Minimum B 221 points</w:t>
            </w:r>
          </w:p>
          <w:p w14:paraId="36EF15DD" w14:textId="77777777" w:rsidR="006026DD" w:rsidRDefault="006026DD" w:rsidP="006026DD"/>
          <w:p w14:paraId="0D2681E6" w14:textId="77777777" w:rsidR="006026DD" w:rsidRDefault="006026DD" w:rsidP="006026DD"/>
          <w:p w14:paraId="19521A64" w14:textId="77777777" w:rsidR="006026DD" w:rsidRDefault="006026DD" w:rsidP="006026DD"/>
          <w:p w14:paraId="7DCB2CE4" w14:textId="77777777" w:rsidR="006026DD" w:rsidRPr="0084227B" w:rsidRDefault="006026DD" w:rsidP="006026DD"/>
        </w:tc>
        <w:tc>
          <w:tcPr>
            <w:tcW w:w="3117" w:type="dxa"/>
          </w:tcPr>
          <w:p w14:paraId="76861A5D" w14:textId="77777777" w:rsidR="006026DD" w:rsidRDefault="006026DD" w:rsidP="006026DD">
            <w:pPr>
              <w:rPr>
                <w:b/>
              </w:rPr>
            </w:pPr>
            <w:r>
              <w:rPr>
                <w:b/>
              </w:rPr>
              <w:t>ED 675 MARP Requirements</w:t>
            </w:r>
          </w:p>
          <w:p w14:paraId="11AE6596" w14:textId="77777777" w:rsidR="006026DD" w:rsidRDefault="006026DD" w:rsidP="006026DD">
            <w:pPr>
              <w:rPr>
                <w:b/>
              </w:rPr>
            </w:pPr>
          </w:p>
          <w:p w14:paraId="6A7BF272" w14:textId="77777777" w:rsidR="006026DD" w:rsidRDefault="006026DD" w:rsidP="006026DD">
            <w:r>
              <w:t>Title Page (4 points)        ______</w:t>
            </w:r>
          </w:p>
          <w:p w14:paraId="30110024" w14:textId="77777777" w:rsidR="006026DD" w:rsidRDefault="006026DD" w:rsidP="006026DD">
            <w:r>
              <w:t>Abstract (8 points)          ______</w:t>
            </w:r>
          </w:p>
          <w:p w14:paraId="173F412B" w14:textId="77777777" w:rsidR="006026DD" w:rsidRDefault="006026DD" w:rsidP="006026DD">
            <w:r>
              <w:t>Introduction (32 points) ______</w:t>
            </w:r>
          </w:p>
          <w:p w14:paraId="70B3CB29" w14:textId="77777777" w:rsidR="006026DD" w:rsidRDefault="006026DD" w:rsidP="006026DD">
            <w:r>
              <w:t>Background (64 points)  ______</w:t>
            </w:r>
          </w:p>
          <w:p w14:paraId="3C85DB1B" w14:textId="77777777" w:rsidR="006026DD" w:rsidRDefault="006026DD" w:rsidP="006026DD">
            <w:r>
              <w:t>Methodology (60 points) _____</w:t>
            </w:r>
          </w:p>
          <w:p w14:paraId="76337458" w14:textId="77777777" w:rsidR="006026DD" w:rsidRDefault="006026DD" w:rsidP="006026DD">
            <w:r>
              <w:t>Data Analysis (36 points) _____</w:t>
            </w:r>
          </w:p>
          <w:p w14:paraId="2F03567F" w14:textId="77777777" w:rsidR="006026DD" w:rsidRDefault="006026DD" w:rsidP="006026DD">
            <w:r>
              <w:t>Conclusion (28 points)    ______</w:t>
            </w:r>
          </w:p>
          <w:p w14:paraId="2E1A09CC" w14:textId="77777777" w:rsidR="006026DD" w:rsidRDefault="006026DD" w:rsidP="006026DD">
            <w:r>
              <w:t>References (8 points)     ______</w:t>
            </w:r>
          </w:p>
          <w:p w14:paraId="37F6B1C6" w14:textId="77777777" w:rsidR="006026DD" w:rsidRDefault="006026DD" w:rsidP="006026DD">
            <w:r>
              <w:t>Appendices (24 points)  ______</w:t>
            </w:r>
          </w:p>
          <w:p w14:paraId="0E0ECA88" w14:textId="77777777" w:rsidR="006026DD" w:rsidRDefault="006026DD" w:rsidP="006026DD">
            <w:r>
              <w:t>Introduction Writing Mechanics</w:t>
            </w:r>
          </w:p>
          <w:p w14:paraId="687C6F76" w14:textId="77777777" w:rsidR="006026DD" w:rsidRDefault="006026DD" w:rsidP="006026DD">
            <w:r>
              <w:t>(20 points)                        ______</w:t>
            </w:r>
          </w:p>
          <w:p w14:paraId="08CCFA95" w14:textId="77777777" w:rsidR="006026DD" w:rsidRDefault="006026DD" w:rsidP="006026DD">
            <w:r>
              <w:t>Background Writing Mechanics</w:t>
            </w:r>
          </w:p>
          <w:p w14:paraId="3AB5CB25" w14:textId="77777777" w:rsidR="006026DD" w:rsidRDefault="006026DD" w:rsidP="006026DD">
            <w:r>
              <w:t>(20 points)                        ______</w:t>
            </w:r>
          </w:p>
          <w:p w14:paraId="6B3F19F0" w14:textId="77777777" w:rsidR="006026DD" w:rsidRDefault="006026DD" w:rsidP="006026DD">
            <w:r>
              <w:t>Methodology Writing Mechanics (20 points)    ______</w:t>
            </w:r>
          </w:p>
          <w:p w14:paraId="6ED301AC" w14:textId="77777777" w:rsidR="006026DD" w:rsidRDefault="006026DD" w:rsidP="006026DD">
            <w:r>
              <w:t xml:space="preserve">Data Analysis Writing Mechanics (20 points)    ______                                               </w:t>
            </w:r>
          </w:p>
          <w:p w14:paraId="2FF41C7F" w14:textId="77777777" w:rsidR="006026DD" w:rsidRDefault="006026DD" w:rsidP="006026DD">
            <w:r>
              <w:t>Conclusion Writing Mechanics  (20 points)                        ______</w:t>
            </w:r>
          </w:p>
          <w:p w14:paraId="42F5F51A" w14:textId="77777777" w:rsidR="006026DD" w:rsidRDefault="006026DD" w:rsidP="006026DD"/>
          <w:p w14:paraId="70C8AC6D" w14:textId="77777777" w:rsidR="006026DD" w:rsidRDefault="006026DD" w:rsidP="006026DD">
            <w:r>
              <w:t>Total 364 points              ______</w:t>
            </w:r>
          </w:p>
          <w:p w14:paraId="5D8BC476" w14:textId="77777777" w:rsidR="006026DD" w:rsidRDefault="006026DD" w:rsidP="006026DD">
            <w:r>
              <w:t>Minimum B 309 points</w:t>
            </w:r>
          </w:p>
          <w:p w14:paraId="55FCCE3D" w14:textId="77777777" w:rsidR="006026DD" w:rsidRDefault="006026DD" w:rsidP="006026DD"/>
          <w:p w14:paraId="5E80DF29" w14:textId="77777777" w:rsidR="006026DD" w:rsidRDefault="006026DD" w:rsidP="006026DD">
            <w:r>
              <w:t>Presentation date ___________</w:t>
            </w:r>
          </w:p>
          <w:p w14:paraId="10FE2268" w14:textId="77777777" w:rsidR="006026DD" w:rsidRDefault="006026DD" w:rsidP="006026DD">
            <w:r>
              <w:t>Location ___________________</w:t>
            </w:r>
          </w:p>
          <w:p w14:paraId="007AA296" w14:textId="77777777" w:rsidR="006026DD" w:rsidRDefault="006026DD" w:rsidP="006026DD">
            <w:r>
              <w:t>Score _____________________</w:t>
            </w:r>
          </w:p>
          <w:p w14:paraId="7BBC0DCF" w14:textId="77777777" w:rsidR="006026DD" w:rsidRDefault="006026DD" w:rsidP="006026DD"/>
          <w:p w14:paraId="786ABCAD" w14:textId="77777777" w:rsidR="006026DD" w:rsidRDefault="006026DD" w:rsidP="006026DD"/>
        </w:tc>
      </w:tr>
      <w:tr w:rsidR="006026DD" w14:paraId="4BE1BA8A" w14:textId="77777777" w:rsidTr="006026DD">
        <w:tc>
          <w:tcPr>
            <w:tcW w:w="3116" w:type="dxa"/>
          </w:tcPr>
          <w:p w14:paraId="5B763F6B" w14:textId="77777777" w:rsidR="006026DD" w:rsidRDefault="006026DD" w:rsidP="006026DD">
            <w:pPr>
              <w:rPr>
                <w:b/>
              </w:rPr>
            </w:pPr>
          </w:p>
        </w:tc>
        <w:tc>
          <w:tcPr>
            <w:tcW w:w="3117" w:type="dxa"/>
          </w:tcPr>
          <w:p w14:paraId="626BC9FB" w14:textId="77777777" w:rsidR="006026DD" w:rsidRDefault="006026DD" w:rsidP="006026DD">
            <w:pPr>
              <w:rPr>
                <w:b/>
              </w:rPr>
            </w:pPr>
          </w:p>
        </w:tc>
        <w:tc>
          <w:tcPr>
            <w:tcW w:w="3117" w:type="dxa"/>
          </w:tcPr>
          <w:p w14:paraId="5C30816B" w14:textId="77777777" w:rsidR="006026DD" w:rsidRDefault="006026DD" w:rsidP="006026DD">
            <w:pPr>
              <w:rPr>
                <w:b/>
              </w:rPr>
            </w:pPr>
          </w:p>
        </w:tc>
      </w:tr>
    </w:tbl>
    <w:p w14:paraId="2DBE23B7" w14:textId="77777777" w:rsidR="006026DD" w:rsidRDefault="006026DD" w:rsidP="006026DD"/>
    <w:p w14:paraId="726CE650" w14:textId="77777777" w:rsidR="006026DD" w:rsidRDefault="006026DD" w:rsidP="006026DD"/>
    <w:tbl>
      <w:tblPr>
        <w:tblStyle w:val="TableGrid"/>
        <w:tblW w:w="0" w:type="auto"/>
        <w:tblLook w:val="04A0" w:firstRow="1" w:lastRow="0" w:firstColumn="1" w:lastColumn="0" w:noHBand="0" w:noVBand="1"/>
      </w:tblPr>
      <w:tblGrid>
        <w:gridCol w:w="2337"/>
        <w:gridCol w:w="2337"/>
        <w:gridCol w:w="2338"/>
        <w:gridCol w:w="2338"/>
      </w:tblGrid>
      <w:tr w:rsidR="006026DD" w14:paraId="664AEFD2" w14:textId="77777777" w:rsidTr="006026DD">
        <w:tc>
          <w:tcPr>
            <w:tcW w:w="9350" w:type="dxa"/>
            <w:gridSpan w:val="4"/>
            <w:shd w:val="clear" w:color="auto" w:fill="DDD9C3" w:themeFill="background2" w:themeFillShade="E6"/>
          </w:tcPr>
          <w:p w14:paraId="56CC8C2A" w14:textId="77777777" w:rsidR="006026DD" w:rsidRDefault="006026DD" w:rsidP="006026DD">
            <w:pPr>
              <w:jc w:val="center"/>
              <w:rPr>
                <w:b/>
              </w:rPr>
            </w:pPr>
            <w:r>
              <w:rPr>
                <w:b/>
              </w:rPr>
              <w:lastRenderedPageBreak/>
              <w:t>TITLE PAGE/ABSTRACT</w:t>
            </w:r>
          </w:p>
          <w:p w14:paraId="0029FFE7" w14:textId="77777777" w:rsidR="006026DD" w:rsidRPr="005D4510" w:rsidRDefault="006026DD" w:rsidP="006026DD">
            <w:pPr>
              <w:jc w:val="center"/>
              <w:rPr>
                <w:b/>
              </w:rPr>
            </w:pPr>
            <w:r>
              <w:rPr>
                <w:b/>
              </w:rPr>
              <w:t>Title Page Written in ED 665; Abstract written in ED 670</w:t>
            </w:r>
          </w:p>
        </w:tc>
      </w:tr>
      <w:tr w:rsidR="006026DD" w14:paraId="16BE9826" w14:textId="77777777" w:rsidTr="006026DD">
        <w:tc>
          <w:tcPr>
            <w:tcW w:w="2337" w:type="dxa"/>
          </w:tcPr>
          <w:p w14:paraId="63DF4040" w14:textId="77777777" w:rsidR="006026DD" w:rsidRDefault="006026DD" w:rsidP="006026DD">
            <w:r>
              <w:t>Ineffective (1)</w:t>
            </w:r>
          </w:p>
        </w:tc>
        <w:tc>
          <w:tcPr>
            <w:tcW w:w="2337" w:type="dxa"/>
          </w:tcPr>
          <w:p w14:paraId="06B0D43C" w14:textId="77777777" w:rsidR="006026DD" w:rsidRDefault="006026DD" w:rsidP="006026DD">
            <w:r>
              <w:t>Developing (2)</w:t>
            </w:r>
          </w:p>
        </w:tc>
        <w:tc>
          <w:tcPr>
            <w:tcW w:w="2338" w:type="dxa"/>
          </w:tcPr>
          <w:p w14:paraId="48CAB460" w14:textId="77777777" w:rsidR="006026DD" w:rsidRDefault="006026DD" w:rsidP="006026DD">
            <w:r>
              <w:t>Accomplished (3)</w:t>
            </w:r>
          </w:p>
        </w:tc>
        <w:tc>
          <w:tcPr>
            <w:tcW w:w="2338" w:type="dxa"/>
          </w:tcPr>
          <w:p w14:paraId="237691A8" w14:textId="77777777" w:rsidR="006026DD" w:rsidRDefault="006026DD" w:rsidP="006026DD">
            <w:r>
              <w:t>Exemplary (4)</w:t>
            </w:r>
          </w:p>
        </w:tc>
      </w:tr>
      <w:tr w:rsidR="006026DD" w14:paraId="5AFC6A8F" w14:textId="77777777" w:rsidTr="006026DD">
        <w:tc>
          <w:tcPr>
            <w:tcW w:w="2337" w:type="dxa"/>
          </w:tcPr>
          <w:p w14:paraId="28DFB389" w14:textId="77777777" w:rsidR="006026DD" w:rsidRDefault="006026DD" w:rsidP="006026DD">
            <w:r>
              <w:t>Three or fewer criteria included</w:t>
            </w:r>
          </w:p>
        </w:tc>
        <w:tc>
          <w:tcPr>
            <w:tcW w:w="2337" w:type="dxa"/>
          </w:tcPr>
          <w:p w14:paraId="28F75E6C" w14:textId="77777777" w:rsidR="006026DD" w:rsidRDefault="006026DD" w:rsidP="006026DD">
            <w:r>
              <w:t>Four criteria included</w:t>
            </w:r>
          </w:p>
        </w:tc>
        <w:tc>
          <w:tcPr>
            <w:tcW w:w="2338" w:type="dxa"/>
          </w:tcPr>
          <w:p w14:paraId="34EE0BEF" w14:textId="77777777" w:rsidR="006026DD" w:rsidRDefault="006026DD" w:rsidP="006026DD">
            <w:r>
              <w:t>Five criteria included</w:t>
            </w:r>
          </w:p>
          <w:p w14:paraId="2B4C9A3B" w14:textId="77777777" w:rsidR="006026DD" w:rsidRDefault="006026DD" w:rsidP="006026DD"/>
          <w:p w14:paraId="34C58B12" w14:textId="77777777" w:rsidR="006026DD" w:rsidRDefault="006026DD" w:rsidP="006026DD"/>
          <w:p w14:paraId="19750FE0" w14:textId="77777777" w:rsidR="006026DD" w:rsidRDefault="006026DD" w:rsidP="006026DD"/>
          <w:p w14:paraId="3AEED227" w14:textId="77777777" w:rsidR="006026DD" w:rsidRDefault="006026DD" w:rsidP="006026DD"/>
        </w:tc>
        <w:tc>
          <w:tcPr>
            <w:tcW w:w="2338" w:type="dxa"/>
          </w:tcPr>
          <w:p w14:paraId="7700EA79" w14:textId="77777777" w:rsidR="006026DD" w:rsidRDefault="006026DD" w:rsidP="006026DD">
            <w:r>
              <w:t>Title is no more than 12 words</w:t>
            </w:r>
          </w:p>
          <w:p w14:paraId="793008A8" w14:textId="77777777" w:rsidR="006026DD" w:rsidRDefault="006026DD" w:rsidP="006026DD">
            <w:r>
              <w:t>Includes student name</w:t>
            </w:r>
          </w:p>
          <w:p w14:paraId="42C91A07" w14:textId="77777777" w:rsidR="006026DD" w:rsidRDefault="006026DD" w:rsidP="006026DD">
            <w:r>
              <w:t>Includes institution name</w:t>
            </w:r>
          </w:p>
          <w:p w14:paraId="37F86845" w14:textId="77777777" w:rsidR="006026DD" w:rsidRDefault="006026DD" w:rsidP="006026DD">
            <w:r>
              <w:t>Includes date</w:t>
            </w:r>
          </w:p>
          <w:p w14:paraId="4FC4DDDB" w14:textId="77777777" w:rsidR="006026DD" w:rsidRDefault="006026DD" w:rsidP="006026DD">
            <w:r>
              <w:t>Includes running head</w:t>
            </w:r>
          </w:p>
          <w:p w14:paraId="4E7FFCA4" w14:textId="77777777" w:rsidR="006026DD" w:rsidRDefault="006026DD" w:rsidP="006026DD">
            <w:r>
              <w:t>Title page follows proper APA format</w:t>
            </w:r>
          </w:p>
          <w:p w14:paraId="1F0BF081" w14:textId="77777777" w:rsidR="006026DD" w:rsidRDefault="006026DD" w:rsidP="006026DD"/>
          <w:p w14:paraId="28163EEF" w14:textId="77777777" w:rsidR="006026DD" w:rsidRDefault="006026DD" w:rsidP="006026DD"/>
          <w:p w14:paraId="787927E5" w14:textId="77777777" w:rsidR="006026DD" w:rsidRDefault="006026DD" w:rsidP="006026DD"/>
        </w:tc>
      </w:tr>
      <w:tr w:rsidR="006026DD" w14:paraId="6DACCE16" w14:textId="77777777" w:rsidTr="006026DD">
        <w:tc>
          <w:tcPr>
            <w:tcW w:w="2337" w:type="dxa"/>
          </w:tcPr>
          <w:p w14:paraId="2090DF38" w14:textId="77777777" w:rsidR="006026DD" w:rsidRPr="0084538B" w:rsidRDefault="006026DD" w:rsidP="006026DD">
            <w:pPr>
              <w:rPr>
                <w:b/>
              </w:rPr>
            </w:pPr>
            <w:r w:rsidRPr="0084538B">
              <w:rPr>
                <w:b/>
              </w:rPr>
              <w:t>Score:</w:t>
            </w:r>
          </w:p>
        </w:tc>
        <w:tc>
          <w:tcPr>
            <w:tcW w:w="2337" w:type="dxa"/>
          </w:tcPr>
          <w:p w14:paraId="70D03711" w14:textId="77777777" w:rsidR="006026DD" w:rsidRPr="0084538B" w:rsidRDefault="006026DD" w:rsidP="006026DD">
            <w:pPr>
              <w:rPr>
                <w:b/>
              </w:rPr>
            </w:pPr>
            <w:r w:rsidRPr="0084538B">
              <w:rPr>
                <w:b/>
              </w:rPr>
              <w:t>Ed 665:           /4</w:t>
            </w:r>
          </w:p>
        </w:tc>
        <w:tc>
          <w:tcPr>
            <w:tcW w:w="2338" w:type="dxa"/>
          </w:tcPr>
          <w:p w14:paraId="7EDD6B34" w14:textId="77777777" w:rsidR="006026DD" w:rsidRPr="0084538B" w:rsidRDefault="006026DD" w:rsidP="006026DD">
            <w:pPr>
              <w:rPr>
                <w:b/>
              </w:rPr>
            </w:pPr>
            <w:r w:rsidRPr="0084538B">
              <w:rPr>
                <w:b/>
              </w:rPr>
              <w:t>ED 670:           /4</w:t>
            </w:r>
          </w:p>
        </w:tc>
        <w:tc>
          <w:tcPr>
            <w:tcW w:w="2338" w:type="dxa"/>
          </w:tcPr>
          <w:p w14:paraId="0F66969D" w14:textId="77777777" w:rsidR="006026DD" w:rsidRPr="0084538B" w:rsidRDefault="006026DD" w:rsidP="006026DD">
            <w:pPr>
              <w:rPr>
                <w:b/>
              </w:rPr>
            </w:pPr>
            <w:r w:rsidRPr="0084538B">
              <w:rPr>
                <w:b/>
              </w:rPr>
              <w:t>ED 675:           /4</w:t>
            </w:r>
          </w:p>
        </w:tc>
      </w:tr>
      <w:tr w:rsidR="006026DD" w14:paraId="3E9E4364" w14:textId="77777777" w:rsidTr="006026DD">
        <w:tc>
          <w:tcPr>
            <w:tcW w:w="9350" w:type="dxa"/>
            <w:gridSpan w:val="4"/>
            <w:shd w:val="clear" w:color="auto" w:fill="EEECE1" w:themeFill="background2"/>
          </w:tcPr>
          <w:p w14:paraId="196B2605" w14:textId="77777777" w:rsidR="006026DD" w:rsidRPr="00CF5ABC" w:rsidRDefault="006026DD" w:rsidP="006026DD">
            <w:pPr>
              <w:jc w:val="center"/>
              <w:rPr>
                <w:b/>
              </w:rPr>
            </w:pPr>
            <w:r w:rsidRPr="00CF5ABC">
              <w:rPr>
                <w:b/>
              </w:rPr>
              <w:t>Abstract</w:t>
            </w:r>
          </w:p>
        </w:tc>
      </w:tr>
      <w:tr w:rsidR="006026DD" w14:paraId="14475D8A" w14:textId="77777777" w:rsidTr="006026DD">
        <w:tc>
          <w:tcPr>
            <w:tcW w:w="2337" w:type="dxa"/>
          </w:tcPr>
          <w:p w14:paraId="588C284C" w14:textId="77777777" w:rsidR="006026DD" w:rsidRDefault="006026DD" w:rsidP="006026DD">
            <w:r>
              <w:t>Less than four criteria included</w:t>
            </w:r>
          </w:p>
          <w:p w14:paraId="13F2C4B4" w14:textId="77777777" w:rsidR="006026DD" w:rsidRDefault="006026DD" w:rsidP="006026DD"/>
          <w:p w14:paraId="6370DFBE" w14:textId="77777777" w:rsidR="006026DD" w:rsidRDefault="006026DD" w:rsidP="006026DD"/>
          <w:p w14:paraId="7C445842" w14:textId="77777777" w:rsidR="006026DD" w:rsidRDefault="006026DD" w:rsidP="006026DD"/>
          <w:p w14:paraId="64FACCD1" w14:textId="77777777" w:rsidR="006026DD" w:rsidRDefault="006026DD" w:rsidP="006026DD"/>
          <w:p w14:paraId="04905D0C" w14:textId="77777777" w:rsidR="006026DD" w:rsidRDefault="006026DD" w:rsidP="006026DD">
            <w:r>
              <w:t>Abstract does not meet word criteria</w:t>
            </w:r>
          </w:p>
        </w:tc>
        <w:tc>
          <w:tcPr>
            <w:tcW w:w="2337" w:type="dxa"/>
          </w:tcPr>
          <w:p w14:paraId="314E5726" w14:textId="77777777" w:rsidR="006026DD" w:rsidRDefault="006026DD" w:rsidP="006026DD">
            <w:r>
              <w:t>Four to five criteria included</w:t>
            </w:r>
          </w:p>
          <w:p w14:paraId="257212B7" w14:textId="77777777" w:rsidR="006026DD" w:rsidRDefault="006026DD" w:rsidP="006026DD"/>
          <w:p w14:paraId="2444BC04" w14:textId="77777777" w:rsidR="006026DD" w:rsidRDefault="006026DD" w:rsidP="006026DD"/>
          <w:p w14:paraId="7BEDAE81" w14:textId="77777777" w:rsidR="006026DD" w:rsidRDefault="006026DD" w:rsidP="006026DD"/>
          <w:p w14:paraId="684C8EE3" w14:textId="77777777" w:rsidR="006026DD" w:rsidRDefault="006026DD" w:rsidP="006026DD"/>
          <w:p w14:paraId="5C127667" w14:textId="77777777" w:rsidR="006026DD" w:rsidRDefault="006026DD" w:rsidP="006026DD">
            <w:r>
              <w:t>Abstract does not meet word criteria</w:t>
            </w:r>
          </w:p>
        </w:tc>
        <w:tc>
          <w:tcPr>
            <w:tcW w:w="2338" w:type="dxa"/>
          </w:tcPr>
          <w:p w14:paraId="4B552263" w14:textId="77777777" w:rsidR="006026DD" w:rsidRDefault="006026DD" w:rsidP="006026DD">
            <w:r>
              <w:t>All criteria included</w:t>
            </w:r>
          </w:p>
          <w:p w14:paraId="1C15090F" w14:textId="77777777" w:rsidR="006026DD" w:rsidRDefault="006026DD" w:rsidP="006026DD"/>
          <w:p w14:paraId="6E0936CC" w14:textId="77777777" w:rsidR="006026DD" w:rsidRDefault="006026DD" w:rsidP="006026DD"/>
          <w:p w14:paraId="728832B5" w14:textId="77777777" w:rsidR="006026DD" w:rsidRDefault="006026DD" w:rsidP="006026DD"/>
          <w:p w14:paraId="6E0E3AAB" w14:textId="77777777" w:rsidR="006026DD" w:rsidRDefault="006026DD" w:rsidP="006026DD">
            <w:r>
              <w:t>Abstract does not meet word criteria</w:t>
            </w:r>
          </w:p>
        </w:tc>
        <w:tc>
          <w:tcPr>
            <w:tcW w:w="2338" w:type="dxa"/>
          </w:tcPr>
          <w:p w14:paraId="32EDA822" w14:textId="77777777" w:rsidR="006026DD" w:rsidRDefault="006026DD" w:rsidP="006026DD">
            <w:r>
              <w:t>Succinct description of study, purpose, students/participants, methodology, procedures, findings</w:t>
            </w:r>
          </w:p>
          <w:p w14:paraId="6257FD7C" w14:textId="77777777" w:rsidR="006026DD" w:rsidRDefault="006026DD" w:rsidP="006026DD"/>
          <w:p w14:paraId="64A475C8" w14:textId="77777777" w:rsidR="006026DD" w:rsidRDefault="006026DD" w:rsidP="006026DD">
            <w:r>
              <w:t>Abstract ranges between 150 and 250 words</w:t>
            </w:r>
          </w:p>
        </w:tc>
      </w:tr>
      <w:tr w:rsidR="006026DD" w14:paraId="70B84DD3" w14:textId="77777777" w:rsidTr="006026DD">
        <w:tc>
          <w:tcPr>
            <w:tcW w:w="2337" w:type="dxa"/>
          </w:tcPr>
          <w:p w14:paraId="10DC2F7B" w14:textId="77777777" w:rsidR="006026DD" w:rsidRPr="0084538B" w:rsidRDefault="006026DD" w:rsidP="006026DD">
            <w:pPr>
              <w:rPr>
                <w:b/>
              </w:rPr>
            </w:pPr>
            <w:r w:rsidRPr="0084538B">
              <w:rPr>
                <w:b/>
              </w:rPr>
              <w:t>Score:</w:t>
            </w:r>
          </w:p>
        </w:tc>
        <w:tc>
          <w:tcPr>
            <w:tcW w:w="2337" w:type="dxa"/>
          </w:tcPr>
          <w:p w14:paraId="6A164BEF" w14:textId="77777777" w:rsidR="006026DD" w:rsidRPr="0084538B" w:rsidRDefault="006026DD" w:rsidP="006026DD">
            <w:pPr>
              <w:rPr>
                <w:b/>
              </w:rPr>
            </w:pPr>
            <w:r w:rsidRPr="0084538B">
              <w:rPr>
                <w:b/>
              </w:rPr>
              <w:t>ED 670:          /8</w:t>
            </w:r>
          </w:p>
        </w:tc>
        <w:tc>
          <w:tcPr>
            <w:tcW w:w="4676" w:type="dxa"/>
            <w:gridSpan w:val="2"/>
          </w:tcPr>
          <w:p w14:paraId="746C1040" w14:textId="77777777" w:rsidR="006026DD" w:rsidRPr="0084538B" w:rsidRDefault="006026DD" w:rsidP="006026DD">
            <w:pPr>
              <w:rPr>
                <w:b/>
              </w:rPr>
            </w:pPr>
            <w:r w:rsidRPr="0084538B">
              <w:rPr>
                <w:b/>
              </w:rPr>
              <w:t>ED 675:           /8</w:t>
            </w:r>
          </w:p>
        </w:tc>
      </w:tr>
    </w:tbl>
    <w:p w14:paraId="698E8B1D" w14:textId="77777777" w:rsidR="006026DD" w:rsidRDefault="006026DD" w:rsidP="006026DD">
      <w:r>
        <w:br w:type="page"/>
      </w:r>
    </w:p>
    <w:tbl>
      <w:tblPr>
        <w:tblStyle w:val="TableGrid"/>
        <w:tblW w:w="0" w:type="auto"/>
        <w:tblLook w:val="04A0" w:firstRow="1" w:lastRow="0" w:firstColumn="1" w:lastColumn="0" w:noHBand="0" w:noVBand="1"/>
      </w:tblPr>
      <w:tblGrid>
        <w:gridCol w:w="2337"/>
        <w:gridCol w:w="2337"/>
        <w:gridCol w:w="2338"/>
        <w:gridCol w:w="2338"/>
      </w:tblGrid>
      <w:tr w:rsidR="006026DD" w14:paraId="64D2065E" w14:textId="77777777" w:rsidTr="006026DD">
        <w:tc>
          <w:tcPr>
            <w:tcW w:w="9350" w:type="dxa"/>
            <w:gridSpan w:val="4"/>
            <w:shd w:val="clear" w:color="auto" w:fill="DDD9C3" w:themeFill="background2" w:themeFillShade="E6"/>
          </w:tcPr>
          <w:p w14:paraId="1C7BD44B" w14:textId="77777777" w:rsidR="006026DD" w:rsidRDefault="006026DD" w:rsidP="006026DD">
            <w:pPr>
              <w:jc w:val="center"/>
              <w:rPr>
                <w:b/>
              </w:rPr>
            </w:pPr>
            <w:r>
              <w:rPr>
                <w:b/>
              </w:rPr>
              <w:lastRenderedPageBreak/>
              <w:t>SECTION I: INTRODUCTION</w:t>
            </w:r>
          </w:p>
          <w:p w14:paraId="558C0548" w14:textId="77777777" w:rsidR="006026DD" w:rsidRDefault="006026DD" w:rsidP="006026DD">
            <w:pPr>
              <w:jc w:val="center"/>
              <w:rPr>
                <w:b/>
              </w:rPr>
            </w:pPr>
            <w:r>
              <w:rPr>
                <w:b/>
              </w:rPr>
              <w:t>Written in ED 665, revised in ED 670, and ED 675</w:t>
            </w:r>
          </w:p>
          <w:p w14:paraId="77B3724B" w14:textId="77777777" w:rsidR="006026DD" w:rsidRDefault="006026DD" w:rsidP="006026DD">
            <w:pPr>
              <w:jc w:val="center"/>
              <w:rPr>
                <w:b/>
                <w:sz w:val="20"/>
                <w:szCs w:val="20"/>
              </w:rPr>
            </w:pPr>
            <w:r w:rsidRPr="00F8385D">
              <w:rPr>
                <w:b/>
                <w:sz w:val="20"/>
                <w:szCs w:val="20"/>
              </w:rPr>
              <w:t>Length: 1 page</w:t>
            </w:r>
            <w:r>
              <w:rPr>
                <w:b/>
                <w:sz w:val="20"/>
                <w:szCs w:val="20"/>
              </w:rPr>
              <w:t xml:space="preserve"> minimum</w:t>
            </w:r>
          </w:p>
          <w:p w14:paraId="3A34B0F7" w14:textId="77777777" w:rsidR="006026DD" w:rsidRDefault="006026DD" w:rsidP="006026DD">
            <w:pPr>
              <w:jc w:val="center"/>
              <w:rPr>
                <w:b/>
                <w:sz w:val="20"/>
                <w:szCs w:val="20"/>
              </w:rPr>
            </w:pPr>
          </w:p>
          <w:p w14:paraId="1275C82E" w14:textId="77777777" w:rsidR="006026DD" w:rsidRDefault="006026DD" w:rsidP="006026DD">
            <w:pPr>
              <w:jc w:val="center"/>
              <w:rPr>
                <w:b/>
                <w:sz w:val="20"/>
                <w:szCs w:val="20"/>
              </w:rPr>
            </w:pPr>
            <w:r>
              <w:rPr>
                <w:b/>
                <w:sz w:val="20"/>
                <w:szCs w:val="20"/>
              </w:rPr>
              <w:t>Introduction is the first component of the MARP. The purpose is to provide an overview of the MARP. The following should be included in the Introduction:</w:t>
            </w:r>
          </w:p>
          <w:p w14:paraId="4B8D3506" w14:textId="77777777" w:rsidR="006026DD" w:rsidRDefault="006026DD" w:rsidP="006026DD">
            <w:pPr>
              <w:jc w:val="center"/>
              <w:rPr>
                <w:b/>
                <w:sz w:val="20"/>
                <w:szCs w:val="20"/>
              </w:rPr>
            </w:pPr>
            <w:r>
              <w:rPr>
                <w:b/>
                <w:sz w:val="20"/>
                <w:szCs w:val="20"/>
              </w:rPr>
              <w:t>Rationale</w:t>
            </w:r>
          </w:p>
          <w:p w14:paraId="0337F662" w14:textId="77777777" w:rsidR="006026DD" w:rsidRDefault="006026DD" w:rsidP="006026DD">
            <w:pPr>
              <w:jc w:val="center"/>
              <w:rPr>
                <w:b/>
                <w:sz w:val="20"/>
                <w:szCs w:val="20"/>
              </w:rPr>
            </w:pPr>
            <w:r>
              <w:rPr>
                <w:b/>
                <w:sz w:val="20"/>
                <w:szCs w:val="20"/>
              </w:rPr>
              <w:t>Research Question</w:t>
            </w:r>
          </w:p>
          <w:p w14:paraId="14F3C0DB" w14:textId="77777777" w:rsidR="006026DD" w:rsidRDefault="006026DD" w:rsidP="006026DD">
            <w:pPr>
              <w:jc w:val="center"/>
              <w:rPr>
                <w:b/>
                <w:sz w:val="20"/>
                <w:szCs w:val="20"/>
              </w:rPr>
            </w:pPr>
            <w:r>
              <w:rPr>
                <w:b/>
                <w:sz w:val="20"/>
                <w:szCs w:val="20"/>
              </w:rPr>
              <w:t>Description of Study</w:t>
            </w:r>
          </w:p>
          <w:p w14:paraId="663A4E53" w14:textId="77777777" w:rsidR="006026DD" w:rsidRDefault="006026DD" w:rsidP="006026DD">
            <w:pPr>
              <w:jc w:val="center"/>
              <w:rPr>
                <w:b/>
                <w:sz w:val="20"/>
                <w:szCs w:val="20"/>
              </w:rPr>
            </w:pPr>
            <w:r>
              <w:rPr>
                <w:b/>
                <w:sz w:val="20"/>
                <w:szCs w:val="20"/>
              </w:rPr>
              <w:t>Intervention</w:t>
            </w:r>
          </w:p>
          <w:p w14:paraId="65DBC2E8" w14:textId="77777777" w:rsidR="006026DD" w:rsidRPr="003A7B14" w:rsidRDefault="006026DD" w:rsidP="006026DD">
            <w:pPr>
              <w:rPr>
                <w:b/>
                <w:sz w:val="20"/>
                <w:szCs w:val="20"/>
              </w:rPr>
            </w:pPr>
          </w:p>
          <w:p w14:paraId="3AD128AE" w14:textId="77777777" w:rsidR="006026DD" w:rsidRPr="006A3EE4"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jc w:val="center"/>
              <w:rPr>
                <w:b/>
              </w:rPr>
            </w:pPr>
            <w:r w:rsidRPr="006A3EE4">
              <w:rPr>
                <w:b/>
              </w:rPr>
              <w:t xml:space="preserve">IECE Teacher Standards </w:t>
            </w:r>
          </w:p>
          <w:p w14:paraId="0512725B" w14:textId="77777777" w:rsidR="006026DD" w:rsidRPr="006A3EE4"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6A3EE4">
              <w:t xml:space="preserve">___ </w:t>
            </w:r>
            <w:r w:rsidRPr="006A3EE4">
              <w:rPr>
                <w:b/>
              </w:rPr>
              <w:t>IECE 3b:</w:t>
            </w:r>
            <w:r w:rsidRPr="006A3EE4">
              <w:t xml:space="preserve"> Implement instructional strategies that meet the individual needs of each child.</w:t>
            </w:r>
          </w:p>
          <w:p w14:paraId="2FB9CA0D" w14:textId="77777777" w:rsidR="006026DD"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rPr>
                <w:sz w:val="20"/>
              </w:rPr>
            </w:pPr>
          </w:p>
          <w:p w14:paraId="05892905" w14:textId="77777777" w:rsidR="006026DD" w:rsidRPr="00086B8E"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jc w:val="center"/>
            </w:pPr>
            <w:r w:rsidRPr="00086B8E">
              <w:rPr>
                <w:b/>
              </w:rPr>
              <w:t>National Association for the Education of Young Children Standards</w:t>
            </w:r>
          </w:p>
          <w:p w14:paraId="79F7658D" w14:textId="77777777" w:rsidR="006026DD" w:rsidRPr="00086B8E" w:rsidRDefault="006026DD" w:rsidP="006026DD">
            <w:pPr>
              <w:tabs>
                <w:tab w:val="left" w:pos="270"/>
                <w:tab w:val="left" w:pos="1061"/>
                <w:tab w:val="left" w:pos="1440"/>
                <w:tab w:val="left" w:pos="1710"/>
                <w:tab w:val="left" w:pos="3600"/>
                <w:tab w:val="left" w:pos="5040"/>
                <w:tab w:val="left" w:pos="5760"/>
                <w:tab w:val="left" w:pos="6480"/>
                <w:tab w:val="left" w:pos="7200"/>
                <w:tab w:val="left" w:pos="7920"/>
                <w:tab w:val="left" w:pos="8640"/>
                <w:tab w:val="left" w:pos="9360"/>
              </w:tabs>
            </w:pPr>
            <w:r w:rsidRPr="00086B8E">
              <w:t xml:space="preserve">___ </w:t>
            </w:r>
            <w:r w:rsidRPr="00086B8E">
              <w:rPr>
                <w:b/>
              </w:rPr>
              <w:t>NAEYC 1b:</w:t>
            </w:r>
            <w:r w:rsidRPr="00086B8E">
              <w:t xml:space="preserve"> Knowing and understanding the multiple influences on development and learning. </w:t>
            </w:r>
          </w:p>
          <w:p w14:paraId="22FFD008" w14:textId="77777777" w:rsidR="006026DD" w:rsidRPr="00086B8E"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086B8E">
              <w:t xml:space="preserve">___ </w:t>
            </w:r>
            <w:r w:rsidRPr="00086B8E">
              <w:rPr>
                <w:b/>
              </w:rPr>
              <w:t>NAEYC 4c:</w:t>
            </w:r>
            <w:r w:rsidRPr="00086B8E">
              <w:t xml:space="preserve"> Knowing and understanding the importance, central concepts, inqu</w:t>
            </w:r>
            <w:r>
              <w:t xml:space="preserve">iry tools, and structures of </w:t>
            </w:r>
            <w:r w:rsidRPr="00086B8E">
              <w:t>content areas or academic disciplines.</w:t>
            </w:r>
          </w:p>
          <w:p w14:paraId="4ADC757C" w14:textId="77777777" w:rsidR="006026DD" w:rsidRDefault="006026DD" w:rsidP="006026DD">
            <w:pPr>
              <w:rPr>
                <w:sz w:val="20"/>
                <w:szCs w:val="20"/>
              </w:rPr>
            </w:pPr>
          </w:p>
          <w:p w14:paraId="0693E0D4" w14:textId="77777777" w:rsidR="006026DD" w:rsidRPr="0005734D" w:rsidRDefault="006026DD" w:rsidP="006026DD">
            <w:pPr>
              <w:jc w:val="center"/>
              <w:rPr>
                <w:b/>
                <w:szCs w:val="20"/>
              </w:rPr>
            </w:pPr>
            <w:r>
              <w:rPr>
                <w:b/>
                <w:szCs w:val="20"/>
              </w:rPr>
              <w:t>Kentucky Teacher Performance Standards/</w:t>
            </w:r>
            <w:r w:rsidRPr="0005734D">
              <w:rPr>
                <w:b/>
                <w:szCs w:val="20"/>
              </w:rPr>
              <w:t>Interstate New Teacher Assessment Support Consortium Standards (</w:t>
            </w:r>
            <w:r>
              <w:rPr>
                <w:b/>
                <w:szCs w:val="20"/>
              </w:rPr>
              <w:t>KTPS/</w:t>
            </w:r>
            <w:r w:rsidRPr="0005734D">
              <w:rPr>
                <w:b/>
                <w:szCs w:val="20"/>
              </w:rPr>
              <w:t>InTASC)</w:t>
            </w:r>
          </w:p>
          <w:p w14:paraId="7224E321" w14:textId="77777777" w:rsidR="006026DD" w:rsidRPr="00D81415" w:rsidRDefault="006026DD" w:rsidP="006026DD">
            <w:pPr>
              <w:pStyle w:val="NormalWeb"/>
              <w:spacing w:before="0" w:beforeAutospacing="0" w:after="0" w:afterAutospacing="0"/>
              <w:rPr>
                <w:rFonts w:asciiTheme="minorHAnsi" w:hAnsiTheme="minorHAnsi"/>
                <w:sz w:val="22"/>
                <w:szCs w:val="22"/>
              </w:rPr>
            </w:pPr>
            <w:r w:rsidRPr="00D81415">
              <w:rPr>
                <w:rFonts w:asciiTheme="minorHAnsi" w:hAnsiTheme="minorHAnsi"/>
                <w:sz w:val="22"/>
                <w:szCs w:val="22"/>
              </w:rPr>
              <w:t xml:space="preserve">___ </w:t>
            </w:r>
            <w:r w:rsidRPr="00D81415">
              <w:rPr>
                <w:rStyle w:val="Strong"/>
                <w:rFonts w:asciiTheme="minorHAnsi" w:hAnsiTheme="minorHAnsi"/>
                <w:sz w:val="22"/>
                <w:szCs w:val="22"/>
              </w:rPr>
              <w:t>Standard #1: Learner Development</w:t>
            </w:r>
            <w:r>
              <w:rPr>
                <w:rFonts w:asciiTheme="minorHAnsi" w:hAnsiTheme="minorHAnsi"/>
                <w:sz w:val="22"/>
                <w:szCs w:val="22"/>
              </w:rPr>
              <w:t xml:space="preserve"> </w:t>
            </w:r>
            <w:r w:rsidRPr="00D81415">
              <w:rPr>
                <w:rFonts w:asciiTheme="minorHAnsi" w:hAnsiTheme="minorHAnsi"/>
                <w:sz w:val="22"/>
                <w:szCs w:val="22"/>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0C2A5916" w14:textId="77777777" w:rsidR="006026DD" w:rsidRPr="00D81415" w:rsidRDefault="006026DD" w:rsidP="006026DD">
            <w:pPr>
              <w:pStyle w:val="NormalWeb"/>
              <w:spacing w:before="0" w:beforeAutospacing="0" w:after="0" w:afterAutospacing="0"/>
              <w:rPr>
                <w:rFonts w:asciiTheme="minorHAnsi" w:hAnsiTheme="minorHAnsi"/>
                <w:sz w:val="22"/>
                <w:szCs w:val="22"/>
              </w:rPr>
            </w:pPr>
            <w:r>
              <w:rPr>
                <w:rStyle w:val="Strong"/>
                <w:rFonts w:asciiTheme="minorHAnsi" w:hAnsiTheme="minorHAnsi"/>
                <w:sz w:val="22"/>
                <w:szCs w:val="22"/>
              </w:rPr>
              <w:t xml:space="preserve">___ </w:t>
            </w:r>
            <w:r w:rsidRPr="00D81415">
              <w:rPr>
                <w:rStyle w:val="Strong"/>
                <w:rFonts w:asciiTheme="minorHAnsi" w:hAnsiTheme="minorHAnsi"/>
                <w:sz w:val="22"/>
                <w:szCs w:val="22"/>
              </w:rPr>
              <w:t>Standard #2: Learning Differences</w:t>
            </w:r>
            <w:r>
              <w:rPr>
                <w:rFonts w:asciiTheme="minorHAnsi" w:hAnsiTheme="minorHAnsi"/>
                <w:sz w:val="22"/>
                <w:szCs w:val="22"/>
              </w:rPr>
              <w:t xml:space="preserve"> </w:t>
            </w:r>
            <w:r w:rsidRPr="00D81415">
              <w:rPr>
                <w:rFonts w:asciiTheme="minorHAnsi" w:hAnsiTheme="minorHAnsi"/>
                <w:sz w:val="22"/>
                <w:szCs w:val="22"/>
              </w:rPr>
              <w:t>The teacher uses understanding of individual differences and diverse cultures and communities to ensure inclusive learning environments that enable each learner to meet high standards.</w:t>
            </w:r>
          </w:p>
          <w:p w14:paraId="4FA84A47" w14:textId="77777777" w:rsidR="006026DD" w:rsidRPr="00D81415" w:rsidRDefault="006026DD" w:rsidP="006026DD">
            <w:pPr>
              <w:pStyle w:val="NormalWeb"/>
              <w:spacing w:before="0" w:beforeAutospacing="0" w:after="0" w:afterAutospacing="0"/>
              <w:rPr>
                <w:rFonts w:asciiTheme="minorHAnsi" w:hAnsiTheme="minorHAnsi"/>
                <w:sz w:val="22"/>
                <w:szCs w:val="22"/>
              </w:rPr>
            </w:pPr>
            <w:r>
              <w:rPr>
                <w:rStyle w:val="Strong"/>
                <w:rFonts w:asciiTheme="minorHAnsi" w:hAnsiTheme="minorHAnsi"/>
                <w:sz w:val="22"/>
                <w:szCs w:val="22"/>
              </w:rPr>
              <w:t xml:space="preserve">___ </w:t>
            </w:r>
            <w:r w:rsidRPr="00D81415">
              <w:rPr>
                <w:rStyle w:val="Strong"/>
                <w:rFonts w:asciiTheme="minorHAnsi" w:hAnsiTheme="minorHAnsi"/>
                <w:sz w:val="22"/>
                <w:szCs w:val="22"/>
              </w:rPr>
              <w:t>Standard #3: Learning Environments</w:t>
            </w:r>
            <w:r>
              <w:rPr>
                <w:rFonts w:asciiTheme="minorHAnsi" w:hAnsiTheme="minorHAnsi"/>
                <w:sz w:val="22"/>
                <w:szCs w:val="22"/>
              </w:rPr>
              <w:t xml:space="preserve"> </w:t>
            </w:r>
            <w:r w:rsidRPr="00D81415">
              <w:rPr>
                <w:rFonts w:asciiTheme="minorHAnsi" w:hAnsiTheme="minorHAnsi"/>
                <w:sz w:val="22"/>
                <w:szCs w:val="22"/>
              </w:rPr>
              <w:t>The teacher works with others to create environments that support individual and collaborative learning, and that encourage positive social interaction, active e</w:t>
            </w:r>
            <w:r>
              <w:rPr>
                <w:rFonts w:asciiTheme="minorHAnsi" w:hAnsiTheme="minorHAnsi"/>
                <w:sz w:val="22"/>
                <w:szCs w:val="22"/>
              </w:rPr>
              <w:t>ngagement in learning, and self-</w:t>
            </w:r>
            <w:r w:rsidRPr="00D81415">
              <w:rPr>
                <w:rFonts w:asciiTheme="minorHAnsi" w:hAnsiTheme="minorHAnsi"/>
                <w:sz w:val="22"/>
                <w:szCs w:val="22"/>
              </w:rPr>
              <w:t>motivation.</w:t>
            </w:r>
          </w:p>
          <w:p w14:paraId="063662DC" w14:textId="77777777" w:rsidR="006026DD" w:rsidRDefault="006026DD" w:rsidP="006026DD">
            <w:pPr>
              <w:pStyle w:val="NormalWeb"/>
              <w:spacing w:before="0" w:beforeAutospacing="0" w:after="0" w:afterAutospacing="0"/>
              <w:rPr>
                <w:rFonts w:asciiTheme="minorHAnsi" w:hAnsiTheme="minorHAnsi"/>
                <w:sz w:val="22"/>
                <w:szCs w:val="22"/>
              </w:rPr>
            </w:pPr>
            <w:r>
              <w:rPr>
                <w:rStyle w:val="Strong"/>
                <w:rFonts w:asciiTheme="minorHAnsi" w:hAnsiTheme="minorHAnsi"/>
                <w:sz w:val="22"/>
                <w:szCs w:val="22"/>
              </w:rPr>
              <w:t xml:space="preserve">___ </w:t>
            </w:r>
            <w:r w:rsidRPr="00D81415">
              <w:rPr>
                <w:rStyle w:val="Strong"/>
                <w:rFonts w:asciiTheme="minorHAnsi" w:hAnsiTheme="minorHAnsi"/>
                <w:sz w:val="22"/>
                <w:szCs w:val="22"/>
              </w:rPr>
              <w:t>Standard #4: Content Knowledge</w:t>
            </w:r>
            <w:r>
              <w:rPr>
                <w:rFonts w:asciiTheme="minorHAnsi" w:hAnsiTheme="minorHAnsi"/>
                <w:sz w:val="22"/>
                <w:szCs w:val="22"/>
              </w:rPr>
              <w:t xml:space="preserve"> </w:t>
            </w:r>
            <w:r w:rsidRPr="00D81415">
              <w:rPr>
                <w:rFonts w:asciiTheme="minorHAnsi" w:hAnsiTheme="minorHAnsi"/>
                <w:sz w:val="22"/>
                <w:szCs w:val="22"/>
              </w:rPr>
              <w:t>The teacher understands the central concepts, tools of inquiry, and structures of the discipline(s) he or she teaches and creates learning experiences that make these aspects</w:t>
            </w:r>
            <w:r>
              <w:rPr>
                <w:rFonts w:asciiTheme="minorHAnsi" w:hAnsiTheme="minorHAnsi"/>
                <w:sz w:val="22"/>
                <w:szCs w:val="22"/>
              </w:rPr>
              <w:t xml:space="preserve"> </w:t>
            </w:r>
            <w:r w:rsidRPr="00D81415">
              <w:rPr>
                <w:rFonts w:asciiTheme="minorHAnsi" w:hAnsiTheme="minorHAnsi"/>
                <w:sz w:val="22"/>
                <w:szCs w:val="22"/>
              </w:rPr>
              <w:t>of the discipline accessible and meaningful for learners to assure mastery of the content.</w:t>
            </w:r>
          </w:p>
          <w:p w14:paraId="6F7B35F6" w14:textId="77777777" w:rsidR="006026DD" w:rsidRPr="00D81415" w:rsidRDefault="006026DD" w:rsidP="006026DD">
            <w:pPr>
              <w:rPr>
                <w:b/>
                <w:sz w:val="24"/>
                <w:szCs w:val="20"/>
              </w:rPr>
            </w:pPr>
          </w:p>
        </w:tc>
      </w:tr>
      <w:tr w:rsidR="006026DD" w:rsidRPr="003678F2" w14:paraId="028B0F64" w14:textId="77777777" w:rsidTr="006026DD">
        <w:tc>
          <w:tcPr>
            <w:tcW w:w="2337" w:type="dxa"/>
          </w:tcPr>
          <w:p w14:paraId="684B227B" w14:textId="77777777" w:rsidR="006026DD" w:rsidRDefault="006026DD" w:rsidP="006026DD">
            <w:pPr>
              <w:rPr>
                <w:sz w:val="20"/>
              </w:rPr>
            </w:pPr>
            <w:r>
              <w:rPr>
                <w:sz w:val="20"/>
              </w:rPr>
              <w:t>Ineffective (1)</w:t>
            </w:r>
          </w:p>
        </w:tc>
        <w:tc>
          <w:tcPr>
            <w:tcW w:w="2337" w:type="dxa"/>
          </w:tcPr>
          <w:p w14:paraId="2576BCD3" w14:textId="77777777" w:rsidR="006026DD" w:rsidRDefault="006026DD" w:rsidP="006026DD">
            <w:pPr>
              <w:rPr>
                <w:sz w:val="20"/>
              </w:rPr>
            </w:pPr>
            <w:r>
              <w:rPr>
                <w:sz w:val="20"/>
              </w:rPr>
              <w:t>Developing (2)</w:t>
            </w:r>
          </w:p>
        </w:tc>
        <w:tc>
          <w:tcPr>
            <w:tcW w:w="2338" w:type="dxa"/>
          </w:tcPr>
          <w:p w14:paraId="5736B2F5" w14:textId="77777777" w:rsidR="006026DD" w:rsidRDefault="006026DD" w:rsidP="006026DD">
            <w:pPr>
              <w:rPr>
                <w:sz w:val="20"/>
              </w:rPr>
            </w:pPr>
            <w:r>
              <w:rPr>
                <w:sz w:val="20"/>
              </w:rPr>
              <w:t>Accomplished (3)</w:t>
            </w:r>
          </w:p>
        </w:tc>
        <w:tc>
          <w:tcPr>
            <w:tcW w:w="2338" w:type="dxa"/>
          </w:tcPr>
          <w:p w14:paraId="687C45B5" w14:textId="77777777" w:rsidR="006026DD" w:rsidRPr="003678F2" w:rsidRDefault="006026DD" w:rsidP="006026DD">
            <w:pPr>
              <w:rPr>
                <w:sz w:val="20"/>
                <w:szCs w:val="24"/>
              </w:rPr>
            </w:pPr>
            <w:r w:rsidRPr="003678F2">
              <w:rPr>
                <w:sz w:val="20"/>
                <w:szCs w:val="24"/>
              </w:rPr>
              <w:t>Exemplary (4)</w:t>
            </w:r>
          </w:p>
        </w:tc>
      </w:tr>
      <w:tr w:rsidR="006026DD" w:rsidRPr="00F8385D" w14:paraId="6CD48F38" w14:textId="77777777" w:rsidTr="006026DD">
        <w:tc>
          <w:tcPr>
            <w:tcW w:w="9350" w:type="dxa"/>
            <w:gridSpan w:val="4"/>
            <w:shd w:val="clear" w:color="auto" w:fill="EEECE1" w:themeFill="background2"/>
          </w:tcPr>
          <w:p w14:paraId="2BDA329E" w14:textId="77777777" w:rsidR="006026DD" w:rsidRPr="00F8385D" w:rsidRDefault="006026DD" w:rsidP="006026DD">
            <w:pPr>
              <w:jc w:val="center"/>
              <w:rPr>
                <w:b/>
                <w:sz w:val="20"/>
                <w:szCs w:val="24"/>
              </w:rPr>
            </w:pPr>
            <w:r>
              <w:rPr>
                <w:b/>
                <w:sz w:val="20"/>
                <w:szCs w:val="24"/>
              </w:rPr>
              <w:t>Rationale</w:t>
            </w:r>
          </w:p>
        </w:tc>
      </w:tr>
      <w:tr w:rsidR="006026DD" w:rsidRPr="003678F2" w14:paraId="41D7B1E2" w14:textId="77777777" w:rsidTr="006026DD">
        <w:tc>
          <w:tcPr>
            <w:tcW w:w="2337" w:type="dxa"/>
          </w:tcPr>
          <w:p w14:paraId="3187548D" w14:textId="77777777" w:rsidR="006026DD" w:rsidRDefault="006026DD" w:rsidP="006026DD">
            <w:pPr>
              <w:rPr>
                <w:sz w:val="20"/>
              </w:rPr>
            </w:pPr>
            <w:r>
              <w:rPr>
                <w:sz w:val="20"/>
              </w:rPr>
              <w:t>Introduction lacks purpose, does not include problem/issue or proposed intervention</w:t>
            </w:r>
          </w:p>
          <w:p w14:paraId="2FC36CC8" w14:textId="77777777" w:rsidR="006026DD" w:rsidRDefault="006026DD" w:rsidP="006026DD">
            <w:pPr>
              <w:rPr>
                <w:sz w:val="20"/>
              </w:rPr>
            </w:pPr>
          </w:p>
          <w:p w14:paraId="7730FA09" w14:textId="77777777" w:rsidR="006026DD" w:rsidRDefault="006026DD" w:rsidP="006026DD">
            <w:pPr>
              <w:rPr>
                <w:sz w:val="20"/>
              </w:rPr>
            </w:pPr>
          </w:p>
          <w:p w14:paraId="2CF5331E" w14:textId="77777777" w:rsidR="006026DD" w:rsidRDefault="006026DD" w:rsidP="006026DD">
            <w:pPr>
              <w:rPr>
                <w:sz w:val="20"/>
              </w:rPr>
            </w:pPr>
            <w:r>
              <w:rPr>
                <w:sz w:val="20"/>
              </w:rPr>
              <w:t xml:space="preserve">Rationale describes what prompted you to pursue the topic/intervention without background information </w:t>
            </w:r>
          </w:p>
          <w:p w14:paraId="55B6C583" w14:textId="77777777" w:rsidR="006026DD" w:rsidRDefault="006026DD" w:rsidP="006026DD">
            <w:pPr>
              <w:rPr>
                <w:sz w:val="20"/>
              </w:rPr>
            </w:pPr>
          </w:p>
          <w:p w14:paraId="5FC41498" w14:textId="77777777" w:rsidR="006026DD" w:rsidRDefault="006026DD" w:rsidP="006026DD">
            <w:pPr>
              <w:rPr>
                <w:sz w:val="20"/>
              </w:rPr>
            </w:pPr>
          </w:p>
          <w:p w14:paraId="0056FB8A" w14:textId="77777777" w:rsidR="006026DD" w:rsidRDefault="006026DD" w:rsidP="006026DD">
            <w:pPr>
              <w:rPr>
                <w:sz w:val="20"/>
              </w:rPr>
            </w:pPr>
          </w:p>
          <w:p w14:paraId="23FC9B53" w14:textId="77777777" w:rsidR="006026DD" w:rsidRDefault="006026DD" w:rsidP="006026DD">
            <w:pPr>
              <w:rPr>
                <w:sz w:val="20"/>
              </w:rPr>
            </w:pPr>
          </w:p>
          <w:p w14:paraId="2CDF8FDA" w14:textId="77777777" w:rsidR="006026DD" w:rsidRPr="00867DBF" w:rsidRDefault="006026DD" w:rsidP="006026DD">
            <w:pPr>
              <w:rPr>
                <w:sz w:val="20"/>
              </w:rPr>
            </w:pPr>
          </w:p>
        </w:tc>
        <w:tc>
          <w:tcPr>
            <w:tcW w:w="2337" w:type="dxa"/>
          </w:tcPr>
          <w:p w14:paraId="179E781D" w14:textId="77777777" w:rsidR="006026DD" w:rsidRDefault="006026DD" w:rsidP="006026DD">
            <w:pPr>
              <w:rPr>
                <w:sz w:val="20"/>
              </w:rPr>
            </w:pPr>
            <w:r>
              <w:rPr>
                <w:sz w:val="20"/>
              </w:rPr>
              <w:t>Introduction provides purpose for paper including mention of either problem/issue or proposed intervention</w:t>
            </w:r>
          </w:p>
          <w:p w14:paraId="3572A2D0" w14:textId="77777777" w:rsidR="006026DD" w:rsidRDefault="006026DD" w:rsidP="006026DD">
            <w:pPr>
              <w:rPr>
                <w:sz w:val="20"/>
              </w:rPr>
            </w:pPr>
          </w:p>
          <w:p w14:paraId="09DCDAD6" w14:textId="77777777" w:rsidR="006026DD" w:rsidRDefault="006026DD" w:rsidP="006026DD">
            <w:pPr>
              <w:rPr>
                <w:sz w:val="20"/>
              </w:rPr>
            </w:pPr>
            <w:r>
              <w:rPr>
                <w:sz w:val="20"/>
              </w:rPr>
              <w:t>Rationale describes what prompted you to pursue the topic/intervention including background intervention that is not relevant to the topic</w:t>
            </w:r>
          </w:p>
          <w:p w14:paraId="78C3EBFA" w14:textId="77777777" w:rsidR="006026DD" w:rsidRPr="00867DBF" w:rsidRDefault="006026DD" w:rsidP="006026DD">
            <w:pPr>
              <w:rPr>
                <w:sz w:val="20"/>
              </w:rPr>
            </w:pPr>
          </w:p>
        </w:tc>
        <w:tc>
          <w:tcPr>
            <w:tcW w:w="2338" w:type="dxa"/>
          </w:tcPr>
          <w:p w14:paraId="0F40C46B" w14:textId="77777777" w:rsidR="006026DD" w:rsidRDefault="006026DD" w:rsidP="006026DD">
            <w:pPr>
              <w:rPr>
                <w:sz w:val="20"/>
              </w:rPr>
            </w:pPr>
            <w:r>
              <w:rPr>
                <w:sz w:val="20"/>
              </w:rPr>
              <w:t>Introduction suggests purpose for paper including mention of both problem/issue and proposed intervention</w:t>
            </w:r>
          </w:p>
          <w:p w14:paraId="42BBF43E" w14:textId="77777777" w:rsidR="006026DD" w:rsidRDefault="006026DD" w:rsidP="006026DD">
            <w:pPr>
              <w:rPr>
                <w:sz w:val="20"/>
              </w:rPr>
            </w:pPr>
          </w:p>
          <w:p w14:paraId="3F95D147" w14:textId="77777777" w:rsidR="006026DD" w:rsidRDefault="006026DD" w:rsidP="006026DD">
            <w:pPr>
              <w:rPr>
                <w:sz w:val="20"/>
              </w:rPr>
            </w:pPr>
            <w:r>
              <w:rPr>
                <w:sz w:val="20"/>
              </w:rPr>
              <w:t>Rationale describes what prompted you to pursue the topic/intervention including only relevant background information based on personal experience</w:t>
            </w:r>
          </w:p>
          <w:p w14:paraId="718A7A11" w14:textId="77777777" w:rsidR="006026DD" w:rsidRDefault="006026DD" w:rsidP="006026DD">
            <w:pPr>
              <w:rPr>
                <w:sz w:val="20"/>
              </w:rPr>
            </w:pPr>
          </w:p>
          <w:p w14:paraId="6879BFE1" w14:textId="77777777" w:rsidR="006026DD" w:rsidRPr="00867DBF" w:rsidRDefault="006026DD" w:rsidP="006026DD">
            <w:pPr>
              <w:rPr>
                <w:sz w:val="20"/>
              </w:rPr>
            </w:pPr>
          </w:p>
        </w:tc>
        <w:tc>
          <w:tcPr>
            <w:tcW w:w="2338" w:type="dxa"/>
          </w:tcPr>
          <w:p w14:paraId="21C3158C" w14:textId="77777777" w:rsidR="006026DD" w:rsidRDefault="006026DD" w:rsidP="006026DD">
            <w:pPr>
              <w:rPr>
                <w:sz w:val="20"/>
                <w:szCs w:val="24"/>
              </w:rPr>
            </w:pPr>
            <w:r w:rsidRPr="003678F2">
              <w:rPr>
                <w:sz w:val="20"/>
                <w:szCs w:val="24"/>
              </w:rPr>
              <w:t xml:space="preserve">Introduction provides purpose for paper </w:t>
            </w:r>
            <w:r>
              <w:rPr>
                <w:sz w:val="20"/>
                <w:szCs w:val="24"/>
              </w:rPr>
              <w:t>including discussion of both problem/issue and proposed intervention</w:t>
            </w:r>
            <w:r w:rsidRPr="003678F2">
              <w:rPr>
                <w:sz w:val="20"/>
                <w:szCs w:val="24"/>
              </w:rPr>
              <w:t xml:space="preserve"> </w:t>
            </w:r>
          </w:p>
          <w:p w14:paraId="541E6A88" w14:textId="77777777" w:rsidR="006026DD" w:rsidRPr="003678F2" w:rsidRDefault="006026DD" w:rsidP="006026DD">
            <w:pPr>
              <w:rPr>
                <w:sz w:val="20"/>
                <w:szCs w:val="24"/>
              </w:rPr>
            </w:pPr>
          </w:p>
          <w:p w14:paraId="2DE9D8F8" w14:textId="77777777" w:rsidR="006026DD" w:rsidRDefault="006026DD" w:rsidP="006026DD">
            <w:pPr>
              <w:pStyle w:val="ListParagraph"/>
              <w:ind w:left="-15"/>
              <w:rPr>
                <w:sz w:val="20"/>
                <w:szCs w:val="20"/>
              </w:rPr>
            </w:pPr>
            <w:r>
              <w:rPr>
                <w:sz w:val="20"/>
                <w:szCs w:val="20"/>
              </w:rPr>
              <w:t xml:space="preserve">Rationale </w:t>
            </w:r>
            <w:r w:rsidRPr="003678F2">
              <w:rPr>
                <w:sz w:val="20"/>
                <w:szCs w:val="20"/>
              </w:rPr>
              <w:t>describes what prompted you to pursue the topic/intervention including only relevant background information</w:t>
            </w:r>
            <w:r>
              <w:rPr>
                <w:sz w:val="20"/>
                <w:szCs w:val="20"/>
              </w:rPr>
              <w:t xml:space="preserve"> based on personal experience and supported by scholarly evidence of effectiveness</w:t>
            </w:r>
          </w:p>
          <w:p w14:paraId="7F357BB4" w14:textId="77777777" w:rsidR="006026DD" w:rsidRPr="003678F2" w:rsidRDefault="006026DD" w:rsidP="006026DD"/>
        </w:tc>
      </w:tr>
      <w:tr w:rsidR="006026DD" w:rsidRPr="003678F2" w14:paraId="379F899A" w14:textId="77777777" w:rsidTr="006026DD">
        <w:tc>
          <w:tcPr>
            <w:tcW w:w="9350" w:type="dxa"/>
            <w:gridSpan w:val="4"/>
            <w:shd w:val="clear" w:color="auto" w:fill="EEECE1" w:themeFill="background2"/>
          </w:tcPr>
          <w:p w14:paraId="0AD010EF" w14:textId="77777777" w:rsidR="006026DD" w:rsidRPr="00E36C7A" w:rsidRDefault="006026DD" w:rsidP="006026DD">
            <w:pPr>
              <w:jc w:val="center"/>
              <w:rPr>
                <w:b/>
                <w:sz w:val="20"/>
                <w:szCs w:val="24"/>
              </w:rPr>
            </w:pPr>
            <w:r w:rsidRPr="00E36C7A">
              <w:rPr>
                <w:b/>
                <w:sz w:val="20"/>
                <w:szCs w:val="24"/>
              </w:rPr>
              <w:lastRenderedPageBreak/>
              <w:t>Research Question</w:t>
            </w:r>
          </w:p>
          <w:p w14:paraId="6B264E87" w14:textId="77777777" w:rsidR="006026DD" w:rsidRPr="003678F2" w:rsidRDefault="006026DD" w:rsidP="006026DD">
            <w:pPr>
              <w:jc w:val="center"/>
              <w:rPr>
                <w:sz w:val="20"/>
                <w:szCs w:val="24"/>
              </w:rPr>
            </w:pPr>
          </w:p>
        </w:tc>
      </w:tr>
      <w:tr w:rsidR="006026DD" w:rsidRPr="003678F2" w14:paraId="7AFCF09B" w14:textId="77777777" w:rsidTr="006026DD">
        <w:tc>
          <w:tcPr>
            <w:tcW w:w="2337" w:type="dxa"/>
          </w:tcPr>
          <w:p w14:paraId="7E6EBCD2" w14:textId="77777777" w:rsidR="006026DD" w:rsidRDefault="006026DD" w:rsidP="006026DD">
            <w:pPr>
              <w:rPr>
                <w:sz w:val="20"/>
              </w:rPr>
            </w:pPr>
            <w:r>
              <w:rPr>
                <w:sz w:val="20"/>
              </w:rPr>
              <w:t>Research question does not lend itself to action research because it is not within the realm of the researcher’s control, and it not open-ended</w:t>
            </w:r>
          </w:p>
          <w:p w14:paraId="794EC95C" w14:textId="77777777" w:rsidR="006026DD" w:rsidRDefault="006026DD" w:rsidP="006026DD">
            <w:pPr>
              <w:rPr>
                <w:sz w:val="20"/>
              </w:rPr>
            </w:pPr>
          </w:p>
          <w:p w14:paraId="5E8FBF0A" w14:textId="77777777" w:rsidR="006026DD" w:rsidRDefault="006026DD" w:rsidP="006026DD">
            <w:pPr>
              <w:rPr>
                <w:sz w:val="20"/>
              </w:rPr>
            </w:pPr>
          </w:p>
          <w:p w14:paraId="4BA0BCC5" w14:textId="77777777" w:rsidR="006026DD" w:rsidRDefault="006026DD" w:rsidP="006026DD">
            <w:pPr>
              <w:rPr>
                <w:sz w:val="20"/>
              </w:rPr>
            </w:pPr>
          </w:p>
          <w:p w14:paraId="7076BF1C" w14:textId="77777777" w:rsidR="006026DD" w:rsidRDefault="006026DD" w:rsidP="006026DD">
            <w:pPr>
              <w:rPr>
                <w:sz w:val="20"/>
              </w:rPr>
            </w:pPr>
            <w:r>
              <w:rPr>
                <w:sz w:val="20"/>
              </w:rPr>
              <w:t>Research question not stated</w:t>
            </w:r>
          </w:p>
          <w:p w14:paraId="168E8471" w14:textId="77777777" w:rsidR="006026DD" w:rsidRDefault="006026DD" w:rsidP="006026DD">
            <w:pPr>
              <w:rPr>
                <w:sz w:val="20"/>
              </w:rPr>
            </w:pPr>
          </w:p>
        </w:tc>
        <w:tc>
          <w:tcPr>
            <w:tcW w:w="2337" w:type="dxa"/>
          </w:tcPr>
          <w:p w14:paraId="747BB2D9" w14:textId="77777777" w:rsidR="006026DD" w:rsidRDefault="006026DD" w:rsidP="006026DD">
            <w:pPr>
              <w:rPr>
                <w:sz w:val="20"/>
              </w:rPr>
            </w:pPr>
            <w:r>
              <w:rPr>
                <w:sz w:val="20"/>
              </w:rPr>
              <w:t>Research question does not lend itself to action research because it is  not within the realm of the researcher’s control, but is open-ended</w:t>
            </w:r>
          </w:p>
          <w:p w14:paraId="488919D4" w14:textId="77777777" w:rsidR="006026DD" w:rsidRDefault="006026DD" w:rsidP="006026DD">
            <w:pPr>
              <w:rPr>
                <w:sz w:val="20"/>
              </w:rPr>
            </w:pPr>
          </w:p>
          <w:p w14:paraId="4EB0C28A" w14:textId="77777777" w:rsidR="006026DD" w:rsidRDefault="006026DD" w:rsidP="006026DD">
            <w:pPr>
              <w:rPr>
                <w:sz w:val="20"/>
              </w:rPr>
            </w:pPr>
          </w:p>
          <w:p w14:paraId="6E2410E1" w14:textId="77777777" w:rsidR="006026DD" w:rsidRDefault="006026DD" w:rsidP="006026DD">
            <w:pPr>
              <w:rPr>
                <w:sz w:val="20"/>
              </w:rPr>
            </w:pPr>
          </w:p>
          <w:p w14:paraId="78A88564" w14:textId="77777777" w:rsidR="006026DD" w:rsidRDefault="006026DD" w:rsidP="006026DD">
            <w:pPr>
              <w:rPr>
                <w:sz w:val="20"/>
              </w:rPr>
            </w:pPr>
            <w:r>
              <w:rPr>
                <w:sz w:val="20"/>
              </w:rPr>
              <w:t>Research question not related topic/problem or intervention</w:t>
            </w:r>
          </w:p>
        </w:tc>
        <w:tc>
          <w:tcPr>
            <w:tcW w:w="2338" w:type="dxa"/>
          </w:tcPr>
          <w:p w14:paraId="74123EB1" w14:textId="77777777" w:rsidR="006026DD" w:rsidRDefault="006026DD" w:rsidP="006026DD">
            <w:pPr>
              <w:rPr>
                <w:sz w:val="20"/>
              </w:rPr>
            </w:pPr>
            <w:r>
              <w:rPr>
                <w:sz w:val="20"/>
              </w:rPr>
              <w:t>Research question lends itself to action research by being open-ended, within the realm of the researcher’s control, and answerable with qualitative or quantitative date</w:t>
            </w:r>
          </w:p>
          <w:p w14:paraId="7AFC05C2" w14:textId="77777777" w:rsidR="006026DD" w:rsidRDefault="006026DD" w:rsidP="006026DD">
            <w:pPr>
              <w:rPr>
                <w:sz w:val="20"/>
              </w:rPr>
            </w:pPr>
          </w:p>
          <w:p w14:paraId="3175CE40" w14:textId="77777777" w:rsidR="006026DD" w:rsidRDefault="006026DD" w:rsidP="006026DD">
            <w:pPr>
              <w:rPr>
                <w:sz w:val="20"/>
              </w:rPr>
            </w:pPr>
            <w:r>
              <w:rPr>
                <w:sz w:val="20"/>
              </w:rPr>
              <w:t>Research question related to topic/problem or intervention</w:t>
            </w:r>
          </w:p>
        </w:tc>
        <w:tc>
          <w:tcPr>
            <w:tcW w:w="2338" w:type="dxa"/>
          </w:tcPr>
          <w:p w14:paraId="0F7640F3" w14:textId="77777777" w:rsidR="006026DD" w:rsidRDefault="006026DD" w:rsidP="006026DD">
            <w:pPr>
              <w:rPr>
                <w:sz w:val="20"/>
                <w:szCs w:val="20"/>
              </w:rPr>
            </w:pPr>
            <w:r>
              <w:rPr>
                <w:sz w:val="20"/>
                <w:szCs w:val="20"/>
              </w:rPr>
              <w:t>Research question lends itself to action research by being open-ended and within the realm of the researcher’s control, and answerable with mixed data</w:t>
            </w:r>
          </w:p>
          <w:p w14:paraId="46A659A2" w14:textId="77777777" w:rsidR="006026DD" w:rsidRDefault="006026DD" w:rsidP="006026DD">
            <w:pPr>
              <w:rPr>
                <w:sz w:val="20"/>
                <w:szCs w:val="20"/>
              </w:rPr>
            </w:pPr>
          </w:p>
          <w:p w14:paraId="76C96DE5" w14:textId="77777777" w:rsidR="006026DD" w:rsidRPr="00001C70" w:rsidRDefault="006026DD" w:rsidP="006026DD">
            <w:pPr>
              <w:rPr>
                <w:sz w:val="20"/>
                <w:szCs w:val="20"/>
              </w:rPr>
            </w:pPr>
          </w:p>
          <w:p w14:paraId="2889E66D" w14:textId="77777777" w:rsidR="006026DD" w:rsidRPr="00001C70" w:rsidRDefault="006026DD" w:rsidP="006026DD">
            <w:pPr>
              <w:rPr>
                <w:sz w:val="20"/>
                <w:szCs w:val="20"/>
              </w:rPr>
            </w:pPr>
            <w:r w:rsidRPr="00001C70">
              <w:rPr>
                <w:sz w:val="20"/>
                <w:szCs w:val="20"/>
              </w:rPr>
              <w:t>Research question related to topic/problem and intervention</w:t>
            </w:r>
          </w:p>
          <w:p w14:paraId="4D599D5E" w14:textId="77777777" w:rsidR="006026DD" w:rsidRPr="003678F2" w:rsidRDefault="006026DD" w:rsidP="006026DD">
            <w:pPr>
              <w:rPr>
                <w:sz w:val="20"/>
                <w:szCs w:val="20"/>
              </w:rPr>
            </w:pPr>
          </w:p>
          <w:p w14:paraId="01F6FAB7" w14:textId="77777777" w:rsidR="006026DD" w:rsidRPr="003678F2" w:rsidRDefault="006026DD" w:rsidP="006026DD">
            <w:pPr>
              <w:pStyle w:val="ListParagraph"/>
              <w:ind w:left="0"/>
              <w:rPr>
                <w:sz w:val="20"/>
                <w:szCs w:val="24"/>
              </w:rPr>
            </w:pPr>
          </w:p>
        </w:tc>
      </w:tr>
      <w:tr w:rsidR="006026DD" w:rsidRPr="00CC23E1" w14:paraId="0B2C11E8" w14:textId="77777777" w:rsidTr="006026DD">
        <w:tc>
          <w:tcPr>
            <w:tcW w:w="9350" w:type="dxa"/>
            <w:gridSpan w:val="4"/>
            <w:shd w:val="clear" w:color="auto" w:fill="EEECE1" w:themeFill="background2"/>
          </w:tcPr>
          <w:p w14:paraId="54A75801" w14:textId="77777777" w:rsidR="006026DD" w:rsidRDefault="006026DD" w:rsidP="006026DD">
            <w:pPr>
              <w:jc w:val="center"/>
              <w:rPr>
                <w:b/>
                <w:sz w:val="20"/>
                <w:szCs w:val="24"/>
              </w:rPr>
            </w:pPr>
            <w:r>
              <w:rPr>
                <w:b/>
                <w:sz w:val="20"/>
                <w:szCs w:val="24"/>
              </w:rPr>
              <w:t>Description of Study</w:t>
            </w:r>
          </w:p>
          <w:p w14:paraId="32E80C49" w14:textId="77777777" w:rsidR="006026DD" w:rsidRPr="00CC23E1" w:rsidRDefault="006026DD" w:rsidP="006026DD">
            <w:pPr>
              <w:jc w:val="center"/>
              <w:rPr>
                <w:b/>
                <w:sz w:val="20"/>
                <w:szCs w:val="24"/>
              </w:rPr>
            </w:pPr>
          </w:p>
        </w:tc>
      </w:tr>
      <w:tr w:rsidR="006026DD" w:rsidRPr="003678F2" w14:paraId="470A7061" w14:textId="77777777" w:rsidTr="006026DD">
        <w:tc>
          <w:tcPr>
            <w:tcW w:w="2337" w:type="dxa"/>
          </w:tcPr>
          <w:p w14:paraId="34B7AC67" w14:textId="77777777" w:rsidR="006026DD" w:rsidRDefault="006026DD" w:rsidP="006026DD">
            <w:pPr>
              <w:rPr>
                <w:sz w:val="20"/>
              </w:rPr>
            </w:pPr>
            <w:r>
              <w:rPr>
                <w:sz w:val="20"/>
              </w:rPr>
              <w:t>Description of study includes individual school or grade level</w:t>
            </w:r>
          </w:p>
          <w:p w14:paraId="055DAAF6" w14:textId="77777777" w:rsidR="006026DD" w:rsidRDefault="006026DD" w:rsidP="006026DD">
            <w:pPr>
              <w:rPr>
                <w:sz w:val="20"/>
              </w:rPr>
            </w:pPr>
          </w:p>
          <w:p w14:paraId="7574540A" w14:textId="77777777" w:rsidR="006026DD" w:rsidRDefault="006026DD" w:rsidP="006026DD">
            <w:pPr>
              <w:rPr>
                <w:sz w:val="20"/>
              </w:rPr>
            </w:pPr>
          </w:p>
          <w:p w14:paraId="0AC8F813" w14:textId="77777777" w:rsidR="006026DD" w:rsidRDefault="006026DD" w:rsidP="006026DD">
            <w:pPr>
              <w:rPr>
                <w:sz w:val="20"/>
              </w:rPr>
            </w:pPr>
          </w:p>
          <w:p w14:paraId="5AE1AEDE" w14:textId="77777777" w:rsidR="006026DD" w:rsidRDefault="006026DD" w:rsidP="006026DD">
            <w:pPr>
              <w:rPr>
                <w:sz w:val="20"/>
              </w:rPr>
            </w:pPr>
            <w:r>
              <w:rPr>
                <w:sz w:val="20"/>
              </w:rPr>
              <w:t>Description of study identifies ages of participants only</w:t>
            </w:r>
          </w:p>
          <w:p w14:paraId="1EFE5CCF" w14:textId="77777777" w:rsidR="006026DD" w:rsidRDefault="006026DD" w:rsidP="006026DD">
            <w:pPr>
              <w:rPr>
                <w:sz w:val="20"/>
              </w:rPr>
            </w:pPr>
          </w:p>
          <w:p w14:paraId="1F3B22BB" w14:textId="77777777" w:rsidR="006026DD" w:rsidRDefault="006026DD" w:rsidP="006026DD">
            <w:pPr>
              <w:rPr>
                <w:sz w:val="20"/>
              </w:rPr>
            </w:pPr>
          </w:p>
          <w:p w14:paraId="3AB015E2" w14:textId="77777777" w:rsidR="006026DD" w:rsidRDefault="006026DD" w:rsidP="006026DD">
            <w:pPr>
              <w:rPr>
                <w:sz w:val="20"/>
              </w:rPr>
            </w:pPr>
            <w:r>
              <w:rPr>
                <w:sz w:val="20"/>
                <w:szCs w:val="20"/>
              </w:rPr>
              <w:t>Description of study identifies one piece of data collected</w:t>
            </w:r>
          </w:p>
        </w:tc>
        <w:tc>
          <w:tcPr>
            <w:tcW w:w="2337" w:type="dxa"/>
          </w:tcPr>
          <w:p w14:paraId="1044508D" w14:textId="77777777" w:rsidR="006026DD" w:rsidRDefault="006026DD" w:rsidP="006026DD">
            <w:pPr>
              <w:rPr>
                <w:sz w:val="20"/>
              </w:rPr>
            </w:pPr>
            <w:r>
              <w:rPr>
                <w:sz w:val="20"/>
              </w:rPr>
              <w:t>Description of study includes individual school and grade level</w:t>
            </w:r>
          </w:p>
          <w:p w14:paraId="27D2F5B5" w14:textId="77777777" w:rsidR="006026DD" w:rsidRDefault="006026DD" w:rsidP="006026DD">
            <w:pPr>
              <w:rPr>
                <w:sz w:val="20"/>
              </w:rPr>
            </w:pPr>
          </w:p>
          <w:p w14:paraId="6328FB57" w14:textId="77777777" w:rsidR="006026DD" w:rsidRDefault="006026DD" w:rsidP="006026DD">
            <w:pPr>
              <w:rPr>
                <w:sz w:val="20"/>
              </w:rPr>
            </w:pPr>
          </w:p>
          <w:p w14:paraId="363F2999" w14:textId="77777777" w:rsidR="006026DD" w:rsidRDefault="006026DD" w:rsidP="006026DD">
            <w:pPr>
              <w:rPr>
                <w:sz w:val="20"/>
              </w:rPr>
            </w:pPr>
          </w:p>
          <w:p w14:paraId="302BA920" w14:textId="77777777" w:rsidR="006026DD" w:rsidRDefault="006026DD" w:rsidP="006026DD">
            <w:pPr>
              <w:rPr>
                <w:sz w:val="20"/>
              </w:rPr>
            </w:pPr>
            <w:r>
              <w:rPr>
                <w:sz w:val="20"/>
              </w:rPr>
              <w:t>Description of study identifies number of participants</w:t>
            </w:r>
          </w:p>
          <w:p w14:paraId="16040299" w14:textId="77777777" w:rsidR="006026DD" w:rsidRDefault="006026DD" w:rsidP="006026DD">
            <w:pPr>
              <w:rPr>
                <w:sz w:val="20"/>
              </w:rPr>
            </w:pPr>
          </w:p>
          <w:p w14:paraId="32E4767C" w14:textId="77777777" w:rsidR="006026DD" w:rsidRDefault="006026DD" w:rsidP="006026DD">
            <w:pPr>
              <w:rPr>
                <w:sz w:val="20"/>
              </w:rPr>
            </w:pPr>
          </w:p>
          <w:p w14:paraId="01A230CB" w14:textId="77777777" w:rsidR="006026DD" w:rsidRDefault="006026DD" w:rsidP="006026DD">
            <w:pPr>
              <w:rPr>
                <w:sz w:val="20"/>
              </w:rPr>
            </w:pPr>
            <w:r>
              <w:rPr>
                <w:sz w:val="20"/>
                <w:szCs w:val="20"/>
              </w:rPr>
              <w:t>Description of study identifies two pieces of data collected</w:t>
            </w:r>
          </w:p>
        </w:tc>
        <w:tc>
          <w:tcPr>
            <w:tcW w:w="2338" w:type="dxa"/>
          </w:tcPr>
          <w:p w14:paraId="463682A2" w14:textId="77777777" w:rsidR="006026DD" w:rsidRDefault="006026DD" w:rsidP="006026DD">
            <w:pPr>
              <w:rPr>
                <w:sz w:val="20"/>
              </w:rPr>
            </w:pPr>
            <w:r>
              <w:rPr>
                <w:sz w:val="20"/>
              </w:rPr>
              <w:t>Description of study includes school district, individual school, and grade level</w:t>
            </w:r>
          </w:p>
          <w:p w14:paraId="343E651C" w14:textId="77777777" w:rsidR="006026DD" w:rsidRDefault="006026DD" w:rsidP="006026DD">
            <w:pPr>
              <w:rPr>
                <w:sz w:val="20"/>
              </w:rPr>
            </w:pPr>
          </w:p>
          <w:p w14:paraId="58B9A376" w14:textId="77777777" w:rsidR="006026DD" w:rsidRDefault="006026DD" w:rsidP="006026DD">
            <w:pPr>
              <w:rPr>
                <w:sz w:val="20"/>
              </w:rPr>
            </w:pPr>
          </w:p>
          <w:p w14:paraId="64C0B9DC" w14:textId="77777777" w:rsidR="006026DD" w:rsidRDefault="006026DD" w:rsidP="006026DD">
            <w:pPr>
              <w:rPr>
                <w:sz w:val="20"/>
              </w:rPr>
            </w:pPr>
            <w:r>
              <w:rPr>
                <w:sz w:val="20"/>
              </w:rPr>
              <w:t>Description of study identifies ages and  number of participants</w:t>
            </w:r>
          </w:p>
          <w:p w14:paraId="50A71E83" w14:textId="77777777" w:rsidR="006026DD" w:rsidRDefault="006026DD" w:rsidP="006026DD">
            <w:pPr>
              <w:rPr>
                <w:sz w:val="20"/>
              </w:rPr>
            </w:pPr>
          </w:p>
          <w:p w14:paraId="364A6F84" w14:textId="77777777" w:rsidR="006026DD" w:rsidRDefault="006026DD" w:rsidP="006026DD">
            <w:pPr>
              <w:rPr>
                <w:sz w:val="20"/>
              </w:rPr>
            </w:pPr>
          </w:p>
          <w:p w14:paraId="60A4F251" w14:textId="77777777" w:rsidR="006026DD" w:rsidRDefault="006026DD" w:rsidP="006026DD">
            <w:pPr>
              <w:rPr>
                <w:sz w:val="20"/>
              </w:rPr>
            </w:pPr>
            <w:r>
              <w:rPr>
                <w:sz w:val="20"/>
                <w:szCs w:val="20"/>
              </w:rPr>
              <w:t>Description of study identifies three pieces of data collected</w:t>
            </w:r>
          </w:p>
        </w:tc>
        <w:tc>
          <w:tcPr>
            <w:tcW w:w="2338" w:type="dxa"/>
          </w:tcPr>
          <w:p w14:paraId="32F105B0" w14:textId="77777777" w:rsidR="006026DD" w:rsidRDefault="006026DD" w:rsidP="006026DD">
            <w:pPr>
              <w:rPr>
                <w:sz w:val="20"/>
                <w:szCs w:val="20"/>
              </w:rPr>
            </w:pPr>
            <w:r>
              <w:rPr>
                <w:sz w:val="20"/>
                <w:szCs w:val="20"/>
              </w:rPr>
              <w:t>Description of study includes setting, identifying geography, school district, individual school, and grade level</w:t>
            </w:r>
          </w:p>
          <w:p w14:paraId="6373F8DE" w14:textId="77777777" w:rsidR="006026DD" w:rsidRDefault="006026DD" w:rsidP="006026DD">
            <w:pPr>
              <w:rPr>
                <w:sz w:val="20"/>
                <w:szCs w:val="20"/>
              </w:rPr>
            </w:pPr>
          </w:p>
          <w:p w14:paraId="731F44DF" w14:textId="77777777" w:rsidR="006026DD" w:rsidRDefault="006026DD" w:rsidP="006026DD">
            <w:pPr>
              <w:rPr>
                <w:sz w:val="20"/>
                <w:szCs w:val="20"/>
              </w:rPr>
            </w:pPr>
            <w:r>
              <w:rPr>
                <w:sz w:val="20"/>
              </w:rPr>
              <w:t>Description of study identifies ages, number of participants, and other characteristics</w:t>
            </w:r>
          </w:p>
          <w:p w14:paraId="11A21241" w14:textId="77777777" w:rsidR="006026DD" w:rsidRDefault="006026DD" w:rsidP="006026DD">
            <w:pPr>
              <w:rPr>
                <w:sz w:val="20"/>
                <w:szCs w:val="20"/>
              </w:rPr>
            </w:pPr>
            <w:r>
              <w:rPr>
                <w:sz w:val="20"/>
                <w:szCs w:val="20"/>
              </w:rPr>
              <w:t xml:space="preserve"> </w:t>
            </w:r>
          </w:p>
          <w:p w14:paraId="11A3092E" w14:textId="77777777" w:rsidR="006026DD" w:rsidRPr="003678F2" w:rsidRDefault="006026DD" w:rsidP="006026DD">
            <w:pPr>
              <w:rPr>
                <w:sz w:val="20"/>
                <w:szCs w:val="20"/>
              </w:rPr>
            </w:pPr>
            <w:r>
              <w:rPr>
                <w:sz w:val="20"/>
                <w:szCs w:val="20"/>
              </w:rPr>
              <w:t>Description of study identifies three pieces of data collected and classifies them as qualitative or quantitative</w:t>
            </w:r>
          </w:p>
          <w:p w14:paraId="36A3DAB7" w14:textId="77777777" w:rsidR="006026DD" w:rsidRPr="003678F2" w:rsidRDefault="006026DD" w:rsidP="006026DD">
            <w:pPr>
              <w:rPr>
                <w:sz w:val="20"/>
                <w:szCs w:val="24"/>
              </w:rPr>
            </w:pPr>
          </w:p>
        </w:tc>
      </w:tr>
      <w:tr w:rsidR="006026DD" w:rsidRPr="005974E9" w14:paraId="0D5E6FC9" w14:textId="77777777" w:rsidTr="006026DD">
        <w:tc>
          <w:tcPr>
            <w:tcW w:w="9350" w:type="dxa"/>
            <w:gridSpan w:val="4"/>
            <w:shd w:val="clear" w:color="auto" w:fill="EEECE1" w:themeFill="background2"/>
          </w:tcPr>
          <w:p w14:paraId="7686012B" w14:textId="77777777" w:rsidR="006026DD" w:rsidRDefault="006026DD" w:rsidP="006026DD">
            <w:pPr>
              <w:jc w:val="center"/>
              <w:rPr>
                <w:b/>
                <w:sz w:val="20"/>
                <w:szCs w:val="24"/>
              </w:rPr>
            </w:pPr>
            <w:r>
              <w:rPr>
                <w:b/>
                <w:sz w:val="20"/>
                <w:szCs w:val="24"/>
              </w:rPr>
              <w:t>Intervention</w:t>
            </w:r>
          </w:p>
          <w:p w14:paraId="0DE7B6DA" w14:textId="77777777" w:rsidR="006026DD" w:rsidRPr="005974E9" w:rsidRDefault="006026DD" w:rsidP="006026DD">
            <w:pPr>
              <w:jc w:val="center"/>
              <w:rPr>
                <w:b/>
                <w:sz w:val="20"/>
                <w:szCs w:val="24"/>
              </w:rPr>
            </w:pPr>
          </w:p>
        </w:tc>
      </w:tr>
      <w:tr w:rsidR="006026DD" w:rsidRPr="003678F2" w14:paraId="5B12B30B" w14:textId="77777777" w:rsidTr="006026DD">
        <w:tc>
          <w:tcPr>
            <w:tcW w:w="2337" w:type="dxa"/>
          </w:tcPr>
          <w:p w14:paraId="7AF33A66" w14:textId="77777777" w:rsidR="006026DD" w:rsidRDefault="006026DD" w:rsidP="006026DD">
            <w:pPr>
              <w:rPr>
                <w:sz w:val="20"/>
              </w:rPr>
            </w:pPr>
            <w:r>
              <w:rPr>
                <w:sz w:val="20"/>
              </w:rPr>
              <w:t xml:space="preserve">Description of study does not include role of teacher or students </w:t>
            </w:r>
          </w:p>
          <w:p w14:paraId="601446BA" w14:textId="77777777" w:rsidR="006026DD" w:rsidRDefault="006026DD" w:rsidP="006026DD">
            <w:pPr>
              <w:rPr>
                <w:sz w:val="20"/>
              </w:rPr>
            </w:pPr>
          </w:p>
        </w:tc>
        <w:tc>
          <w:tcPr>
            <w:tcW w:w="2337" w:type="dxa"/>
          </w:tcPr>
          <w:p w14:paraId="04EA282A" w14:textId="77777777" w:rsidR="006026DD" w:rsidRDefault="006026DD" w:rsidP="006026DD">
            <w:pPr>
              <w:rPr>
                <w:sz w:val="20"/>
              </w:rPr>
            </w:pPr>
            <w:r>
              <w:rPr>
                <w:sz w:val="20"/>
              </w:rPr>
              <w:t>Description of study includes discussion of either role of teacher or students</w:t>
            </w:r>
          </w:p>
          <w:p w14:paraId="26137786" w14:textId="77777777" w:rsidR="006026DD" w:rsidRDefault="006026DD" w:rsidP="006026DD">
            <w:pPr>
              <w:rPr>
                <w:sz w:val="20"/>
              </w:rPr>
            </w:pPr>
          </w:p>
        </w:tc>
        <w:tc>
          <w:tcPr>
            <w:tcW w:w="2338" w:type="dxa"/>
          </w:tcPr>
          <w:p w14:paraId="53DD2639" w14:textId="77777777" w:rsidR="006026DD" w:rsidRDefault="006026DD" w:rsidP="006026DD">
            <w:pPr>
              <w:rPr>
                <w:sz w:val="20"/>
              </w:rPr>
            </w:pPr>
            <w:r>
              <w:rPr>
                <w:sz w:val="20"/>
              </w:rPr>
              <w:t>Description of student includes discussion of intervention including the role of the teacher, role of the students</w:t>
            </w:r>
          </w:p>
          <w:p w14:paraId="66102AAD" w14:textId="77777777" w:rsidR="006026DD" w:rsidRDefault="006026DD" w:rsidP="006026DD">
            <w:pPr>
              <w:rPr>
                <w:sz w:val="20"/>
              </w:rPr>
            </w:pPr>
          </w:p>
        </w:tc>
        <w:tc>
          <w:tcPr>
            <w:tcW w:w="2338" w:type="dxa"/>
          </w:tcPr>
          <w:p w14:paraId="1542241D" w14:textId="77777777" w:rsidR="006026DD" w:rsidRDefault="006026DD" w:rsidP="006026DD">
            <w:pPr>
              <w:rPr>
                <w:sz w:val="20"/>
                <w:szCs w:val="20"/>
              </w:rPr>
            </w:pPr>
            <w:r>
              <w:rPr>
                <w:sz w:val="20"/>
                <w:szCs w:val="20"/>
              </w:rPr>
              <w:t>D</w:t>
            </w:r>
            <w:r w:rsidRPr="003678F2">
              <w:rPr>
                <w:sz w:val="20"/>
                <w:szCs w:val="20"/>
              </w:rPr>
              <w:t>escription of study includes discussion of  intervention</w:t>
            </w:r>
            <w:r>
              <w:rPr>
                <w:sz w:val="20"/>
                <w:szCs w:val="20"/>
              </w:rPr>
              <w:t xml:space="preserve"> including the role of the teacher, role of the student, and materials utilized</w:t>
            </w:r>
            <w:r w:rsidRPr="003678F2">
              <w:rPr>
                <w:sz w:val="20"/>
                <w:szCs w:val="20"/>
              </w:rPr>
              <w:t xml:space="preserve"> </w:t>
            </w:r>
          </w:p>
          <w:p w14:paraId="25702A47" w14:textId="77777777" w:rsidR="006026DD" w:rsidRPr="003678F2" w:rsidRDefault="006026DD" w:rsidP="006026DD">
            <w:pPr>
              <w:rPr>
                <w:sz w:val="20"/>
                <w:szCs w:val="24"/>
              </w:rPr>
            </w:pPr>
          </w:p>
        </w:tc>
      </w:tr>
      <w:tr w:rsidR="006026DD" w:rsidRPr="0009486D" w14:paraId="3FBBB776" w14:textId="77777777" w:rsidTr="006026DD">
        <w:tc>
          <w:tcPr>
            <w:tcW w:w="2337" w:type="dxa"/>
          </w:tcPr>
          <w:p w14:paraId="776B913F" w14:textId="77777777" w:rsidR="006026DD" w:rsidRPr="0009486D" w:rsidRDefault="006026DD" w:rsidP="006026DD">
            <w:pPr>
              <w:rPr>
                <w:b/>
                <w:sz w:val="20"/>
              </w:rPr>
            </w:pPr>
            <w:r w:rsidRPr="0009486D">
              <w:rPr>
                <w:b/>
                <w:sz w:val="20"/>
              </w:rPr>
              <w:t>Score:</w:t>
            </w:r>
            <w:r>
              <w:rPr>
                <w:b/>
                <w:sz w:val="20"/>
              </w:rPr>
              <w:t xml:space="preserve">                 </w:t>
            </w:r>
          </w:p>
        </w:tc>
        <w:tc>
          <w:tcPr>
            <w:tcW w:w="2337" w:type="dxa"/>
          </w:tcPr>
          <w:p w14:paraId="74B01F6F" w14:textId="77777777" w:rsidR="006026DD" w:rsidRPr="0009486D" w:rsidRDefault="006026DD" w:rsidP="006026DD">
            <w:pPr>
              <w:rPr>
                <w:b/>
                <w:sz w:val="20"/>
              </w:rPr>
            </w:pPr>
            <w:r w:rsidRPr="0009486D">
              <w:rPr>
                <w:b/>
                <w:sz w:val="20"/>
              </w:rPr>
              <w:t>ED 665:</w:t>
            </w:r>
            <w:r>
              <w:rPr>
                <w:b/>
                <w:sz w:val="20"/>
              </w:rPr>
              <w:t xml:space="preserve">                   /32</w:t>
            </w:r>
          </w:p>
        </w:tc>
        <w:tc>
          <w:tcPr>
            <w:tcW w:w="2338" w:type="dxa"/>
          </w:tcPr>
          <w:p w14:paraId="23B2E7C7" w14:textId="77777777" w:rsidR="006026DD" w:rsidRPr="0009486D" w:rsidRDefault="006026DD" w:rsidP="006026DD">
            <w:pPr>
              <w:rPr>
                <w:b/>
                <w:sz w:val="20"/>
              </w:rPr>
            </w:pPr>
            <w:r w:rsidRPr="0009486D">
              <w:rPr>
                <w:b/>
                <w:sz w:val="20"/>
              </w:rPr>
              <w:t>ED 670:</w:t>
            </w:r>
            <w:r>
              <w:rPr>
                <w:b/>
                <w:sz w:val="20"/>
              </w:rPr>
              <w:t xml:space="preserve">                     /32</w:t>
            </w:r>
          </w:p>
        </w:tc>
        <w:tc>
          <w:tcPr>
            <w:tcW w:w="2338" w:type="dxa"/>
          </w:tcPr>
          <w:p w14:paraId="217279EA" w14:textId="77777777" w:rsidR="006026DD" w:rsidRPr="0009486D" w:rsidRDefault="006026DD" w:rsidP="006026DD">
            <w:pPr>
              <w:pStyle w:val="ListParagraph"/>
              <w:ind w:left="-15"/>
              <w:rPr>
                <w:b/>
                <w:sz w:val="20"/>
                <w:szCs w:val="20"/>
              </w:rPr>
            </w:pPr>
            <w:r w:rsidRPr="0009486D">
              <w:rPr>
                <w:b/>
                <w:sz w:val="20"/>
                <w:szCs w:val="20"/>
              </w:rPr>
              <w:t>ED 675:</w:t>
            </w:r>
            <w:r>
              <w:rPr>
                <w:b/>
                <w:sz w:val="20"/>
                <w:szCs w:val="20"/>
              </w:rPr>
              <w:t xml:space="preserve">                    /32</w:t>
            </w:r>
          </w:p>
        </w:tc>
      </w:tr>
    </w:tbl>
    <w:p w14:paraId="1F79FF36" w14:textId="77777777" w:rsidR="006026DD" w:rsidRDefault="006026DD" w:rsidP="006026DD">
      <w:pPr>
        <w:rPr>
          <w:b/>
        </w:rPr>
      </w:pPr>
      <w:r w:rsidRPr="00EB2A4E">
        <w:rPr>
          <w:b/>
        </w:rPr>
        <w:t xml:space="preserve">Specific Feedback: </w:t>
      </w:r>
    </w:p>
    <w:p w14:paraId="26409030" w14:textId="77777777" w:rsidR="006026DD" w:rsidRPr="00086B8E" w:rsidRDefault="006026DD" w:rsidP="006026DD">
      <w:pPr>
        <w:rPr>
          <w:b/>
        </w:rPr>
      </w:pPr>
    </w:p>
    <w:tbl>
      <w:tblPr>
        <w:tblStyle w:val="TableGrid"/>
        <w:tblW w:w="0" w:type="auto"/>
        <w:tblLook w:val="04A0" w:firstRow="1" w:lastRow="0" w:firstColumn="1" w:lastColumn="0" w:noHBand="0" w:noVBand="1"/>
      </w:tblPr>
      <w:tblGrid>
        <w:gridCol w:w="9350"/>
      </w:tblGrid>
      <w:tr w:rsidR="006026DD" w14:paraId="3D0ADBB3" w14:textId="77777777" w:rsidTr="006026DD">
        <w:tc>
          <w:tcPr>
            <w:tcW w:w="9350" w:type="dxa"/>
            <w:shd w:val="clear" w:color="auto" w:fill="DDD9C3" w:themeFill="background2" w:themeFillShade="E6"/>
          </w:tcPr>
          <w:p w14:paraId="15E8458D" w14:textId="77777777" w:rsidR="006026DD" w:rsidRPr="00AC1D44" w:rsidRDefault="006026DD" w:rsidP="006026DD">
            <w:pPr>
              <w:jc w:val="center"/>
              <w:rPr>
                <w:b/>
                <w:caps/>
              </w:rPr>
            </w:pPr>
            <w:r w:rsidRPr="00AC1D44">
              <w:rPr>
                <w:b/>
                <w:caps/>
              </w:rPr>
              <w:t>Section II: Background</w:t>
            </w:r>
          </w:p>
          <w:p w14:paraId="0AC0E9F9" w14:textId="77777777" w:rsidR="006026DD" w:rsidRDefault="006026DD" w:rsidP="006026DD">
            <w:pPr>
              <w:jc w:val="center"/>
              <w:rPr>
                <w:b/>
              </w:rPr>
            </w:pPr>
            <w:r>
              <w:rPr>
                <w:b/>
              </w:rPr>
              <w:t>Written in ED 670, revised in ED 675</w:t>
            </w:r>
          </w:p>
          <w:p w14:paraId="25DCAE54" w14:textId="77777777" w:rsidR="006026DD" w:rsidRDefault="006026DD" w:rsidP="006026DD">
            <w:pPr>
              <w:jc w:val="center"/>
              <w:rPr>
                <w:b/>
              </w:rPr>
            </w:pPr>
            <w:r>
              <w:rPr>
                <w:b/>
              </w:rPr>
              <w:t>Length: 3 pages minimum</w:t>
            </w:r>
          </w:p>
          <w:p w14:paraId="1E18A130" w14:textId="77777777" w:rsidR="006026DD" w:rsidRDefault="006026DD" w:rsidP="006026DD">
            <w:pPr>
              <w:jc w:val="center"/>
              <w:rPr>
                <w:b/>
              </w:rPr>
            </w:pPr>
          </w:p>
          <w:p w14:paraId="31EC6BA8" w14:textId="77777777" w:rsidR="006026DD" w:rsidRDefault="006026DD" w:rsidP="006026DD">
            <w:pPr>
              <w:jc w:val="center"/>
              <w:rPr>
                <w:b/>
                <w:sz w:val="20"/>
                <w:szCs w:val="20"/>
              </w:rPr>
            </w:pPr>
            <w:r>
              <w:rPr>
                <w:b/>
                <w:sz w:val="20"/>
                <w:szCs w:val="20"/>
              </w:rPr>
              <w:t>Background is the second component of the MARP. The purpose is to provide an overview of scholarly literature related to your MARP topic. The following should be included in the Background:</w:t>
            </w:r>
          </w:p>
          <w:p w14:paraId="55EACEDE" w14:textId="77777777" w:rsidR="006026DD" w:rsidRDefault="006026DD" w:rsidP="006026DD">
            <w:pPr>
              <w:pStyle w:val="ListParagraph"/>
              <w:numPr>
                <w:ilvl w:val="0"/>
                <w:numId w:val="20"/>
              </w:numPr>
              <w:jc w:val="center"/>
              <w:rPr>
                <w:b/>
                <w:sz w:val="20"/>
                <w:szCs w:val="20"/>
              </w:rPr>
            </w:pPr>
            <w:r>
              <w:rPr>
                <w:b/>
                <w:sz w:val="20"/>
                <w:szCs w:val="20"/>
              </w:rPr>
              <w:lastRenderedPageBreak/>
              <w:t xml:space="preserve">Headings based on central themes to your MARP topic </w:t>
            </w:r>
          </w:p>
          <w:p w14:paraId="2C0EF563" w14:textId="77777777" w:rsidR="006026DD" w:rsidRDefault="006026DD" w:rsidP="006026DD">
            <w:pPr>
              <w:pStyle w:val="ListParagraph"/>
              <w:numPr>
                <w:ilvl w:val="0"/>
                <w:numId w:val="20"/>
              </w:numPr>
              <w:jc w:val="center"/>
              <w:rPr>
                <w:b/>
                <w:sz w:val="20"/>
                <w:szCs w:val="20"/>
              </w:rPr>
            </w:pPr>
            <w:r>
              <w:rPr>
                <w:b/>
                <w:sz w:val="20"/>
                <w:szCs w:val="20"/>
              </w:rPr>
              <w:t>A minimum of five scholarly articles (a minimum of three must be empirical studies)</w:t>
            </w:r>
          </w:p>
          <w:p w14:paraId="54E8AF87" w14:textId="77777777" w:rsidR="006026DD" w:rsidRPr="00300011" w:rsidRDefault="006026DD" w:rsidP="006026DD">
            <w:pPr>
              <w:pStyle w:val="ListParagraph"/>
              <w:numPr>
                <w:ilvl w:val="0"/>
                <w:numId w:val="20"/>
              </w:numPr>
              <w:jc w:val="center"/>
              <w:rPr>
                <w:b/>
                <w:sz w:val="20"/>
                <w:szCs w:val="20"/>
              </w:rPr>
            </w:pPr>
            <w:r>
              <w:rPr>
                <w:b/>
                <w:sz w:val="20"/>
                <w:szCs w:val="20"/>
              </w:rPr>
              <w:t>Summary of key articles about the topic and intervention</w:t>
            </w:r>
          </w:p>
          <w:p w14:paraId="7DA2C2B4" w14:textId="77777777" w:rsidR="006026DD" w:rsidRPr="002464C5" w:rsidRDefault="006026DD" w:rsidP="006026DD">
            <w:pPr>
              <w:rPr>
                <w:b/>
              </w:rPr>
            </w:pPr>
          </w:p>
          <w:p w14:paraId="68146C79" w14:textId="77777777" w:rsidR="006026DD" w:rsidRPr="001E34DE"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jc w:val="center"/>
              <w:rPr>
                <w:b/>
              </w:rPr>
            </w:pPr>
            <w:r w:rsidRPr="001E34DE">
              <w:rPr>
                <w:b/>
              </w:rPr>
              <w:t xml:space="preserve">IECE Teacher Standards  </w:t>
            </w:r>
          </w:p>
          <w:p w14:paraId="72924C2C" w14:textId="77777777" w:rsidR="006026DD" w:rsidRPr="001E34DE" w:rsidRDefault="006026DD" w:rsidP="006026DD">
            <w:pPr>
              <w:tabs>
                <w:tab w:val="left" w:pos="360"/>
                <w:tab w:val="left" w:pos="1061"/>
                <w:tab w:val="left" w:pos="1710"/>
                <w:tab w:val="left" w:pos="3420"/>
                <w:tab w:val="left" w:pos="5040"/>
                <w:tab w:val="left" w:pos="5760"/>
                <w:tab w:val="left" w:pos="6480"/>
                <w:tab w:val="left" w:pos="7200"/>
                <w:tab w:val="left" w:pos="7920"/>
                <w:tab w:val="left" w:pos="8640"/>
                <w:tab w:val="left" w:pos="9360"/>
              </w:tabs>
              <w:ind w:left="360" w:hanging="360"/>
              <w:jc w:val="both"/>
            </w:pPr>
            <w:r w:rsidRPr="001E34DE">
              <w:t xml:space="preserve">___ </w:t>
            </w:r>
            <w:r w:rsidRPr="001E34DE">
              <w:rPr>
                <w:b/>
              </w:rPr>
              <w:t>IECE 1f:</w:t>
            </w:r>
            <w:r w:rsidRPr="001E34DE">
              <w:t xml:space="preserve"> Include knowledge and strategies of multiple disciplines.</w:t>
            </w:r>
          </w:p>
          <w:p w14:paraId="71813B9A" w14:textId="77777777" w:rsidR="006026DD" w:rsidRPr="001E34DE" w:rsidRDefault="006026DD" w:rsidP="006026DD">
            <w:r w:rsidRPr="001E34DE">
              <w:t xml:space="preserve">___ </w:t>
            </w:r>
            <w:r w:rsidRPr="001E34DE">
              <w:rPr>
                <w:b/>
              </w:rPr>
              <w:t>IECE 1g:</w:t>
            </w:r>
            <w:r w:rsidRPr="001E34DE">
              <w:t xml:space="preserve"> Plan experiences and instruction based on family strengths, resources, priorities, and concerns.</w:t>
            </w:r>
          </w:p>
          <w:p w14:paraId="05D87A76" w14:textId="77777777" w:rsidR="006026DD" w:rsidRPr="001E34DE" w:rsidRDefault="006026DD" w:rsidP="006026DD"/>
          <w:p w14:paraId="5CDEA98D" w14:textId="77777777" w:rsidR="006026DD" w:rsidRPr="001E34DE" w:rsidRDefault="006026DD" w:rsidP="006026DD">
            <w:pPr>
              <w:jc w:val="center"/>
            </w:pPr>
            <w:r w:rsidRPr="001E34DE">
              <w:rPr>
                <w:b/>
              </w:rPr>
              <w:t>National Association for the Education of Young Children Standards</w:t>
            </w:r>
          </w:p>
          <w:p w14:paraId="651B7843" w14:textId="77777777" w:rsidR="006026DD" w:rsidRPr="001E34DE" w:rsidRDefault="006026DD" w:rsidP="006026DD">
            <w:pPr>
              <w:tabs>
                <w:tab w:val="left" w:pos="270"/>
                <w:tab w:val="left" w:pos="1061"/>
                <w:tab w:val="left" w:pos="1440"/>
                <w:tab w:val="left" w:pos="1710"/>
                <w:tab w:val="left" w:pos="3600"/>
                <w:tab w:val="left" w:pos="5040"/>
                <w:tab w:val="left" w:pos="5760"/>
                <w:tab w:val="left" w:pos="6480"/>
                <w:tab w:val="left" w:pos="7200"/>
                <w:tab w:val="left" w:pos="7920"/>
                <w:tab w:val="left" w:pos="8640"/>
                <w:tab w:val="left" w:pos="9360"/>
              </w:tabs>
            </w:pPr>
            <w:r w:rsidRPr="001E34DE">
              <w:t xml:space="preserve">___ </w:t>
            </w:r>
            <w:r w:rsidRPr="001E34DE">
              <w:rPr>
                <w:b/>
              </w:rPr>
              <w:t>NAEYC 4a:</w:t>
            </w:r>
            <w:r w:rsidRPr="001E34DE">
              <w:t xml:space="preserve"> Knowing, understanding, and using positive relationships and supportive interactions.  </w:t>
            </w:r>
          </w:p>
          <w:p w14:paraId="69E18DB6" w14:textId="77777777" w:rsidR="006026DD" w:rsidRPr="001E34DE" w:rsidRDefault="006026DD" w:rsidP="006026DD">
            <w:r w:rsidRPr="001E34DE">
              <w:t xml:space="preserve">___ </w:t>
            </w:r>
            <w:r w:rsidRPr="001E34DE">
              <w:rPr>
                <w:b/>
              </w:rPr>
              <w:t>NAEYC 4d:</w:t>
            </w:r>
            <w:r w:rsidRPr="001E34DE">
              <w:t xml:space="preserve"> Using own knowledge and other resources to design, implement, and evaluate meaningful, challenging curriculum to promote positive outcomes.</w:t>
            </w:r>
          </w:p>
          <w:p w14:paraId="0D066420" w14:textId="77777777" w:rsidR="006026DD" w:rsidRPr="0005734D" w:rsidRDefault="006026DD" w:rsidP="006026DD">
            <w:pPr>
              <w:rPr>
                <w:sz w:val="18"/>
                <w:szCs w:val="20"/>
              </w:rPr>
            </w:pPr>
          </w:p>
          <w:p w14:paraId="493BCD68" w14:textId="77777777" w:rsidR="006026DD" w:rsidRPr="0005734D" w:rsidRDefault="006026DD" w:rsidP="006026DD">
            <w:pPr>
              <w:jc w:val="center"/>
              <w:rPr>
                <w:b/>
                <w:szCs w:val="20"/>
              </w:rPr>
            </w:pPr>
            <w:r>
              <w:rPr>
                <w:b/>
                <w:szCs w:val="20"/>
              </w:rPr>
              <w:t>Kentucky Teacher Performance Standards/</w:t>
            </w:r>
            <w:r w:rsidRPr="0005734D">
              <w:rPr>
                <w:b/>
                <w:szCs w:val="20"/>
              </w:rPr>
              <w:t>Interstate New Teacher Assessment Support Consortium Standards (</w:t>
            </w:r>
            <w:r>
              <w:rPr>
                <w:b/>
                <w:szCs w:val="20"/>
              </w:rPr>
              <w:t>KTPS/</w:t>
            </w:r>
            <w:r w:rsidRPr="0005734D">
              <w:rPr>
                <w:b/>
                <w:szCs w:val="20"/>
              </w:rPr>
              <w:t>InTASC)</w:t>
            </w:r>
          </w:p>
          <w:p w14:paraId="1643E7F3" w14:textId="77777777" w:rsidR="006026DD" w:rsidRPr="00AE7053" w:rsidRDefault="006026DD" w:rsidP="006026DD">
            <w:pPr>
              <w:pStyle w:val="NormalWeb"/>
              <w:spacing w:before="0" w:beforeAutospacing="0" w:after="0" w:afterAutospacing="0"/>
              <w:rPr>
                <w:rFonts w:asciiTheme="minorHAnsi" w:hAnsiTheme="minorHAnsi"/>
                <w:sz w:val="22"/>
              </w:rPr>
            </w:pPr>
            <w:r>
              <w:rPr>
                <w:sz w:val="20"/>
                <w:szCs w:val="20"/>
              </w:rPr>
              <w:t xml:space="preserve">___ </w:t>
            </w:r>
            <w:r w:rsidRPr="00FC03B6">
              <w:rPr>
                <w:rStyle w:val="Strong"/>
                <w:rFonts w:asciiTheme="minorHAnsi" w:hAnsiTheme="minorHAnsi"/>
              </w:rPr>
              <w:t>Standard #5: Application of Content</w:t>
            </w:r>
            <w:r w:rsidRPr="00FC03B6">
              <w:rPr>
                <w:rFonts w:asciiTheme="minorHAnsi" w:hAnsiTheme="minorHAnsi"/>
                <w:sz w:val="20"/>
              </w:rPr>
              <w:t xml:space="preserve"> The teacher understands how to connect concepts and use differing perspectives to engage learners in critical thinking, creativity, and collaborative problem solving related to authentic local and global issues.</w:t>
            </w:r>
          </w:p>
          <w:p w14:paraId="46260E99" w14:textId="77777777" w:rsidR="006026DD" w:rsidRPr="00760E90" w:rsidRDefault="006026DD" w:rsidP="006026DD">
            <w:pPr>
              <w:rPr>
                <w:sz w:val="20"/>
                <w:szCs w:val="20"/>
              </w:rPr>
            </w:pPr>
          </w:p>
        </w:tc>
      </w:tr>
    </w:tbl>
    <w:tbl>
      <w:tblPr>
        <w:tblStyle w:val="TableGrid2"/>
        <w:tblW w:w="0" w:type="auto"/>
        <w:tblLook w:val="04A0" w:firstRow="1" w:lastRow="0" w:firstColumn="1" w:lastColumn="0" w:noHBand="0" w:noVBand="1"/>
      </w:tblPr>
      <w:tblGrid>
        <w:gridCol w:w="2232"/>
        <w:gridCol w:w="2233"/>
        <w:gridCol w:w="2654"/>
        <w:gridCol w:w="2231"/>
      </w:tblGrid>
      <w:tr w:rsidR="006026DD" w:rsidRPr="00E057E0" w14:paraId="30159F30" w14:textId="77777777" w:rsidTr="006026DD">
        <w:tc>
          <w:tcPr>
            <w:tcW w:w="9350" w:type="dxa"/>
            <w:gridSpan w:val="4"/>
            <w:shd w:val="clear" w:color="auto" w:fill="EEECE1" w:themeFill="background2"/>
          </w:tcPr>
          <w:p w14:paraId="649B2CE1" w14:textId="77777777" w:rsidR="006026DD" w:rsidRPr="00E057E0" w:rsidRDefault="006026DD" w:rsidP="006026DD">
            <w:pPr>
              <w:jc w:val="center"/>
              <w:rPr>
                <w:b/>
                <w:sz w:val="20"/>
                <w:szCs w:val="24"/>
              </w:rPr>
            </w:pPr>
            <w:r>
              <w:rPr>
                <w:b/>
                <w:sz w:val="20"/>
                <w:szCs w:val="24"/>
              </w:rPr>
              <w:lastRenderedPageBreak/>
              <w:t>Scholarly Style and Organization</w:t>
            </w:r>
          </w:p>
        </w:tc>
      </w:tr>
      <w:tr w:rsidR="006026DD" w:rsidRPr="003678F2" w14:paraId="79C02208" w14:textId="77777777" w:rsidTr="006026DD">
        <w:tc>
          <w:tcPr>
            <w:tcW w:w="2232" w:type="dxa"/>
          </w:tcPr>
          <w:p w14:paraId="4888BA0C" w14:textId="77777777" w:rsidR="006026DD" w:rsidRDefault="006026DD" w:rsidP="006026DD">
            <w:pPr>
              <w:rPr>
                <w:sz w:val="20"/>
              </w:rPr>
            </w:pPr>
            <w:r>
              <w:rPr>
                <w:sz w:val="20"/>
              </w:rPr>
              <w:t>Ineffective (1)</w:t>
            </w:r>
          </w:p>
        </w:tc>
        <w:tc>
          <w:tcPr>
            <w:tcW w:w="2233" w:type="dxa"/>
          </w:tcPr>
          <w:p w14:paraId="40562E62" w14:textId="77777777" w:rsidR="006026DD" w:rsidRDefault="006026DD" w:rsidP="006026DD">
            <w:pPr>
              <w:rPr>
                <w:sz w:val="20"/>
              </w:rPr>
            </w:pPr>
            <w:r>
              <w:rPr>
                <w:sz w:val="20"/>
              </w:rPr>
              <w:t>Developing (2)</w:t>
            </w:r>
          </w:p>
        </w:tc>
        <w:tc>
          <w:tcPr>
            <w:tcW w:w="2654" w:type="dxa"/>
          </w:tcPr>
          <w:p w14:paraId="453E3F24" w14:textId="77777777" w:rsidR="006026DD" w:rsidRDefault="006026DD" w:rsidP="006026DD">
            <w:pPr>
              <w:rPr>
                <w:sz w:val="20"/>
              </w:rPr>
            </w:pPr>
            <w:r>
              <w:rPr>
                <w:sz w:val="20"/>
              </w:rPr>
              <w:t>Accomplished (3)</w:t>
            </w:r>
          </w:p>
        </w:tc>
        <w:tc>
          <w:tcPr>
            <w:tcW w:w="2231" w:type="dxa"/>
          </w:tcPr>
          <w:p w14:paraId="0009243F" w14:textId="77777777" w:rsidR="006026DD" w:rsidRPr="003678F2" w:rsidRDefault="006026DD" w:rsidP="006026DD">
            <w:pPr>
              <w:rPr>
                <w:sz w:val="20"/>
                <w:szCs w:val="24"/>
              </w:rPr>
            </w:pPr>
            <w:r w:rsidRPr="003678F2">
              <w:rPr>
                <w:sz w:val="20"/>
                <w:szCs w:val="24"/>
              </w:rPr>
              <w:t>Exemplary (4)</w:t>
            </w:r>
          </w:p>
        </w:tc>
      </w:tr>
      <w:tr w:rsidR="006026DD" w:rsidRPr="007A6702" w14:paraId="2E93796C" w14:textId="77777777" w:rsidTr="006026DD">
        <w:tc>
          <w:tcPr>
            <w:tcW w:w="2232" w:type="dxa"/>
          </w:tcPr>
          <w:p w14:paraId="5AE67FFF" w14:textId="77777777" w:rsidR="006026DD" w:rsidRDefault="006026DD" w:rsidP="006026DD">
            <w:pPr>
              <w:rPr>
                <w:sz w:val="20"/>
              </w:rPr>
            </w:pPr>
            <w:r>
              <w:rPr>
                <w:sz w:val="20"/>
              </w:rPr>
              <w:t>Background written without a scholarly style without following key aspects of APA format</w:t>
            </w:r>
          </w:p>
          <w:p w14:paraId="57C94143" w14:textId="77777777" w:rsidR="006026DD" w:rsidRDefault="006026DD" w:rsidP="006026DD">
            <w:pPr>
              <w:rPr>
                <w:sz w:val="20"/>
              </w:rPr>
            </w:pPr>
          </w:p>
          <w:p w14:paraId="5ED98932" w14:textId="77777777" w:rsidR="006026DD" w:rsidRDefault="006026DD" w:rsidP="006026DD">
            <w:pPr>
              <w:rPr>
                <w:sz w:val="20"/>
              </w:rPr>
            </w:pPr>
            <w:r>
              <w:rPr>
                <w:sz w:val="20"/>
              </w:rPr>
              <w:t>Background not organized</w:t>
            </w:r>
          </w:p>
          <w:p w14:paraId="5A71258B" w14:textId="77777777" w:rsidR="006026DD" w:rsidRDefault="006026DD" w:rsidP="006026DD">
            <w:pPr>
              <w:rPr>
                <w:sz w:val="20"/>
              </w:rPr>
            </w:pPr>
          </w:p>
          <w:p w14:paraId="41BA324B" w14:textId="77777777" w:rsidR="006026DD" w:rsidRDefault="006026DD" w:rsidP="006026DD">
            <w:pPr>
              <w:rPr>
                <w:sz w:val="20"/>
              </w:rPr>
            </w:pPr>
          </w:p>
          <w:p w14:paraId="1F283732" w14:textId="77777777" w:rsidR="006026DD" w:rsidRDefault="006026DD" w:rsidP="006026DD">
            <w:pPr>
              <w:rPr>
                <w:sz w:val="20"/>
              </w:rPr>
            </w:pPr>
          </w:p>
          <w:p w14:paraId="64DA4BBC" w14:textId="77777777" w:rsidR="006026DD" w:rsidRDefault="006026DD" w:rsidP="006026DD">
            <w:pPr>
              <w:rPr>
                <w:sz w:val="20"/>
              </w:rPr>
            </w:pPr>
            <w:r>
              <w:rPr>
                <w:sz w:val="20"/>
              </w:rPr>
              <w:t>Relies heavily on direct quotations incorrectly cited</w:t>
            </w:r>
          </w:p>
        </w:tc>
        <w:tc>
          <w:tcPr>
            <w:tcW w:w="2233" w:type="dxa"/>
          </w:tcPr>
          <w:p w14:paraId="25984B95" w14:textId="77777777" w:rsidR="006026DD" w:rsidRDefault="006026DD" w:rsidP="006026DD">
            <w:pPr>
              <w:rPr>
                <w:sz w:val="20"/>
              </w:rPr>
            </w:pPr>
            <w:r>
              <w:rPr>
                <w:sz w:val="20"/>
              </w:rPr>
              <w:t>Background written with a somewhat scholarly style following some key aspects of APA format</w:t>
            </w:r>
          </w:p>
          <w:p w14:paraId="5E985643" w14:textId="77777777" w:rsidR="006026DD" w:rsidRDefault="006026DD" w:rsidP="006026DD">
            <w:pPr>
              <w:rPr>
                <w:sz w:val="20"/>
              </w:rPr>
            </w:pPr>
          </w:p>
          <w:p w14:paraId="15323EF4" w14:textId="77777777" w:rsidR="006026DD" w:rsidRDefault="006026DD" w:rsidP="006026DD">
            <w:pPr>
              <w:rPr>
                <w:sz w:val="20"/>
              </w:rPr>
            </w:pPr>
            <w:r>
              <w:rPr>
                <w:sz w:val="20"/>
              </w:rPr>
              <w:t>Background organized based on key findings without headings</w:t>
            </w:r>
          </w:p>
          <w:p w14:paraId="43A5DEB9" w14:textId="77777777" w:rsidR="006026DD" w:rsidRDefault="006026DD" w:rsidP="006026DD">
            <w:pPr>
              <w:rPr>
                <w:sz w:val="20"/>
              </w:rPr>
            </w:pPr>
          </w:p>
          <w:p w14:paraId="4D5E2F01" w14:textId="77777777" w:rsidR="006026DD" w:rsidRDefault="006026DD" w:rsidP="006026DD">
            <w:pPr>
              <w:rPr>
                <w:sz w:val="20"/>
              </w:rPr>
            </w:pPr>
          </w:p>
          <w:p w14:paraId="313E245D" w14:textId="77777777" w:rsidR="006026DD" w:rsidRDefault="006026DD" w:rsidP="006026DD">
            <w:pPr>
              <w:rPr>
                <w:sz w:val="20"/>
              </w:rPr>
            </w:pPr>
            <w:r>
              <w:rPr>
                <w:sz w:val="20"/>
              </w:rPr>
              <w:t>Relies heavily on direct quotations correctly cited using APA format</w:t>
            </w:r>
          </w:p>
          <w:p w14:paraId="3805C5F3" w14:textId="77777777" w:rsidR="006026DD" w:rsidRDefault="006026DD" w:rsidP="006026DD">
            <w:pPr>
              <w:rPr>
                <w:sz w:val="20"/>
              </w:rPr>
            </w:pPr>
          </w:p>
        </w:tc>
        <w:tc>
          <w:tcPr>
            <w:tcW w:w="2654" w:type="dxa"/>
          </w:tcPr>
          <w:p w14:paraId="5087BDAA" w14:textId="77777777" w:rsidR="006026DD" w:rsidRDefault="006026DD" w:rsidP="006026DD">
            <w:pPr>
              <w:rPr>
                <w:sz w:val="20"/>
              </w:rPr>
            </w:pPr>
            <w:r>
              <w:rPr>
                <w:sz w:val="20"/>
              </w:rPr>
              <w:t>Background written with a scholarly style following key aspects of APA format</w:t>
            </w:r>
          </w:p>
          <w:p w14:paraId="0283FA0E" w14:textId="77777777" w:rsidR="006026DD" w:rsidRDefault="006026DD" w:rsidP="006026DD">
            <w:pPr>
              <w:rPr>
                <w:sz w:val="20"/>
              </w:rPr>
            </w:pPr>
          </w:p>
          <w:p w14:paraId="1C1C8FA7" w14:textId="77777777" w:rsidR="006026DD" w:rsidRDefault="006026DD" w:rsidP="006026DD">
            <w:pPr>
              <w:rPr>
                <w:sz w:val="20"/>
              </w:rPr>
            </w:pPr>
          </w:p>
          <w:p w14:paraId="0EBFC5BA" w14:textId="77777777" w:rsidR="006026DD" w:rsidRDefault="006026DD" w:rsidP="006026DD">
            <w:pPr>
              <w:rPr>
                <w:sz w:val="20"/>
              </w:rPr>
            </w:pPr>
            <w:r>
              <w:rPr>
                <w:sz w:val="20"/>
              </w:rPr>
              <w:t>Background organized with headings not based on key findings</w:t>
            </w:r>
          </w:p>
          <w:p w14:paraId="6E1122B2" w14:textId="77777777" w:rsidR="006026DD" w:rsidRDefault="006026DD" w:rsidP="006026DD">
            <w:pPr>
              <w:rPr>
                <w:sz w:val="20"/>
              </w:rPr>
            </w:pPr>
          </w:p>
          <w:p w14:paraId="226CF45C" w14:textId="77777777" w:rsidR="006026DD" w:rsidRDefault="006026DD" w:rsidP="006026DD">
            <w:pPr>
              <w:rPr>
                <w:sz w:val="20"/>
                <w:szCs w:val="20"/>
              </w:rPr>
            </w:pPr>
          </w:p>
          <w:p w14:paraId="48E74443" w14:textId="77777777" w:rsidR="006026DD" w:rsidRPr="000B6E83" w:rsidRDefault="006026DD" w:rsidP="006026DD">
            <w:pPr>
              <w:rPr>
                <w:sz w:val="20"/>
                <w:szCs w:val="20"/>
              </w:rPr>
            </w:pPr>
            <w:r>
              <w:rPr>
                <w:sz w:val="20"/>
                <w:szCs w:val="20"/>
              </w:rPr>
              <w:t>Includes paraphrases incorrectly cited</w:t>
            </w:r>
          </w:p>
          <w:p w14:paraId="6B32AC2F" w14:textId="77777777" w:rsidR="006026DD" w:rsidRDefault="006026DD" w:rsidP="006026DD">
            <w:pPr>
              <w:rPr>
                <w:sz w:val="20"/>
              </w:rPr>
            </w:pPr>
          </w:p>
        </w:tc>
        <w:tc>
          <w:tcPr>
            <w:tcW w:w="2231" w:type="dxa"/>
          </w:tcPr>
          <w:p w14:paraId="12046BDB" w14:textId="77777777" w:rsidR="006026DD" w:rsidRDefault="006026DD" w:rsidP="006026DD">
            <w:pPr>
              <w:rPr>
                <w:sz w:val="20"/>
                <w:szCs w:val="20"/>
              </w:rPr>
            </w:pPr>
            <w:r>
              <w:rPr>
                <w:sz w:val="20"/>
                <w:szCs w:val="20"/>
              </w:rPr>
              <w:t>Background written with a scholarly style following all aspects of APA format</w:t>
            </w:r>
          </w:p>
          <w:p w14:paraId="4EAA6FDF" w14:textId="77777777" w:rsidR="006026DD" w:rsidRDefault="006026DD" w:rsidP="006026DD">
            <w:pPr>
              <w:rPr>
                <w:sz w:val="20"/>
                <w:szCs w:val="20"/>
              </w:rPr>
            </w:pPr>
          </w:p>
          <w:p w14:paraId="7B92AA81" w14:textId="77777777" w:rsidR="006026DD" w:rsidRPr="004F0D3D" w:rsidRDefault="006026DD" w:rsidP="006026DD">
            <w:pPr>
              <w:rPr>
                <w:sz w:val="16"/>
                <w:szCs w:val="20"/>
              </w:rPr>
            </w:pPr>
            <w:r w:rsidRPr="004F0D3D">
              <w:rPr>
                <w:rFonts w:cs="Times New Roman"/>
                <w:sz w:val="20"/>
              </w:rPr>
              <w:t>Background clearly organized with headings based on key findings from empirical studies</w:t>
            </w:r>
            <w:r w:rsidRPr="004F0D3D">
              <w:rPr>
                <w:sz w:val="16"/>
                <w:szCs w:val="20"/>
              </w:rPr>
              <w:t xml:space="preserve"> </w:t>
            </w:r>
          </w:p>
          <w:p w14:paraId="44A417AA" w14:textId="77777777" w:rsidR="006026DD" w:rsidRDefault="006026DD" w:rsidP="006026DD">
            <w:pPr>
              <w:rPr>
                <w:sz w:val="20"/>
                <w:szCs w:val="20"/>
              </w:rPr>
            </w:pPr>
          </w:p>
          <w:p w14:paraId="662CB7E3" w14:textId="77777777" w:rsidR="006026DD" w:rsidRPr="004F0D3D" w:rsidRDefault="006026DD" w:rsidP="006026DD">
            <w:pPr>
              <w:rPr>
                <w:sz w:val="20"/>
                <w:szCs w:val="20"/>
              </w:rPr>
            </w:pPr>
            <w:r w:rsidRPr="004F0D3D">
              <w:rPr>
                <w:sz w:val="20"/>
                <w:szCs w:val="20"/>
              </w:rPr>
              <w:t xml:space="preserve">Includes paraphrases correctly cited using APA format </w:t>
            </w:r>
          </w:p>
          <w:p w14:paraId="5C976537" w14:textId="77777777" w:rsidR="006026DD" w:rsidRDefault="006026DD" w:rsidP="006026DD">
            <w:pPr>
              <w:rPr>
                <w:sz w:val="20"/>
                <w:szCs w:val="20"/>
              </w:rPr>
            </w:pPr>
          </w:p>
          <w:p w14:paraId="3712E272" w14:textId="77777777" w:rsidR="006026DD" w:rsidRDefault="006026DD" w:rsidP="006026DD">
            <w:pPr>
              <w:rPr>
                <w:sz w:val="20"/>
                <w:szCs w:val="20"/>
              </w:rPr>
            </w:pPr>
          </w:p>
          <w:p w14:paraId="6A8605BB" w14:textId="77777777" w:rsidR="006026DD" w:rsidRDefault="006026DD" w:rsidP="006026DD">
            <w:pPr>
              <w:rPr>
                <w:sz w:val="20"/>
                <w:szCs w:val="20"/>
              </w:rPr>
            </w:pPr>
          </w:p>
          <w:p w14:paraId="3296BA5D" w14:textId="77777777" w:rsidR="006026DD" w:rsidRDefault="006026DD" w:rsidP="006026DD">
            <w:pPr>
              <w:rPr>
                <w:sz w:val="20"/>
                <w:szCs w:val="20"/>
              </w:rPr>
            </w:pPr>
          </w:p>
          <w:p w14:paraId="5B785D0C" w14:textId="77777777" w:rsidR="006026DD" w:rsidRDefault="006026DD" w:rsidP="006026DD">
            <w:pPr>
              <w:rPr>
                <w:sz w:val="20"/>
                <w:szCs w:val="20"/>
              </w:rPr>
            </w:pPr>
          </w:p>
          <w:p w14:paraId="33967857" w14:textId="77777777" w:rsidR="006026DD" w:rsidRPr="007A6702" w:rsidRDefault="006026DD" w:rsidP="006026DD">
            <w:pPr>
              <w:rPr>
                <w:sz w:val="20"/>
                <w:szCs w:val="20"/>
              </w:rPr>
            </w:pPr>
          </w:p>
        </w:tc>
      </w:tr>
      <w:tr w:rsidR="006026DD" w:rsidRPr="00152435" w14:paraId="35693F5A" w14:textId="77777777" w:rsidTr="006026DD">
        <w:tc>
          <w:tcPr>
            <w:tcW w:w="9350" w:type="dxa"/>
            <w:gridSpan w:val="4"/>
            <w:shd w:val="clear" w:color="auto" w:fill="EEECE1" w:themeFill="background2"/>
          </w:tcPr>
          <w:p w14:paraId="6AA5F993" w14:textId="77777777" w:rsidR="006026DD" w:rsidRDefault="006026DD" w:rsidP="006026DD">
            <w:pPr>
              <w:jc w:val="center"/>
              <w:rPr>
                <w:b/>
                <w:sz w:val="20"/>
                <w:szCs w:val="20"/>
              </w:rPr>
            </w:pPr>
            <w:r>
              <w:rPr>
                <w:b/>
                <w:sz w:val="20"/>
                <w:szCs w:val="20"/>
              </w:rPr>
              <w:t>Background Content</w:t>
            </w:r>
          </w:p>
          <w:p w14:paraId="7C647855" w14:textId="77777777" w:rsidR="006026DD" w:rsidRPr="00152435" w:rsidRDefault="006026DD" w:rsidP="006026DD">
            <w:pPr>
              <w:jc w:val="center"/>
              <w:rPr>
                <w:b/>
                <w:sz w:val="20"/>
                <w:szCs w:val="20"/>
              </w:rPr>
            </w:pPr>
          </w:p>
        </w:tc>
      </w:tr>
      <w:tr w:rsidR="006026DD" w14:paraId="566A3D7C" w14:textId="77777777" w:rsidTr="006026DD">
        <w:tc>
          <w:tcPr>
            <w:tcW w:w="2232" w:type="dxa"/>
          </w:tcPr>
          <w:p w14:paraId="21B03DE2" w14:textId="77777777" w:rsidR="006026DD" w:rsidRDefault="006026DD" w:rsidP="006026DD">
            <w:pPr>
              <w:rPr>
                <w:sz w:val="20"/>
              </w:rPr>
            </w:pPr>
            <w:r>
              <w:rPr>
                <w:sz w:val="20"/>
              </w:rPr>
              <w:t>Ineffective (1)</w:t>
            </w:r>
          </w:p>
        </w:tc>
        <w:tc>
          <w:tcPr>
            <w:tcW w:w="2233" w:type="dxa"/>
          </w:tcPr>
          <w:p w14:paraId="0142C6F2" w14:textId="77777777" w:rsidR="006026DD" w:rsidRDefault="006026DD" w:rsidP="006026DD">
            <w:pPr>
              <w:rPr>
                <w:sz w:val="20"/>
              </w:rPr>
            </w:pPr>
            <w:r>
              <w:rPr>
                <w:sz w:val="20"/>
              </w:rPr>
              <w:t>Developing (2)</w:t>
            </w:r>
          </w:p>
        </w:tc>
        <w:tc>
          <w:tcPr>
            <w:tcW w:w="2654" w:type="dxa"/>
          </w:tcPr>
          <w:p w14:paraId="79D6DC18" w14:textId="77777777" w:rsidR="006026DD" w:rsidRDefault="006026DD" w:rsidP="006026DD">
            <w:pPr>
              <w:rPr>
                <w:sz w:val="20"/>
              </w:rPr>
            </w:pPr>
            <w:r>
              <w:rPr>
                <w:sz w:val="20"/>
              </w:rPr>
              <w:t>Accomplished (3)</w:t>
            </w:r>
          </w:p>
        </w:tc>
        <w:tc>
          <w:tcPr>
            <w:tcW w:w="2231" w:type="dxa"/>
          </w:tcPr>
          <w:p w14:paraId="42C68F0A" w14:textId="77777777" w:rsidR="006026DD" w:rsidRDefault="006026DD" w:rsidP="006026DD">
            <w:pPr>
              <w:rPr>
                <w:sz w:val="20"/>
                <w:szCs w:val="20"/>
              </w:rPr>
            </w:pPr>
            <w:r>
              <w:rPr>
                <w:sz w:val="20"/>
                <w:szCs w:val="20"/>
              </w:rPr>
              <w:t>Exemplary (4)</w:t>
            </w:r>
          </w:p>
        </w:tc>
      </w:tr>
      <w:tr w:rsidR="006026DD" w:rsidRPr="004D202F" w14:paraId="1EC85A93" w14:textId="77777777" w:rsidTr="006026DD">
        <w:tc>
          <w:tcPr>
            <w:tcW w:w="2232" w:type="dxa"/>
          </w:tcPr>
          <w:p w14:paraId="44C5A97E" w14:textId="77777777" w:rsidR="006026DD" w:rsidRDefault="006026DD" w:rsidP="006026DD">
            <w:pPr>
              <w:rPr>
                <w:sz w:val="20"/>
              </w:rPr>
            </w:pPr>
            <w:r>
              <w:rPr>
                <w:sz w:val="20"/>
              </w:rPr>
              <w:t>Includes citations for one empirical study about the topic</w:t>
            </w:r>
          </w:p>
          <w:p w14:paraId="6E0432BE" w14:textId="77777777" w:rsidR="006026DD" w:rsidRDefault="006026DD" w:rsidP="006026DD">
            <w:pPr>
              <w:rPr>
                <w:sz w:val="20"/>
              </w:rPr>
            </w:pPr>
          </w:p>
          <w:p w14:paraId="321B9969" w14:textId="77777777" w:rsidR="006026DD" w:rsidRDefault="006026DD" w:rsidP="006026DD">
            <w:pPr>
              <w:rPr>
                <w:sz w:val="20"/>
              </w:rPr>
            </w:pPr>
          </w:p>
          <w:p w14:paraId="67D92AAF" w14:textId="77777777" w:rsidR="006026DD" w:rsidRDefault="006026DD" w:rsidP="006026DD">
            <w:pPr>
              <w:rPr>
                <w:sz w:val="20"/>
              </w:rPr>
            </w:pPr>
            <w:r>
              <w:rPr>
                <w:sz w:val="20"/>
              </w:rPr>
              <w:t>Some empirical studies related to research with some key aspects of research question included in background</w:t>
            </w:r>
          </w:p>
          <w:p w14:paraId="114757BD" w14:textId="77777777" w:rsidR="006026DD" w:rsidRDefault="006026DD" w:rsidP="006026DD">
            <w:pPr>
              <w:rPr>
                <w:sz w:val="20"/>
              </w:rPr>
            </w:pPr>
          </w:p>
          <w:p w14:paraId="78FDB12B" w14:textId="77777777" w:rsidR="006026DD" w:rsidRDefault="006026DD" w:rsidP="006026DD">
            <w:pPr>
              <w:rPr>
                <w:sz w:val="20"/>
              </w:rPr>
            </w:pPr>
          </w:p>
          <w:p w14:paraId="3782B1B6" w14:textId="77777777" w:rsidR="006026DD" w:rsidRDefault="006026DD" w:rsidP="006026DD">
            <w:pPr>
              <w:rPr>
                <w:sz w:val="20"/>
              </w:rPr>
            </w:pPr>
          </w:p>
          <w:p w14:paraId="2BE86CF5" w14:textId="77777777" w:rsidR="006026DD" w:rsidRDefault="006026DD" w:rsidP="006026DD">
            <w:pPr>
              <w:rPr>
                <w:sz w:val="20"/>
              </w:rPr>
            </w:pPr>
            <w:r>
              <w:rPr>
                <w:sz w:val="20"/>
              </w:rPr>
              <w:t>Does not include citation for other scholarly sources about topic; none of which are websites</w:t>
            </w:r>
          </w:p>
          <w:p w14:paraId="0EA8C4AE" w14:textId="77777777" w:rsidR="006026DD" w:rsidRDefault="006026DD" w:rsidP="006026DD">
            <w:pPr>
              <w:rPr>
                <w:sz w:val="20"/>
              </w:rPr>
            </w:pPr>
          </w:p>
          <w:p w14:paraId="7B8DFA3C" w14:textId="77777777" w:rsidR="006026DD" w:rsidRDefault="006026DD" w:rsidP="006026DD">
            <w:pPr>
              <w:rPr>
                <w:sz w:val="20"/>
              </w:rPr>
            </w:pPr>
            <w:r>
              <w:rPr>
                <w:sz w:val="20"/>
              </w:rPr>
              <w:t>Most sources are outdated, published beyond the last ten year</w:t>
            </w:r>
          </w:p>
          <w:p w14:paraId="10C5C463" w14:textId="77777777" w:rsidR="006026DD" w:rsidRDefault="006026DD" w:rsidP="006026DD">
            <w:pPr>
              <w:rPr>
                <w:sz w:val="20"/>
              </w:rPr>
            </w:pPr>
          </w:p>
          <w:p w14:paraId="0E0BD5B9" w14:textId="77777777" w:rsidR="006026DD" w:rsidRDefault="006026DD" w:rsidP="006026DD">
            <w:pPr>
              <w:rPr>
                <w:sz w:val="20"/>
              </w:rPr>
            </w:pPr>
            <w:r>
              <w:rPr>
                <w:sz w:val="20"/>
              </w:rPr>
              <w:t>Includes summary of some empirical studies and scholarly sources including some aspects of methodology, findings, and conclusions</w:t>
            </w:r>
          </w:p>
          <w:p w14:paraId="7712BFD1" w14:textId="77777777" w:rsidR="006026DD" w:rsidRDefault="006026DD" w:rsidP="006026DD">
            <w:pPr>
              <w:rPr>
                <w:sz w:val="20"/>
              </w:rPr>
            </w:pPr>
          </w:p>
          <w:p w14:paraId="2555BC2C" w14:textId="77777777" w:rsidR="006026DD" w:rsidRDefault="006026DD" w:rsidP="006026DD">
            <w:pPr>
              <w:rPr>
                <w:sz w:val="20"/>
              </w:rPr>
            </w:pPr>
          </w:p>
        </w:tc>
        <w:tc>
          <w:tcPr>
            <w:tcW w:w="2233" w:type="dxa"/>
          </w:tcPr>
          <w:p w14:paraId="6520B894" w14:textId="77777777" w:rsidR="006026DD" w:rsidRDefault="006026DD" w:rsidP="006026DD">
            <w:pPr>
              <w:rPr>
                <w:sz w:val="20"/>
              </w:rPr>
            </w:pPr>
            <w:r>
              <w:rPr>
                <w:sz w:val="20"/>
              </w:rPr>
              <w:lastRenderedPageBreak/>
              <w:t>Includes citations for two empirical studies abut topic</w:t>
            </w:r>
          </w:p>
          <w:p w14:paraId="3355E261" w14:textId="77777777" w:rsidR="006026DD" w:rsidRDefault="006026DD" w:rsidP="006026DD">
            <w:pPr>
              <w:rPr>
                <w:sz w:val="20"/>
              </w:rPr>
            </w:pPr>
          </w:p>
          <w:p w14:paraId="00DA6A33" w14:textId="77777777" w:rsidR="006026DD" w:rsidRDefault="006026DD" w:rsidP="006026DD">
            <w:pPr>
              <w:rPr>
                <w:sz w:val="20"/>
              </w:rPr>
            </w:pPr>
          </w:p>
          <w:p w14:paraId="5628DA87" w14:textId="77777777" w:rsidR="006026DD" w:rsidRDefault="006026DD" w:rsidP="006026DD">
            <w:pPr>
              <w:rPr>
                <w:sz w:val="20"/>
              </w:rPr>
            </w:pPr>
            <w:r>
              <w:rPr>
                <w:sz w:val="20"/>
              </w:rPr>
              <w:t xml:space="preserve">Most empirical studies related to research question with some key aspects of research </w:t>
            </w:r>
            <w:r>
              <w:rPr>
                <w:sz w:val="20"/>
              </w:rPr>
              <w:lastRenderedPageBreak/>
              <w:t>question included in background</w:t>
            </w:r>
          </w:p>
          <w:p w14:paraId="78544921" w14:textId="77777777" w:rsidR="006026DD" w:rsidRDefault="006026DD" w:rsidP="006026DD">
            <w:pPr>
              <w:rPr>
                <w:sz w:val="20"/>
              </w:rPr>
            </w:pPr>
          </w:p>
          <w:p w14:paraId="5486655B" w14:textId="77777777" w:rsidR="006026DD" w:rsidRDefault="006026DD" w:rsidP="006026DD">
            <w:pPr>
              <w:rPr>
                <w:sz w:val="20"/>
              </w:rPr>
            </w:pPr>
          </w:p>
          <w:p w14:paraId="42EB4354" w14:textId="77777777" w:rsidR="006026DD" w:rsidRDefault="006026DD" w:rsidP="006026DD">
            <w:pPr>
              <w:rPr>
                <w:sz w:val="20"/>
              </w:rPr>
            </w:pPr>
            <w:r>
              <w:rPr>
                <w:sz w:val="20"/>
              </w:rPr>
              <w:t>Includes citation for one scholarly source about topic; none of which are websites</w:t>
            </w:r>
          </w:p>
          <w:p w14:paraId="5682BD3D" w14:textId="77777777" w:rsidR="006026DD" w:rsidRDefault="006026DD" w:rsidP="006026DD">
            <w:pPr>
              <w:rPr>
                <w:sz w:val="20"/>
              </w:rPr>
            </w:pPr>
          </w:p>
          <w:p w14:paraId="70A2B130" w14:textId="77777777" w:rsidR="006026DD" w:rsidRDefault="006026DD" w:rsidP="006026DD">
            <w:pPr>
              <w:rPr>
                <w:sz w:val="20"/>
              </w:rPr>
            </w:pPr>
          </w:p>
          <w:p w14:paraId="2C746B16" w14:textId="77777777" w:rsidR="006026DD" w:rsidRDefault="006026DD" w:rsidP="006026DD">
            <w:pPr>
              <w:rPr>
                <w:sz w:val="20"/>
              </w:rPr>
            </w:pPr>
            <w:r>
              <w:rPr>
                <w:sz w:val="20"/>
              </w:rPr>
              <w:t>Most sources are current, published within the last ten years</w:t>
            </w:r>
          </w:p>
          <w:p w14:paraId="093CED28" w14:textId="77777777" w:rsidR="006026DD" w:rsidRDefault="006026DD" w:rsidP="006026DD">
            <w:pPr>
              <w:rPr>
                <w:sz w:val="20"/>
              </w:rPr>
            </w:pPr>
          </w:p>
          <w:p w14:paraId="0162D9EC" w14:textId="77777777" w:rsidR="006026DD" w:rsidRDefault="006026DD" w:rsidP="006026DD">
            <w:pPr>
              <w:rPr>
                <w:sz w:val="20"/>
              </w:rPr>
            </w:pPr>
            <w:r>
              <w:rPr>
                <w:sz w:val="20"/>
              </w:rPr>
              <w:t>Includes summary of all empirical studies and scholarly sources including some aspects of methodology, findings, and conclusions</w:t>
            </w:r>
          </w:p>
          <w:p w14:paraId="484EE3AA" w14:textId="77777777" w:rsidR="006026DD" w:rsidRDefault="006026DD" w:rsidP="006026DD">
            <w:pPr>
              <w:rPr>
                <w:sz w:val="20"/>
              </w:rPr>
            </w:pPr>
          </w:p>
          <w:p w14:paraId="1580BBB1" w14:textId="77777777" w:rsidR="006026DD" w:rsidRDefault="006026DD" w:rsidP="006026DD">
            <w:pPr>
              <w:rPr>
                <w:sz w:val="20"/>
              </w:rPr>
            </w:pPr>
          </w:p>
        </w:tc>
        <w:tc>
          <w:tcPr>
            <w:tcW w:w="2654" w:type="dxa"/>
          </w:tcPr>
          <w:p w14:paraId="06AD2675" w14:textId="77777777" w:rsidR="006026DD" w:rsidRDefault="006026DD" w:rsidP="006026DD">
            <w:pPr>
              <w:rPr>
                <w:sz w:val="20"/>
              </w:rPr>
            </w:pPr>
            <w:r>
              <w:rPr>
                <w:sz w:val="20"/>
              </w:rPr>
              <w:lastRenderedPageBreak/>
              <w:t>Includes citations for at least three empirical studies about topic</w:t>
            </w:r>
          </w:p>
          <w:p w14:paraId="3BA90FF9" w14:textId="77777777" w:rsidR="006026DD" w:rsidRDefault="006026DD" w:rsidP="006026DD">
            <w:pPr>
              <w:rPr>
                <w:sz w:val="20"/>
              </w:rPr>
            </w:pPr>
          </w:p>
          <w:p w14:paraId="5FD6A982" w14:textId="77777777" w:rsidR="006026DD" w:rsidRDefault="006026DD" w:rsidP="006026DD">
            <w:pPr>
              <w:rPr>
                <w:sz w:val="20"/>
              </w:rPr>
            </w:pPr>
          </w:p>
          <w:p w14:paraId="4931C933" w14:textId="77777777" w:rsidR="006026DD" w:rsidRDefault="006026DD" w:rsidP="006026DD">
            <w:pPr>
              <w:rPr>
                <w:sz w:val="20"/>
              </w:rPr>
            </w:pPr>
            <w:r>
              <w:rPr>
                <w:sz w:val="20"/>
              </w:rPr>
              <w:t>All empirical studies clearly related to research question with key aspects of research question included in background</w:t>
            </w:r>
          </w:p>
          <w:p w14:paraId="160095BA" w14:textId="77777777" w:rsidR="006026DD" w:rsidRDefault="006026DD" w:rsidP="006026DD">
            <w:pPr>
              <w:rPr>
                <w:sz w:val="20"/>
              </w:rPr>
            </w:pPr>
          </w:p>
          <w:p w14:paraId="2F7CBF23" w14:textId="77777777" w:rsidR="006026DD" w:rsidRDefault="006026DD" w:rsidP="006026DD">
            <w:pPr>
              <w:rPr>
                <w:sz w:val="20"/>
              </w:rPr>
            </w:pPr>
          </w:p>
          <w:p w14:paraId="5FBD6EE4" w14:textId="77777777" w:rsidR="006026DD" w:rsidRDefault="006026DD" w:rsidP="006026DD">
            <w:pPr>
              <w:rPr>
                <w:sz w:val="20"/>
              </w:rPr>
            </w:pPr>
          </w:p>
          <w:p w14:paraId="0153FE1E" w14:textId="77777777" w:rsidR="006026DD" w:rsidRDefault="006026DD" w:rsidP="006026DD">
            <w:pPr>
              <w:rPr>
                <w:sz w:val="20"/>
              </w:rPr>
            </w:pPr>
            <w:r>
              <w:rPr>
                <w:sz w:val="20"/>
              </w:rPr>
              <w:t>Includes citations for at least two scholarly sources about topic; none of which were websites</w:t>
            </w:r>
          </w:p>
          <w:p w14:paraId="0E487DD9" w14:textId="77777777" w:rsidR="006026DD" w:rsidRDefault="006026DD" w:rsidP="006026DD">
            <w:pPr>
              <w:rPr>
                <w:sz w:val="20"/>
              </w:rPr>
            </w:pPr>
          </w:p>
          <w:p w14:paraId="0E10A31C" w14:textId="77777777" w:rsidR="006026DD" w:rsidRDefault="006026DD" w:rsidP="006026DD">
            <w:pPr>
              <w:rPr>
                <w:sz w:val="20"/>
              </w:rPr>
            </w:pPr>
          </w:p>
          <w:p w14:paraId="2F4E2DC5" w14:textId="77777777" w:rsidR="006026DD" w:rsidRDefault="006026DD" w:rsidP="006026DD">
            <w:pPr>
              <w:rPr>
                <w:sz w:val="20"/>
              </w:rPr>
            </w:pPr>
            <w:r>
              <w:rPr>
                <w:sz w:val="20"/>
              </w:rPr>
              <w:t>All sources are current, published within the last ten years</w:t>
            </w:r>
          </w:p>
          <w:p w14:paraId="653EB06C" w14:textId="77777777" w:rsidR="006026DD" w:rsidRDefault="006026DD" w:rsidP="006026DD">
            <w:pPr>
              <w:rPr>
                <w:sz w:val="20"/>
                <w:szCs w:val="20"/>
              </w:rPr>
            </w:pPr>
          </w:p>
          <w:p w14:paraId="31031D3A" w14:textId="77777777" w:rsidR="006026DD" w:rsidRDefault="006026DD" w:rsidP="006026DD">
            <w:pPr>
              <w:rPr>
                <w:sz w:val="20"/>
                <w:szCs w:val="20"/>
              </w:rPr>
            </w:pPr>
            <w:r>
              <w:rPr>
                <w:sz w:val="20"/>
                <w:szCs w:val="20"/>
              </w:rPr>
              <w:t>Includes summary of all empirical studies and scholarly sources including methodology, findings, and conclusions</w:t>
            </w:r>
          </w:p>
          <w:p w14:paraId="5F851123" w14:textId="77777777" w:rsidR="006026DD" w:rsidRDefault="006026DD" w:rsidP="006026DD">
            <w:pPr>
              <w:rPr>
                <w:sz w:val="20"/>
                <w:szCs w:val="20"/>
              </w:rPr>
            </w:pPr>
          </w:p>
          <w:p w14:paraId="0EEF481B" w14:textId="77777777" w:rsidR="006026DD" w:rsidRDefault="006026DD" w:rsidP="006026DD">
            <w:pPr>
              <w:rPr>
                <w:sz w:val="20"/>
                <w:szCs w:val="20"/>
              </w:rPr>
            </w:pPr>
          </w:p>
          <w:p w14:paraId="0CADE5DD" w14:textId="77777777" w:rsidR="006026DD" w:rsidRDefault="006026DD" w:rsidP="006026DD">
            <w:pPr>
              <w:rPr>
                <w:sz w:val="20"/>
              </w:rPr>
            </w:pPr>
          </w:p>
        </w:tc>
        <w:tc>
          <w:tcPr>
            <w:tcW w:w="2231" w:type="dxa"/>
          </w:tcPr>
          <w:p w14:paraId="06580FA7" w14:textId="77777777" w:rsidR="006026DD" w:rsidRDefault="006026DD" w:rsidP="006026DD">
            <w:pPr>
              <w:rPr>
                <w:sz w:val="20"/>
                <w:szCs w:val="20"/>
              </w:rPr>
            </w:pPr>
            <w:r>
              <w:rPr>
                <w:sz w:val="20"/>
                <w:szCs w:val="20"/>
              </w:rPr>
              <w:lastRenderedPageBreak/>
              <w:t>Includes citations for more than three empirical studies about topic</w:t>
            </w:r>
          </w:p>
          <w:p w14:paraId="7B5D2E44" w14:textId="77777777" w:rsidR="006026DD" w:rsidRDefault="006026DD" w:rsidP="006026DD">
            <w:pPr>
              <w:rPr>
                <w:sz w:val="20"/>
                <w:szCs w:val="20"/>
              </w:rPr>
            </w:pPr>
          </w:p>
          <w:p w14:paraId="40C4D42C" w14:textId="77777777" w:rsidR="006026DD" w:rsidRDefault="006026DD" w:rsidP="006026DD">
            <w:pPr>
              <w:rPr>
                <w:sz w:val="20"/>
                <w:szCs w:val="20"/>
              </w:rPr>
            </w:pPr>
            <w:r>
              <w:rPr>
                <w:sz w:val="20"/>
                <w:szCs w:val="20"/>
              </w:rPr>
              <w:t xml:space="preserve">All empirical studies clearly related to research question with all aspects of research </w:t>
            </w:r>
            <w:r>
              <w:rPr>
                <w:sz w:val="20"/>
                <w:szCs w:val="20"/>
              </w:rPr>
              <w:lastRenderedPageBreak/>
              <w:t>question included in background</w:t>
            </w:r>
          </w:p>
          <w:p w14:paraId="5A0C845C" w14:textId="77777777" w:rsidR="006026DD" w:rsidRDefault="006026DD" w:rsidP="006026DD">
            <w:pPr>
              <w:rPr>
                <w:sz w:val="20"/>
                <w:szCs w:val="20"/>
              </w:rPr>
            </w:pPr>
          </w:p>
          <w:p w14:paraId="2D3E983D" w14:textId="77777777" w:rsidR="006026DD" w:rsidRDefault="006026DD" w:rsidP="006026DD">
            <w:pPr>
              <w:rPr>
                <w:sz w:val="20"/>
                <w:szCs w:val="20"/>
              </w:rPr>
            </w:pPr>
          </w:p>
          <w:p w14:paraId="55631554" w14:textId="77777777" w:rsidR="006026DD" w:rsidRDefault="006026DD" w:rsidP="006026DD">
            <w:pPr>
              <w:rPr>
                <w:sz w:val="20"/>
                <w:szCs w:val="20"/>
              </w:rPr>
            </w:pPr>
            <w:r>
              <w:rPr>
                <w:sz w:val="20"/>
                <w:szCs w:val="20"/>
              </w:rPr>
              <w:t>Includes citations for more than two scholarly sources about topic; none of which were websites</w:t>
            </w:r>
          </w:p>
          <w:p w14:paraId="5536280F" w14:textId="77777777" w:rsidR="006026DD" w:rsidRDefault="006026DD" w:rsidP="006026DD">
            <w:pPr>
              <w:rPr>
                <w:sz w:val="20"/>
                <w:szCs w:val="20"/>
              </w:rPr>
            </w:pPr>
          </w:p>
          <w:p w14:paraId="19AB9A8C" w14:textId="77777777" w:rsidR="006026DD" w:rsidRPr="00FD7A4C" w:rsidRDefault="006026DD" w:rsidP="006026DD">
            <w:pPr>
              <w:rPr>
                <w:color w:val="C0504D" w:themeColor="accent2"/>
                <w:sz w:val="20"/>
                <w:szCs w:val="20"/>
              </w:rPr>
            </w:pPr>
            <w:r w:rsidRPr="00FD7A4C">
              <w:rPr>
                <w:color w:val="C0504D" w:themeColor="accent2"/>
                <w:sz w:val="20"/>
                <w:szCs w:val="20"/>
              </w:rPr>
              <w:t>All sources are current, published within the last ten years</w:t>
            </w:r>
          </w:p>
          <w:p w14:paraId="6754B131" w14:textId="77777777" w:rsidR="006026DD" w:rsidRDefault="006026DD" w:rsidP="006026DD">
            <w:pPr>
              <w:rPr>
                <w:sz w:val="20"/>
                <w:szCs w:val="20"/>
              </w:rPr>
            </w:pPr>
          </w:p>
          <w:p w14:paraId="371E97D1" w14:textId="77777777" w:rsidR="006026DD" w:rsidRPr="00902151" w:rsidRDefault="006026DD" w:rsidP="006026DD">
            <w:pPr>
              <w:rPr>
                <w:sz w:val="20"/>
                <w:szCs w:val="20"/>
              </w:rPr>
            </w:pPr>
            <w:r w:rsidRPr="00902151">
              <w:rPr>
                <w:sz w:val="20"/>
                <w:szCs w:val="20"/>
              </w:rPr>
              <w:t>Includes thorough summary of all empirical studies and scholarly sources including participants, methodology, findings, and conclusions</w:t>
            </w:r>
          </w:p>
          <w:p w14:paraId="2BB2FFCC" w14:textId="77777777" w:rsidR="006026DD" w:rsidRDefault="006026DD" w:rsidP="006026DD">
            <w:pPr>
              <w:rPr>
                <w:sz w:val="20"/>
                <w:szCs w:val="20"/>
              </w:rPr>
            </w:pPr>
          </w:p>
          <w:p w14:paraId="0D0C0AE8" w14:textId="77777777" w:rsidR="006026DD" w:rsidRDefault="006026DD" w:rsidP="006026DD">
            <w:pPr>
              <w:rPr>
                <w:sz w:val="20"/>
                <w:szCs w:val="20"/>
              </w:rPr>
            </w:pPr>
          </w:p>
          <w:p w14:paraId="220B18EF" w14:textId="77777777" w:rsidR="006026DD" w:rsidRPr="004D202F" w:rsidRDefault="006026DD" w:rsidP="006026DD">
            <w:pPr>
              <w:rPr>
                <w:sz w:val="20"/>
                <w:szCs w:val="20"/>
              </w:rPr>
            </w:pPr>
          </w:p>
        </w:tc>
      </w:tr>
      <w:tr w:rsidR="006026DD" w:rsidRPr="000206C7" w14:paraId="4B1FBA2A" w14:textId="77777777" w:rsidTr="006026DD">
        <w:tc>
          <w:tcPr>
            <w:tcW w:w="2232" w:type="dxa"/>
          </w:tcPr>
          <w:p w14:paraId="07477367" w14:textId="77777777" w:rsidR="006026DD" w:rsidRDefault="006026DD" w:rsidP="006026DD">
            <w:pPr>
              <w:rPr>
                <w:b/>
                <w:sz w:val="20"/>
              </w:rPr>
            </w:pPr>
            <w:r w:rsidRPr="000206C7">
              <w:rPr>
                <w:b/>
                <w:sz w:val="20"/>
              </w:rPr>
              <w:lastRenderedPageBreak/>
              <w:t>Score:</w:t>
            </w:r>
          </w:p>
          <w:p w14:paraId="5B22DA28" w14:textId="77777777" w:rsidR="006026DD" w:rsidRDefault="006026DD" w:rsidP="006026DD">
            <w:pPr>
              <w:rPr>
                <w:b/>
                <w:sz w:val="20"/>
              </w:rPr>
            </w:pPr>
          </w:p>
          <w:p w14:paraId="63182305" w14:textId="77777777" w:rsidR="006026DD" w:rsidRPr="000206C7" w:rsidRDefault="006026DD" w:rsidP="006026DD">
            <w:pPr>
              <w:rPr>
                <w:b/>
                <w:sz w:val="20"/>
              </w:rPr>
            </w:pPr>
            <w:r>
              <w:rPr>
                <w:b/>
                <w:sz w:val="20"/>
              </w:rPr>
              <w:t>(Score based on 8 points per indicator)</w:t>
            </w:r>
          </w:p>
        </w:tc>
        <w:tc>
          <w:tcPr>
            <w:tcW w:w="2233" w:type="dxa"/>
          </w:tcPr>
          <w:p w14:paraId="300465A3" w14:textId="77777777" w:rsidR="006026DD" w:rsidRPr="000206C7" w:rsidRDefault="006026DD" w:rsidP="006026DD">
            <w:pPr>
              <w:rPr>
                <w:b/>
                <w:sz w:val="20"/>
              </w:rPr>
            </w:pPr>
            <w:r>
              <w:rPr>
                <w:b/>
                <w:sz w:val="20"/>
              </w:rPr>
              <w:t>ED 670:                 /6</w:t>
            </w:r>
            <w:r w:rsidRPr="000206C7">
              <w:rPr>
                <w:b/>
                <w:sz w:val="20"/>
              </w:rPr>
              <w:t>4</w:t>
            </w:r>
          </w:p>
        </w:tc>
        <w:tc>
          <w:tcPr>
            <w:tcW w:w="4885" w:type="dxa"/>
            <w:gridSpan w:val="2"/>
          </w:tcPr>
          <w:p w14:paraId="33BBEA7E" w14:textId="77777777" w:rsidR="006026DD" w:rsidRPr="000206C7" w:rsidRDefault="006026DD" w:rsidP="006026DD">
            <w:pPr>
              <w:rPr>
                <w:b/>
                <w:sz w:val="20"/>
                <w:szCs w:val="20"/>
              </w:rPr>
            </w:pPr>
            <w:r w:rsidRPr="000206C7">
              <w:rPr>
                <w:b/>
                <w:sz w:val="20"/>
              </w:rPr>
              <w:t>E</w:t>
            </w:r>
            <w:r>
              <w:rPr>
                <w:b/>
                <w:sz w:val="20"/>
              </w:rPr>
              <w:t>D 675:                        /6</w:t>
            </w:r>
            <w:r w:rsidRPr="000206C7">
              <w:rPr>
                <w:b/>
                <w:sz w:val="20"/>
              </w:rPr>
              <w:t>4</w:t>
            </w:r>
          </w:p>
        </w:tc>
      </w:tr>
    </w:tbl>
    <w:p w14:paraId="1B35C7A9" w14:textId="77777777" w:rsidR="006026DD" w:rsidRPr="00DC4723" w:rsidRDefault="006026DD" w:rsidP="006026DD">
      <w:pPr>
        <w:rPr>
          <w:b/>
        </w:rPr>
      </w:pPr>
      <w:r w:rsidRPr="00DC4723">
        <w:rPr>
          <w:b/>
        </w:rPr>
        <w:t>Specific Feedback:</w:t>
      </w:r>
    </w:p>
    <w:p w14:paraId="79394F2B" w14:textId="77777777" w:rsidR="006026DD" w:rsidRDefault="006026DD" w:rsidP="006026DD">
      <w:pPr>
        <w:spacing w:after="160" w:line="259" w:lineRule="auto"/>
      </w:pPr>
      <w:r>
        <w:br w:type="page"/>
      </w:r>
    </w:p>
    <w:tbl>
      <w:tblPr>
        <w:tblStyle w:val="TableGrid"/>
        <w:tblW w:w="0" w:type="auto"/>
        <w:tblLook w:val="04A0" w:firstRow="1" w:lastRow="0" w:firstColumn="1" w:lastColumn="0" w:noHBand="0" w:noVBand="1"/>
      </w:tblPr>
      <w:tblGrid>
        <w:gridCol w:w="9350"/>
      </w:tblGrid>
      <w:tr w:rsidR="006026DD" w14:paraId="11AD979E" w14:textId="77777777" w:rsidTr="006026DD">
        <w:tc>
          <w:tcPr>
            <w:tcW w:w="9350" w:type="dxa"/>
            <w:shd w:val="clear" w:color="auto" w:fill="DDD9C3" w:themeFill="background2" w:themeFillShade="E6"/>
          </w:tcPr>
          <w:p w14:paraId="269F2E57" w14:textId="77777777" w:rsidR="006026DD" w:rsidRPr="0020632C" w:rsidRDefault="006026DD" w:rsidP="006026DD">
            <w:pPr>
              <w:shd w:val="clear" w:color="auto" w:fill="D9D9D9" w:themeFill="background1" w:themeFillShade="D9"/>
              <w:jc w:val="center"/>
              <w:rPr>
                <w:b/>
                <w:caps/>
              </w:rPr>
            </w:pPr>
            <w:r>
              <w:lastRenderedPageBreak/>
              <w:br w:type="page"/>
            </w:r>
            <w:r w:rsidRPr="0020632C">
              <w:rPr>
                <w:b/>
                <w:caps/>
              </w:rPr>
              <w:t>Section III:</w:t>
            </w:r>
            <w:r w:rsidRPr="0020632C">
              <w:rPr>
                <w:caps/>
              </w:rPr>
              <w:t xml:space="preserve"> </w:t>
            </w:r>
            <w:r w:rsidRPr="0020632C">
              <w:rPr>
                <w:b/>
                <w:caps/>
              </w:rPr>
              <w:t xml:space="preserve">Methodology </w:t>
            </w:r>
          </w:p>
          <w:p w14:paraId="43C1940D" w14:textId="77777777" w:rsidR="006026DD" w:rsidRDefault="006026DD" w:rsidP="006026DD">
            <w:pPr>
              <w:shd w:val="clear" w:color="auto" w:fill="D9D9D9" w:themeFill="background1" w:themeFillShade="D9"/>
              <w:jc w:val="center"/>
              <w:rPr>
                <w:b/>
              </w:rPr>
            </w:pPr>
            <w:r>
              <w:rPr>
                <w:b/>
              </w:rPr>
              <w:t>Written in ED 665, revised in ED 670, and ED 675</w:t>
            </w:r>
          </w:p>
          <w:p w14:paraId="74598565" w14:textId="77777777" w:rsidR="006026DD" w:rsidRDefault="006026DD" w:rsidP="006026DD">
            <w:pPr>
              <w:shd w:val="clear" w:color="auto" w:fill="D9D9D9" w:themeFill="background1" w:themeFillShade="D9"/>
              <w:jc w:val="center"/>
              <w:rPr>
                <w:b/>
              </w:rPr>
            </w:pPr>
            <w:r>
              <w:rPr>
                <w:b/>
              </w:rPr>
              <w:t xml:space="preserve">Length: 3 pages </w:t>
            </w:r>
            <w:r w:rsidRPr="00DC4723">
              <w:rPr>
                <w:b/>
                <w:sz w:val="20"/>
                <w:szCs w:val="20"/>
              </w:rPr>
              <w:t>minimum</w:t>
            </w:r>
          </w:p>
          <w:p w14:paraId="295F6941" w14:textId="77777777" w:rsidR="006026DD" w:rsidRDefault="006026DD" w:rsidP="006026DD">
            <w:pPr>
              <w:shd w:val="clear" w:color="auto" w:fill="D9D9D9" w:themeFill="background1" w:themeFillShade="D9"/>
              <w:jc w:val="center"/>
              <w:rPr>
                <w:b/>
                <w:sz w:val="20"/>
              </w:rPr>
            </w:pPr>
          </w:p>
          <w:p w14:paraId="4C55BC4D" w14:textId="77777777" w:rsidR="006026DD" w:rsidRPr="003A55D7" w:rsidRDefault="006026DD" w:rsidP="006026DD">
            <w:pPr>
              <w:jc w:val="center"/>
              <w:rPr>
                <w:b/>
                <w:sz w:val="20"/>
                <w:szCs w:val="20"/>
              </w:rPr>
            </w:pPr>
            <w:r w:rsidRPr="003A55D7">
              <w:rPr>
                <w:b/>
                <w:sz w:val="20"/>
                <w:szCs w:val="20"/>
              </w:rPr>
              <w:t>Methodology is the third component of the MARP. The purpose is to provide a detailed overview of the MARP procedures. The following should be included in the Methodology:</w:t>
            </w:r>
          </w:p>
          <w:p w14:paraId="1025C013" w14:textId="77777777" w:rsidR="006026DD" w:rsidRPr="003A55D7" w:rsidRDefault="006026DD" w:rsidP="006026DD">
            <w:pPr>
              <w:numPr>
                <w:ilvl w:val="0"/>
                <w:numId w:val="21"/>
              </w:numPr>
              <w:shd w:val="clear" w:color="auto" w:fill="D9D9D9" w:themeFill="background1" w:themeFillShade="D9"/>
              <w:contextualSpacing/>
              <w:jc w:val="center"/>
              <w:rPr>
                <w:b/>
                <w:sz w:val="20"/>
                <w:szCs w:val="20"/>
              </w:rPr>
            </w:pPr>
            <w:r w:rsidRPr="003A55D7">
              <w:rPr>
                <w:b/>
                <w:sz w:val="20"/>
                <w:szCs w:val="20"/>
              </w:rPr>
              <w:t>Research Study/Intervention</w:t>
            </w:r>
          </w:p>
          <w:p w14:paraId="1346542C" w14:textId="77777777" w:rsidR="006026DD" w:rsidRPr="003A55D7" w:rsidRDefault="006026DD" w:rsidP="006026DD">
            <w:pPr>
              <w:numPr>
                <w:ilvl w:val="0"/>
                <w:numId w:val="21"/>
              </w:numPr>
              <w:shd w:val="clear" w:color="auto" w:fill="D9D9D9" w:themeFill="background1" w:themeFillShade="D9"/>
              <w:contextualSpacing/>
              <w:jc w:val="center"/>
              <w:rPr>
                <w:b/>
                <w:sz w:val="20"/>
                <w:szCs w:val="20"/>
              </w:rPr>
            </w:pPr>
            <w:r w:rsidRPr="003A55D7">
              <w:rPr>
                <w:b/>
                <w:sz w:val="20"/>
                <w:szCs w:val="20"/>
              </w:rPr>
              <w:t>Research Participants</w:t>
            </w:r>
          </w:p>
          <w:p w14:paraId="0C17E977" w14:textId="77777777" w:rsidR="006026DD" w:rsidRPr="003A55D7" w:rsidRDefault="006026DD" w:rsidP="006026DD">
            <w:pPr>
              <w:numPr>
                <w:ilvl w:val="0"/>
                <w:numId w:val="21"/>
              </w:numPr>
              <w:shd w:val="clear" w:color="auto" w:fill="D9D9D9" w:themeFill="background1" w:themeFillShade="D9"/>
              <w:contextualSpacing/>
              <w:jc w:val="center"/>
              <w:rPr>
                <w:b/>
                <w:sz w:val="20"/>
                <w:szCs w:val="20"/>
              </w:rPr>
            </w:pPr>
            <w:r w:rsidRPr="003A55D7">
              <w:rPr>
                <w:b/>
                <w:sz w:val="20"/>
                <w:szCs w:val="20"/>
              </w:rPr>
              <w:t>Data Collection</w:t>
            </w:r>
          </w:p>
          <w:p w14:paraId="0C6426AB" w14:textId="77777777" w:rsidR="006026DD" w:rsidRPr="003A55D7" w:rsidRDefault="006026DD" w:rsidP="006026DD">
            <w:pPr>
              <w:numPr>
                <w:ilvl w:val="0"/>
                <w:numId w:val="21"/>
              </w:numPr>
              <w:shd w:val="clear" w:color="auto" w:fill="D9D9D9" w:themeFill="background1" w:themeFillShade="D9"/>
              <w:contextualSpacing/>
              <w:jc w:val="center"/>
              <w:rPr>
                <w:b/>
                <w:sz w:val="20"/>
                <w:szCs w:val="20"/>
              </w:rPr>
            </w:pPr>
            <w:r w:rsidRPr="003A55D7">
              <w:rPr>
                <w:b/>
                <w:sz w:val="20"/>
                <w:szCs w:val="20"/>
              </w:rPr>
              <w:t>Data Analysis</w:t>
            </w:r>
          </w:p>
          <w:p w14:paraId="792C1694" w14:textId="77777777" w:rsidR="006026DD" w:rsidRPr="003A55D7" w:rsidRDefault="006026DD" w:rsidP="006026DD">
            <w:pPr>
              <w:shd w:val="clear" w:color="auto" w:fill="D9D9D9" w:themeFill="background1" w:themeFillShade="D9"/>
              <w:jc w:val="center"/>
              <w:rPr>
                <w:b/>
                <w:sz w:val="20"/>
              </w:rPr>
            </w:pPr>
          </w:p>
          <w:p w14:paraId="2B6B2F44"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jc w:val="center"/>
              <w:rPr>
                <w:b/>
              </w:rPr>
            </w:pPr>
            <w:r w:rsidRPr="003A55D7">
              <w:rPr>
                <w:b/>
              </w:rPr>
              <w:t xml:space="preserve">IECE Teacher Standards </w:t>
            </w:r>
          </w:p>
          <w:p w14:paraId="4A011526"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1b:</w:t>
            </w:r>
            <w:r w:rsidRPr="003A55D7">
              <w:t xml:space="preserve"> Include assessments that target learning outcomes.</w:t>
            </w:r>
          </w:p>
          <w:p w14:paraId="26953DA8"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1c:</w:t>
            </w:r>
            <w:r w:rsidRPr="003A55D7">
              <w:t xml:space="preserve"> Individualize curriculum, instruction plans, and assessment strategies for ALL children.</w:t>
            </w:r>
          </w:p>
          <w:p w14:paraId="466B0A42"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2d:</w:t>
            </w:r>
            <w:r w:rsidRPr="003A55D7">
              <w:t xml:space="preserve"> Create and maintain individually appropriate, activity-based learning environments.</w:t>
            </w:r>
          </w:p>
          <w:p w14:paraId="1375509C"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2g:</w:t>
            </w:r>
            <w:r w:rsidRPr="003A55D7">
              <w:t xml:space="preserve"> Create, evaluate, and select technology, materials, and media to enhance the learning  environment.</w:t>
            </w:r>
          </w:p>
          <w:p w14:paraId="16A220DB"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3a:</w:t>
            </w:r>
            <w:r w:rsidRPr="003A55D7">
              <w:t xml:space="preserve"> Implement developmentally appropriate, comprehensive curricul</w:t>
            </w:r>
            <w:r>
              <w:t xml:space="preserve">um and instruction aligned with </w:t>
            </w:r>
            <w:r w:rsidRPr="003A55D7">
              <w:t xml:space="preserve">program, school, district, state, and/or federal goals. </w:t>
            </w:r>
          </w:p>
          <w:p w14:paraId="64D31D2A"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3b:</w:t>
            </w:r>
            <w:r w:rsidRPr="003A55D7">
              <w:t xml:space="preserve"> Implement instructional strategies that meet the individual needs of each child.</w:t>
            </w:r>
          </w:p>
          <w:p w14:paraId="1212C986"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6a:</w:t>
            </w:r>
            <w:r w:rsidRPr="003A55D7">
              <w:t xml:space="preserve"> Participate as an effective team member and demonstrate appr</w:t>
            </w:r>
            <w:r>
              <w:t xml:space="preserve">opriate interpersonal skills to </w:t>
            </w:r>
            <w:r w:rsidRPr="003A55D7">
              <w:t>support collaboration in early childhood settings.</w:t>
            </w:r>
          </w:p>
          <w:p w14:paraId="75C9D76B"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6b:</w:t>
            </w:r>
            <w:r w:rsidRPr="003A55D7">
              <w:t xml:space="preserve"> Demonstrate effective methods of communication that value the role, skill, input, and expertise of families, colleagues, and others.</w:t>
            </w:r>
          </w:p>
          <w:p w14:paraId="5B5A177C"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6d:</w:t>
            </w:r>
            <w:r w:rsidRPr="003A55D7">
              <w:t xml:space="preserve"> Collaborate with team members to promote child developing </w:t>
            </w:r>
            <w:r>
              <w:t>and transition through sharing</w:t>
            </w:r>
            <w:r w:rsidRPr="003A55D7">
              <w:t xml:space="preserve"> information, joint decision making, and program planning.</w:t>
            </w:r>
          </w:p>
          <w:p w14:paraId="2A43D461"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6f:</w:t>
            </w:r>
            <w:r w:rsidRPr="003A55D7">
              <w:t xml:space="preserve"> Articulate individual outcomes and unique needs </w:t>
            </w:r>
            <w:r>
              <w:t>for each child</w:t>
            </w:r>
            <w:r w:rsidRPr="003A55D7">
              <w:t xml:space="preserve"> to staff and volunteers. </w:t>
            </w:r>
          </w:p>
          <w:p w14:paraId="07374909"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9a:</w:t>
            </w:r>
            <w:r w:rsidRPr="003A55D7">
              <w:t xml:space="preserve"> Use multiple technology applications to support child learning.</w:t>
            </w:r>
          </w:p>
          <w:p w14:paraId="6EF98FCB"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9b:</w:t>
            </w:r>
            <w:r w:rsidRPr="003A55D7">
              <w:t xml:space="preserve"> Select appropriate technology to enhance instruction.</w:t>
            </w:r>
          </w:p>
          <w:p w14:paraId="770E616B"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p>
          <w:p w14:paraId="7DBC3DAE"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jc w:val="center"/>
            </w:pPr>
            <w:r w:rsidRPr="003A55D7">
              <w:rPr>
                <w:b/>
              </w:rPr>
              <w:t>National Association for the Education of Young Children Standards</w:t>
            </w:r>
          </w:p>
          <w:p w14:paraId="39972722"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 xml:space="preserve">NAEYC 2c: </w:t>
            </w:r>
            <w:r w:rsidRPr="003A55D7">
              <w:t>Involving families and communities in their children’s development and learning.</w:t>
            </w:r>
          </w:p>
          <w:p w14:paraId="76C524FB"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NAEYC 3b:</w:t>
            </w:r>
            <w:r w:rsidRPr="003A55D7">
              <w:t xml:space="preserve"> Knowing about and using observation, documentation, and oth</w:t>
            </w:r>
            <w:r>
              <w:t>er appropriate assessment tools</w:t>
            </w:r>
            <w:r w:rsidRPr="003A55D7">
              <w:t xml:space="preserve"> and approaches.</w:t>
            </w:r>
          </w:p>
          <w:p w14:paraId="0428A507"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NAEYC 4a:</w:t>
            </w:r>
            <w:r w:rsidRPr="003A55D7">
              <w:t xml:space="preserve"> Knowing, understanding, and using positive relationships and supportive interactions.</w:t>
            </w:r>
          </w:p>
          <w:p w14:paraId="264FAA21" w14:textId="77777777" w:rsidR="006026DD" w:rsidRPr="003A55D7"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NAEYC 4b:</w:t>
            </w:r>
            <w:r w:rsidRPr="003A55D7">
              <w:t xml:space="preserve"> Knowing, understanding, and using effective approaches, </w:t>
            </w:r>
            <w:r>
              <w:t>strategies, and tools for early</w:t>
            </w:r>
            <w:r w:rsidRPr="003A55D7">
              <w:t xml:space="preserve"> education.</w:t>
            </w:r>
          </w:p>
          <w:p w14:paraId="593E6A63" w14:textId="77777777" w:rsidR="006026DD" w:rsidRDefault="006026DD" w:rsidP="006026DD">
            <w:pPr>
              <w:shd w:val="clear" w:color="auto" w:fill="D9D9D9" w:themeFill="background1" w:themeFillShade="D9"/>
              <w:rPr>
                <w:sz w:val="20"/>
                <w:szCs w:val="20"/>
              </w:rPr>
            </w:pPr>
          </w:p>
          <w:p w14:paraId="4A842CDC" w14:textId="77777777" w:rsidR="006026DD" w:rsidRPr="00AD0AD2" w:rsidRDefault="006026DD" w:rsidP="006026DD">
            <w:pPr>
              <w:jc w:val="center"/>
              <w:rPr>
                <w:b/>
                <w:szCs w:val="20"/>
              </w:rPr>
            </w:pPr>
            <w:r w:rsidRPr="00AD0AD2">
              <w:rPr>
                <w:b/>
                <w:szCs w:val="20"/>
              </w:rPr>
              <w:t>Interstate New Teacher Assessment Support Consortium Standards (InTASC)</w:t>
            </w:r>
          </w:p>
          <w:p w14:paraId="4BB9C60B" w14:textId="77777777" w:rsidR="006026DD" w:rsidRPr="009B233E" w:rsidRDefault="006026DD" w:rsidP="006026DD">
            <w:pPr>
              <w:pStyle w:val="NormalWeb"/>
              <w:spacing w:before="0" w:beforeAutospacing="0" w:after="0" w:afterAutospacing="0"/>
              <w:rPr>
                <w:rFonts w:asciiTheme="minorHAnsi" w:hAnsiTheme="minorHAnsi"/>
                <w:sz w:val="20"/>
                <w:szCs w:val="20"/>
              </w:rPr>
            </w:pPr>
            <w:r w:rsidRPr="009B233E">
              <w:rPr>
                <w:rFonts w:asciiTheme="minorHAnsi" w:hAnsiTheme="minorHAnsi"/>
                <w:sz w:val="20"/>
                <w:szCs w:val="20"/>
              </w:rPr>
              <w:t xml:space="preserve">___ </w:t>
            </w:r>
            <w:r w:rsidRPr="009B233E">
              <w:rPr>
                <w:rStyle w:val="Strong"/>
                <w:rFonts w:asciiTheme="minorHAnsi" w:hAnsiTheme="minorHAnsi"/>
              </w:rPr>
              <w:t>Standard #6: Assessment</w:t>
            </w:r>
            <w:r>
              <w:rPr>
                <w:rFonts w:asciiTheme="minorHAnsi" w:hAnsiTheme="minorHAnsi"/>
                <w:sz w:val="20"/>
                <w:szCs w:val="20"/>
              </w:rPr>
              <w:t xml:space="preserve"> </w:t>
            </w:r>
            <w:r w:rsidRPr="009B233E">
              <w:rPr>
                <w:rFonts w:asciiTheme="minorHAnsi" w:hAnsiTheme="minorHAnsi"/>
                <w:sz w:val="20"/>
                <w:szCs w:val="20"/>
              </w:rPr>
              <w:t>The teacher understands and uses multiple methods of assessment to engage learners in their own growth, to monitor learner progress, and to guide the teacher’s and learner’s decision making.</w:t>
            </w:r>
          </w:p>
          <w:p w14:paraId="30EF70D5" w14:textId="77777777" w:rsidR="006026DD" w:rsidRPr="009B233E" w:rsidRDefault="006026DD" w:rsidP="006026DD">
            <w:pPr>
              <w:pStyle w:val="NormalWeb"/>
              <w:spacing w:before="0" w:beforeAutospacing="0" w:after="0" w:afterAutospacing="0"/>
              <w:rPr>
                <w:rFonts w:asciiTheme="minorHAnsi" w:hAnsiTheme="minorHAnsi"/>
                <w:sz w:val="20"/>
                <w:szCs w:val="20"/>
              </w:rPr>
            </w:pPr>
            <w:r>
              <w:rPr>
                <w:rStyle w:val="Strong"/>
                <w:rFonts w:asciiTheme="minorHAnsi" w:hAnsiTheme="minorHAnsi"/>
              </w:rPr>
              <w:t xml:space="preserve">___ </w:t>
            </w:r>
            <w:r w:rsidRPr="009B233E">
              <w:rPr>
                <w:rStyle w:val="Strong"/>
                <w:rFonts w:asciiTheme="minorHAnsi" w:hAnsiTheme="minorHAnsi"/>
              </w:rPr>
              <w:t>Standard #7: Planning for Instruction</w:t>
            </w:r>
            <w:r>
              <w:rPr>
                <w:rFonts w:asciiTheme="minorHAnsi" w:hAnsiTheme="minorHAnsi"/>
                <w:sz w:val="20"/>
                <w:szCs w:val="20"/>
              </w:rPr>
              <w:t xml:space="preserve"> </w:t>
            </w:r>
            <w:r w:rsidRPr="009B233E">
              <w:rPr>
                <w:rFonts w:asciiTheme="minorHAnsi" w:hAnsiTheme="minorHAnsi"/>
                <w:sz w:val="20"/>
                <w:szCs w:val="20"/>
              </w:rPr>
              <w:t>The teacher plans instruction that supports every student in meeting rigorous learning goals by drawing upon knowledge of content areas, curriculum, cross-disciplinary skills, and pedagogy, as well as knowledge of learners and the community context.</w:t>
            </w:r>
          </w:p>
          <w:p w14:paraId="6CC8773D" w14:textId="77777777" w:rsidR="006026DD" w:rsidRPr="009B233E" w:rsidRDefault="006026DD" w:rsidP="006026DD">
            <w:pPr>
              <w:pStyle w:val="NormalWeb"/>
              <w:spacing w:before="0" w:beforeAutospacing="0" w:after="0" w:afterAutospacing="0"/>
              <w:rPr>
                <w:rFonts w:asciiTheme="minorHAnsi" w:hAnsiTheme="minorHAnsi"/>
                <w:sz w:val="20"/>
                <w:szCs w:val="20"/>
              </w:rPr>
            </w:pPr>
            <w:r>
              <w:rPr>
                <w:rStyle w:val="Strong"/>
                <w:rFonts w:asciiTheme="minorHAnsi" w:hAnsiTheme="minorHAnsi"/>
              </w:rPr>
              <w:t xml:space="preserve">___ </w:t>
            </w:r>
            <w:r w:rsidRPr="009B233E">
              <w:rPr>
                <w:rStyle w:val="Strong"/>
                <w:rFonts w:asciiTheme="minorHAnsi" w:hAnsiTheme="minorHAnsi"/>
              </w:rPr>
              <w:t>Standard #8: Instructional Strategies</w:t>
            </w:r>
            <w:r>
              <w:rPr>
                <w:rFonts w:asciiTheme="minorHAnsi" w:hAnsiTheme="minorHAnsi"/>
                <w:sz w:val="20"/>
                <w:szCs w:val="20"/>
              </w:rPr>
              <w:t xml:space="preserve"> </w:t>
            </w:r>
            <w:r w:rsidRPr="009B233E">
              <w:rPr>
                <w:rFonts w:asciiTheme="minorHAnsi" w:hAnsiTheme="minorHAnsi"/>
                <w:sz w:val="20"/>
                <w:szCs w:val="20"/>
              </w:rPr>
              <w:t>The teacher understands and uses a variety of instructional strategies to encourage learners to develop deep understanding of content areas and their connections, and to build skills to apply knowledge in meaningful ways.</w:t>
            </w:r>
          </w:p>
          <w:p w14:paraId="61935386" w14:textId="77777777" w:rsidR="006026DD" w:rsidRDefault="006026DD" w:rsidP="006026DD">
            <w:pPr>
              <w:pStyle w:val="NormalWeb"/>
              <w:spacing w:before="0" w:beforeAutospacing="0" w:after="0" w:afterAutospacing="0"/>
              <w:rPr>
                <w:rFonts w:asciiTheme="minorHAnsi" w:hAnsiTheme="minorHAnsi"/>
                <w:sz w:val="20"/>
                <w:szCs w:val="20"/>
              </w:rPr>
            </w:pPr>
          </w:p>
          <w:p w14:paraId="6BF818F7" w14:textId="77777777" w:rsidR="006026DD" w:rsidRPr="0005734D" w:rsidRDefault="006026DD" w:rsidP="006026DD">
            <w:pPr>
              <w:pStyle w:val="NormalWeb"/>
              <w:spacing w:before="0" w:beforeAutospacing="0" w:after="0" w:afterAutospacing="0"/>
              <w:jc w:val="center"/>
              <w:rPr>
                <w:rFonts w:asciiTheme="minorHAnsi" w:hAnsiTheme="minorHAnsi"/>
                <w:b/>
                <w:sz w:val="22"/>
                <w:szCs w:val="20"/>
              </w:rPr>
            </w:pPr>
            <w:r w:rsidRPr="0005734D">
              <w:rPr>
                <w:rFonts w:asciiTheme="minorHAnsi" w:hAnsiTheme="minorHAnsi"/>
                <w:b/>
                <w:sz w:val="22"/>
                <w:szCs w:val="20"/>
              </w:rPr>
              <w:t>Council for the Accreditation of Educator Preparation (CAEP) Standards for Advanced Programs</w:t>
            </w:r>
          </w:p>
          <w:p w14:paraId="27E29B0B" w14:textId="77777777" w:rsidR="006026DD" w:rsidRPr="005153E1" w:rsidRDefault="006026DD" w:rsidP="006026DD">
            <w:pPr>
              <w:pStyle w:val="Default"/>
            </w:pPr>
            <w:r>
              <w:rPr>
                <w:rFonts w:asciiTheme="minorHAnsi" w:hAnsiTheme="minorHAnsi"/>
                <w:sz w:val="20"/>
                <w:szCs w:val="20"/>
              </w:rPr>
              <w:lastRenderedPageBreak/>
              <w:t xml:space="preserve">___ </w:t>
            </w:r>
            <w:r w:rsidRPr="005153E1">
              <w:rPr>
                <w:rFonts w:asciiTheme="minorHAnsi" w:hAnsiTheme="minorHAnsi"/>
                <w:sz w:val="32"/>
              </w:rPr>
              <w:t xml:space="preserve"> </w:t>
            </w:r>
            <w:r w:rsidRPr="005153E1">
              <w:rPr>
                <w:rFonts w:asciiTheme="minorHAnsi" w:hAnsiTheme="minorHAnsi"/>
                <w:b/>
                <w:iCs/>
                <w:sz w:val="20"/>
                <w:szCs w:val="16"/>
              </w:rPr>
              <w:t>A.1.1</w:t>
            </w:r>
            <w:r w:rsidRPr="005153E1">
              <w:rPr>
                <w:rFonts w:asciiTheme="minorHAnsi" w:hAnsiTheme="minorHAnsi"/>
                <w:iCs/>
                <w:sz w:val="20"/>
                <w:szCs w:val="16"/>
              </w:rPr>
              <w:t xml:space="preserve"> Candidates for advanced preparation demonstrate their proficiencies to understand and apply knowledge and skills appropriate to their professional field of specialization so that learning and development opportunities for all P-12 are enhanced, through: </w:t>
            </w:r>
          </w:p>
          <w:p w14:paraId="3B62AA45" w14:textId="77777777" w:rsidR="006026DD" w:rsidRPr="005153E1" w:rsidRDefault="006026DD" w:rsidP="006026DD">
            <w:pPr>
              <w:pStyle w:val="Default"/>
              <w:rPr>
                <w:rFonts w:asciiTheme="minorHAnsi" w:hAnsiTheme="minorHAnsi"/>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Applications of data literacy; </w:t>
            </w:r>
          </w:p>
          <w:p w14:paraId="532AF886" w14:textId="77777777" w:rsidR="006026DD" w:rsidRDefault="006026DD" w:rsidP="006026DD">
            <w:pPr>
              <w:pStyle w:val="Default"/>
              <w:rPr>
                <w:rFonts w:asciiTheme="minorHAnsi" w:hAnsiTheme="minorHAnsi"/>
                <w:iCs/>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Use of research and understanding of qualitative, quantitative and/or mixed methods research </w:t>
            </w:r>
          </w:p>
          <w:p w14:paraId="328D1641" w14:textId="77777777" w:rsidR="006026DD" w:rsidRPr="005153E1" w:rsidRDefault="006026DD" w:rsidP="006026DD">
            <w:pPr>
              <w:pStyle w:val="Default"/>
              <w:rPr>
                <w:rFonts w:asciiTheme="minorHAnsi" w:hAnsiTheme="minorHAnsi"/>
                <w:sz w:val="20"/>
                <w:szCs w:val="16"/>
              </w:rPr>
            </w:pPr>
            <w:r>
              <w:rPr>
                <w:rFonts w:asciiTheme="minorHAnsi" w:hAnsiTheme="minorHAnsi"/>
                <w:iCs/>
                <w:sz w:val="20"/>
                <w:szCs w:val="16"/>
              </w:rPr>
              <w:t xml:space="preserve">             </w:t>
            </w:r>
            <w:r w:rsidRPr="005153E1">
              <w:rPr>
                <w:rFonts w:asciiTheme="minorHAnsi" w:hAnsiTheme="minorHAnsi"/>
                <w:iCs/>
                <w:sz w:val="20"/>
                <w:szCs w:val="16"/>
              </w:rPr>
              <w:t xml:space="preserve">methodologies; </w:t>
            </w:r>
          </w:p>
          <w:p w14:paraId="699B92D4" w14:textId="77777777" w:rsidR="006026DD" w:rsidRPr="005153E1" w:rsidRDefault="006026DD" w:rsidP="006026DD">
            <w:pPr>
              <w:pStyle w:val="Default"/>
              <w:rPr>
                <w:rFonts w:asciiTheme="minorHAnsi" w:hAnsiTheme="minorHAnsi"/>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Employment of data analysis and evidence to develop supportive school environments; </w:t>
            </w:r>
          </w:p>
          <w:p w14:paraId="105CB958" w14:textId="77777777" w:rsidR="006026DD" w:rsidRDefault="006026DD" w:rsidP="006026DD">
            <w:pPr>
              <w:pStyle w:val="Default"/>
              <w:rPr>
                <w:rFonts w:asciiTheme="minorHAnsi" w:hAnsiTheme="minorHAnsi"/>
                <w:iCs/>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Leading and/or participating in collaborative activities with others such as peers, colleagues, teachers, </w:t>
            </w:r>
          </w:p>
          <w:p w14:paraId="503F0EC7" w14:textId="77777777" w:rsidR="006026DD" w:rsidRPr="005153E1" w:rsidRDefault="006026DD" w:rsidP="006026DD">
            <w:pPr>
              <w:pStyle w:val="Default"/>
              <w:rPr>
                <w:rFonts w:asciiTheme="minorHAnsi" w:hAnsiTheme="minorHAnsi"/>
                <w:sz w:val="20"/>
                <w:szCs w:val="16"/>
              </w:rPr>
            </w:pPr>
            <w:r>
              <w:rPr>
                <w:rFonts w:asciiTheme="minorHAnsi" w:hAnsiTheme="minorHAnsi"/>
                <w:iCs/>
                <w:sz w:val="20"/>
                <w:szCs w:val="16"/>
              </w:rPr>
              <w:t xml:space="preserve">            </w:t>
            </w:r>
            <w:r w:rsidRPr="005153E1">
              <w:rPr>
                <w:rFonts w:asciiTheme="minorHAnsi" w:hAnsiTheme="minorHAnsi"/>
                <w:iCs/>
                <w:sz w:val="20"/>
                <w:szCs w:val="16"/>
              </w:rPr>
              <w:t xml:space="preserve">administrators, community organizations, and parents; </w:t>
            </w:r>
          </w:p>
          <w:p w14:paraId="1E26CFC5" w14:textId="77777777" w:rsidR="006026DD" w:rsidRPr="005153E1" w:rsidRDefault="006026DD" w:rsidP="006026DD">
            <w:pPr>
              <w:pStyle w:val="Default"/>
              <w:rPr>
                <w:rFonts w:asciiTheme="minorHAnsi" w:hAnsiTheme="minorHAnsi"/>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Supporting appropriate applications of technology for their field of specialization; and </w:t>
            </w:r>
          </w:p>
          <w:p w14:paraId="51FD8C7C" w14:textId="77777777" w:rsidR="006026DD" w:rsidRDefault="006026DD" w:rsidP="006026DD">
            <w:pPr>
              <w:pStyle w:val="Default"/>
              <w:rPr>
                <w:rFonts w:asciiTheme="minorHAnsi" w:hAnsiTheme="minorHAnsi"/>
                <w:iCs/>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Application of professional dispositions, laws and policies, codes of ethics and professional standards </w:t>
            </w:r>
          </w:p>
          <w:p w14:paraId="07035BAC" w14:textId="77777777" w:rsidR="006026DD" w:rsidRPr="005153E1" w:rsidRDefault="006026DD" w:rsidP="006026DD">
            <w:pPr>
              <w:pStyle w:val="Default"/>
              <w:rPr>
                <w:rFonts w:asciiTheme="minorHAnsi" w:hAnsiTheme="minorHAnsi"/>
                <w:sz w:val="20"/>
                <w:szCs w:val="16"/>
              </w:rPr>
            </w:pPr>
            <w:r>
              <w:rPr>
                <w:rFonts w:asciiTheme="minorHAnsi" w:hAnsiTheme="minorHAnsi"/>
                <w:iCs/>
                <w:sz w:val="20"/>
                <w:szCs w:val="16"/>
              </w:rPr>
              <w:t xml:space="preserve">            </w:t>
            </w:r>
            <w:r w:rsidRPr="005153E1">
              <w:rPr>
                <w:rFonts w:asciiTheme="minorHAnsi" w:hAnsiTheme="minorHAnsi"/>
                <w:iCs/>
                <w:sz w:val="20"/>
                <w:szCs w:val="16"/>
              </w:rPr>
              <w:t xml:space="preserve">appropriate to their field of specialization. </w:t>
            </w:r>
          </w:p>
          <w:p w14:paraId="26E09B2B" w14:textId="77777777" w:rsidR="006026DD" w:rsidRPr="00760E90" w:rsidRDefault="006026DD" w:rsidP="006026DD">
            <w:pPr>
              <w:shd w:val="clear" w:color="auto" w:fill="D9D9D9" w:themeFill="background1" w:themeFillShade="D9"/>
              <w:rPr>
                <w:sz w:val="20"/>
                <w:szCs w:val="20"/>
              </w:rPr>
            </w:pPr>
          </w:p>
        </w:tc>
      </w:tr>
    </w:tbl>
    <w:tbl>
      <w:tblPr>
        <w:tblStyle w:val="TableGrid3"/>
        <w:tblW w:w="0" w:type="auto"/>
        <w:tblLook w:val="04A0" w:firstRow="1" w:lastRow="0" w:firstColumn="1" w:lastColumn="0" w:noHBand="0" w:noVBand="1"/>
      </w:tblPr>
      <w:tblGrid>
        <w:gridCol w:w="2232"/>
        <w:gridCol w:w="2233"/>
        <w:gridCol w:w="2654"/>
        <w:gridCol w:w="2231"/>
      </w:tblGrid>
      <w:tr w:rsidR="006026DD" w:rsidRPr="00E057E0" w14:paraId="0FC239AE" w14:textId="77777777" w:rsidTr="006026DD">
        <w:tc>
          <w:tcPr>
            <w:tcW w:w="9350" w:type="dxa"/>
            <w:gridSpan w:val="4"/>
            <w:shd w:val="clear" w:color="auto" w:fill="EEECE1" w:themeFill="background2"/>
          </w:tcPr>
          <w:p w14:paraId="4B9E3774" w14:textId="77777777" w:rsidR="006026DD" w:rsidRPr="00E057E0" w:rsidRDefault="006026DD" w:rsidP="006026DD">
            <w:pPr>
              <w:jc w:val="center"/>
              <w:rPr>
                <w:b/>
                <w:sz w:val="20"/>
                <w:szCs w:val="24"/>
              </w:rPr>
            </w:pPr>
            <w:r>
              <w:rPr>
                <w:b/>
                <w:sz w:val="20"/>
                <w:szCs w:val="24"/>
              </w:rPr>
              <w:lastRenderedPageBreak/>
              <w:t>Research Study/Intervention</w:t>
            </w:r>
          </w:p>
        </w:tc>
      </w:tr>
      <w:tr w:rsidR="006026DD" w:rsidRPr="003678F2" w14:paraId="5C849815" w14:textId="77777777" w:rsidTr="006026DD">
        <w:tc>
          <w:tcPr>
            <w:tcW w:w="2232" w:type="dxa"/>
          </w:tcPr>
          <w:p w14:paraId="292B8834" w14:textId="77777777" w:rsidR="006026DD" w:rsidRDefault="006026DD" w:rsidP="006026DD">
            <w:pPr>
              <w:rPr>
                <w:sz w:val="20"/>
              </w:rPr>
            </w:pPr>
            <w:r>
              <w:rPr>
                <w:sz w:val="20"/>
              </w:rPr>
              <w:t>Ineffective (1)</w:t>
            </w:r>
          </w:p>
        </w:tc>
        <w:tc>
          <w:tcPr>
            <w:tcW w:w="2233" w:type="dxa"/>
          </w:tcPr>
          <w:p w14:paraId="0614EB04" w14:textId="77777777" w:rsidR="006026DD" w:rsidRDefault="006026DD" w:rsidP="006026DD">
            <w:pPr>
              <w:rPr>
                <w:sz w:val="20"/>
              </w:rPr>
            </w:pPr>
            <w:r>
              <w:rPr>
                <w:sz w:val="20"/>
              </w:rPr>
              <w:t>Developing (2)</w:t>
            </w:r>
          </w:p>
        </w:tc>
        <w:tc>
          <w:tcPr>
            <w:tcW w:w="2654" w:type="dxa"/>
          </w:tcPr>
          <w:p w14:paraId="6B88ADCD" w14:textId="77777777" w:rsidR="006026DD" w:rsidRDefault="006026DD" w:rsidP="006026DD">
            <w:pPr>
              <w:rPr>
                <w:sz w:val="20"/>
              </w:rPr>
            </w:pPr>
            <w:r>
              <w:rPr>
                <w:sz w:val="20"/>
              </w:rPr>
              <w:t>Accomplished (3)</w:t>
            </w:r>
          </w:p>
        </w:tc>
        <w:tc>
          <w:tcPr>
            <w:tcW w:w="2231" w:type="dxa"/>
          </w:tcPr>
          <w:p w14:paraId="758077E6" w14:textId="77777777" w:rsidR="006026DD" w:rsidRPr="003678F2" w:rsidRDefault="006026DD" w:rsidP="006026DD">
            <w:pPr>
              <w:rPr>
                <w:sz w:val="20"/>
                <w:szCs w:val="24"/>
              </w:rPr>
            </w:pPr>
            <w:r w:rsidRPr="003678F2">
              <w:rPr>
                <w:sz w:val="20"/>
                <w:szCs w:val="24"/>
              </w:rPr>
              <w:t>Exemplary (4)</w:t>
            </w:r>
          </w:p>
        </w:tc>
      </w:tr>
      <w:tr w:rsidR="006026DD" w:rsidRPr="007A6702" w14:paraId="0649388E" w14:textId="77777777" w:rsidTr="006026DD">
        <w:tc>
          <w:tcPr>
            <w:tcW w:w="2232" w:type="dxa"/>
          </w:tcPr>
          <w:p w14:paraId="65CB3C43" w14:textId="77777777" w:rsidR="006026DD" w:rsidRDefault="006026DD" w:rsidP="006026DD">
            <w:pPr>
              <w:rPr>
                <w:sz w:val="20"/>
              </w:rPr>
            </w:pPr>
            <w:r>
              <w:rPr>
                <w:sz w:val="20"/>
              </w:rPr>
              <w:t>Minimally provides purpose for paper or creates vague interest for reader without research question and rationale</w:t>
            </w:r>
          </w:p>
          <w:p w14:paraId="40D3BFFD" w14:textId="77777777" w:rsidR="006026DD" w:rsidRDefault="006026DD" w:rsidP="006026DD">
            <w:pPr>
              <w:rPr>
                <w:sz w:val="20"/>
              </w:rPr>
            </w:pPr>
          </w:p>
          <w:p w14:paraId="16792B19" w14:textId="77777777" w:rsidR="006026DD" w:rsidRDefault="006026DD" w:rsidP="006026DD">
            <w:pPr>
              <w:rPr>
                <w:sz w:val="20"/>
              </w:rPr>
            </w:pPr>
          </w:p>
          <w:p w14:paraId="41771DEC" w14:textId="77777777" w:rsidR="006026DD" w:rsidRDefault="006026DD" w:rsidP="006026DD">
            <w:pPr>
              <w:rPr>
                <w:sz w:val="20"/>
              </w:rPr>
            </w:pPr>
            <w:r>
              <w:rPr>
                <w:sz w:val="20"/>
              </w:rPr>
              <w:t>Intervention is weakly relevant to research question without evidence in description</w:t>
            </w:r>
          </w:p>
          <w:p w14:paraId="11C3B749" w14:textId="77777777" w:rsidR="006026DD" w:rsidRDefault="006026DD" w:rsidP="006026DD">
            <w:pPr>
              <w:rPr>
                <w:sz w:val="20"/>
              </w:rPr>
            </w:pPr>
          </w:p>
          <w:p w14:paraId="1C5B291D" w14:textId="77777777" w:rsidR="006026DD" w:rsidRDefault="006026DD" w:rsidP="006026DD">
            <w:pPr>
              <w:rPr>
                <w:sz w:val="20"/>
              </w:rPr>
            </w:pPr>
          </w:p>
          <w:p w14:paraId="7044FCD9" w14:textId="77777777" w:rsidR="006026DD" w:rsidRDefault="006026DD" w:rsidP="006026DD">
            <w:pPr>
              <w:rPr>
                <w:sz w:val="20"/>
              </w:rPr>
            </w:pPr>
            <w:r>
              <w:rPr>
                <w:sz w:val="20"/>
              </w:rPr>
              <w:t xml:space="preserve">Context of study minimally described </w:t>
            </w:r>
          </w:p>
          <w:p w14:paraId="21A4FD55" w14:textId="77777777" w:rsidR="006026DD" w:rsidRDefault="006026DD" w:rsidP="006026DD">
            <w:pPr>
              <w:rPr>
                <w:sz w:val="20"/>
              </w:rPr>
            </w:pPr>
          </w:p>
          <w:p w14:paraId="519759F4" w14:textId="77777777" w:rsidR="006026DD" w:rsidRDefault="006026DD" w:rsidP="006026DD">
            <w:pPr>
              <w:rPr>
                <w:sz w:val="20"/>
              </w:rPr>
            </w:pPr>
          </w:p>
          <w:p w14:paraId="3662C8B2" w14:textId="77777777" w:rsidR="006026DD" w:rsidRDefault="006026DD" w:rsidP="006026DD">
            <w:pPr>
              <w:rPr>
                <w:sz w:val="20"/>
              </w:rPr>
            </w:pPr>
          </w:p>
          <w:p w14:paraId="06BA3374" w14:textId="77777777" w:rsidR="006026DD" w:rsidRDefault="006026DD" w:rsidP="006026DD">
            <w:pPr>
              <w:rPr>
                <w:sz w:val="20"/>
              </w:rPr>
            </w:pPr>
            <w:r>
              <w:rPr>
                <w:sz w:val="20"/>
              </w:rPr>
              <w:t xml:space="preserve">Time, frequency, or duration of study not described in detail </w:t>
            </w:r>
          </w:p>
          <w:p w14:paraId="30549400" w14:textId="77777777" w:rsidR="006026DD" w:rsidRDefault="006026DD" w:rsidP="006026DD">
            <w:pPr>
              <w:rPr>
                <w:sz w:val="20"/>
              </w:rPr>
            </w:pPr>
          </w:p>
          <w:p w14:paraId="37BE99F2" w14:textId="77777777" w:rsidR="006026DD" w:rsidRDefault="006026DD" w:rsidP="006026DD">
            <w:pPr>
              <w:rPr>
                <w:sz w:val="20"/>
              </w:rPr>
            </w:pPr>
          </w:p>
          <w:p w14:paraId="26249981" w14:textId="77777777" w:rsidR="006026DD" w:rsidRDefault="006026DD" w:rsidP="006026DD">
            <w:pPr>
              <w:rPr>
                <w:sz w:val="20"/>
              </w:rPr>
            </w:pPr>
            <w:r>
              <w:rPr>
                <w:sz w:val="20"/>
              </w:rPr>
              <w:t>Intervention described without explanation of how students experience intervention or how teacher implements intervention</w:t>
            </w:r>
          </w:p>
        </w:tc>
        <w:tc>
          <w:tcPr>
            <w:tcW w:w="2233" w:type="dxa"/>
          </w:tcPr>
          <w:p w14:paraId="6521B35E" w14:textId="77777777" w:rsidR="006026DD" w:rsidRDefault="006026DD" w:rsidP="006026DD">
            <w:pPr>
              <w:rPr>
                <w:sz w:val="20"/>
              </w:rPr>
            </w:pPr>
            <w:r>
              <w:rPr>
                <w:sz w:val="20"/>
              </w:rPr>
              <w:t>Minimally provides purpose for paper and creates vague interest for readers including either the research question or overview of rationale</w:t>
            </w:r>
          </w:p>
          <w:p w14:paraId="58EAFE41" w14:textId="77777777" w:rsidR="006026DD" w:rsidRDefault="006026DD" w:rsidP="006026DD">
            <w:pPr>
              <w:rPr>
                <w:sz w:val="20"/>
              </w:rPr>
            </w:pPr>
          </w:p>
          <w:p w14:paraId="4A28ED09" w14:textId="77777777" w:rsidR="006026DD" w:rsidRDefault="006026DD" w:rsidP="006026DD">
            <w:pPr>
              <w:rPr>
                <w:sz w:val="20"/>
              </w:rPr>
            </w:pPr>
            <w:r>
              <w:rPr>
                <w:sz w:val="20"/>
              </w:rPr>
              <w:t>Intervention is somewhat relevant to research question without evidence in description</w:t>
            </w:r>
          </w:p>
          <w:p w14:paraId="1F1A61EA" w14:textId="77777777" w:rsidR="006026DD" w:rsidRDefault="006026DD" w:rsidP="006026DD">
            <w:pPr>
              <w:rPr>
                <w:sz w:val="20"/>
              </w:rPr>
            </w:pPr>
          </w:p>
          <w:p w14:paraId="522B1A36" w14:textId="77777777" w:rsidR="006026DD" w:rsidRDefault="006026DD" w:rsidP="006026DD">
            <w:pPr>
              <w:rPr>
                <w:sz w:val="20"/>
              </w:rPr>
            </w:pPr>
            <w:r>
              <w:rPr>
                <w:sz w:val="20"/>
              </w:rPr>
              <w:t>Context of study described including one of three required elements</w:t>
            </w:r>
          </w:p>
          <w:p w14:paraId="5A99590A" w14:textId="77777777" w:rsidR="006026DD" w:rsidRDefault="006026DD" w:rsidP="006026DD">
            <w:pPr>
              <w:rPr>
                <w:sz w:val="20"/>
              </w:rPr>
            </w:pPr>
          </w:p>
          <w:p w14:paraId="47F9C327" w14:textId="77777777" w:rsidR="006026DD" w:rsidRDefault="006026DD" w:rsidP="006026DD">
            <w:pPr>
              <w:rPr>
                <w:sz w:val="20"/>
              </w:rPr>
            </w:pPr>
            <w:r>
              <w:rPr>
                <w:sz w:val="20"/>
              </w:rPr>
              <w:t>Time or frequency of study included without mention of five weeks</w:t>
            </w:r>
          </w:p>
          <w:p w14:paraId="53C085EF" w14:textId="77777777" w:rsidR="006026DD" w:rsidRDefault="006026DD" w:rsidP="006026DD">
            <w:pPr>
              <w:rPr>
                <w:sz w:val="20"/>
              </w:rPr>
            </w:pPr>
          </w:p>
          <w:p w14:paraId="1BDF08B4" w14:textId="77777777" w:rsidR="006026DD" w:rsidRDefault="006026DD" w:rsidP="006026DD">
            <w:pPr>
              <w:rPr>
                <w:sz w:val="20"/>
              </w:rPr>
            </w:pPr>
          </w:p>
          <w:p w14:paraId="565DA3ED" w14:textId="77777777" w:rsidR="006026DD" w:rsidRDefault="006026DD" w:rsidP="006026DD">
            <w:pPr>
              <w:rPr>
                <w:sz w:val="20"/>
              </w:rPr>
            </w:pPr>
            <w:r>
              <w:rPr>
                <w:sz w:val="20"/>
              </w:rPr>
              <w:t>Intervention described including brief explanation of how students experience intervention or how teacher implements intervention</w:t>
            </w:r>
          </w:p>
          <w:p w14:paraId="6166A053" w14:textId="77777777" w:rsidR="006026DD" w:rsidRDefault="006026DD" w:rsidP="006026DD">
            <w:pPr>
              <w:rPr>
                <w:sz w:val="20"/>
              </w:rPr>
            </w:pPr>
          </w:p>
        </w:tc>
        <w:tc>
          <w:tcPr>
            <w:tcW w:w="2654" w:type="dxa"/>
          </w:tcPr>
          <w:p w14:paraId="39217934" w14:textId="77777777" w:rsidR="006026DD" w:rsidRDefault="006026DD" w:rsidP="006026DD">
            <w:pPr>
              <w:rPr>
                <w:sz w:val="20"/>
              </w:rPr>
            </w:pPr>
            <w:r>
              <w:rPr>
                <w:sz w:val="20"/>
              </w:rPr>
              <w:t>Suggests purpose for paper and creates interest for reader including research question and overview of rationale</w:t>
            </w:r>
          </w:p>
          <w:p w14:paraId="54338CB1" w14:textId="77777777" w:rsidR="006026DD" w:rsidRDefault="006026DD" w:rsidP="006026DD">
            <w:pPr>
              <w:rPr>
                <w:sz w:val="20"/>
              </w:rPr>
            </w:pPr>
          </w:p>
          <w:p w14:paraId="58A9431B" w14:textId="77777777" w:rsidR="006026DD" w:rsidRDefault="006026DD" w:rsidP="006026DD">
            <w:pPr>
              <w:rPr>
                <w:sz w:val="20"/>
              </w:rPr>
            </w:pPr>
          </w:p>
          <w:p w14:paraId="708056B8" w14:textId="77777777" w:rsidR="006026DD" w:rsidRDefault="006026DD" w:rsidP="006026DD">
            <w:pPr>
              <w:rPr>
                <w:sz w:val="20"/>
              </w:rPr>
            </w:pPr>
          </w:p>
          <w:p w14:paraId="068BD0FA" w14:textId="77777777" w:rsidR="006026DD" w:rsidRDefault="006026DD" w:rsidP="006026DD">
            <w:pPr>
              <w:rPr>
                <w:sz w:val="20"/>
              </w:rPr>
            </w:pPr>
            <w:r>
              <w:rPr>
                <w:sz w:val="20"/>
              </w:rPr>
              <w:t>Intervention is relevant to research question based on description</w:t>
            </w:r>
          </w:p>
          <w:p w14:paraId="3CDCAB50" w14:textId="77777777" w:rsidR="006026DD" w:rsidRDefault="006026DD" w:rsidP="006026DD">
            <w:pPr>
              <w:rPr>
                <w:sz w:val="20"/>
              </w:rPr>
            </w:pPr>
          </w:p>
          <w:p w14:paraId="78A4E125" w14:textId="77777777" w:rsidR="006026DD" w:rsidRDefault="006026DD" w:rsidP="006026DD">
            <w:pPr>
              <w:rPr>
                <w:sz w:val="20"/>
              </w:rPr>
            </w:pPr>
          </w:p>
          <w:p w14:paraId="685E3469" w14:textId="77777777" w:rsidR="006026DD" w:rsidRDefault="006026DD" w:rsidP="006026DD">
            <w:pPr>
              <w:rPr>
                <w:sz w:val="20"/>
              </w:rPr>
            </w:pPr>
          </w:p>
          <w:p w14:paraId="010D969C" w14:textId="77777777" w:rsidR="006026DD" w:rsidRDefault="006026DD" w:rsidP="006026DD">
            <w:pPr>
              <w:rPr>
                <w:sz w:val="20"/>
              </w:rPr>
            </w:pPr>
            <w:r>
              <w:rPr>
                <w:sz w:val="20"/>
              </w:rPr>
              <w:t>Context of study described including two of three required elements</w:t>
            </w:r>
          </w:p>
          <w:p w14:paraId="015798D2" w14:textId="77777777" w:rsidR="006026DD" w:rsidRDefault="006026DD" w:rsidP="006026DD">
            <w:pPr>
              <w:rPr>
                <w:sz w:val="20"/>
              </w:rPr>
            </w:pPr>
          </w:p>
          <w:p w14:paraId="188E61F8" w14:textId="77777777" w:rsidR="006026DD" w:rsidRDefault="006026DD" w:rsidP="006026DD">
            <w:pPr>
              <w:rPr>
                <w:sz w:val="20"/>
              </w:rPr>
            </w:pPr>
          </w:p>
          <w:p w14:paraId="2951367B" w14:textId="77777777" w:rsidR="006026DD" w:rsidRDefault="006026DD" w:rsidP="006026DD">
            <w:pPr>
              <w:rPr>
                <w:sz w:val="20"/>
              </w:rPr>
            </w:pPr>
            <w:r>
              <w:rPr>
                <w:sz w:val="20"/>
              </w:rPr>
              <w:t>Time, frequency, and duration of study included without mention of five weeks</w:t>
            </w:r>
          </w:p>
          <w:p w14:paraId="2BA3CD89" w14:textId="77777777" w:rsidR="006026DD" w:rsidRDefault="006026DD" w:rsidP="006026DD">
            <w:pPr>
              <w:rPr>
                <w:sz w:val="20"/>
              </w:rPr>
            </w:pPr>
          </w:p>
          <w:p w14:paraId="4610CF7B" w14:textId="77777777" w:rsidR="006026DD" w:rsidRDefault="006026DD" w:rsidP="006026DD">
            <w:pPr>
              <w:rPr>
                <w:sz w:val="20"/>
              </w:rPr>
            </w:pPr>
            <w:r>
              <w:rPr>
                <w:sz w:val="20"/>
              </w:rPr>
              <w:t>Intervention described including brief explanation of how students experience intervention and how teacher implements intervention</w:t>
            </w:r>
          </w:p>
          <w:p w14:paraId="0DF4878D" w14:textId="77777777" w:rsidR="006026DD" w:rsidRDefault="006026DD" w:rsidP="006026DD">
            <w:pPr>
              <w:rPr>
                <w:sz w:val="20"/>
              </w:rPr>
            </w:pPr>
          </w:p>
          <w:p w14:paraId="7900F08E" w14:textId="77777777" w:rsidR="006026DD" w:rsidRDefault="006026DD" w:rsidP="006026DD">
            <w:pPr>
              <w:rPr>
                <w:sz w:val="20"/>
              </w:rPr>
            </w:pPr>
          </w:p>
          <w:p w14:paraId="34196A9A" w14:textId="77777777" w:rsidR="006026DD" w:rsidRDefault="006026DD" w:rsidP="006026DD">
            <w:pPr>
              <w:rPr>
                <w:sz w:val="20"/>
              </w:rPr>
            </w:pPr>
          </w:p>
          <w:p w14:paraId="4E1B68E4" w14:textId="77777777" w:rsidR="006026DD" w:rsidRDefault="006026DD" w:rsidP="006026DD">
            <w:pPr>
              <w:rPr>
                <w:sz w:val="20"/>
              </w:rPr>
            </w:pPr>
          </w:p>
          <w:p w14:paraId="0C93CF98" w14:textId="77777777" w:rsidR="006026DD" w:rsidRDefault="006026DD" w:rsidP="006026DD">
            <w:pPr>
              <w:rPr>
                <w:sz w:val="20"/>
              </w:rPr>
            </w:pPr>
          </w:p>
        </w:tc>
        <w:tc>
          <w:tcPr>
            <w:tcW w:w="2231" w:type="dxa"/>
          </w:tcPr>
          <w:p w14:paraId="1D8FA8C0" w14:textId="77777777" w:rsidR="006026DD" w:rsidRDefault="006026DD" w:rsidP="006026DD">
            <w:pPr>
              <w:rPr>
                <w:sz w:val="20"/>
                <w:szCs w:val="20"/>
              </w:rPr>
            </w:pPr>
            <w:r>
              <w:rPr>
                <w:sz w:val="20"/>
                <w:szCs w:val="20"/>
              </w:rPr>
              <w:t>Provides purpose for paper and creates interest for reader including research question and overview of rationale</w:t>
            </w:r>
          </w:p>
          <w:p w14:paraId="2B499FDF" w14:textId="77777777" w:rsidR="006026DD" w:rsidRDefault="006026DD" w:rsidP="006026DD">
            <w:pPr>
              <w:rPr>
                <w:sz w:val="20"/>
                <w:szCs w:val="20"/>
              </w:rPr>
            </w:pPr>
          </w:p>
          <w:p w14:paraId="42870AD9" w14:textId="77777777" w:rsidR="006026DD" w:rsidRDefault="006026DD" w:rsidP="006026DD">
            <w:pPr>
              <w:rPr>
                <w:sz w:val="20"/>
                <w:szCs w:val="20"/>
              </w:rPr>
            </w:pPr>
          </w:p>
          <w:p w14:paraId="51B802B2" w14:textId="77777777" w:rsidR="006026DD" w:rsidRDefault="006026DD" w:rsidP="006026DD">
            <w:pPr>
              <w:rPr>
                <w:sz w:val="20"/>
                <w:szCs w:val="20"/>
              </w:rPr>
            </w:pPr>
            <w:r>
              <w:rPr>
                <w:sz w:val="20"/>
                <w:szCs w:val="20"/>
              </w:rPr>
              <w:t>Intervention is clearly relevant to research question based on description</w:t>
            </w:r>
          </w:p>
          <w:p w14:paraId="1B4C34AB" w14:textId="77777777" w:rsidR="006026DD" w:rsidRDefault="006026DD" w:rsidP="006026DD">
            <w:pPr>
              <w:rPr>
                <w:sz w:val="20"/>
                <w:szCs w:val="20"/>
              </w:rPr>
            </w:pPr>
          </w:p>
          <w:p w14:paraId="558D3AF8" w14:textId="77777777" w:rsidR="006026DD" w:rsidRDefault="006026DD" w:rsidP="006026DD">
            <w:pPr>
              <w:rPr>
                <w:sz w:val="20"/>
                <w:szCs w:val="20"/>
              </w:rPr>
            </w:pPr>
          </w:p>
          <w:p w14:paraId="261C1470" w14:textId="77777777" w:rsidR="006026DD" w:rsidRDefault="006026DD" w:rsidP="006026DD">
            <w:pPr>
              <w:rPr>
                <w:sz w:val="20"/>
                <w:szCs w:val="20"/>
              </w:rPr>
            </w:pPr>
            <w:r>
              <w:rPr>
                <w:sz w:val="20"/>
                <w:szCs w:val="20"/>
              </w:rPr>
              <w:t>Context of study thoroughly described including classroom, school, and district</w:t>
            </w:r>
          </w:p>
          <w:p w14:paraId="1E48C616" w14:textId="77777777" w:rsidR="006026DD" w:rsidRDefault="006026DD" w:rsidP="006026DD">
            <w:pPr>
              <w:rPr>
                <w:sz w:val="20"/>
                <w:szCs w:val="20"/>
              </w:rPr>
            </w:pPr>
          </w:p>
          <w:p w14:paraId="68E3F2B6" w14:textId="77777777" w:rsidR="006026DD" w:rsidRDefault="006026DD" w:rsidP="006026DD">
            <w:pPr>
              <w:rPr>
                <w:sz w:val="20"/>
                <w:szCs w:val="20"/>
              </w:rPr>
            </w:pPr>
            <w:r>
              <w:rPr>
                <w:sz w:val="20"/>
                <w:szCs w:val="20"/>
              </w:rPr>
              <w:t>Time, frequency, and duration of study included describing a minimum five weeks</w:t>
            </w:r>
          </w:p>
          <w:p w14:paraId="0BE31D37" w14:textId="77777777" w:rsidR="006026DD" w:rsidRDefault="006026DD" w:rsidP="006026DD">
            <w:pPr>
              <w:rPr>
                <w:sz w:val="20"/>
                <w:szCs w:val="20"/>
              </w:rPr>
            </w:pPr>
          </w:p>
          <w:p w14:paraId="22E48C71" w14:textId="77777777" w:rsidR="006026DD" w:rsidRDefault="006026DD" w:rsidP="006026DD">
            <w:pPr>
              <w:rPr>
                <w:sz w:val="20"/>
                <w:szCs w:val="20"/>
              </w:rPr>
            </w:pPr>
            <w:r>
              <w:rPr>
                <w:sz w:val="20"/>
                <w:szCs w:val="20"/>
              </w:rPr>
              <w:t>Intervention thoroughly described including how students experience intervention, how teacher implements intervention</w:t>
            </w:r>
          </w:p>
          <w:p w14:paraId="34EC8D23" w14:textId="77777777" w:rsidR="006026DD" w:rsidRDefault="006026DD" w:rsidP="006026DD">
            <w:pPr>
              <w:rPr>
                <w:sz w:val="20"/>
                <w:szCs w:val="20"/>
              </w:rPr>
            </w:pPr>
          </w:p>
          <w:p w14:paraId="71EF597E" w14:textId="77777777" w:rsidR="006026DD" w:rsidRPr="007A6702" w:rsidRDefault="006026DD" w:rsidP="006026DD">
            <w:pPr>
              <w:rPr>
                <w:sz w:val="20"/>
                <w:szCs w:val="20"/>
              </w:rPr>
            </w:pPr>
          </w:p>
        </w:tc>
      </w:tr>
      <w:tr w:rsidR="006026DD" w:rsidRPr="00152435" w14:paraId="75DF32BD" w14:textId="77777777" w:rsidTr="006026DD">
        <w:tc>
          <w:tcPr>
            <w:tcW w:w="9350" w:type="dxa"/>
            <w:gridSpan w:val="4"/>
            <w:shd w:val="clear" w:color="auto" w:fill="EEECE1" w:themeFill="background2"/>
          </w:tcPr>
          <w:p w14:paraId="420B43C7" w14:textId="77777777" w:rsidR="006026DD" w:rsidRDefault="006026DD" w:rsidP="006026DD">
            <w:pPr>
              <w:jc w:val="center"/>
              <w:rPr>
                <w:b/>
                <w:sz w:val="20"/>
                <w:szCs w:val="20"/>
              </w:rPr>
            </w:pPr>
            <w:r>
              <w:rPr>
                <w:b/>
                <w:sz w:val="20"/>
                <w:szCs w:val="20"/>
              </w:rPr>
              <w:t>Research Participants</w:t>
            </w:r>
          </w:p>
          <w:p w14:paraId="4533F8DE" w14:textId="77777777" w:rsidR="006026DD" w:rsidRPr="00152435" w:rsidRDefault="006026DD" w:rsidP="006026DD">
            <w:pPr>
              <w:jc w:val="center"/>
              <w:rPr>
                <w:b/>
                <w:sz w:val="20"/>
                <w:szCs w:val="20"/>
              </w:rPr>
            </w:pPr>
          </w:p>
        </w:tc>
      </w:tr>
      <w:tr w:rsidR="006026DD" w14:paraId="0B022169" w14:textId="77777777" w:rsidTr="006026DD">
        <w:tc>
          <w:tcPr>
            <w:tcW w:w="2232" w:type="dxa"/>
          </w:tcPr>
          <w:p w14:paraId="0EAA718D" w14:textId="77777777" w:rsidR="006026DD" w:rsidRDefault="006026DD" w:rsidP="006026DD">
            <w:pPr>
              <w:rPr>
                <w:sz w:val="20"/>
              </w:rPr>
            </w:pPr>
            <w:r>
              <w:rPr>
                <w:sz w:val="20"/>
              </w:rPr>
              <w:t>Ineffective (1)</w:t>
            </w:r>
          </w:p>
        </w:tc>
        <w:tc>
          <w:tcPr>
            <w:tcW w:w="2233" w:type="dxa"/>
          </w:tcPr>
          <w:p w14:paraId="3BD2EF7C" w14:textId="77777777" w:rsidR="006026DD" w:rsidRDefault="006026DD" w:rsidP="006026DD">
            <w:pPr>
              <w:rPr>
                <w:sz w:val="20"/>
              </w:rPr>
            </w:pPr>
            <w:r>
              <w:rPr>
                <w:sz w:val="20"/>
              </w:rPr>
              <w:t>Developing (2)</w:t>
            </w:r>
          </w:p>
        </w:tc>
        <w:tc>
          <w:tcPr>
            <w:tcW w:w="2654" w:type="dxa"/>
          </w:tcPr>
          <w:p w14:paraId="263A49E8" w14:textId="77777777" w:rsidR="006026DD" w:rsidRDefault="006026DD" w:rsidP="006026DD">
            <w:pPr>
              <w:rPr>
                <w:sz w:val="20"/>
              </w:rPr>
            </w:pPr>
            <w:r>
              <w:rPr>
                <w:sz w:val="20"/>
              </w:rPr>
              <w:t>Accomplished (3)</w:t>
            </w:r>
          </w:p>
        </w:tc>
        <w:tc>
          <w:tcPr>
            <w:tcW w:w="2231" w:type="dxa"/>
          </w:tcPr>
          <w:p w14:paraId="2532054D" w14:textId="77777777" w:rsidR="006026DD" w:rsidRDefault="006026DD" w:rsidP="006026DD">
            <w:pPr>
              <w:rPr>
                <w:sz w:val="20"/>
                <w:szCs w:val="20"/>
              </w:rPr>
            </w:pPr>
            <w:r>
              <w:rPr>
                <w:sz w:val="20"/>
                <w:szCs w:val="20"/>
              </w:rPr>
              <w:t>Exemplary (4)</w:t>
            </w:r>
          </w:p>
        </w:tc>
      </w:tr>
      <w:tr w:rsidR="006026DD" w:rsidRPr="004D202F" w14:paraId="00E5AE30" w14:textId="77777777" w:rsidTr="006026DD">
        <w:tc>
          <w:tcPr>
            <w:tcW w:w="2232" w:type="dxa"/>
          </w:tcPr>
          <w:p w14:paraId="6BC862BA" w14:textId="77777777" w:rsidR="006026DD" w:rsidRDefault="006026DD" w:rsidP="006026DD">
            <w:pPr>
              <w:rPr>
                <w:sz w:val="20"/>
              </w:rPr>
            </w:pPr>
            <w:r>
              <w:rPr>
                <w:sz w:val="20"/>
              </w:rPr>
              <w:t xml:space="preserve">Research participants mentioned without specific details related </w:t>
            </w:r>
            <w:r>
              <w:rPr>
                <w:sz w:val="20"/>
              </w:rPr>
              <w:lastRenderedPageBreak/>
              <w:t>to number, gender, and ethnicity</w:t>
            </w:r>
          </w:p>
          <w:p w14:paraId="01807282" w14:textId="77777777" w:rsidR="006026DD" w:rsidRDefault="006026DD" w:rsidP="006026DD">
            <w:pPr>
              <w:rPr>
                <w:sz w:val="20"/>
              </w:rPr>
            </w:pPr>
          </w:p>
          <w:p w14:paraId="37B59F4C" w14:textId="77777777" w:rsidR="006026DD" w:rsidRDefault="006026DD" w:rsidP="006026DD">
            <w:pPr>
              <w:rPr>
                <w:sz w:val="20"/>
              </w:rPr>
            </w:pPr>
          </w:p>
          <w:p w14:paraId="4DACF7AF" w14:textId="77777777" w:rsidR="006026DD" w:rsidRDefault="006026DD" w:rsidP="006026DD">
            <w:pPr>
              <w:rPr>
                <w:sz w:val="20"/>
              </w:rPr>
            </w:pPr>
            <w:r>
              <w:rPr>
                <w:sz w:val="20"/>
              </w:rPr>
              <w:t>Participant selection not mentioned</w:t>
            </w:r>
          </w:p>
          <w:p w14:paraId="7FA6C80A" w14:textId="77777777" w:rsidR="006026DD" w:rsidRDefault="006026DD" w:rsidP="006026DD">
            <w:pPr>
              <w:rPr>
                <w:sz w:val="20"/>
              </w:rPr>
            </w:pPr>
          </w:p>
          <w:p w14:paraId="3C55352C" w14:textId="77777777" w:rsidR="006026DD" w:rsidRDefault="006026DD" w:rsidP="006026DD">
            <w:pPr>
              <w:rPr>
                <w:sz w:val="20"/>
              </w:rPr>
            </w:pPr>
          </w:p>
          <w:p w14:paraId="2BE5B778" w14:textId="77777777" w:rsidR="006026DD" w:rsidRDefault="006026DD" w:rsidP="006026DD">
            <w:pPr>
              <w:rPr>
                <w:sz w:val="20"/>
              </w:rPr>
            </w:pPr>
          </w:p>
          <w:p w14:paraId="26BC524F" w14:textId="77777777" w:rsidR="006026DD" w:rsidRDefault="006026DD" w:rsidP="006026DD">
            <w:pPr>
              <w:rPr>
                <w:sz w:val="20"/>
              </w:rPr>
            </w:pPr>
          </w:p>
          <w:p w14:paraId="21AE60C4" w14:textId="77777777" w:rsidR="006026DD" w:rsidRDefault="006026DD" w:rsidP="006026DD">
            <w:pPr>
              <w:rPr>
                <w:sz w:val="20"/>
              </w:rPr>
            </w:pPr>
          </w:p>
          <w:p w14:paraId="39C2FE4B" w14:textId="77777777" w:rsidR="006026DD" w:rsidRDefault="006026DD" w:rsidP="006026DD">
            <w:pPr>
              <w:rPr>
                <w:sz w:val="20"/>
              </w:rPr>
            </w:pPr>
          </w:p>
          <w:p w14:paraId="08A25AD7" w14:textId="77777777" w:rsidR="006026DD" w:rsidRDefault="006026DD" w:rsidP="006026DD">
            <w:pPr>
              <w:rPr>
                <w:sz w:val="20"/>
              </w:rPr>
            </w:pPr>
            <w:r>
              <w:rPr>
                <w:sz w:val="20"/>
              </w:rPr>
              <w:t>Confidentiality or anonymity mentioned without detail</w:t>
            </w:r>
          </w:p>
        </w:tc>
        <w:tc>
          <w:tcPr>
            <w:tcW w:w="2233" w:type="dxa"/>
          </w:tcPr>
          <w:p w14:paraId="5783AA8B" w14:textId="77777777" w:rsidR="006026DD" w:rsidRDefault="006026DD" w:rsidP="006026DD">
            <w:pPr>
              <w:rPr>
                <w:sz w:val="20"/>
              </w:rPr>
            </w:pPr>
            <w:r>
              <w:rPr>
                <w:sz w:val="20"/>
              </w:rPr>
              <w:lastRenderedPageBreak/>
              <w:t xml:space="preserve">Research participants mentioned without specific details related </w:t>
            </w:r>
            <w:r>
              <w:rPr>
                <w:sz w:val="20"/>
              </w:rPr>
              <w:lastRenderedPageBreak/>
              <w:t>to number, gender, or ethnicity</w:t>
            </w:r>
          </w:p>
          <w:p w14:paraId="7132786D" w14:textId="77777777" w:rsidR="006026DD" w:rsidRDefault="006026DD" w:rsidP="006026DD">
            <w:pPr>
              <w:rPr>
                <w:sz w:val="20"/>
              </w:rPr>
            </w:pPr>
          </w:p>
          <w:p w14:paraId="3842D6F3" w14:textId="77777777" w:rsidR="006026DD" w:rsidRDefault="006026DD" w:rsidP="006026DD">
            <w:pPr>
              <w:rPr>
                <w:sz w:val="20"/>
              </w:rPr>
            </w:pPr>
          </w:p>
          <w:p w14:paraId="773CEABC" w14:textId="77777777" w:rsidR="006026DD" w:rsidRDefault="006026DD" w:rsidP="006026DD">
            <w:pPr>
              <w:rPr>
                <w:sz w:val="20"/>
              </w:rPr>
            </w:pPr>
            <w:r>
              <w:rPr>
                <w:sz w:val="20"/>
              </w:rPr>
              <w:t>Participant selection based on class enrollment, but not specified</w:t>
            </w:r>
          </w:p>
          <w:p w14:paraId="770632EB" w14:textId="77777777" w:rsidR="006026DD" w:rsidRDefault="006026DD" w:rsidP="006026DD">
            <w:pPr>
              <w:rPr>
                <w:sz w:val="20"/>
              </w:rPr>
            </w:pPr>
          </w:p>
          <w:p w14:paraId="43DC4EB1" w14:textId="77777777" w:rsidR="006026DD" w:rsidRDefault="006026DD" w:rsidP="006026DD">
            <w:pPr>
              <w:rPr>
                <w:sz w:val="20"/>
              </w:rPr>
            </w:pPr>
          </w:p>
          <w:p w14:paraId="75C3B6BC" w14:textId="77777777" w:rsidR="006026DD" w:rsidRDefault="006026DD" w:rsidP="006026DD">
            <w:pPr>
              <w:rPr>
                <w:sz w:val="20"/>
              </w:rPr>
            </w:pPr>
          </w:p>
          <w:p w14:paraId="704653B6" w14:textId="77777777" w:rsidR="006026DD" w:rsidRDefault="006026DD" w:rsidP="006026DD">
            <w:pPr>
              <w:rPr>
                <w:sz w:val="20"/>
              </w:rPr>
            </w:pPr>
          </w:p>
          <w:p w14:paraId="5506726A" w14:textId="77777777" w:rsidR="006026DD" w:rsidRDefault="006026DD" w:rsidP="006026DD">
            <w:pPr>
              <w:rPr>
                <w:sz w:val="20"/>
              </w:rPr>
            </w:pPr>
            <w:r>
              <w:rPr>
                <w:sz w:val="20"/>
              </w:rPr>
              <w:t>Confidentiality and anonymity mentioned without detail</w:t>
            </w:r>
          </w:p>
          <w:p w14:paraId="73602BBD" w14:textId="77777777" w:rsidR="006026DD" w:rsidRDefault="006026DD" w:rsidP="006026DD">
            <w:pPr>
              <w:rPr>
                <w:sz w:val="20"/>
              </w:rPr>
            </w:pPr>
          </w:p>
          <w:p w14:paraId="4B7AECB1" w14:textId="77777777" w:rsidR="006026DD" w:rsidRDefault="006026DD" w:rsidP="006026DD">
            <w:pPr>
              <w:rPr>
                <w:sz w:val="20"/>
              </w:rPr>
            </w:pPr>
          </w:p>
          <w:p w14:paraId="45D72608" w14:textId="77777777" w:rsidR="006026DD" w:rsidRDefault="006026DD" w:rsidP="006026DD">
            <w:pPr>
              <w:rPr>
                <w:sz w:val="20"/>
              </w:rPr>
            </w:pPr>
          </w:p>
        </w:tc>
        <w:tc>
          <w:tcPr>
            <w:tcW w:w="2654" w:type="dxa"/>
          </w:tcPr>
          <w:p w14:paraId="69DAD1AD" w14:textId="77777777" w:rsidR="006026DD" w:rsidRDefault="006026DD" w:rsidP="006026DD">
            <w:pPr>
              <w:rPr>
                <w:sz w:val="20"/>
              </w:rPr>
            </w:pPr>
            <w:r>
              <w:rPr>
                <w:sz w:val="20"/>
              </w:rPr>
              <w:lastRenderedPageBreak/>
              <w:t xml:space="preserve">Research participants described including number of participants, gender of </w:t>
            </w:r>
            <w:r>
              <w:rPr>
                <w:sz w:val="20"/>
              </w:rPr>
              <w:lastRenderedPageBreak/>
              <w:t>participants, and ethnicity of participants</w:t>
            </w:r>
          </w:p>
          <w:p w14:paraId="0AAAD2B6" w14:textId="77777777" w:rsidR="006026DD" w:rsidRDefault="006026DD" w:rsidP="006026DD">
            <w:pPr>
              <w:rPr>
                <w:sz w:val="20"/>
              </w:rPr>
            </w:pPr>
          </w:p>
          <w:p w14:paraId="56624311" w14:textId="77777777" w:rsidR="006026DD" w:rsidRDefault="006026DD" w:rsidP="006026DD">
            <w:pPr>
              <w:rPr>
                <w:sz w:val="20"/>
              </w:rPr>
            </w:pPr>
          </w:p>
          <w:p w14:paraId="12B3D0CD" w14:textId="77777777" w:rsidR="006026DD" w:rsidRDefault="006026DD" w:rsidP="006026DD">
            <w:pPr>
              <w:rPr>
                <w:sz w:val="20"/>
              </w:rPr>
            </w:pPr>
            <w:r>
              <w:rPr>
                <w:sz w:val="20"/>
              </w:rPr>
              <w:t>Participant selection mentioned without detail</w:t>
            </w:r>
          </w:p>
          <w:p w14:paraId="175DF1FC" w14:textId="77777777" w:rsidR="006026DD" w:rsidRDefault="006026DD" w:rsidP="006026DD">
            <w:pPr>
              <w:rPr>
                <w:sz w:val="20"/>
              </w:rPr>
            </w:pPr>
          </w:p>
          <w:p w14:paraId="0A191C27" w14:textId="77777777" w:rsidR="006026DD" w:rsidRDefault="006026DD" w:rsidP="006026DD">
            <w:pPr>
              <w:rPr>
                <w:sz w:val="20"/>
              </w:rPr>
            </w:pPr>
          </w:p>
          <w:p w14:paraId="0059C236" w14:textId="77777777" w:rsidR="006026DD" w:rsidRDefault="006026DD" w:rsidP="006026DD">
            <w:pPr>
              <w:rPr>
                <w:sz w:val="20"/>
              </w:rPr>
            </w:pPr>
          </w:p>
          <w:p w14:paraId="0E7C5462" w14:textId="77777777" w:rsidR="006026DD" w:rsidRDefault="006026DD" w:rsidP="006026DD">
            <w:pPr>
              <w:rPr>
                <w:sz w:val="20"/>
              </w:rPr>
            </w:pPr>
          </w:p>
          <w:p w14:paraId="52BDE102" w14:textId="77777777" w:rsidR="006026DD" w:rsidRDefault="006026DD" w:rsidP="006026DD">
            <w:pPr>
              <w:rPr>
                <w:sz w:val="20"/>
              </w:rPr>
            </w:pPr>
          </w:p>
          <w:p w14:paraId="596DF4C7" w14:textId="77777777" w:rsidR="006026DD" w:rsidRDefault="006026DD" w:rsidP="006026DD">
            <w:pPr>
              <w:rPr>
                <w:sz w:val="20"/>
              </w:rPr>
            </w:pPr>
          </w:p>
          <w:p w14:paraId="6A546DA7" w14:textId="77777777" w:rsidR="006026DD" w:rsidRDefault="006026DD" w:rsidP="006026DD">
            <w:pPr>
              <w:rPr>
                <w:sz w:val="20"/>
              </w:rPr>
            </w:pPr>
            <w:r>
              <w:rPr>
                <w:sz w:val="20"/>
              </w:rPr>
              <w:t>Thorough description of how confidentiality or anonymity was maintained for participants</w:t>
            </w:r>
          </w:p>
          <w:p w14:paraId="43FF8712" w14:textId="77777777" w:rsidR="006026DD" w:rsidRDefault="006026DD" w:rsidP="006026DD">
            <w:pPr>
              <w:rPr>
                <w:sz w:val="20"/>
              </w:rPr>
            </w:pPr>
          </w:p>
          <w:p w14:paraId="3CED8A7E" w14:textId="77777777" w:rsidR="006026DD" w:rsidRDefault="006026DD" w:rsidP="006026DD">
            <w:pPr>
              <w:rPr>
                <w:sz w:val="20"/>
              </w:rPr>
            </w:pPr>
          </w:p>
        </w:tc>
        <w:tc>
          <w:tcPr>
            <w:tcW w:w="2231" w:type="dxa"/>
          </w:tcPr>
          <w:p w14:paraId="7FE6CC27" w14:textId="77777777" w:rsidR="006026DD" w:rsidRDefault="006026DD" w:rsidP="006026DD">
            <w:pPr>
              <w:rPr>
                <w:sz w:val="20"/>
                <w:szCs w:val="20"/>
              </w:rPr>
            </w:pPr>
            <w:r>
              <w:rPr>
                <w:sz w:val="20"/>
                <w:szCs w:val="20"/>
              </w:rPr>
              <w:lastRenderedPageBreak/>
              <w:t xml:space="preserve">Research participants specifically included such as number of participants, gender of </w:t>
            </w:r>
            <w:r>
              <w:rPr>
                <w:sz w:val="20"/>
                <w:szCs w:val="20"/>
              </w:rPr>
              <w:lastRenderedPageBreak/>
              <w:t>participants, ages, and ethnicity of participants</w:t>
            </w:r>
          </w:p>
          <w:p w14:paraId="5432DFD7" w14:textId="77777777" w:rsidR="006026DD" w:rsidRDefault="006026DD" w:rsidP="006026DD">
            <w:pPr>
              <w:rPr>
                <w:sz w:val="20"/>
                <w:szCs w:val="20"/>
              </w:rPr>
            </w:pPr>
          </w:p>
          <w:p w14:paraId="3EC215B2" w14:textId="77777777" w:rsidR="006026DD" w:rsidRPr="000628C1" w:rsidRDefault="006026DD" w:rsidP="006026DD">
            <w:pPr>
              <w:rPr>
                <w:sz w:val="20"/>
                <w:szCs w:val="20"/>
              </w:rPr>
            </w:pPr>
            <w:r w:rsidRPr="000628C1">
              <w:rPr>
                <w:sz w:val="20"/>
                <w:szCs w:val="20"/>
              </w:rPr>
              <w:t>Detailed description of how participants were selected including selection criteria, the use of random selection, or participation based on class enrollment</w:t>
            </w:r>
          </w:p>
          <w:p w14:paraId="36C7184B" w14:textId="77777777" w:rsidR="006026DD" w:rsidRDefault="006026DD" w:rsidP="006026DD">
            <w:pPr>
              <w:rPr>
                <w:sz w:val="20"/>
                <w:szCs w:val="20"/>
              </w:rPr>
            </w:pPr>
          </w:p>
          <w:p w14:paraId="0EFBCBCB" w14:textId="77777777" w:rsidR="006026DD" w:rsidRDefault="006026DD" w:rsidP="006026DD">
            <w:pPr>
              <w:rPr>
                <w:sz w:val="20"/>
                <w:szCs w:val="20"/>
              </w:rPr>
            </w:pPr>
            <w:r>
              <w:rPr>
                <w:sz w:val="20"/>
                <w:szCs w:val="20"/>
              </w:rPr>
              <w:t>Thorough description of how confidentiality and anonymity was maintained for participants</w:t>
            </w:r>
          </w:p>
          <w:p w14:paraId="6CC5D65A" w14:textId="77777777" w:rsidR="006026DD" w:rsidRDefault="006026DD" w:rsidP="006026DD">
            <w:pPr>
              <w:rPr>
                <w:sz w:val="20"/>
                <w:szCs w:val="20"/>
              </w:rPr>
            </w:pPr>
          </w:p>
          <w:p w14:paraId="7CBD2FF4" w14:textId="77777777" w:rsidR="006026DD" w:rsidRPr="004D202F" w:rsidRDefault="006026DD" w:rsidP="006026DD">
            <w:pPr>
              <w:rPr>
                <w:sz w:val="20"/>
                <w:szCs w:val="20"/>
              </w:rPr>
            </w:pPr>
          </w:p>
        </w:tc>
      </w:tr>
      <w:tr w:rsidR="006026DD" w:rsidRPr="007A6702" w14:paraId="231BE031" w14:textId="77777777" w:rsidTr="006026DD">
        <w:tc>
          <w:tcPr>
            <w:tcW w:w="9350" w:type="dxa"/>
            <w:gridSpan w:val="4"/>
            <w:shd w:val="clear" w:color="auto" w:fill="EEECE1" w:themeFill="background2"/>
          </w:tcPr>
          <w:p w14:paraId="0658155F" w14:textId="77777777" w:rsidR="006026DD" w:rsidRDefault="006026DD" w:rsidP="006026DD">
            <w:pPr>
              <w:jc w:val="center"/>
              <w:rPr>
                <w:b/>
                <w:sz w:val="20"/>
                <w:szCs w:val="20"/>
              </w:rPr>
            </w:pPr>
            <w:r>
              <w:rPr>
                <w:b/>
                <w:sz w:val="20"/>
                <w:szCs w:val="20"/>
              </w:rPr>
              <w:lastRenderedPageBreak/>
              <w:t>Data Collection</w:t>
            </w:r>
          </w:p>
          <w:p w14:paraId="7C389E3F" w14:textId="77777777" w:rsidR="006026DD" w:rsidRPr="007A6702" w:rsidRDefault="006026DD" w:rsidP="006026DD">
            <w:pPr>
              <w:jc w:val="center"/>
              <w:rPr>
                <w:b/>
                <w:sz w:val="20"/>
                <w:szCs w:val="20"/>
              </w:rPr>
            </w:pPr>
          </w:p>
        </w:tc>
      </w:tr>
      <w:tr w:rsidR="006026DD" w14:paraId="596E70EB" w14:textId="77777777" w:rsidTr="006026DD">
        <w:tc>
          <w:tcPr>
            <w:tcW w:w="2232" w:type="dxa"/>
          </w:tcPr>
          <w:p w14:paraId="7F74716B" w14:textId="77777777" w:rsidR="006026DD" w:rsidRDefault="006026DD" w:rsidP="006026DD">
            <w:pPr>
              <w:rPr>
                <w:sz w:val="20"/>
              </w:rPr>
            </w:pPr>
            <w:r>
              <w:rPr>
                <w:sz w:val="20"/>
              </w:rPr>
              <w:t>Ineffective (1)</w:t>
            </w:r>
          </w:p>
        </w:tc>
        <w:tc>
          <w:tcPr>
            <w:tcW w:w="2233" w:type="dxa"/>
          </w:tcPr>
          <w:p w14:paraId="313009DC" w14:textId="77777777" w:rsidR="006026DD" w:rsidRDefault="006026DD" w:rsidP="006026DD">
            <w:pPr>
              <w:rPr>
                <w:sz w:val="20"/>
              </w:rPr>
            </w:pPr>
            <w:r>
              <w:rPr>
                <w:sz w:val="20"/>
              </w:rPr>
              <w:t>Developing (2)</w:t>
            </w:r>
          </w:p>
        </w:tc>
        <w:tc>
          <w:tcPr>
            <w:tcW w:w="2654" w:type="dxa"/>
          </w:tcPr>
          <w:p w14:paraId="1AF71DA8" w14:textId="77777777" w:rsidR="006026DD" w:rsidRDefault="006026DD" w:rsidP="006026DD">
            <w:pPr>
              <w:rPr>
                <w:sz w:val="20"/>
              </w:rPr>
            </w:pPr>
            <w:r>
              <w:rPr>
                <w:sz w:val="20"/>
              </w:rPr>
              <w:t>Accomplished (3)</w:t>
            </w:r>
          </w:p>
        </w:tc>
        <w:tc>
          <w:tcPr>
            <w:tcW w:w="2231" w:type="dxa"/>
          </w:tcPr>
          <w:p w14:paraId="15397C9E" w14:textId="77777777" w:rsidR="006026DD" w:rsidRDefault="006026DD" w:rsidP="006026DD">
            <w:pPr>
              <w:rPr>
                <w:sz w:val="20"/>
                <w:szCs w:val="20"/>
              </w:rPr>
            </w:pPr>
            <w:r>
              <w:rPr>
                <w:sz w:val="20"/>
                <w:szCs w:val="20"/>
              </w:rPr>
              <w:t>Exemplary (4)</w:t>
            </w:r>
          </w:p>
        </w:tc>
      </w:tr>
      <w:tr w:rsidR="006026DD" w14:paraId="773A6CAE" w14:textId="77777777" w:rsidTr="006026DD">
        <w:tc>
          <w:tcPr>
            <w:tcW w:w="2232" w:type="dxa"/>
          </w:tcPr>
          <w:p w14:paraId="7CEED80F" w14:textId="77777777" w:rsidR="006026DD" w:rsidRDefault="006026DD" w:rsidP="006026DD">
            <w:pPr>
              <w:rPr>
                <w:sz w:val="20"/>
              </w:rPr>
            </w:pPr>
            <w:r>
              <w:rPr>
                <w:sz w:val="20"/>
              </w:rPr>
              <w:t xml:space="preserve">Data collection not identified as quantitative, qualitative, or mixed methods </w:t>
            </w:r>
          </w:p>
          <w:p w14:paraId="71E3BED8" w14:textId="77777777" w:rsidR="006026DD" w:rsidRDefault="006026DD" w:rsidP="006026DD">
            <w:pPr>
              <w:rPr>
                <w:sz w:val="20"/>
              </w:rPr>
            </w:pPr>
          </w:p>
          <w:p w14:paraId="491D4700" w14:textId="77777777" w:rsidR="006026DD" w:rsidRDefault="006026DD" w:rsidP="006026DD">
            <w:pPr>
              <w:rPr>
                <w:sz w:val="20"/>
              </w:rPr>
            </w:pPr>
          </w:p>
          <w:p w14:paraId="03399F73" w14:textId="77777777" w:rsidR="006026DD" w:rsidRDefault="006026DD" w:rsidP="006026DD">
            <w:pPr>
              <w:rPr>
                <w:sz w:val="20"/>
                <w:szCs w:val="20"/>
              </w:rPr>
            </w:pPr>
            <w:r>
              <w:rPr>
                <w:sz w:val="20"/>
                <w:szCs w:val="20"/>
              </w:rPr>
              <w:t xml:space="preserve">Description of procedures lacks detail and chart of timeline </w:t>
            </w:r>
          </w:p>
          <w:p w14:paraId="54A6A716" w14:textId="77777777" w:rsidR="006026DD" w:rsidRDefault="006026DD" w:rsidP="006026DD">
            <w:pPr>
              <w:rPr>
                <w:sz w:val="20"/>
              </w:rPr>
            </w:pPr>
          </w:p>
          <w:p w14:paraId="1864EC8F" w14:textId="77777777" w:rsidR="006026DD" w:rsidRDefault="006026DD" w:rsidP="006026DD">
            <w:pPr>
              <w:rPr>
                <w:sz w:val="20"/>
              </w:rPr>
            </w:pPr>
          </w:p>
          <w:p w14:paraId="72D3F433" w14:textId="77777777" w:rsidR="006026DD" w:rsidRDefault="006026DD" w:rsidP="006026DD">
            <w:pPr>
              <w:rPr>
                <w:sz w:val="20"/>
              </w:rPr>
            </w:pPr>
          </w:p>
          <w:p w14:paraId="484C48F4" w14:textId="77777777" w:rsidR="006026DD" w:rsidRDefault="006026DD" w:rsidP="006026DD">
            <w:pPr>
              <w:rPr>
                <w:sz w:val="20"/>
              </w:rPr>
            </w:pPr>
          </w:p>
          <w:p w14:paraId="31979F5E" w14:textId="77777777" w:rsidR="006026DD" w:rsidRDefault="006026DD" w:rsidP="006026DD">
            <w:pPr>
              <w:rPr>
                <w:sz w:val="20"/>
              </w:rPr>
            </w:pPr>
          </w:p>
          <w:p w14:paraId="20C9B41D" w14:textId="77777777" w:rsidR="006026DD" w:rsidRDefault="006026DD" w:rsidP="006026DD">
            <w:pPr>
              <w:rPr>
                <w:sz w:val="20"/>
              </w:rPr>
            </w:pPr>
          </w:p>
          <w:p w14:paraId="750F83A4" w14:textId="77777777" w:rsidR="006026DD" w:rsidRDefault="006026DD" w:rsidP="006026DD">
            <w:pPr>
              <w:rPr>
                <w:sz w:val="20"/>
              </w:rPr>
            </w:pPr>
          </w:p>
          <w:p w14:paraId="6F3A12E0" w14:textId="77777777" w:rsidR="006026DD" w:rsidRDefault="006026DD" w:rsidP="006026DD">
            <w:pPr>
              <w:rPr>
                <w:sz w:val="20"/>
              </w:rPr>
            </w:pPr>
          </w:p>
          <w:p w14:paraId="21F31596" w14:textId="77777777" w:rsidR="006026DD" w:rsidRDefault="006026DD" w:rsidP="006026DD">
            <w:pPr>
              <w:rPr>
                <w:sz w:val="20"/>
              </w:rPr>
            </w:pPr>
          </w:p>
          <w:p w14:paraId="058FD8DD" w14:textId="77777777" w:rsidR="006026DD" w:rsidRDefault="006026DD" w:rsidP="006026DD">
            <w:pPr>
              <w:rPr>
                <w:sz w:val="20"/>
              </w:rPr>
            </w:pPr>
          </w:p>
          <w:p w14:paraId="7A7F40B1" w14:textId="77777777" w:rsidR="006026DD" w:rsidRDefault="006026DD" w:rsidP="006026DD">
            <w:pPr>
              <w:rPr>
                <w:sz w:val="20"/>
              </w:rPr>
            </w:pPr>
            <w:r>
              <w:rPr>
                <w:sz w:val="20"/>
              </w:rPr>
              <w:t>Includes description of one or two data instruments without copies in Appendix</w:t>
            </w:r>
          </w:p>
          <w:p w14:paraId="7EE1BF28" w14:textId="77777777" w:rsidR="006026DD" w:rsidRDefault="006026DD" w:rsidP="006026DD">
            <w:pPr>
              <w:rPr>
                <w:sz w:val="20"/>
              </w:rPr>
            </w:pPr>
          </w:p>
        </w:tc>
        <w:tc>
          <w:tcPr>
            <w:tcW w:w="2233" w:type="dxa"/>
          </w:tcPr>
          <w:p w14:paraId="356F6149" w14:textId="77777777" w:rsidR="006026DD" w:rsidRDefault="006026DD" w:rsidP="006026DD">
            <w:pPr>
              <w:rPr>
                <w:sz w:val="20"/>
              </w:rPr>
            </w:pPr>
            <w:r>
              <w:rPr>
                <w:sz w:val="20"/>
              </w:rPr>
              <w:t xml:space="preserve">One piece of data collection correctly identified as quantitative, qualitative, or mixed methods </w:t>
            </w:r>
          </w:p>
          <w:p w14:paraId="0CF3FBD3" w14:textId="77777777" w:rsidR="006026DD" w:rsidRDefault="006026DD" w:rsidP="006026DD">
            <w:pPr>
              <w:rPr>
                <w:sz w:val="20"/>
              </w:rPr>
            </w:pPr>
          </w:p>
          <w:p w14:paraId="07107A04" w14:textId="77777777" w:rsidR="006026DD" w:rsidRDefault="006026DD" w:rsidP="006026DD">
            <w:pPr>
              <w:rPr>
                <w:sz w:val="20"/>
                <w:szCs w:val="20"/>
              </w:rPr>
            </w:pPr>
            <w:r>
              <w:rPr>
                <w:sz w:val="20"/>
                <w:szCs w:val="20"/>
              </w:rPr>
              <w:t>Description of procedures includes how often data was collected, when data was collected, duration of data collection, and identifies who collected each piece of data collected without chart or timeline</w:t>
            </w:r>
          </w:p>
          <w:p w14:paraId="1E258CF3" w14:textId="77777777" w:rsidR="006026DD" w:rsidRDefault="006026DD" w:rsidP="006026DD">
            <w:pPr>
              <w:rPr>
                <w:sz w:val="20"/>
              </w:rPr>
            </w:pPr>
          </w:p>
          <w:p w14:paraId="219D012C" w14:textId="77777777" w:rsidR="006026DD" w:rsidRDefault="006026DD" w:rsidP="006026DD">
            <w:pPr>
              <w:rPr>
                <w:sz w:val="20"/>
              </w:rPr>
            </w:pPr>
          </w:p>
          <w:p w14:paraId="1F42C5FC" w14:textId="77777777" w:rsidR="006026DD" w:rsidRDefault="006026DD" w:rsidP="006026DD">
            <w:pPr>
              <w:rPr>
                <w:sz w:val="20"/>
              </w:rPr>
            </w:pPr>
          </w:p>
          <w:p w14:paraId="5FB21595" w14:textId="77777777" w:rsidR="006026DD" w:rsidRDefault="006026DD" w:rsidP="006026DD">
            <w:pPr>
              <w:rPr>
                <w:sz w:val="20"/>
              </w:rPr>
            </w:pPr>
            <w:r>
              <w:rPr>
                <w:sz w:val="20"/>
              </w:rPr>
              <w:t>Includes description of one or two data instruments with copies in Appendix</w:t>
            </w:r>
          </w:p>
          <w:p w14:paraId="4DF2E871" w14:textId="77777777" w:rsidR="006026DD" w:rsidRDefault="006026DD" w:rsidP="006026DD">
            <w:pPr>
              <w:rPr>
                <w:sz w:val="20"/>
              </w:rPr>
            </w:pPr>
          </w:p>
        </w:tc>
        <w:tc>
          <w:tcPr>
            <w:tcW w:w="2654" w:type="dxa"/>
          </w:tcPr>
          <w:p w14:paraId="7ACC25CB" w14:textId="77777777" w:rsidR="006026DD" w:rsidRDefault="006026DD" w:rsidP="006026DD">
            <w:pPr>
              <w:rPr>
                <w:sz w:val="20"/>
                <w:szCs w:val="20"/>
              </w:rPr>
            </w:pPr>
            <w:r>
              <w:rPr>
                <w:sz w:val="20"/>
                <w:szCs w:val="20"/>
              </w:rPr>
              <w:t xml:space="preserve">Two pieces of data collection correctly identified as quantitative, qualitative, or mixed methods </w:t>
            </w:r>
          </w:p>
          <w:p w14:paraId="04D2C86C" w14:textId="77777777" w:rsidR="006026DD" w:rsidRDefault="006026DD" w:rsidP="006026DD">
            <w:pPr>
              <w:rPr>
                <w:sz w:val="20"/>
                <w:szCs w:val="20"/>
              </w:rPr>
            </w:pPr>
          </w:p>
          <w:p w14:paraId="255F8B76" w14:textId="77777777" w:rsidR="006026DD" w:rsidRDefault="006026DD" w:rsidP="006026DD">
            <w:pPr>
              <w:rPr>
                <w:sz w:val="20"/>
                <w:szCs w:val="20"/>
              </w:rPr>
            </w:pPr>
          </w:p>
          <w:p w14:paraId="5D75F87F" w14:textId="77777777" w:rsidR="006026DD" w:rsidRDefault="006026DD" w:rsidP="006026DD">
            <w:pPr>
              <w:rPr>
                <w:sz w:val="20"/>
                <w:szCs w:val="20"/>
              </w:rPr>
            </w:pPr>
            <w:r>
              <w:rPr>
                <w:sz w:val="20"/>
                <w:szCs w:val="20"/>
              </w:rPr>
              <w:t>Description of procedures includes how often data was collected, when data was collected, duration of data collection, and identifies who collected each piece of data collected, included in data collection chart or timeline</w:t>
            </w:r>
          </w:p>
          <w:p w14:paraId="11CAF6AF" w14:textId="77777777" w:rsidR="006026DD" w:rsidRDefault="006026DD" w:rsidP="006026DD">
            <w:pPr>
              <w:rPr>
                <w:sz w:val="20"/>
                <w:szCs w:val="20"/>
              </w:rPr>
            </w:pPr>
          </w:p>
          <w:p w14:paraId="3266432F" w14:textId="77777777" w:rsidR="006026DD" w:rsidRDefault="006026DD" w:rsidP="006026DD">
            <w:pPr>
              <w:rPr>
                <w:sz w:val="20"/>
                <w:szCs w:val="20"/>
              </w:rPr>
            </w:pPr>
          </w:p>
          <w:p w14:paraId="182C30FA" w14:textId="77777777" w:rsidR="006026DD" w:rsidRDefault="006026DD" w:rsidP="006026DD">
            <w:pPr>
              <w:rPr>
                <w:sz w:val="20"/>
                <w:szCs w:val="20"/>
              </w:rPr>
            </w:pPr>
          </w:p>
          <w:p w14:paraId="725FA48F" w14:textId="77777777" w:rsidR="006026DD" w:rsidRDefault="006026DD" w:rsidP="006026DD">
            <w:pPr>
              <w:rPr>
                <w:sz w:val="20"/>
                <w:szCs w:val="20"/>
              </w:rPr>
            </w:pPr>
          </w:p>
          <w:p w14:paraId="5A38F590" w14:textId="77777777" w:rsidR="006026DD" w:rsidRDefault="006026DD" w:rsidP="006026DD">
            <w:pPr>
              <w:rPr>
                <w:sz w:val="20"/>
                <w:szCs w:val="20"/>
              </w:rPr>
            </w:pPr>
          </w:p>
          <w:p w14:paraId="563179A4" w14:textId="77777777" w:rsidR="006026DD" w:rsidRDefault="006026DD" w:rsidP="006026DD">
            <w:pPr>
              <w:rPr>
                <w:sz w:val="20"/>
                <w:szCs w:val="20"/>
              </w:rPr>
            </w:pPr>
            <w:r>
              <w:rPr>
                <w:sz w:val="20"/>
                <w:szCs w:val="20"/>
              </w:rPr>
              <w:t>Includes description of all data instruments with copies in the Appendix</w:t>
            </w:r>
          </w:p>
          <w:p w14:paraId="43146ABC" w14:textId="77777777" w:rsidR="006026DD" w:rsidRDefault="006026DD" w:rsidP="006026DD">
            <w:pPr>
              <w:rPr>
                <w:sz w:val="20"/>
                <w:szCs w:val="20"/>
              </w:rPr>
            </w:pPr>
          </w:p>
          <w:p w14:paraId="014F8631" w14:textId="77777777" w:rsidR="006026DD" w:rsidRDefault="006026DD" w:rsidP="006026DD">
            <w:pPr>
              <w:rPr>
                <w:sz w:val="20"/>
                <w:szCs w:val="20"/>
              </w:rPr>
            </w:pPr>
          </w:p>
          <w:p w14:paraId="62DBBBBF" w14:textId="77777777" w:rsidR="006026DD" w:rsidRPr="00982976" w:rsidRDefault="006026DD" w:rsidP="006026DD">
            <w:pPr>
              <w:rPr>
                <w:sz w:val="20"/>
              </w:rPr>
            </w:pPr>
          </w:p>
        </w:tc>
        <w:tc>
          <w:tcPr>
            <w:tcW w:w="2231" w:type="dxa"/>
          </w:tcPr>
          <w:p w14:paraId="22BE8633" w14:textId="77777777" w:rsidR="006026DD" w:rsidRDefault="006026DD" w:rsidP="006026DD">
            <w:pPr>
              <w:rPr>
                <w:sz w:val="20"/>
                <w:szCs w:val="20"/>
              </w:rPr>
            </w:pPr>
            <w:r>
              <w:rPr>
                <w:sz w:val="20"/>
                <w:szCs w:val="20"/>
              </w:rPr>
              <w:t xml:space="preserve">Three pieces of data collection correctly identified as quantitative, qualitative, or mixed methods </w:t>
            </w:r>
          </w:p>
          <w:p w14:paraId="022F227B" w14:textId="77777777" w:rsidR="006026DD" w:rsidRDefault="006026DD" w:rsidP="006026DD">
            <w:pPr>
              <w:rPr>
                <w:sz w:val="20"/>
                <w:szCs w:val="20"/>
              </w:rPr>
            </w:pPr>
          </w:p>
          <w:p w14:paraId="654A74E4" w14:textId="77777777" w:rsidR="006026DD" w:rsidRDefault="006026DD" w:rsidP="006026DD">
            <w:pPr>
              <w:rPr>
                <w:sz w:val="20"/>
                <w:szCs w:val="20"/>
              </w:rPr>
            </w:pPr>
            <w:r>
              <w:rPr>
                <w:sz w:val="20"/>
                <w:szCs w:val="20"/>
              </w:rPr>
              <w:t>Detailed description of procedures includes how often data was collected, when data was collected, duration of data collection, and identifies who collected each piece of data, included in data collection chart or timeline which is discussed in text</w:t>
            </w:r>
          </w:p>
          <w:p w14:paraId="74732F1C" w14:textId="77777777" w:rsidR="006026DD" w:rsidRDefault="006026DD" w:rsidP="006026DD">
            <w:pPr>
              <w:rPr>
                <w:sz w:val="20"/>
                <w:szCs w:val="20"/>
              </w:rPr>
            </w:pPr>
          </w:p>
          <w:p w14:paraId="01E345AE" w14:textId="77777777" w:rsidR="006026DD" w:rsidRDefault="006026DD" w:rsidP="006026DD">
            <w:pPr>
              <w:rPr>
                <w:sz w:val="20"/>
                <w:szCs w:val="20"/>
              </w:rPr>
            </w:pPr>
            <w:r w:rsidRPr="0030497C">
              <w:rPr>
                <w:sz w:val="20"/>
                <w:szCs w:val="20"/>
              </w:rPr>
              <w:t>Includes description of all data</w:t>
            </w:r>
            <w:r>
              <w:rPr>
                <w:sz w:val="20"/>
                <w:szCs w:val="20"/>
              </w:rPr>
              <w:t xml:space="preserve"> collection instruments, including discussion of reliability and validity of each instrument with</w:t>
            </w:r>
            <w:r w:rsidRPr="0030497C">
              <w:rPr>
                <w:sz w:val="20"/>
                <w:szCs w:val="20"/>
              </w:rPr>
              <w:t xml:space="preserve"> copies in Appendix </w:t>
            </w:r>
          </w:p>
          <w:p w14:paraId="06F4C51C" w14:textId="77777777" w:rsidR="006026DD" w:rsidRDefault="006026DD" w:rsidP="006026DD">
            <w:pPr>
              <w:rPr>
                <w:sz w:val="20"/>
                <w:szCs w:val="20"/>
              </w:rPr>
            </w:pPr>
          </w:p>
        </w:tc>
      </w:tr>
      <w:tr w:rsidR="006026DD" w:rsidRPr="00982976" w14:paraId="63DC6CDC" w14:textId="77777777" w:rsidTr="006026DD">
        <w:tc>
          <w:tcPr>
            <w:tcW w:w="9350" w:type="dxa"/>
            <w:gridSpan w:val="4"/>
            <w:shd w:val="clear" w:color="auto" w:fill="EEECE1" w:themeFill="background2"/>
          </w:tcPr>
          <w:p w14:paraId="1768582C" w14:textId="77777777" w:rsidR="006026DD" w:rsidRDefault="006026DD" w:rsidP="006026DD">
            <w:pPr>
              <w:jc w:val="center"/>
              <w:rPr>
                <w:b/>
                <w:sz w:val="20"/>
                <w:szCs w:val="20"/>
              </w:rPr>
            </w:pPr>
            <w:r>
              <w:rPr>
                <w:b/>
                <w:sz w:val="20"/>
                <w:szCs w:val="20"/>
              </w:rPr>
              <w:t>Data Analysis</w:t>
            </w:r>
          </w:p>
          <w:p w14:paraId="190B5C30" w14:textId="77777777" w:rsidR="006026DD" w:rsidRPr="00982976" w:rsidRDefault="006026DD" w:rsidP="006026DD">
            <w:pPr>
              <w:jc w:val="center"/>
              <w:rPr>
                <w:b/>
                <w:sz w:val="20"/>
                <w:szCs w:val="20"/>
              </w:rPr>
            </w:pPr>
          </w:p>
        </w:tc>
      </w:tr>
      <w:tr w:rsidR="006026DD" w14:paraId="01CA48BF" w14:textId="77777777" w:rsidTr="006026DD">
        <w:tc>
          <w:tcPr>
            <w:tcW w:w="2232" w:type="dxa"/>
          </w:tcPr>
          <w:p w14:paraId="1A492272" w14:textId="77777777" w:rsidR="006026DD" w:rsidRDefault="006026DD" w:rsidP="006026DD">
            <w:pPr>
              <w:rPr>
                <w:sz w:val="20"/>
              </w:rPr>
            </w:pPr>
            <w:r>
              <w:rPr>
                <w:sz w:val="20"/>
              </w:rPr>
              <w:t>Ineffective (1)</w:t>
            </w:r>
          </w:p>
        </w:tc>
        <w:tc>
          <w:tcPr>
            <w:tcW w:w="2233" w:type="dxa"/>
          </w:tcPr>
          <w:p w14:paraId="02BB1FD2" w14:textId="77777777" w:rsidR="006026DD" w:rsidRDefault="006026DD" w:rsidP="006026DD">
            <w:pPr>
              <w:rPr>
                <w:sz w:val="20"/>
              </w:rPr>
            </w:pPr>
            <w:r>
              <w:rPr>
                <w:sz w:val="20"/>
              </w:rPr>
              <w:t>Developing (2)</w:t>
            </w:r>
          </w:p>
        </w:tc>
        <w:tc>
          <w:tcPr>
            <w:tcW w:w="2654" w:type="dxa"/>
          </w:tcPr>
          <w:p w14:paraId="5FC07BCD" w14:textId="77777777" w:rsidR="006026DD" w:rsidRDefault="006026DD" w:rsidP="006026DD">
            <w:pPr>
              <w:rPr>
                <w:sz w:val="20"/>
                <w:szCs w:val="20"/>
              </w:rPr>
            </w:pPr>
            <w:r>
              <w:rPr>
                <w:sz w:val="20"/>
                <w:szCs w:val="20"/>
              </w:rPr>
              <w:t>Accomplished (3)</w:t>
            </w:r>
          </w:p>
        </w:tc>
        <w:tc>
          <w:tcPr>
            <w:tcW w:w="2231" w:type="dxa"/>
          </w:tcPr>
          <w:p w14:paraId="765A505F" w14:textId="77777777" w:rsidR="006026DD" w:rsidRDefault="006026DD" w:rsidP="006026DD">
            <w:pPr>
              <w:rPr>
                <w:sz w:val="20"/>
                <w:szCs w:val="20"/>
              </w:rPr>
            </w:pPr>
            <w:r>
              <w:rPr>
                <w:sz w:val="20"/>
                <w:szCs w:val="20"/>
              </w:rPr>
              <w:t>Exemplary (4)</w:t>
            </w:r>
          </w:p>
        </w:tc>
      </w:tr>
      <w:tr w:rsidR="006026DD" w14:paraId="5B4D0FFF" w14:textId="77777777" w:rsidTr="006026DD">
        <w:tc>
          <w:tcPr>
            <w:tcW w:w="2232" w:type="dxa"/>
          </w:tcPr>
          <w:p w14:paraId="48558128" w14:textId="77777777" w:rsidR="006026DD" w:rsidRDefault="006026DD" w:rsidP="006026DD">
            <w:pPr>
              <w:rPr>
                <w:sz w:val="20"/>
              </w:rPr>
            </w:pPr>
            <w:r>
              <w:rPr>
                <w:sz w:val="20"/>
              </w:rPr>
              <w:t>Baseline data not mentioned (if applicable)</w:t>
            </w:r>
          </w:p>
          <w:p w14:paraId="1348B719" w14:textId="77777777" w:rsidR="006026DD" w:rsidRDefault="006026DD" w:rsidP="006026DD">
            <w:pPr>
              <w:rPr>
                <w:sz w:val="20"/>
              </w:rPr>
            </w:pPr>
          </w:p>
          <w:p w14:paraId="67A50336" w14:textId="77777777" w:rsidR="006026DD" w:rsidRDefault="006026DD" w:rsidP="006026DD">
            <w:pPr>
              <w:rPr>
                <w:sz w:val="20"/>
              </w:rPr>
            </w:pPr>
            <w:r>
              <w:rPr>
                <w:sz w:val="20"/>
              </w:rPr>
              <w:lastRenderedPageBreak/>
              <w:t>Quantitative data analysis not mentioned (if applicable)</w:t>
            </w:r>
          </w:p>
          <w:p w14:paraId="4079133F" w14:textId="77777777" w:rsidR="006026DD" w:rsidRDefault="006026DD" w:rsidP="006026DD">
            <w:pPr>
              <w:rPr>
                <w:sz w:val="20"/>
              </w:rPr>
            </w:pPr>
          </w:p>
          <w:p w14:paraId="7FE42F8D" w14:textId="77777777" w:rsidR="006026DD" w:rsidRDefault="006026DD" w:rsidP="006026DD">
            <w:pPr>
              <w:rPr>
                <w:sz w:val="20"/>
              </w:rPr>
            </w:pPr>
          </w:p>
          <w:p w14:paraId="700121FD" w14:textId="77777777" w:rsidR="006026DD" w:rsidRDefault="006026DD" w:rsidP="006026DD">
            <w:pPr>
              <w:rPr>
                <w:sz w:val="20"/>
              </w:rPr>
            </w:pPr>
          </w:p>
          <w:p w14:paraId="7681EB28" w14:textId="77777777" w:rsidR="006026DD" w:rsidRDefault="006026DD" w:rsidP="006026DD">
            <w:pPr>
              <w:rPr>
                <w:sz w:val="20"/>
              </w:rPr>
            </w:pPr>
          </w:p>
          <w:p w14:paraId="71274E4C" w14:textId="77777777" w:rsidR="006026DD" w:rsidRDefault="006026DD" w:rsidP="006026DD">
            <w:pPr>
              <w:rPr>
                <w:sz w:val="20"/>
              </w:rPr>
            </w:pPr>
          </w:p>
          <w:p w14:paraId="0BF3A1B0" w14:textId="77777777" w:rsidR="006026DD" w:rsidRDefault="006026DD" w:rsidP="006026DD">
            <w:pPr>
              <w:rPr>
                <w:sz w:val="20"/>
              </w:rPr>
            </w:pPr>
          </w:p>
          <w:p w14:paraId="1C8E9BF4" w14:textId="77777777" w:rsidR="006026DD" w:rsidRDefault="006026DD" w:rsidP="006026DD">
            <w:pPr>
              <w:rPr>
                <w:sz w:val="20"/>
              </w:rPr>
            </w:pPr>
            <w:r>
              <w:rPr>
                <w:sz w:val="20"/>
              </w:rPr>
              <w:t>Qualitative data analysis not mentioned (if applicable)</w:t>
            </w:r>
          </w:p>
          <w:p w14:paraId="2601B044" w14:textId="77777777" w:rsidR="006026DD" w:rsidRDefault="006026DD" w:rsidP="006026DD">
            <w:pPr>
              <w:rPr>
                <w:sz w:val="20"/>
              </w:rPr>
            </w:pPr>
          </w:p>
          <w:p w14:paraId="29D3E544" w14:textId="77777777" w:rsidR="006026DD" w:rsidRDefault="006026DD" w:rsidP="006026DD">
            <w:pPr>
              <w:rPr>
                <w:sz w:val="20"/>
              </w:rPr>
            </w:pPr>
          </w:p>
          <w:p w14:paraId="410F1CE6" w14:textId="77777777" w:rsidR="006026DD" w:rsidRDefault="006026DD" w:rsidP="006026DD">
            <w:pPr>
              <w:rPr>
                <w:sz w:val="20"/>
              </w:rPr>
            </w:pPr>
          </w:p>
          <w:p w14:paraId="7BD46A0F" w14:textId="77777777" w:rsidR="006026DD" w:rsidRDefault="006026DD" w:rsidP="006026DD">
            <w:pPr>
              <w:rPr>
                <w:sz w:val="20"/>
              </w:rPr>
            </w:pPr>
          </w:p>
          <w:p w14:paraId="1EF5BEBB" w14:textId="77777777" w:rsidR="006026DD" w:rsidRDefault="006026DD" w:rsidP="006026DD">
            <w:pPr>
              <w:rPr>
                <w:sz w:val="20"/>
              </w:rPr>
            </w:pPr>
          </w:p>
          <w:p w14:paraId="54A2DA62" w14:textId="77777777" w:rsidR="006026DD" w:rsidRDefault="006026DD" w:rsidP="006026DD">
            <w:pPr>
              <w:rPr>
                <w:sz w:val="20"/>
              </w:rPr>
            </w:pPr>
            <w:r>
              <w:rPr>
                <w:sz w:val="20"/>
              </w:rPr>
              <w:t>Data analysis by contextual factors or gap groups not mentioned</w:t>
            </w:r>
          </w:p>
        </w:tc>
        <w:tc>
          <w:tcPr>
            <w:tcW w:w="2233" w:type="dxa"/>
          </w:tcPr>
          <w:p w14:paraId="06A0C243" w14:textId="77777777" w:rsidR="006026DD" w:rsidRDefault="006026DD" w:rsidP="006026DD">
            <w:pPr>
              <w:rPr>
                <w:sz w:val="20"/>
              </w:rPr>
            </w:pPr>
            <w:r>
              <w:rPr>
                <w:sz w:val="20"/>
              </w:rPr>
              <w:lastRenderedPageBreak/>
              <w:t>Baseline data mentioned without detail (if applicable)</w:t>
            </w:r>
          </w:p>
          <w:p w14:paraId="604943F4" w14:textId="77777777" w:rsidR="006026DD" w:rsidRDefault="006026DD" w:rsidP="006026DD">
            <w:pPr>
              <w:rPr>
                <w:sz w:val="20"/>
              </w:rPr>
            </w:pPr>
          </w:p>
          <w:p w14:paraId="75C0C9A5" w14:textId="77777777" w:rsidR="006026DD" w:rsidRDefault="006026DD" w:rsidP="006026DD">
            <w:pPr>
              <w:rPr>
                <w:sz w:val="20"/>
              </w:rPr>
            </w:pPr>
            <w:r>
              <w:rPr>
                <w:sz w:val="20"/>
              </w:rPr>
              <w:lastRenderedPageBreak/>
              <w:t>Quantitative data analysis mentioned without detail</w:t>
            </w:r>
          </w:p>
          <w:p w14:paraId="0004AF43" w14:textId="77777777" w:rsidR="006026DD" w:rsidRDefault="006026DD" w:rsidP="006026DD">
            <w:pPr>
              <w:rPr>
                <w:sz w:val="20"/>
              </w:rPr>
            </w:pPr>
          </w:p>
          <w:p w14:paraId="4EC45B9B" w14:textId="77777777" w:rsidR="006026DD" w:rsidRDefault="006026DD" w:rsidP="006026DD">
            <w:pPr>
              <w:rPr>
                <w:sz w:val="20"/>
              </w:rPr>
            </w:pPr>
          </w:p>
          <w:p w14:paraId="5DFB20F9" w14:textId="77777777" w:rsidR="006026DD" w:rsidRDefault="006026DD" w:rsidP="006026DD">
            <w:pPr>
              <w:rPr>
                <w:sz w:val="20"/>
              </w:rPr>
            </w:pPr>
          </w:p>
          <w:p w14:paraId="062CEC18" w14:textId="77777777" w:rsidR="006026DD" w:rsidRDefault="006026DD" w:rsidP="006026DD">
            <w:pPr>
              <w:rPr>
                <w:sz w:val="20"/>
              </w:rPr>
            </w:pPr>
          </w:p>
          <w:p w14:paraId="0469FCF6" w14:textId="77777777" w:rsidR="006026DD" w:rsidRDefault="006026DD" w:rsidP="006026DD">
            <w:pPr>
              <w:rPr>
                <w:sz w:val="20"/>
              </w:rPr>
            </w:pPr>
          </w:p>
          <w:p w14:paraId="711A0B3B" w14:textId="77777777" w:rsidR="006026DD" w:rsidRDefault="006026DD" w:rsidP="006026DD">
            <w:pPr>
              <w:rPr>
                <w:sz w:val="20"/>
              </w:rPr>
            </w:pPr>
          </w:p>
          <w:p w14:paraId="0F2DDA89" w14:textId="77777777" w:rsidR="006026DD" w:rsidRDefault="006026DD" w:rsidP="006026DD">
            <w:pPr>
              <w:rPr>
                <w:sz w:val="20"/>
              </w:rPr>
            </w:pPr>
            <w:r>
              <w:rPr>
                <w:sz w:val="20"/>
              </w:rPr>
              <w:t>Qualitative data analysis mentioned without detail</w:t>
            </w:r>
          </w:p>
          <w:p w14:paraId="6D25763C" w14:textId="77777777" w:rsidR="006026DD" w:rsidRDefault="006026DD" w:rsidP="006026DD">
            <w:pPr>
              <w:rPr>
                <w:sz w:val="20"/>
              </w:rPr>
            </w:pPr>
          </w:p>
          <w:p w14:paraId="5135CC0A" w14:textId="77777777" w:rsidR="006026DD" w:rsidRDefault="006026DD" w:rsidP="006026DD">
            <w:pPr>
              <w:rPr>
                <w:sz w:val="20"/>
              </w:rPr>
            </w:pPr>
          </w:p>
          <w:p w14:paraId="17E1795F" w14:textId="77777777" w:rsidR="006026DD" w:rsidRDefault="006026DD" w:rsidP="006026DD">
            <w:pPr>
              <w:rPr>
                <w:sz w:val="20"/>
              </w:rPr>
            </w:pPr>
          </w:p>
          <w:p w14:paraId="3FF9EDE7" w14:textId="77777777" w:rsidR="006026DD" w:rsidRDefault="006026DD" w:rsidP="006026DD">
            <w:pPr>
              <w:rPr>
                <w:sz w:val="20"/>
              </w:rPr>
            </w:pPr>
          </w:p>
          <w:p w14:paraId="7228A031" w14:textId="77777777" w:rsidR="006026DD" w:rsidRDefault="006026DD" w:rsidP="006026DD">
            <w:pPr>
              <w:rPr>
                <w:sz w:val="20"/>
              </w:rPr>
            </w:pPr>
          </w:p>
          <w:p w14:paraId="1B965983" w14:textId="77777777" w:rsidR="006026DD" w:rsidRDefault="006026DD" w:rsidP="006026DD">
            <w:pPr>
              <w:rPr>
                <w:sz w:val="20"/>
              </w:rPr>
            </w:pPr>
            <w:r>
              <w:rPr>
                <w:sz w:val="20"/>
              </w:rPr>
              <w:t>Data analysis by contextual factors or gap groups mentioned without detail</w:t>
            </w:r>
          </w:p>
        </w:tc>
        <w:tc>
          <w:tcPr>
            <w:tcW w:w="2654" w:type="dxa"/>
          </w:tcPr>
          <w:p w14:paraId="71F4A4AB" w14:textId="77777777" w:rsidR="006026DD" w:rsidRDefault="006026DD" w:rsidP="006026DD">
            <w:pPr>
              <w:rPr>
                <w:sz w:val="20"/>
                <w:szCs w:val="20"/>
              </w:rPr>
            </w:pPr>
            <w:r>
              <w:rPr>
                <w:sz w:val="20"/>
                <w:szCs w:val="20"/>
              </w:rPr>
              <w:lastRenderedPageBreak/>
              <w:t>Description of how baseline data were obtained (if applicable)</w:t>
            </w:r>
          </w:p>
          <w:p w14:paraId="515E2929" w14:textId="77777777" w:rsidR="006026DD" w:rsidRDefault="006026DD" w:rsidP="006026DD">
            <w:pPr>
              <w:rPr>
                <w:sz w:val="20"/>
                <w:szCs w:val="20"/>
              </w:rPr>
            </w:pPr>
          </w:p>
          <w:p w14:paraId="245DD93F" w14:textId="77777777" w:rsidR="006026DD" w:rsidRDefault="006026DD" w:rsidP="006026DD">
            <w:pPr>
              <w:rPr>
                <w:sz w:val="20"/>
                <w:szCs w:val="20"/>
              </w:rPr>
            </w:pPr>
            <w:r>
              <w:rPr>
                <w:sz w:val="20"/>
                <w:szCs w:val="20"/>
              </w:rPr>
              <w:lastRenderedPageBreak/>
              <w:t xml:space="preserve">Description of how quantitative data were analyzed </w:t>
            </w:r>
          </w:p>
          <w:p w14:paraId="3F640713" w14:textId="77777777" w:rsidR="006026DD" w:rsidRDefault="006026DD" w:rsidP="006026DD">
            <w:pPr>
              <w:rPr>
                <w:sz w:val="20"/>
                <w:szCs w:val="20"/>
              </w:rPr>
            </w:pPr>
          </w:p>
          <w:p w14:paraId="7B703EC9" w14:textId="77777777" w:rsidR="006026DD" w:rsidRDefault="006026DD" w:rsidP="006026DD">
            <w:pPr>
              <w:rPr>
                <w:sz w:val="20"/>
                <w:szCs w:val="20"/>
              </w:rPr>
            </w:pPr>
          </w:p>
          <w:p w14:paraId="1C25B1E3" w14:textId="77777777" w:rsidR="006026DD" w:rsidRDefault="006026DD" w:rsidP="006026DD">
            <w:pPr>
              <w:rPr>
                <w:sz w:val="20"/>
                <w:szCs w:val="20"/>
              </w:rPr>
            </w:pPr>
          </w:p>
          <w:p w14:paraId="6D261785" w14:textId="77777777" w:rsidR="006026DD" w:rsidRDefault="006026DD" w:rsidP="006026DD">
            <w:pPr>
              <w:rPr>
                <w:sz w:val="20"/>
                <w:szCs w:val="20"/>
              </w:rPr>
            </w:pPr>
          </w:p>
          <w:p w14:paraId="69614326" w14:textId="77777777" w:rsidR="006026DD" w:rsidRDefault="006026DD" w:rsidP="006026DD">
            <w:pPr>
              <w:rPr>
                <w:sz w:val="20"/>
                <w:szCs w:val="20"/>
              </w:rPr>
            </w:pPr>
          </w:p>
          <w:p w14:paraId="5359F021" w14:textId="77777777" w:rsidR="006026DD" w:rsidRDefault="006026DD" w:rsidP="006026DD">
            <w:pPr>
              <w:rPr>
                <w:sz w:val="20"/>
                <w:szCs w:val="20"/>
              </w:rPr>
            </w:pPr>
          </w:p>
          <w:p w14:paraId="3C5E0E56" w14:textId="77777777" w:rsidR="006026DD" w:rsidRDefault="006026DD" w:rsidP="006026DD">
            <w:pPr>
              <w:rPr>
                <w:sz w:val="20"/>
                <w:szCs w:val="20"/>
              </w:rPr>
            </w:pPr>
            <w:r>
              <w:rPr>
                <w:sz w:val="20"/>
                <w:szCs w:val="20"/>
              </w:rPr>
              <w:t>Description of how qualitative data were analyzed</w:t>
            </w:r>
          </w:p>
          <w:p w14:paraId="7F58C5BE" w14:textId="77777777" w:rsidR="006026DD" w:rsidRDefault="006026DD" w:rsidP="006026DD">
            <w:pPr>
              <w:rPr>
                <w:sz w:val="20"/>
                <w:szCs w:val="20"/>
              </w:rPr>
            </w:pPr>
          </w:p>
          <w:p w14:paraId="0BA6F553" w14:textId="77777777" w:rsidR="006026DD" w:rsidRDefault="006026DD" w:rsidP="006026DD">
            <w:pPr>
              <w:rPr>
                <w:sz w:val="20"/>
                <w:szCs w:val="20"/>
              </w:rPr>
            </w:pPr>
          </w:p>
          <w:p w14:paraId="1F1E28D4" w14:textId="77777777" w:rsidR="006026DD" w:rsidRDefault="006026DD" w:rsidP="006026DD">
            <w:pPr>
              <w:rPr>
                <w:sz w:val="20"/>
                <w:szCs w:val="20"/>
              </w:rPr>
            </w:pPr>
          </w:p>
          <w:p w14:paraId="6310FEEB" w14:textId="77777777" w:rsidR="006026DD" w:rsidRDefault="006026DD" w:rsidP="006026DD">
            <w:pPr>
              <w:rPr>
                <w:sz w:val="20"/>
                <w:szCs w:val="20"/>
              </w:rPr>
            </w:pPr>
          </w:p>
          <w:p w14:paraId="1E10562A" w14:textId="77777777" w:rsidR="006026DD" w:rsidRDefault="006026DD" w:rsidP="006026DD">
            <w:pPr>
              <w:rPr>
                <w:sz w:val="20"/>
                <w:szCs w:val="20"/>
              </w:rPr>
            </w:pPr>
          </w:p>
          <w:p w14:paraId="73C64619" w14:textId="77777777" w:rsidR="006026DD" w:rsidRDefault="006026DD" w:rsidP="006026DD">
            <w:pPr>
              <w:rPr>
                <w:sz w:val="20"/>
                <w:szCs w:val="20"/>
              </w:rPr>
            </w:pPr>
            <w:r>
              <w:rPr>
                <w:sz w:val="20"/>
                <w:szCs w:val="20"/>
              </w:rPr>
              <w:t>Description of how data were analyzed by contextual factors or gap groups</w:t>
            </w:r>
          </w:p>
          <w:p w14:paraId="187C19CE" w14:textId="77777777" w:rsidR="006026DD" w:rsidRDefault="006026DD" w:rsidP="006026DD">
            <w:pPr>
              <w:rPr>
                <w:sz w:val="20"/>
                <w:szCs w:val="20"/>
              </w:rPr>
            </w:pPr>
          </w:p>
          <w:p w14:paraId="6BF6BCE3" w14:textId="77777777" w:rsidR="006026DD" w:rsidRDefault="006026DD" w:rsidP="006026DD">
            <w:pPr>
              <w:rPr>
                <w:sz w:val="20"/>
                <w:szCs w:val="20"/>
              </w:rPr>
            </w:pPr>
          </w:p>
        </w:tc>
        <w:tc>
          <w:tcPr>
            <w:tcW w:w="2231" w:type="dxa"/>
          </w:tcPr>
          <w:p w14:paraId="73B9547C" w14:textId="77777777" w:rsidR="006026DD" w:rsidRDefault="006026DD" w:rsidP="006026DD">
            <w:pPr>
              <w:rPr>
                <w:sz w:val="20"/>
                <w:szCs w:val="20"/>
              </w:rPr>
            </w:pPr>
            <w:r>
              <w:rPr>
                <w:sz w:val="20"/>
                <w:szCs w:val="20"/>
              </w:rPr>
              <w:lastRenderedPageBreak/>
              <w:t>Thorough description of how baseline data were obtained (if applicable)</w:t>
            </w:r>
          </w:p>
          <w:p w14:paraId="27EB1B59" w14:textId="77777777" w:rsidR="006026DD" w:rsidRDefault="006026DD" w:rsidP="006026DD">
            <w:pPr>
              <w:rPr>
                <w:sz w:val="20"/>
                <w:szCs w:val="20"/>
              </w:rPr>
            </w:pPr>
          </w:p>
          <w:p w14:paraId="0184FA61" w14:textId="77777777" w:rsidR="006026DD" w:rsidRDefault="006026DD" w:rsidP="006026DD">
            <w:pPr>
              <w:rPr>
                <w:sz w:val="20"/>
                <w:szCs w:val="20"/>
              </w:rPr>
            </w:pPr>
            <w:r>
              <w:rPr>
                <w:sz w:val="20"/>
                <w:szCs w:val="20"/>
              </w:rPr>
              <w:lastRenderedPageBreak/>
              <w:t>Detailed description of how quantitative data were analyzed including individual or group mean scores, comparison of pre/post scores, or other relevant analysis</w:t>
            </w:r>
          </w:p>
          <w:p w14:paraId="658614EE" w14:textId="77777777" w:rsidR="006026DD" w:rsidRDefault="006026DD" w:rsidP="006026DD">
            <w:pPr>
              <w:rPr>
                <w:sz w:val="20"/>
                <w:szCs w:val="20"/>
              </w:rPr>
            </w:pPr>
          </w:p>
          <w:p w14:paraId="63DDE96B" w14:textId="77777777" w:rsidR="006026DD" w:rsidRDefault="006026DD" w:rsidP="006026DD">
            <w:pPr>
              <w:rPr>
                <w:sz w:val="20"/>
                <w:szCs w:val="20"/>
              </w:rPr>
            </w:pPr>
            <w:r>
              <w:rPr>
                <w:sz w:val="20"/>
                <w:szCs w:val="20"/>
              </w:rPr>
              <w:t>Detailed description of how qualitative data were analyzed including anticipated summaries, codes, categories of data, or other relevant analysis</w:t>
            </w:r>
          </w:p>
          <w:p w14:paraId="535095F2" w14:textId="77777777" w:rsidR="006026DD" w:rsidRDefault="006026DD" w:rsidP="006026DD">
            <w:pPr>
              <w:rPr>
                <w:sz w:val="20"/>
                <w:szCs w:val="20"/>
              </w:rPr>
            </w:pPr>
          </w:p>
          <w:p w14:paraId="55954A37" w14:textId="77777777" w:rsidR="006026DD" w:rsidRDefault="006026DD" w:rsidP="006026DD">
            <w:pPr>
              <w:rPr>
                <w:sz w:val="20"/>
                <w:szCs w:val="20"/>
              </w:rPr>
            </w:pPr>
            <w:r>
              <w:rPr>
                <w:sz w:val="20"/>
                <w:szCs w:val="20"/>
              </w:rPr>
              <w:t>Detailed description of how data were analyzed by contextual factors or gap groups</w:t>
            </w:r>
          </w:p>
        </w:tc>
      </w:tr>
      <w:tr w:rsidR="006026DD" w:rsidRPr="00AB1225" w14:paraId="400ED0BA" w14:textId="77777777" w:rsidTr="006026DD">
        <w:tc>
          <w:tcPr>
            <w:tcW w:w="2232" w:type="dxa"/>
          </w:tcPr>
          <w:p w14:paraId="366B98AE" w14:textId="77777777" w:rsidR="006026DD" w:rsidRPr="00AB1225" w:rsidRDefault="006026DD" w:rsidP="006026DD">
            <w:pPr>
              <w:rPr>
                <w:b/>
                <w:sz w:val="20"/>
              </w:rPr>
            </w:pPr>
            <w:r w:rsidRPr="00AB1225">
              <w:rPr>
                <w:b/>
                <w:sz w:val="20"/>
              </w:rPr>
              <w:lastRenderedPageBreak/>
              <w:t>Score:</w:t>
            </w:r>
          </w:p>
        </w:tc>
        <w:tc>
          <w:tcPr>
            <w:tcW w:w="2233" w:type="dxa"/>
          </w:tcPr>
          <w:p w14:paraId="58CD2C64" w14:textId="77777777" w:rsidR="006026DD" w:rsidRPr="00AB1225" w:rsidRDefault="006026DD" w:rsidP="006026DD">
            <w:pPr>
              <w:rPr>
                <w:b/>
                <w:sz w:val="20"/>
              </w:rPr>
            </w:pPr>
            <w:r>
              <w:rPr>
                <w:b/>
                <w:sz w:val="20"/>
              </w:rPr>
              <w:t>ED 665:                 /60</w:t>
            </w:r>
          </w:p>
        </w:tc>
        <w:tc>
          <w:tcPr>
            <w:tcW w:w="2654" w:type="dxa"/>
          </w:tcPr>
          <w:p w14:paraId="522CE8B8" w14:textId="77777777" w:rsidR="006026DD" w:rsidRPr="00AB1225" w:rsidRDefault="006026DD" w:rsidP="006026DD">
            <w:pPr>
              <w:rPr>
                <w:b/>
                <w:sz w:val="20"/>
                <w:szCs w:val="20"/>
              </w:rPr>
            </w:pPr>
            <w:r w:rsidRPr="00AB1225">
              <w:rPr>
                <w:b/>
                <w:sz w:val="20"/>
                <w:szCs w:val="20"/>
              </w:rPr>
              <w:t>ED</w:t>
            </w:r>
            <w:r>
              <w:rPr>
                <w:b/>
                <w:sz w:val="20"/>
                <w:szCs w:val="20"/>
              </w:rPr>
              <w:t xml:space="preserve"> 670:                        /60</w:t>
            </w:r>
          </w:p>
        </w:tc>
        <w:tc>
          <w:tcPr>
            <w:tcW w:w="2231" w:type="dxa"/>
          </w:tcPr>
          <w:p w14:paraId="1FE8C65E" w14:textId="77777777" w:rsidR="006026DD" w:rsidRPr="00AB1225" w:rsidRDefault="006026DD" w:rsidP="006026DD">
            <w:pPr>
              <w:rPr>
                <w:b/>
                <w:sz w:val="20"/>
                <w:szCs w:val="20"/>
              </w:rPr>
            </w:pPr>
            <w:r>
              <w:rPr>
                <w:b/>
                <w:sz w:val="20"/>
                <w:szCs w:val="20"/>
              </w:rPr>
              <w:t>ED 675:                    /60</w:t>
            </w:r>
          </w:p>
        </w:tc>
      </w:tr>
    </w:tbl>
    <w:p w14:paraId="136A3B7A" w14:textId="77777777" w:rsidR="006026DD" w:rsidRPr="00F37D4B" w:rsidRDefault="006026DD" w:rsidP="006026DD">
      <w:pPr>
        <w:rPr>
          <w:b/>
        </w:rPr>
      </w:pPr>
      <w:r w:rsidRPr="00F37D4B">
        <w:rPr>
          <w:b/>
        </w:rPr>
        <w:t xml:space="preserve">Specific Feedback: </w:t>
      </w:r>
    </w:p>
    <w:p w14:paraId="6D786ADE" w14:textId="77777777" w:rsidR="006026DD" w:rsidRDefault="006026DD" w:rsidP="006026DD">
      <w:pPr>
        <w:spacing w:after="160" w:line="259" w:lineRule="auto"/>
      </w:pPr>
      <w:r>
        <w:br w:type="page"/>
      </w:r>
    </w:p>
    <w:tbl>
      <w:tblPr>
        <w:tblStyle w:val="TableGrid"/>
        <w:tblW w:w="9120" w:type="dxa"/>
        <w:tblLook w:val="04A0" w:firstRow="1" w:lastRow="0" w:firstColumn="1" w:lastColumn="0" w:noHBand="0" w:noVBand="1"/>
      </w:tblPr>
      <w:tblGrid>
        <w:gridCol w:w="9120"/>
      </w:tblGrid>
      <w:tr w:rsidR="006026DD" w14:paraId="4C8BAD18" w14:textId="77777777" w:rsidTr="006026DD">
        <w:tc>
          <w:tcPr>
            <w:tcW w:w="9120" w:type="dxa"/>
            <w:shd w:val="clear" w:color="auto" w:fill="DDD9C3" w:themeFill="background2" w:themeFillShade="E6"/>
          </w:tcPr>
          <w:p w14:paraId="3FA8C5A7" w14:textId="77777777" w:rsidR="006026DD" w:rsidRDefault="006026DD" w:rsidP="006026DD">
            <w:pPr>
              <w:jc w:val="center"/>
              <w:rPr>
                <w:b/>
              </w:rPr>
            </w:pPr>
            <w:r>
              <w:rPr>
                <w:b/>
              </w:rPr>
              <w:lastRenderedPageBreak/>
              <w:t>SECTION IV: DATA ANALYSIS</w:t>
            </w:r>
          </w:p>
          <w:p w14:paraId="48B36D03" w14:textId="77777777" w:rsidR="006026DD" w:rsidRDefault="006026DD" w:rsidP="006026DD">
            <w:pPr>
              <w:jc w:val="center"/>
              <w:rPr>
                <w:b/>
              </w:rPr>
            </w:pPr>
            <w:r>
              <w:rPr>
                <w:b/>
              </w:rPr>
              <w:t>Written and Revised in ED 675</w:t>
            </w:r>
          </w:p>
          <w:p w14:paraId="2669E1A9" w14:textId="77777777" w:rsidR="006026DD" w:rsidRDefault="006026DD" w:rsidP="006026DD">
            <w:pPr>
              <w:jc w:val="center"/>
              <w:rPr>
                <w:b/>
              </w:rPr>
            </w:pPr>
            <w:r>
              <w:rPr>
                <w:b/>
              </w:rPr>
              <w:t>Length: 3 page minimum</w:t>
            </w:r>
          </w:p>
          <w:p w14:paraId="4702D481" w14:textId="77777777" w:rsidR="006026DD" w:rsidRDefault="006026DD" w:rsidP="006026DD">
            <w:pPr>
              <w:jc w:val="center"/>
              <w:rPr>
                <w:b/>
              </w:rPr>
            </w:pPr>
          </w:p>
          <w:p w14:paraId="529F36F9" w14:textId="77777777" w:rsidR="006026DD" w:rsidRPr="00AD0AD2" w:rsidRDefault="006026DD" w:rsidP="006026DD">
            <w:pPr>
              <w:rPr>
                <w:b/>
                <w:sz w:val="20"/>
                <w:szCs w:val="20"/>
              </w:rPr>
            </w:pPr>
            <w:r w:rsidRPr="00AD0AD2">
              <w:rPr>
                <w:b/>
                <w:sz w:val="20"/>
                <w:szCs w:val="20"/>
              </w:rPr>
              <w:t>Data analysis is the fourth component of the MARP. The purpose is to analyze each piece of data based on individual and groups as appropriate and to draw holistic conclusions based on all data. The following should be included in the Data Analysis:</w:t>
            </w:r>
          </w:p>
          <w:p w14:paraId="410CCDB1" w14:textId="77777777" w:rsidR="006026DD" w:rsidRPr="00AD0AD2" w:rsidRDefault="006026DD" w:rsidP="006026DD">
            <w:pPr>
              <w:numPr>
                <w:ilvl w:val="0"/>
                <w:numId w:val="22"/>
              </w:numPr>
              <w:contextualSpacing/>
              <w:jc w:val="center"/>
              <w:rPr>
                <w:b/>
                <w:sz w:val="20"/>
                <w:szCs w:val="20"/>
              </w:rPr>
            </w:pPr>
            <w:r w:rsidRPr="00AD0AD2">
              <w:rPr>
                <w:b/>
                <w:sz w:val="20"/>
                <w:szCs w:val="20"/>
              </w:rPr>
              <w:t xml:space="preserve">Headings organized by data </w:t>
            </w:r>
          </w:p>
          <w:p w14:paraId="233BD3F9" w14:textId="77777777" w:rsidR="006026DD" w:rsidRPr="00AD0AD2" w:rsidRDefault="006026DD" w:rsidP="006026DD">
            <w:pPr>
              <w:numPr>
                <w:ilvl w:val="0"/>
                <w:numId w:val="22"/>
              </w:numPr>
              <w:contextualSpacing/>
              <w:jc w:val="center"/>
              <w:rPr>
                <w:b/>
                <w:sz w:val="20"/>
                <w:szCs w:val="20"/>
              </w:rPr>
            </w:pPr>
            <w:r w:rsidRPr="00AD0AD2">
              <w:rPr>
                <w:b/>
                <w:sz w:val="20"/>
                <w:szCs w:val="20"/>
              </w:rPr>
              <w:t>Quantitative data analyzed and displayed in tables and figures</w:t>
            </w:r>
          </w:p>
          <w:p w14:paraId="493FB4AC" w14:textId="77777777" w:rsidR="006026DD" w:rsidRPr="00AD0AD2" w:rsidRDefault="006026DD" w:rsidP="006026DD">
            <w:pPr>
              <w:numPr>
                <w:ilvl w:val="0"/>
                <w:numId w:val="22"/>
              </w:numPr>
              <w:contextualSpacing/>
              <w:jc w:val="center"/>
              <w:rPr>
                <w:b/>
                <w:sz w:val="20"/>
                <w:szCs w:val="20"/>
              </w:rPr>
            </w:pPr>
            <w:r w:rsidRPr="00AD0AD2">
              <w:rPr>
                <w:b/>
                <w:sz w:val="20"/>
                <w:szCs w:val="20"/>
              </w:rPr>
              <w:t>Qualitative data analyzed and displayed by codes and themes</w:t>
            </w:r>
          </w:p>
          <w:p w14:paraId="2C0313AF" w14:textId="77777777" w:rsidR="006026DD" w:rsidRPr="00AD0AD2" w:rsidRDefault="006026DD" w:rsidP="006026DD">
            <w:pPr>
              <w:numPr>
                <w:ilvl w:val="0"/>
                <w:numId w:val="22"/>
              </w:numPr>
              <w:contextualSpacing/>
              <w:jc w:val="center"/>
              <w:rPr>
                <w:b/>
                <w:sz w:val="20"/>
                <w:szCs w:val="20"/>
              </w:rPr>
            </w:pPr>
            <w:r w:rsidRPr="00AD0AD2">
              <w:rPr>
                <w:b/>
                <w:sz w:val="20"/>
                <w:szCs w:val="20"/>
              </w:rPr>
              <w:t>Triangulation and analysis of all data</w:t>
            </w:r>
          </w:p>
          <w:p w14:paraId="0D16FB51" w14:textId="77777777" w:rsidR="006026DD" w:rsidRPr="00AD0AD2" w:rsidRDefault="006026DD" w:rsidP="006026DD">
            <w:pPr>
              <w:numPr>
                <w:ilvl w:val="0"/>
                <w:numId w:val="22"/>
              </w:numPr>
              <w:contextualSpacing/>
              <w:jc w:val="center"/>
              <w:rPr>
                <w:b/>
                <w:sz w:val="20"/>
                <w:szCs w:val="20"/>
              </w:rPr>
            </w:pPr>
            <w:r w:rsidRPr="00AD0AD2">
              <w:rPr>
                <w:b/>
                <w:sz w:val="20"/>
                <w:szCs w:val="20"/>
              </w:rPr>
              <w:t>Data analysis based on identified gap groups</w:t>
            </w:r>
          </w:p>
          <w:p w14:paraId="45B404A1" w14:textId="77777777" w:rsidR="006026DD" w:rsidRDefault="006026DD" w:rsidP="006026DD">
            <w:pPr>
              <w:rPr>
                <w:b/>
              </w:rPr>
            </w:pPr>
          </w:p>
          <w:p w14:paraId="262262CA" w14:textId="77777777" w:rsidR="006026DD" w:rsidRPr="00AD0AD2"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jc w:val="center"/>
              <w:rPr>
                <w:b/>
              </w:rPr>
            </w:pPr>
            <w:r w:rsidRPr="00AD0AD2">
              <w:rPr>
                <w:b/>
              </w:rPr>
              <w:t xml:space="preserve">IECE Teacher Standards </w:t>
            </w:r>
          </w:p>
          <w:p w14:paraId="1034B21B" w14:textId="77777777" w:rsidR="006026DD" w:rsidRPr="00AD0AD2" w:rsidRDefault="006026DD" w:rsidP="006026DD">
            <w:pPr>
              <w:tabs>
                <w:tab w:val="left" w:pos="0"/>
                <w:tab w:val="left" w:pos="1061"/>
                <w:tab w:val="left" w:pos="1440"/>
                <w:tab w:val="left" w:pos="1710"/>
                <w:tab w:val="left" w:pos="3600"/>
                <w:tab w:val="left" w:pos="5040"/>
                <w:tab w:val="left" w:pos="5760"/>
                <w:tab w:val="left" w:pos="6480"/>
                <w:tab w:val="left" w:pos="7200"/>
                <w:tab w:val="left" w:pos="7920"/>
                <w:tab w:val="left" w:pos="8640"/>
                <w:tab w:val="left" w:pos="9360"/>
              </w:tabs>
            </w:pPr>
            <w:r w:rsidRPr="00AD0AD2">
              <w:t xml:space="preserve">___ </w:t>
            </w:r>
            <w:r w:rsidRPr="00AD0AD2">
              <w:rPr>
                <w:b/>
              </w:rPr>
              <w:t>IECE 4a:</w:t>
            </w:r>
            <w:r w:rsidRPr="00AD0AD2">
              <w:t xml:space="preserve"> Use a systematic process to assess and record children’s </w:t>
            </w:r>
            <w:r>
              <w:t xml:space="preserve">ongoing developmental </w:t>
            </w:r>
            <w:r w:rsidRPr="00AD0AD2">
              <w:t>progress.</w:t>
            </w:r>
          </w:p>
          <w:p w14:paraId="50A17DAA" w14:textId="77777777" w:rsidR="006026DD" w:rsidRDefault="006026DD" w:rsidP="006026DD">
            <w:pPr>
              <w:tabs>
                <w:tab w:val="left" w:pos="0"/>
                <w:tab w:val="left" w:pos="1061"/>
                <w:tab w:val="left" w:pos="1440"/>
                <w:tab w:val="left" w:pos="1710"/>
                <w:tab w:val="left" w:pos="3600"/>
                <w:tab w:val="left" w:pos="5040"/>
                <w:tab w:val="left" w:pos="5760"/>
                <w:tab w:val="left" w:pos="6480"/>
                <w:tab w:val="left" w:pos="7200"/>
                <w:tab w:val="left" w:pos="7920"/>
                <w:tab w:val="left" w:pos="8640"/>
                <w:tab w:val="left" w:pos="9360"/>
              </w:tabs>
              <w:ind w:hanging="23"/>
            </w:pPr>
            <w:r w:rsidRPr="00AD0AD2">
              <w:t xml:space="preserve">___ </w:t>
            </w:r>
            <w:r w:rsidRPr="00AD0AD2">
              <w:rPr>
                <w:b/>
              </w:rPr>
              <w:t>IECE 4b:</w:t>
            </w:r>
            <w:r w:rsidRPr="00AD0AD2">
              <w:t xml:space="preserve"> Base assessment strategies on developmentally appropriate </w:t>
            </w:r>
            <w:r>
              <w:t>learning outcomes and aligns</w:t>
            </w:r>
            <w:r w:rsidRPr="00AD0AD2">
              <w:t xml:space="preserve"> strategies with the program curriculum and appropriate standards.</w:t>
            </w:r>
          </w:p>
          <w:p w14:paraId="5E5EC403" w14:textId="77777777" w:rsidR="006026DD" w:rsidRPr="00AD0AD2" w:rsidRDefault="006026DD" w:rsidP="006026DD">
            <w:pPr>
              <w:tabs>
                <w:tab w:val="left" w:pos="0"/>
                <w:tab w:val="left" w:pos="1061"/>
                <w:tab w:val="left" w:pos="1440"/>
                <w:tab w:val="left" w:pos="1710"/>
                <w:tab w:val="left" w:pos="3600"/>
                <w:tab w:val="left" w:pos="5040"/>
                <w:tab w:val="left" w:pos="5760"/>
                <w:tab w:val="left" w:pos="6480"/>
                <w:tab w:val="left" w:pos="7200"/>
                <w:tab w:val="left" w:pos="7920"/>
                <w:tab w:val="left" w:pos="8640"/>
                <w:tab w:val="left" w:pos="9360"/>
              </w:tabs>
              <w:ind w:hanging="23"/>
            </w:pPr>
            <w:r w:rsidRPr="00AD0AD2">
              <w:t xml:space="preserve">___ </w:t>
            </w:r>
            <w:r w:rsidRPr="00AD0AD2">
              <w:rPr>
                <w:b/>
              </w:rPr>
              <w:t>IECE 4c:</w:t>
            </w:r>
            <w:r w:rsidRPr="00AD0AD2">
              <w:t xml:space="preserve"> Plan and implement assessment strategies that ar</w:t>
            </w:r>
            <w:r>
              <w:t xml:space="preserve">e sensitive to the teaching and </w:t>
            </w:r>
            <w:r w:rsidRPr="00AD0AD2">
              <w:t xml:space="preserve">learning context, including families’ cultures, and that address children’s unique and/or special learning needs. </w:t>
            </w:r>
          </w:p>
          <w:p w14:paraId="74929E73" w14:textId="77777777" w:rsidR="006026DD" w:rsidRPr="00AD0AD2" w:rsidRDefault="006026DD" w:rsidP="006026DD">
            <w:pPr>
              <w:tabs>
                <w:tab w:val="left" w:pos="0"/>
                <w:tab w:val="left" w:pos="1061"/>
                <w:tab w:val="left" w:pos="1440"/>
                <w:tab w:val="left" w:pos="1710"/>
                <w:tab w:val="left" w:pos="3600"/>
                <w:tab w:val="left" w:pos="5040"/>
                <w:tab w:val="left" w:pos="5760"/>
                <w:tab w:val="left" w:pos="6480"/>
                <w:tab w:val="left" w:pos="7200"/>
                <w:tab w:val="left" w:pos="7920"/>
                <w:tab w:val="left" w:pos="8640"/>
                <w:tab w:val="left" w:pos="9360"/>
              </w:tabs>
              <w:ind w:hanging="23"/>
            </w:pPr>
            <w:r w:rsidRPr="00AD0AD2">
              <w:t xml:space="preserve">___ </w:t>
            </w:r>
            <w:r w:rsidRPr="00AD0AD2">
              <w:rPr>
                <w:b/>
              </w:rPr>
              <w:t>IECE 4d:</w:t>
            </w:r>
            <w:r w:rsidRPr="00AD0AD2">
              <w:t xml:space="preserve"> Plan and implement assessment strategies that invite active involvement of appropriate partners, including team members and children’s families.</w:t>
            </w:r>
          </w:p>
          <w:p w14:paraId="37D5892E" w14:textId="77777777" w:rsidR="006026DD" w:rsidRPr="00AD0AD2" w:rsidRDefault="006026DD" w:rsidP="006026DD">
            <w:pPr>
              <w:tabs>
                <w:tab w:val="left" w:pos="0"/>
                <w:tab w:val="left" w:pos="1061"/>
                <w:tab w:val="left" w:pos="1440"/>
                <w:tab w:val="left" w:pos="1710"/>
                <w:tab w:val="left" w:pos="3600"/>
                <w:tab w:val="left" w:pos="5040"/>
                <w:tab w:val="left" w:pos="5760"/>
                <w:tab w:val="left" w:pos="6480"/>
                <w:tab w:val="left" w:pos="7200"/>
                <w:tab w:val="left" w:pos="7920"/>
                <w:tab w:val="left" w:pos="8640"/>
                <w:tab w:val="left" w:pos="9360"/>
              </w:tabs>
            </w:pPr>
            <w:r w:rsidRPr="00AD0AD2">
              <w:t xml:space="preserve">___ </w:t>
            </w:r>
            <w:r w:rsidRPr="00AD0AD2">
              <w:rPr>
                <w:b/>
              </w:rPr>
              <w:t>IECE 4e:</w:t>
            </w:r>
            <w:r w:rsidRPr="00AD0AD2">
              <w:t xml:space="preserve"> Accurately interpret the data and validity of assessment res</w:t>
            </w:r>
            <w:r>
              <w:t>ults and communicate results to</w:t>
            </w:r>
            <w:r w:rsidRPr="00AD0AD2">
              <w:t xml:space="preserve"> appropriate partners, including families, in terms they easily understand.</w:t>
            </w:r>
          </w:p>
          <w:p w14:paraId="15FC76AA" w14:textId="77777777" w:rsidR="006026DD" w:rsidRPr="00AD0AD2" w:rsidRDefault="006026DD" w:rsidP="006026DD">
            <w:pPr>
              <w:tabs>
                <w:tab w:val="left" w:pos="0"/>
              </w:tabs>
            </w:pPr>
            <w:r w:rsidRPr="00AD0AD2">
              <w:t xml:space="preserve">___ </w:t>
            </w:r>
            <w:r w:rsidRPr="00AD0AD2">
              <w:rPr>
                <w:b/>
              </w:rPr>
              <w:t>IECE 4f:</w:t>
            </w:r>
            <w:r w:rsidRPr="00AD0AD2">
              <w:t xml:space="preserve"> Use assessment results to design appropriate learning outcomes and to plan for future services and instruction.</w:t>
            </w:r>
          </w:p>
          <w:p w14:paraId="11612024" w14:textId="77777777" w:rsidR="006026DD" w:rsidRPr="00AD0AD2" w:rsidRDefault="006026DD" w:rsidP="006026DD">
            <w:pPr>
              <w:tabs>
                <w:tab w:val="left" w:pos="67"/>
                <w:tab w:val="left" w:pos="265"/>
                <w:tab w:val="left" w:pos="1061"/>
                <w:tab w:val="left" w:pos="1440"/>
                <w:tab w:val="left" w:pos="1710"/>
                <w:tab w:val="left" w:pos="3600"/>
                <w:tab w:val="left" w:pos="5040"/>
                <w:tab w:val="left" w:pos="5760"/>
                <w:tab w:val="left" w:pos="6480"/>
                <w:tab w:val="left" w:pos="7200"/>
                <w:tab w:val="left" w:pos="7920"/>
                <w:tab w:val="left" w:pos="8640"/>
                <w:tab w:val="left" w:pos="9360"/>
              </w:tabs>
              <w:ind w:left="390" w:hanging="390"/>
            </w:pPr>
            <w:r w:rsidRPr="00AD0AD2">
              <w:t xml:space="preserve">___ </w:t>
            </w:r>
            <w:r w:rsidRPr="00AD0AD2">
              <w:rPr>
                <w:b/>
              </w:rPr>
              <w:t>IECE 5a:</w:t>
            </w:r>
            <w:r w:rsidRPr="00AD0AD2">
              <w:t xml:space="preserve"> Use data to reflect on and evaluate children’s learning.</w:t>
            </w:r>
          </w:p>
          <w:p w14:paraId="561ACA63" w14:textId="77777777" w:rsidR="006026DD" w:rsidRPr="00AD0AD2" w:rsidRDefault="006026DD" w:rsidP="006026DD">
            <w:pPr>
              <w:tabs>
                <w:tab w:val="left" w:pos="67"/>
                <w:tab w:val="left" w:pos="270"/>
                <w:tab w:val="left" w:pos="1061"/>
                <w:tab w:val="left" w:pos="1440"/>
                <w:tab w:val="left" w:pos="1710"/>
                <w:tab w:val="left" w:pos="3600"/>
                <w:tab w:val="left" w:pos="5040"/>
                <w:tab w:val="left" w:pos="5760"/>
                <w:tab w:val="left" w:pos="6480"/>
                <w:tab w:val="left" w:pos="7200"/>
                <w:tab w:val="left" w:pos="7920"/>
                <w:tab w:val="left" w:pos="8640"/>
                <w:tab w:val="left" w:pos="9360"/>
              </w:tabs>
              <w:ind w:left="274" w:hanging="274"/>
            </w:pPr>
            <w:r w:rsidRPr="00AD0AD2">
              <w:t xml:space="preserve">___ </w:t>
            </w:r>
            <w:r w:rsidRPr="00AD0AD2">
              <w:rPr>
                <w:b/>
              </w:rPr>
              <w:t xml:space="preserve">IECE 5b: </w:t>
            </w:r>
            <w:r w:rsidRPr="00AD0AD2">
              <w:t>Use data to reflect on and evaluate instructional practice.</w:t>
            </w:r>
          </w:p>
          <w:p w14:paraId="5CD3127A" w14:textId="77777777" w:rsidR="006026DD" w:rsidRPr="00AD0AD2" w:rsidRDefault="006026DD" w:rsidP="006026DD">
            <w:pPr>
              <w:tabs>
                <w:tab w:val="left" w:pos="67"/>
                <w:tab w:val="left" w:pos="265"/>
                <w:tab w:val="left" w:pos="1061"/>
                <w:tab w:val="left" w:pos="1710"/>
                <w:tab w:val="left" w:pos="3060"/>
                <w:tab w:val="left" w:pos="3600"/>
                <w:tab w:val="left" w:pos="5040"/>
                <w:tab w:val="left" w:pos="5760"/>
                <w:tab w:val="left" w:pos="6480"/>
                <w:tab w:val="left" w:pos="7200"/>
                <w:tab w:val="left" w:pos="7920"/>
                <w:tab w:val="left" w:pos="8640"/>
                <w:tab w:val="left" w:pos="9360"/>
              </w:tabs>
              <w:ind w:left="3150" w:hanging="3150"/>
            </w:pPr>
            <w:r w:rsidRPr="00AD0AD2">
              <w:t xml:space="preserve">___ </w:t>
            </w:r>
            <w:r w:rsidRPr="00AD0AD2">
              <w:rPr>
                <w:b/>
              </w:rPr>
              <w:t>IECE 5c:</w:t>
            </w:r>
            <w:r w:rsidRPr="00AD0AD2">
              <w:t xml:space="preserve"> Use data to identify areas for professional growth.</w:t>
            </w:r>
          </w:p>
          <w:p w14:paraId="2878BC58" w14:textId="77777777" w:rsidR="006026DD" w:rsidRPr="00AD0AD2" w:rsidRDefault="006026DD" w:rsidP="006026DD">
            <w:pPr>
              <w:tabs>
                <w:tab w:val="left" w:pos="67"/>
              </w:tabs>
            </w:pPr>
            <w:r w:rsidRPr="00AD0AD2">
              <w:t xml:space="preserve">___ </w:t>
            </w:r>
            <w:r w:rsidRPr="00AD0AD2">
              <w:rPr>
                <w:b/>
              </w:rPr>
              <w:t>IECE 5d:</w:t>
            </w:r>
            <w:r w:rsidRPr="00AD0AD2">
              <w:t xml:space="preserve"> Analyze the involvement and effectiveness of team members in instruction.</w:t>
            </w:r>
          </w:p>
          <w:p w14:paraId="3ADE56A2" w14:textId="77777777" w:rsidR="006026DD" w:rsidRPr="00AD0AD2" w:rsidRDefault="006026DD" w:rsidP="006026DD">
            <w:pPr>
              <w:tabs>
                <w:tab w:val="left" w:pos="67"/>
              </w:tabs>
            </w:pPr>
          </w:p>
          <w:p w14:paraId="7EAE5672" w14:textId="77777777" w:rsidR="006026DD" w:rsidRPr="00AD0AD2" w:rsidRDefault="006026DD" w:rsidP="006026DD">
            <w:pPr>
              <w:tabs>
                <w:tab w:val="left" w:pos="67"/>
              </w:tabs>
              <w:jc w:val="center"/>
            </w:pPr>
            <w:r w:rsidRPr="00AD0AD2">
              <w:rPr>
                <w:b/>
              </w:rPr>
              <w:t>National Association for the Education of Young Children Standards</w:t>
            </w:r>
          </w:p>
          <w:p w14:paraId="01374C34" w14:textId="77777777" w:rsidR="006026DD" w:rsidRPr="00AD0AD2" w:rsidRDefault="006026DD" w:rsidP="006026DD">
            <w:pPr>
              <w:tabs>
                <w:tab w:val="left" w:pos="67"/>
              </w:tabs>
            </w:pPr>
            <w:r w:rsidRPr="00AD0AD2">
              <w:t xml:space="preserve">___ </w:t>
            </w:r>
            <w:r w:rsidRPr="00AD0AD2">
              <w:rPr>
                <w:b/>
              </w:rPr>
              <w:t>NAEYC 3b:</w:t>
            </w:r>
            <w:r w:rsidRPr="00AD0AD2">
              <w:t xml:space="preserve"> Understanding and practicing responsible assessment.</w:t>
            </w:r>
          </w:p>
          <w:p w14:paraId="417312E0" w14:textId="77777777" w:rsidR="006026DD" w:rsidRPr="00AD0AD2" w:rsidRDefault="006026DD" w:rsidP="006026DD">
            <w:pPr>
              <w:tabs>
                <w:tab w:val="left" w:pos="67"/>
              </w:tabs>
            </w:pPr>
            <w:r w:rsidRPr="00AD0AD2">
              <w:t xml:space="preserve">___ </w:t>
            </w:r>
            <w:r w:rsidRPr="00AD0AD2">
              <w:rPr>
                <w:b/>
              </w:rPr>
              <w:t>NAEYC 3d:</w:t>
            </w:r>
            <w:r w:rsidRPr="00AD0AD2">
              <w:t xml:space="preserve"> Knowing about assessment partnerships with families and professionals. </w:t>
            </w:r>
          </w:p>
          <w:p w14:paraId="76A7E6C0" w14:textId="77777777" w:rsidR="006026DD" w:rsidRPr="00AD0AD2" w:rsidRDefault="006026DD" w:rsidP="006026DD">
            <w:pPr>
              <w:tabs>
                <w:tab w:val="left" w:pos="67"/>
              </w:tabs>
            </w:pPr>
            <w:r w:rsidRPr="00AD0AD2">
              <w:t xml:space="preserve">___ </w:t>
            </w:r>
            <w:r w:rsidRPr="00AD0AD2">
              <w:rPr>
                <w:b/>
              </w:rPr>
              <w:t>NAEYC 4c:</w:t>
            </w:r>
            <w:r w:rsidRPr="00AD0AD2">
              <w:t xml:space="preserve"> Knowing and understanding the importance, central concepts, inquiry tools, and structures of </w:t>
            </w:r>
          </w:p>
          <w:p w14:paraId="224C5514" w14:textId="77777777" w:rsidR="006026DD" w:rsidRPr="00AD0AD2" w:rsidRDefault="006026DD" w:rsidP="006026DD">
            <w:pPr>
              <w:tabs>
                <w:tab w:val="left" w:pos="67"/>
              </w:tabs>
            </w:pPr>
            <w:r w:rsidRPr="00AD0AD2">
              <w:t xml:space="preserve">       content areas or academic disciplines.</w:t>
            </w:r>
          </w:p>
          <w:p w14:paraId="6568A785" w14:textId="77777777" w:rsidR="006026DD" w:rsidRPr="00AD0AD2" w:rsidRDefault="006026DD" w:rsidP="006026DD">
            <w:pPr>
              <w:tabs>
                <w:tab w:val="left" w:pos="67"/>
              </w:tabs>
            </w:pPr>
            <w:r w:rsidRPr="00AD0AD2">
              <w:t xml:space="preserve">___ </w:t>
            </w:r>
            <w:r w:rsidRPr="00AD0AD2">
              <w:rPr>
                <w:b/>
              </w:rPr>
              <w:t>NAEYC 5b:</w:t>
            </w:r>
            <w:r w:rsidRPr="00AD0AD2">
              <w:t xml:space="preserve"> Knowing about and upholding ethical standards and other professional guidelines.</w:t>
            </w:r>
          </w:p>
          <w:p w14:paraId="7AEF8F8D" w14:textId="77777777" w:rsidR="006026DD" w:rsidRDefault="006026DD" w:rsidP="006026DD">
            <w:pPr>
              <w:tabs>
                <w:tab w:val="left" w:pos="67"/>
              </w:tabs>
            </w:pPr>
          </w:p>
          <w:p w14:paraId="53630630" w14:textId="77777777" w:rsidR="006026DD" w:rsidRPr="00AD0AD2" w:rsidRDefault="006026DD" w:rsidP="006026DD">
            <w:pPr>
              <w:tabs>
                <w:tab w:val="left" w:pos="67"/>
              </w:tabs>
              <w:jc w:val="center"/>
              <w:rPr>
                <w:b/>
              </w:rPr>
            </w:pPr>
            <w:r>
              <w:rPr>
                <w:b/>
              </w:rPr>
              <w:t>Kentucky Teacher Performance Standards/Interstate New Teacher Assessment Support Consortium (KTPS/InTASC)</w:t>
            </w:r>
          </w:p>
          <w:p w14:paraId="18F143EB" w14:textId="77777777" w:rsidR="006026DD" w:rsidRPr="00AD0AD2" w:rsidRDefault="006026DD" w:rsidP="006026DD">
            <w:pPr>
              <w:pStyle w:val="NormalWeb"/>
              <w:tabs>
                <w:tab w:val="left" w:pos="67"/>
              </w:tabs>
              <w:spacing w:before="0" w:beforeAutospacing="0" w:after="0" w:afterAutospacing="0"/>
              <w:rPr>
                <w:rFonts w:asciiTheme="minorHAnsi" w:hAnsiTheme="minorHAnsi"/>
                <w:sz w:val="22"/>
                <w:szCs w:val="22"/>
              </w:rPr>
            </w:pPr>
            <w:r w:rsidRPr="00AD0AD2">
              <w:rPr>
                <w:rStyle w:val="Strong"/>
                <w:rFonts w:asciiTheme="minorHAnsi" w:hAnsiTheme="minorHAnsi"/>
                <w:sz w:val="22"/>
                <w:szCs w:val="22"/>
              </w:rPr>
              <w:t>___ Standard #9: Professional Learning and Ethical Practice</w:t>
            </w:r>
            <w:r w:rsidRPr="00AD0AD2">
              <w:rPr>
                <w:rFonts w:asciiTheme="minorHAnsi" w:hAnsiTheme="minorHAnsi"/>
                <w:sz w:val="22"/>
                <w:szCs w:val="22"/>
              </w:rPr>
              <w:t xml:space="preserv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7AC75819" w14:textId="77777777" w:rsidR="006026DD" w:rsidRPr="00760E90" w:rsidRDefault="006026DD" w:rsidP="006026DD">
            <w:pPr>
              <w:rPr>
                <w:sz w:val="20"/>
                <w:szCs w:val="20"/>
              </w:rPr>
            </w:pPr>
          </w:p>
        </w:tc>
      </w:tr>
    </w:tbl>
    <w:tbl>
      <w:tblPr>
        <w:tblStyle w:val="TableGrid4"/>
        <w:tblW w:w="9120" w:type="dxa"/>
        <w:tblLook w:val="04A0" w:firstRow="1" w:lastRow="0" w:firstColumn="1" w:lastColumn="0" w:noHBand="0" w:noVBand="1"/>
      </w:tblPr>
      <w:tblGrid>
        <w:gridCol w:w="1954"/>
        <w:gridCol w:w="2271"/>
        <w:gridCol w:w="2914"/>
        <w:gridCol w:w="1981"/>
      </w:tblGrid>
      <w:tr w:rsidR="006026DD" w:rsidRPr="00E057E0" w14:paraId="2CE9F8EF" w14:textId="77777777" w:rsidTr="006026DD">
        <w:tc>
          <w:tcPr>
            <w:tcW w:w="9120" w:type="dxa"/>
            <w:gridSpan w:val="4"/>
            <w:shd w:val="clear" w:color="auto" w:fill="EEECE1" w:themeFill="background2"/>
          </w:tcPr>
          <w:p w14:paraId="257C4EDB" w14:textId="77777777" w:rsidR="006026DD" w:rsidRPr="00E057E0" w:rsidRDefault="006026DD" w:rsidP="006026DD">
            <w:pPr>
              <w:jc w:val="center"/>
              <w:rPr>
                <w:b/>
                <w:sz w:val="20"/>
                <w:szCs w:val="24"/>
              </w:rPr>
            </w:pPr>
            <w:r>
              <w:rPr>
                <w:b/>
                <w:sz w:val="20"/>
                <w:szCs w:val="24"/>
              </w:rPr>
              <w:t>Data Results Narrative</w:t>
            </w:r>
          </w:p>
        </w:tc>
      </w:tr>
      <w:tr w:rsidR="006026DD" w:rsidRPr="003678F2" w14:paraId="2F36A003" w14:textId="77777777" w:rsidTr="006026DD">
        <w:tc>
          <w:tcPr>
            <w:tcW w:w="1954" w:type="dxa"/>
          </w:tcPr>
          <w:p w14:paraId="26FFA658" w14:textId="77777777" w:rsidR="006026DD" w:rsidRDefault="006026DD" w:rsidP="006026DD">
            <w:pPr>
              <w:rPr>
                <w:sz w:val="20"/>
              </w:rPr>
            </w:pPr>
            <w:r>
              <w:rPr>
                <w:sz w:val="20"/>
              </w:rPr>
              <w:t>Ineffective (1)</w:t>
            </w:r>
          </w:p>
        </w:tc>
        <w:tc>
          <w:tcPr>
            <w:tcW w:w="2271" w:type="dxa"/>
          </w:tcPr>
          <w:p w14:paraId="389D3651" w14:textId="77777777" w:rsidR="006026DD" w:rsidRDefault="006026DD" w:rsidP="006026DD">
            <w:pPr>
              <w:rPr>
                <w:sz w:val="20"/>
              </w:rPr>
            </w:pPr>
            <w:r>
              <w:rPr>
                <w:sz w:val="20"/>
              </w:rPr>
              <w:t>Developing (2)</w:t>
            </w:r>
          </w:p>
        </w:tc>
        <w:tc>
          <w:tcPr>
            <w:tcW w:w="2914" w:type="dxa"/>
          </w:tcPr>
          <w:p w14:paraId="02398BAF" w14:textId="77777777" w:rsidR="006026DD" w:rsidRDefault="006026DD" w:rsidP="006026DD">
            <w:pPr>
              <w:rPr>
                <w:sz w:val="20"/>
              </w:rPr>
            </w:pPr>
            <w:r>
              <w:rPr>
                <w:sz w:val="20"/>
              </w:rPr>
              <w:t>Accomplished (3)</w:t>
            </w:r>
          </w:p>
        </w:tc>
        <w:tc>
          <w:tcPr>
            <w:tcW w:w="1981" w:type="dxa"/>
          </w:tcPr>
          <w:p w14:paraId="74B06C46" w14:textId="77777777" w:rsidR="006026DD" w:rsidRPr="003678F2" w:rsidRDefault="006026DD" w:rsidP="006026DD">
            <w:pPr>
              <w:rPr>
                <w:sz w:val="20"/>
                <w:szCs w:val="24"/>
              </w:rPr>
            </w:pPr>
            <w:r w:rsidRPr="003678F2">
              <w:rPr>
                <w:sz w:val="20"/>
                <w:szCs w:val="24"/>
              </w:rPr>
              <w:t>Exemplary (4)</w:t>
            </w:r>
          </w:p>
        </w:tc>
      </w:tr>
      <w:tr w:rsidR="006026DD" w:rsidRPr="007A6702" w14:paraId="56843D77" w14:textId="77777777" w:rsidTr="006026DD">
        <w:tc>
          <w:tcPr>
            <w:tcW w:w="1954" w:type="dxa"/>
          </w:tcPr>
          <w:p w14:paraId="5DA550C1" w14:textId="77777777" w:rsidR="006026DD" w:rsidRDefault="006026DD" w:rsidP="006026DD">
            <w:pPr>
              <w:rPr>
                <w:sz w:val="20"/>
              </w:rPr>
            </w:pPr>
            <w:r>
              <w:rPr>
                <w:sz w:val="20"/>
              </w:rPr>
              <w:t>Narrative not clearly organized</w:t>
            </w:r>
          </w:p>
          <w:p w14:paraId="2A17E8C3" w14:textId="77777777" w:rsidR="006026DD" w:rsidRDefault="006026DD" w:rsidP="006026DD">
            <w:pPr>
              <w:rPr>
                <w:sz w:val="20"/>
              </w:rPr>
            </w:pPr>
          </w:p>
          <w:p w14:paraId="724942D9" w14:textId="77777777" w:rsidR="006026DD" w:rsidRDefault="006026DD" w:rsidP="006026DD">
            <w:pPr>
              <w:rPr>
                <w:sz w:val="20"/>
              </w:rPr>
            </w:pPr>
          </w:p>
          <w:p w14:paraId="7F968001" w14:textId="77777777" w:rsidR="006026DD" w:rsidRDefault="006026DD" w:rsidP="006026DD">
            <w:pPr>
              <w:rPr>
                <w:sz w:val="20"/>
              </w:rPr>
            </w:pPr>
          </w:p>
          <w:p w14:paraId="4BB9AC42" w14:textId="77777777" w:rsidR="006026DD" w:rsidRDefault="006026DD" w:rsidP="006026DD">
            <w:pPr>
              <w:rPr>
                <w:sz w:val="20"/>
              </w:rPr>
            </w:pPr>
          </w:p>
          <w:p w14:paraId="2D125098" w14:textId="77777777" w:rsidR="006026DD" w:rsidRDefault="006026DD" w:rsidP="006026DD">
            <w:pPr>
              <w:rPr>
                <w:sz w:val="20"/>
              </w:rPr>
            </w:pPr>
            <w:r>
              <w:rPr>
                <w:sz w:val="20"/>
              </w:rPr>
              <w:t>Narrative does not include step by step report on analysis of data including two components of collected data</w:t>
            </w:r>
          </w:p>
          <w:p w14:paraId="32AAB149" w14:textId="77777777" w:rsidR="006026DD" w:rsidRDefault="006026DD" w:rsidP="006026DD">
            <w:pPr>
              <w:rPr>
                <w:sz w:val="20"/>
              </w:rPr>
            </w:pPr>
          </w:p>
          <w:p w14:paraId="595FFDBB" w14:textId="77777777" w:rsidR="006026DD" w:rsidRDefault="006026DD" w:rsidP="006026DD">
            <w:pPr>
              <w:rPr>
                <w:sz w:val="20"/>
              </w:rPr>
            </w:pPr>
          </w:p>
          <w:p w14:paraId="5295E253" w14:textId="77777777" w:rsidR="006026DD" w:rsidRDefault="006026DD" w:rsidP="006026DD">
            <w:pPr>
              <w:rPr>
                <w:sz w:val="20"/>
              </w:rPr>
            </w:pPr>
            <w:r>
              <w:rPr>
                <w:sz w:val="20"/>
              </w:rPr>
              <w:t>Narrative does not include description of baseline data, but is necessary</w:t>
            </w:r>
          </w:p>
          <w:p w14:paraId="5B185980" w14:textId="77777777" w:rsidR="006026DD" w:rsidRDefault="006026DD" w:rsidP="006026DD">
            <w:pPr>
              <w:rPr>
                <w:sz w:val="20"/>
              </w:rPr>
            </w:pPr>
          </w:p>
          <w:p w14:paraId="502E6B0D" w14:textId="77777777" w:rsidR="006026DD" w:rsidRDefault="006026DD" w:rsidP="006026DD">
            <w:pPr>
              <w:rPr>
                <w:sz w:val="20"/>
              </w:rPr>
            </w:pPr>
            <w:r>
              <w:rPr>
                <w:sz w:val="20"/>
              </w:rPr>
              <w:t>Narrative does not include summaries for all instruments used for the study without mentioning how the data answers the research question</w:t>
            </w:r>
          </w:p>
          <w:p w14:paraId="1FCDAC9D" w14:textId="77777777" w:rsidR="006026DD" w:rsidRDefault="006026DD" w:rsidP="006026DD">
            <w:pPr>
              <w:rPr>
                <w:sz w:val="20"/>
              </w:rPr>
            </w:pPr>
          </w:p>
          <w:p w14:paraId="3063C32D" w14:textId="77777777" w:rsidR="006026DD" w:rsidRDefault="006026DD" w:rsidP="006026DD">
            <w:pPr>
              <w:rPr>
                <w:sz w:val="20"/>
              </w:rPr>
            </w:pPr>
            <w:r>
              <w:rPr>
                <w:sz w:val="20"/>
              </w:rPr>
              <w:t>Quantitative data not displayed in tables and/or figures</w:t>
            </w:r>
          </w:p>
          <w:p w14:paraId="7E435B67" w14:textId="77777777" w:rsidR="006026DD" w:rsidRDefault="006026DD" w:rsidP="006026DD">
            <w:pPr>
              <w:rPr>
                <w:sz w:val="20"/>
              </w:rPr>
            </w:pPr>
          </w:p>
          <w:p w14:paraId="79167840" w14:textId="77777777" w:rsidR="006026DD" w:rsidRDefault="006026DD" w:rsidP="006026DD">
            <w:pPr>
              <w:rPr>
                <w:sz w:val="20"/>
              </w:rPr>
            </w:pPr>
          </w:p>
          <w:p w14:paraId="6E101693" w14:textId="77777777" w:rsidR="006026DD" w:rsidRDefault="006026DD" w:rsidP="006026DD">
            <w:pPr>
              <w:rPr>
                <w:sz w:val="20"/>
              </w:rPr>
            </w:pPr>
          </w:p>
          <w:p w14:paraId="7A3EF1D2" w14:textId="77777777" w:rsidR="006026DD" w:rsidRDefault="006026DD" w:rsidP="006026DD">
            <w:pPr>
              <w:rPr>
                <w:sz w:val="20"/>
              </w:rPr>
            </w:pPr>
          </w:p>
          <w:p w14:paraId="5BCFFF32" w14:textId="77777777" w:rsidR="006026DD" w:rsidRDefault="006026DD" w:rsidP="006026DD">
            <w:pPr>
              <w:rPr>
                <w:sz w:val="20"/>
              </w:rPr>
            </w:pPr>
            <w:r>
              <w:rPr>
                <w:sz w:val="20"/>
              </w:rPr>
              <w:t>Qualitative data discussed in data analysis does not include codes and/or themes of data</w:t>
            </w:r>
          </w:p>
          <w:p w14:paraId="557E0F62" w14:textId="77777777" w:rsidR="006026DD" w:rsidRDefault="006026DD" w:rsidP="006026DD">
            <w:pPr>
              <w:rPr>
                <w:sz w:val="20"/>
              </w:rPr>
            </w:pPr>
          </w:p>
          <w:p w14:paraId="602103DB" w14:textId="77777777" w:rsidR="006026DD" w:rsidRDefault="006026DD" w:rsidP="006026DD">
            <w:pPr>
              <w:rPr>
                <w:sz w:val="20"/>
              </w:rPr>
            </w:pPr>
          </w:p>
          <w:p w14:paraId="6D9DDFEB" w14:textId="77777777" w:rsidR="006026DD" w:rsidRDefault="006026DD" w:rsidP="006026DD">
            <w:pPr>
              <w:rPr>
                <w:sz w:val="20"/>
              </w:rPr>
            </w:pPr>
          </w:p>
          <w:p w14:paraId="5CA421C5" w14:textId="77777777" w:rsidR="006026DD" w:rsidRDefault="006026DD" w:rsidP="006026DD">
            <w:pPr>
              <w:rPr>
                <w:sz w:val="20"/>
              </w:rPr>
            </w:pPr>
          </w:p>
          <w:p w14:paraId="1FB075E2" w14:textId="77777777" w:rsidR="006026DD" w:rsidRDefault="006026DD" w:rsidP="006026DD">
            <w:pPr>
              <w:rPr>
                <w:sz w:val="20"/>
              </w:rPr>
            </w:pPr>
            <w:r>
              <w:rPr>
                <w:sz w:val="20"/>
              </w:rPr>
              <w:t>Narrative includes brief mention of triangulation without discussing how the sets of data work together to answer the research question</w:t>
            </w:r>
          </w:p>
          <w:p w14:paraId="4FA7277B" w14:textId="77777777" w:rsidR="006026DD" w:rsidRDefault="006026DD" w:rsidP="006026DD">
            <w:pPr>
              <w:rPr>
                <w:sz w:val="20"/>
              </w:rPr>
            </w:pPr>
          </w:p>
          <w:p w14:paraId="5AA2855B" w14:textId="77777777" w:rsidR="006026DD" w:rsidRDefault="006026DD" w:rsidP="006026DD">
            <w:pPr>
              <w:rPr>
                <w:sz w:val="20"/>
              </w:rPr>
            </w:pPr>
          </w:p>
          <w:p w14:paraId="27E2CE93" w14:textId="77777777" w:rsidR="006026DD" w:rsidRDefault="006026DD" w:rsidP="006026DD">
            <w:pPr>
              <w:rPr>
                <w:sz w:val="20"/>
              </w:rPr>
            </w:pPr>
            <w:r>
              <w:rPr>
                <w:sz w:val="20"/>
              </w:rPr>
              <w:t xml:space="preserve">Narrative does not include analysis of contextual factors or gap groups such as gender, age, </w:t>
            </w:r>
            <w:r>
              <w:rPr>
                <w:sz w:val="20"/>
              </w:rPr>
              <w:lastRenderedPageBreak/>
              <w:t>ethnicity, exceptionality, language, and/or socioeconomic status</w:t>
            </w:r>
          </w:p>
        </w:tc>
        <w:tc>
          <w:tcPr>
            <w:tcW w:w="2271" w:type="dxa"/>
          </w:tcPr>
          <w:p w14:paraId="431BA110" w14:textId="77777777" w:rsidR="006026DD" w:rsidRDefault="006026DD" w:rsidP="006026DD">
            <w:pPr>
              <w:rPr>
                <w:sz w:val="20"/>
              </w:rPr>
            </w:pPr>
            <w:r>
              <w:rPr>
                <w:sz w:val="20"/>
              </w:rPr>
              <w:lastRenderedPageBreak/>
              <w:t>Narrative clearly organized by another logical scheme</w:t>
            </w:r>
          </w:p>
          <w:p w14:paraId="15FEBD7B" w14:textId="77777777" w:rsidR="006026DD" w:rsidRDefault="006026DD" w:rsidP="006026DD">
            <w:pPr>
              <w:rPr>
                <w:sz w:val="20"/>
              </w:rPr>
            </w:pPr>
          </w:p>
          <w:p w14:paraId="68B7C2EA" w14:textId="77777777" w:rsidR="006026DD" w:rsidRDefault="006026DD" w:rsidP="006026DD">
            <w:pPr>
              <w:rPr>
                <w:sz w:val="20"/>
              </w:rPr>
            </w:pPr>
          </w:p>
          <w:p w14:paraId="6CBD83CA" w14:textId="77777777" w:rsidR="006026DD" w:rsidRDefault="006026DD" w:rsidP="006026DD">
            <w:pPr>
              <w:rPr>
                <w:sz w:val="20"/>
              </w:rPr>
            </w:pPr>
          </w:p>
          <w:p w14:paraId="3D75D518" w14:textId="77777777" w:rsidR="006026DD" w:rsidRDefault="006026DD" w:rsidP="006026DD">
            <w:pPr>
              <w:rPr>
                <w:sz w:val="20"/>
              </w:rPr>
            </w:pPr>
            <w:r>
              <w:rPr>
                <w:sz w:val="20"/>
              </w:rPr>
              <w:t>Narrative includes step by step report on analysis of data including two components of collected data</w:t>
            </w:r>
          </w:p>
          <w:p w14:paraId="6C7CC52B" w14:textId="77777777" w:rsidR="006026DD" w:rsidRDefault="006026DD" w:rsidP="006026DD">
            <w:pPr>
              <w:rPr>
                <w:sz w:val="20"/>
              </w:rPr>
            </w:pPr>
          </w:p>
          <w:p w14:paraId="09A4FF75" w14:textId="77777777" w:rsidR="006026DD" w:rsidRDefault="006026DD" w:rsidP="006026DD">
            <w:pPr>
              <w:rPr>
                <w:sz w:val="20"/>
              </w:rPr>
            </w:pPr>
          </w:p>
          <w:p w14:paraId="19E8D04C" w14:textId="77777777" w:rsidR="006026DD" w:rsidRDefault="006026DD" w:rsidP="006026DD">
            <w:pPr>
              <w:rPr>
                <w:sz w:val="20"/>
              </w:rPr>
            </w:pPr>
          </w:p>
          <w:p w14:paraId="138BAE35" w14:textId="77777777" w:rsidR="006026DD" w:rsidRDefault="006026DD" w:rsidP="006026DD">
            <w:pPr>
              <w:rPr>
                <w:sz w:val="20"/>
              </w:rPr>
            </w:pPr>
            <w:r>
              <w:rPr>
                <w:sz w:val="20"/>
              </w:rPr>
              <w:t>Narrative includes brief description of baseline data (if applicable)</w:t>
            </w:r>
          </w:p>
          <w:p w14:paraId="70A6DC60" w14:textId="77777777" w:rsidR="006026DD" w:rsidRDefault="006026DD" w:rsidP="006026DD">
            <w:pPr>
              <w:rPr>
                <w:sz w:val="20"/>
              </w:rPr>
            </w:pPr>
          </w:p>
          <w:p w14:paraId="4C6146C3" w14:textId="77777777" w:rsidR="006026DD" w:rsidRDefault="006026DD" w:rsidP="006026DD">
            <w:pPr>
              <w:rPr>
                <w:sz w:val="20"/>
              </w:rPr>
            </w:pPr>
          </w:p>
          <w:p w14:paraId="4AE4724B" w14:textId="77777777" w:rsidR="006026DD" w:rsidRDefault="006026DD" w:rsidP="006026DD">
            <w:pPr>
              <w:rPr>
                <w:sz w:val="20"/>
              </w:rPr>
            </w:pPr>
            <w:r>
              <w:rPr>
                <w:sz w:val="20"/>
              </w:rPr>
              <w:t>Narrative includes brief summaries for all instruments used for the study without mentioning how the data answers the research question</w:t>
            </w:r>
          </w:p>
          <w:p w14:paraId="39017DB7" w14:textId="77777777" w:rsidR="006026DD" w:rsidRDefault="006026DD" w:rsidP="006026DD">
            <w:pPr>
              <w:rPr>
                <w:sz w:val="20"/>
              </w:rPr>
            </w:pPr>
          </w:p>
          <w:p w14:paraId="0940A07D" w14:textId="77777777" w:rsidR="006026DD" w:rsidRDefault="006026DD" w:rsidP="006026DD">
            <w:pPr>
              <w:rPr>
                <w:sz w:val="20"/>
              </w:rPr>
            </w:pPr>
          </w:p>
          <w:p w14:paraId="0F598812" w14:textId="77777777" w:rsidR="006026DD" w:rsidRDefault="006026DD" w:rsidP="006026DD">
            <w:pPr>
              <w:rPr>
                <w:sz w:val="20"/>
              </w:rPr>
            </w:pPr>
            <w:r>
              <w:rPr>
                <w:sz w:val="20"/>
              </w:rPr>
              <w:t>Quantitative data displayed in tables and/or figures do not support discussion of data analysis in narrative</w:t>
            </w:r>
          </w:p>
          <w:p w14:paraId="78C5D7E7" w14:textId="77777777" w:rsidR="006026DD" w:rsidRDefault="006026DD" w:rsidP="006026DD">
            <w:pPr>
              <w:rPr>
                <w:sz w:val="20"/>
              </w:rPr>
            </w:pPr>
          </w:p>
          <w:p w14:paraId="58F8B00E" w14:textId="77777777" w:rsidR="006026DD" w:rsidRDefault="006026DD" w:rsidP="006026DD">
            <w:pPr>
              <w:rPr>
                <w:sz w:val="20"/>
              </w:rPr>
            </w:pPr>
          </w:p>
          <w:p w14:paraId="5786DBBB" w14:textId="77777777" w:rsidR="006026DD" w:rsidRDefault="006026DD" w:rsidP="006026DD">
            <w:pPr>
              <w:rPr>
                <w:sz w:val="20"/>
              </w:rPr>
            </w:pPr>
            <w:r>
              <w:rPr>
                <w:sz w:val="20"/>
              </w:rPr>
              <w:t>Qualitative data discussed in data analysis in narrative includes partial list of codes and/or themes of data</w:t>
            </w:r>
          </w:p>
          <w:p w14:paraId="6BA87C2F" w14:textId="77777777" w:rsidR="006026DD" w:rsidRDefault="006026DD" w:rsidP="006026DD">
            <w:pPr>
              <w:rPr>
                <w:sz w:val="20"/>
              </w:rPr>
            </w:pPr>
          </w:p>
          <w:p w14:paraId="39B0FC74" w14:textId="77777777" w:rsidR="006026DD" w:rsidRDefault="006026DD" w:rsidP="006026DD">
            <w:pPr>
              <w:rPr>
                <w:sz w:val="20"/>
              </w:rPr>
            </w:pPr>
          </w:p>
          <w:p w14:paraId="55D1BED6" w14:textId="77777777" w:rsidR="006026DD" w:rsidRDefault="006026DD" w:rsidP="006026DD">
            <w:pPr>
              <w:rPr>
                <w:sz w:val="20"/>
              </w:rPr>
            </w:pPr>
          </w:p>
          <w:p w14:paraId="6A9309A2" w14:textId="77777777" w:rsidR="006026DD" w:rsidRDefault="006026DD" w:rsidP="006026DD">
            <w:pPr>
              <w:rPr>
                <w:sz w:val="20"/>
              </w:rPr>
            </w:pPr>
            <w:r>
              <w:rPr>
                <w:sz w:val="20"/>
              </w:rPr>
              <w:t>Narrative includes triangulation of most sets of data and explains how most pieces of data work together to answer the research question</w:t>
            </w:r>
          </w:p>
          <w:p w14:paraId="25E5694A" w14:textId="77777777" w:rsidR="006026DD" w:rsidRDefault="006026DD" w:rsidP="006026DD">
            <w:pPr>
              <w:rPr>
                <w:sz w:val="20"/>
              </w:rPr>
            </w:pPr>
          </w:p>
          <w:p w14:paraId="6D0502C3" w14:textId="77777777" w:rsidR="006026DD" w:rsidRDefault="006026DD" w:rsidP="006026DD">
            <w:pPr>
              <w:rPr>
                <w:sz w:val="20"/>
              </w:rPr>
            </w:pPr>
          </w:p>
          <w:p w14:paraId="7447EC98" w14:textId="77777777" w:rsidR="006026DD" w:rsidRDefault="006026DD" w:rsidP="006026DD">
            <w:pPr>
              <w:rPr>
                <w:sz w:val="20"/>
              </w:rPr>
            </w:pPr>
          </w:p>
          <w:p w14:paraId="064C89DE" w14:textId="77777777" w:rsidR="006026DD" w:rsidRDefault="006026DD" w:rsidP="006026DD">
            <w:pPr>
              <w:rPr>
                <w:sz w:val="20"/>
              </w:rPr>
            </w:pPr>
          </w:p>
          <w:p w14:paraId="4151CCDC" w14:textId="77777777" w:rsidR="006026DD" w:rsidRDefault="006026DD" w:rsidP="006026DD">
            <w:pPr>
              <w:rPr>
                <w:sz w:val="20"/>
              </w:rPr>
            </w:pPr>
            <w:r>
              <w:rPr>
                <w:sz w:val="20"/>
              </w:rPr>
              <w:t xml:space="preserve">Narrative includes analysis of contextual factors or gap groups such as gender, age, ethnicity, exceptionality, </w:t>
            </w:r>
            <w:r>
              <w:rPr>
                <w:sz w:val="20"/>
              </w:rPr>
              <w:lastRenderedPageBreak/>
              <w:t>language, and/or socioeconomic status (if applicable) which does not answer the research question</w:t>
            </w:r>
          </w:p>
        </w:tc>
        <w:tc>
          <w:tcPr>
            <w:tcW w:w="2914" w:type="dxa"/>
          </w:tcPr>
          <w:p w14:paraId="7A2CEB23" w14:textId="77777777" w:rsidR="006026DD" w:rsidRDefault="006026DD" w:rsidP="006026DD">
            <w:pPr>
              <w:rPr>
                <w:sz w:val="20"/>
                <w:szCs w:val="20"/>
              </w:rPr>
            </w:pPr>
            <w:r>
              <w:rPr>
                <w:sz w:val="20"/>
                <w:szCs w:val="20"/>
              </w:rPr>
              <w:lastRenderedPageBreak/>
              <w:t>Narrative clearly organized by research question or methodology without headings</w:t>
            </w:r>
          </w:p>
          <w:p w14:paraId="2845880A" w14:textId="77777777" w:rsidR="006026DD" w:rsidRDefault="006026DD" w:rsidP="006026DD">
            <w:pPr>
              <w:rPr>
                <w:sz w:val="20"/>
                <w:szCs w:val="20"/>
              </w:rPr>
            </w:pPr>
          </w:p>
          <w:p w14:paraId="0E80B7E2" w14:textId="77777777" w:rsidR="006026DD" w:rsidRPr="00272175" w:rsidRDefault="006026DD" w:rsidP="006026DD">
            <w:pPr>
              <w:rPr>
                <w:sz w:val="20"/>
                <w:szCs w:val="20"/>
              </w:rPr>
            </w:pPr>
          </w:p>
          <w:p w14:paraId="7B1B212E" w14:textId="77777777" w:rsidR="006026DD" w:rsidRDefault="006026DD" w:rsidP="006026DD">
            <w:pPr>
              <w:rPr>
                <w:sz w:val="20"/>
                <w:szCs w:val="20"/>
              </w:rPr>
            </w:pPr>
          </w:p>
          <w:p w14:paraId="5AD4D7DF" w14:textId="77777777" w:rsidR="006026DD" w:rsidRDefault="006026DD" w:rsidP="006026DD">
            <w:pPr>
              <w:rPr>
                <w:sz w:val="20"/>
                <w:szCs w:val="20"/>
              </w:rPr>
            </w:pPr>
            <w:r>
              <w:rPr>
                <w:sz w:val="20"/>
                <w:szCs w:val="20"/>
              </w:rPr>
              <w:t>Narrative includes step by step report on analysis of data including discussion of all components of collected data</w:t>
            </w:r>
          </w:p>
          <w:p w14:paraId="326A7116" w14:textId="77777777" w:rsidR="006026DD" w:rsidRDefault="006026DD" w:rsidP="006026DD">
            <w:pPr>
              <w:rPr>
                <w:sz w:val="20"/>
                <w:szCs w:val="20"/>
              </w:rPr>
            </w:pPr>
          </w:p>
          <w:p w14:paraId="3881221F" w14:textId="77777777" w:rsidR="006026DD" w:rsidRDefault="006026DD" w:rsidP="006026DD">
            <w:pPr>
              <w:rPr>
                <w:sz w:val="20"/>
                <w:szCs w:val="20"/>
              </w:rPr>
            </w:pPr>
          </w:p>
          <w:p w14:paraId="4D06E3E4" w14:textId="77777777" w:rsidR="006026DD" w:rsidRDefault="006026DD" w:rsidP="006026DD">
            <w:pPr>
              <w:rPr>
                <w:sz w:val="20"/>
                <w:szCs w:val="20"/>
              </w:rPr>
            </w:pPr>
          </w:p>
          <w:p w14:paraId="1C61797F" w14:textId="77777777" w:rsidR="006026DD" w:rsidRDefault="006026DD" w:rsidP="006026DD">
            <w:pPr>
              <w:rPr>
                <w:sz w:val="20"/>
                <w:szCs w:val="20"/>
              </w:rPr>
            </w:pPr>
          </w:p>
          <w:p w14:paraId="627EC48B" w14:textId="77777777" w:rsidR="006026DD" w:rsidRDefault="006026DD" w:rsidP="006026DD">
            <w:pPr>
              <w:rPr>
                <w:sz w:val="20"/>
                <w:szCs w:val="20"/>
              </w:rPr>
            </w:pPr>
            <w:r>
              <w:rPr>
                <w:sz w:val="20"/>
                <w:szCs w:val="20"/>
              </w:rPr>
              <w:t xml:space="preserve">Narrative includes description of baseline data (if applicable) </w:t>
            </w:r>
          </w:p>
          <w:p w14:paraId="3446E64F" w14:textId="77777777" w:rsidR="006026DD" w:rsidRDefault="006026DD" w:rsidP="006026DD">
            <w:pPr>
              <w:rPr>
                <w:sz w:val="20"/>
                <w:szCs w:val="20"/>
              </w:rPr>
            </w:pPr>
          </w:p>
          <w:p w14:paraId="1EFE2810" w14:textId="77777777" w:rsidR="006026DD" w:rsidRDefault="006026DD" w:rsidP="006026DD">
            <w:pPr>
              <w:rPr>
                <w:sz w:val="20"/>
                <w:szCs w:val="20"/>
              </w:rPr>
            </w:pPr>
          </w:p>
          <w:p w14:paraId="1753AC9B" w14:textId="77777777" w:rsidR="006026DD" w:rsidRPr="00272175" w:rsidRDefault="006026DD" w:rsidP="006026DD">
            <w:pPr>
              <w:rPr>
                <w:sz w:val="20"/>
                <w:szCs w:val="20"/>
              </w:rPr>
            </w:pPr>
          </w:p>
          <w:p w14:paraId="00117208" w14:textId="77777777" w:rsidR="006026DD" w:rsidRDefault="006026DD" w:rsidP="006026DD">
            <w:pPr>
              <w:rPr>
                <w:sz w:val="20"/>
                <w:szCs w:val="20"/>
              </w:rPr>
            </w:pPr>
            <w:r>
              <w:rPr>
                <w:sz w:val="20"/>
                <w:szCs w:val="20"/>
              </w:rPr>
              <w:t>Narrative includes d</w:t>
            </w:r>
            <w:r w:rsidRPr="007425AB">
              <w:rPr>
                <w:sz w:val="20"/>
                <w:szCs w:val="20"/>
              </w:rPr>
              <w:t>ata summaries for all i</w:t>
            </w:r>
            <w:r>
              <w:rPr>
                <w:sz w:val="20"/>
                <w:szCs w:val="20"/>
              </w:rPr>
              <w:t>nstruments used for the study mentioning how the data answers the research question</w:t>
            </w:r>
          </w:p>
          <w:p w14:paraId="38504777" w14:textId="77777777" w:rsidR="006026DD" w:rsidRDefault="006026DD" w:rsidP="006026DD">
            <w:pPr>
              <w:rPr>
                <w:sz w:val="20"/>
                <w:szCs w:val="20"/>
              </w:rPr>
            </w:pPr>
          </w:p>
          <w:p w14:paraId="7AD280A9" w14:textId="77777777" w:rsidR="006026DD" w:rsidRDefault="006026DD" w:rsidP="006026DD">
            <w:pPr>
              <w:rPr>
                <w:sz w:val="20"/>
                <w:szCs w:val="20"/>
              </w:rPr>
            </w:pPr>
          </w:p>
          <w:p w14:paraId="789ED877" w14:textId="77777777" w:rsidR="006026DD" w:rsidRDefault="006026DD" w:rsidP="006026DD">
            <w:pPr>
              <w:rPr>
                <w:sz w:val="20"/>
                <w:szCs w:val="20"/>
              </w:rPr>
            </w:pPr>
          </w:p>
          <w:p w14:paraId="00E33DDA" w14:textId="77777777" w:rsidR="006026DD" w:rsidRDefault="006026DD" w:rsidP="006026DD">
            <w:pPr>
              <w:rPr>
                <w:sz w:val="20"/>
                <w:szCs w:val="20"/>
              </w:rPr>
            </w:pPr>
          </w:p>
          <w:p w14:paraId="28C887F9" w14:textId="77777777" w:rsidR="006026DD" w:rsidRDefault="006026DD" w:rsidP="006026DD">
            <w:pPr>
              <w:rPr>
                <w:sz w:val="20"/>
                <w:szCs w:val="20"/>
              </w:rPr>
            </w:pPr>
            <w:r>
              <w:rPr>
                <w:sz w:val="20"/>
                <w:szCs w:val="20"/>
              </w:rPr>
              <w:t>Quantitative d</w:t>
            </w:r>
            <w:r w:rsidRPr="007425AB">
              <w:rPr>
                <w:sz w:val="20"/>
                <w:szCs w:val="20"/>
              </w:rPr>
              <w:t>ata</w:t>
            </w:r>
            <w:r>
              <w:rPr>
                <w:sz w:val="20"/>
                <w:szCs w:val="20"/>
              </w:rPr>
              <w:t xml:space="preserve"> displayed in tables and/or figures supports discussion of data analysis in narrative</w:t>
            </w:r>
          </w:p>
          <w:p w14:paraId="301522A4" w14:textId="77777777" w:rsidR="006026DD" w:rsidRPr="007425AB" w:rsidRDefault="006026DD" w:rsidP="006026DD">
            <w:pPr>
              <w:rPr>
                <w:sz w:val="20"/>
                <w:szCs w:val="20"/>
              </w:rPr>
            </w:pPr>
          </w:p>
          <w:p w14:paraId="35DEC1FC" w14:textId="77777777" w:rsidR="006026DD" w:rsidRPr="00AC311C" w:rsidRDefault="006026DD" w:rsidP="006026DD">
            <w:pPr>
              <w:rPr>
                <w:sz w:val="20"/>
                <w:szCs w:val="20"/>
              </w:rPr>
            </w:pPr>
          </w:p>
          <w:p w14:paraId="3DC4BEEB" w14:textId="77777777" w:rsidR="006026DD" w:rsidRDefault="006026DD" w:rsidP="006026DD">
            <w:pPr>
              <w:rPr>
                <w:sz w:val="20"/>
                <w:szCs w:val="20"/>
              </w:rPr>
            </w:pPr>
          </w:p>
          <w:p w14:paraId="3FDD21C6" w14:textId="77777777" w:rsidR="006026DD" w:rsidRDefault="006026DD" w:rsidP="006026DD">
            <w:pPr>
              <w:rPr>
                <w:sz w:val="20"/>
                <w:szCs w:val="20"/>
              </w:rPr>
            </w:pPr>
            <w:r>
              <w:rPr>
                <w:sz w:val="20"/>
                <w:szCs w:val="20"/>
              </w:rPr>
              <w:t>Qualitative d</w:t>
            </w:r>
            <w:r w:rsidRPr="00AC311C">
              <w:rPr>
                <w:sz w:val="20"/>
                <w:szCs w:val="20"/>
              </w:rPr>
              <w:t>ata</w:t>
            </w:r>
            <w:r>
              <w:rPr>
                <w:sz w:val="20"/>
                <w:szCs w:val="20"/>
              </w:rPr>
              <w:t xml:space="preserve"> discussed in data analysis in narrative includes codes and/or themes</w:t>
            </w:r>
            <w:r w:rsidRPr="00AC311C">
              <w:rPr>
                <w:sz w:val="20"/>
                <w:szCs w:val="20"/>
              </w:rPr>
              <w:t xml:space="preserve"> of  data</w:t>
            </w:r>
          </w:p>
          <w:p w14:paraId="2165920E" w14:textId="77777777" w:rsidR="006026DD" w:rsidRDefault="006026DD" w:rsidP="006026DD">
            <w:pPr>
              <w:rPr>
                <w:sz w:val="20"/>
                <w:szCs w:val="20"/>
              </w:rPr>
            </w:pPr>
          </w:p>
          <w:p w14:paraId="50A0F6DB" w14:textId="77777777" w:rsidR="006026DD" w:rsidRDefault="006026DD" w:rsidP="006026DD">
            <w:pPr>
              <w:rPr>
                <w:sz w:val="20"/>
                <w:szCs w:val="20"/>
              </w:rPr>
            </w:pPr>
          </w:p>
          <w:p w14:paraId="4A2B0C3F" w14:textId="77777777" w:rsidR="006026DD" w:rsidRDefault="006026DD" w:rsidP="006026DD">
            <w:pPr>
              <w:rPr>
                <w:sz w:val="20"/>
                <w:szCs w:val="20"/>
              </w:rPr>
            </w:pPr>
          </w:p>
          <w:p w14:paraId="70819ACF" w14:textId="77777777" w:rsidR="006026DD" w:rsidRDefault="006026DD" w:rsidP="006026DD">
            <w:pPr>
              <w:rPr>
                <w:sz w:val="20"/>
                <w:szCs w:val="20"/>
              </w:rPr>
            </w:pPr>
          </w:p>
          <w:p w14:paraId="371CF3CE" w14:textId="77777777" w:rsidR="006026DD" w:rsidRDefault="006026DD" w:rsidP="006026DD">
            <w:pPr>
              <w:rPr>
                <w:sz w:val="20"/>
                <w:szCs w:val="20"/>
              </w:rPr>
            </w:pPr>
          </w:p>
          <w:p w14:paraId="6CC2025F" w14:textId="77777777" w:rsidR="006026DD" w:rsidRPr="007425AB" w:rsidRDefault="006026DD" w:rsidP="006026DD">
            <w:pPr>
              <w:rPr>
                <w:sz w:val="20"/>
                <w:szCs w:val="20"/>
              </w:rPr>
            </w:pPr>
            <w:r>
              <w:rPr>
                <w:sz w:val="20"/>
                <w:szCs w:val="20"/>
              </w:rPr>
              <w:t xml:space="preserve">Narrative includes </w:t>
            </w:r>
            <w:r w:rsidRPr="007425AB">
              <w:rPr>
                <w:sz w:val="20"/>
                <w:szCs w:val="20"/>
              </w:rPr>
              <w:t>triangulation</w:t>
            </w:r>
            <w:r>
              <w:rPr>
                <w:sz w:val="20"/>
                <w:szCs w:val="20"/>
              </w:rPr>
              <w:t xml:space="preserve"> of all three sets of data and explains how each piece of data works together to answer the research question</w:t>
            </w:r>
            <w:r w:rsidRPr="007425AB">
              <w:rPr>
                <w:sz w:val="20"/>
                <w:szCs w:val="20"/>
              </w:rPr>
              <w:t xml:space="preserve"> </w:t>
            </w:r>
          </w:p>
          <w:p w14:paraId="69E1DCDD" w14:textId="77777777" w:rsidR="006026DD" w:rsidRDefault="006026DD" w:rsidP="006026DD">
            <w:pPr>
              <w:rPr>
                <w:sz w:val="20"/>
                <w:szCs w:val="20"/>
              </w:rPr>
            </w:pPr>
          </w:p>
          <w:p w14:paraId="18E2E8EC" w14:textId="77777777" w:rsidR="006026DD" w:rsidRDefault="006026DD" w:rsidP="006026DD">
            <w:pPr>
              <w:rPr>
                <w:sz w:val="20"/>
                <w:szCs w:val="20"/>
              </w:rPr>
            </w:pPr>
          </w:p>
          <w:p w14:paraId="540E6905" w14:textId="77777777" w:rsidR="006026DD" w:rsidRDefault="006026DD" w:rsidP="006026DD">
            <w:pPr>
              <w:rPr>
                <w:sz w:val="20"/>
                <w:szCs w:val="20"/>
              </w:rPr>
            </w:pPr>
          </w:p>
          <w:p w14:paraId="47DFC300" w14:textId="77777777" w:rsidR="006026DD" w:rsidRDefault="006026DD" w:rsidP="006026DD">
            <w:pPr>
              <w:rPr>
                <w:sz w:val="20"/>
                <w:szCs w:val="20"/>
              </w:rPr>
            </w:pPr>
          </w:p>
          <w:p w14:paraId="6E48BD33" w14:textId="77777777" w:rsidR="006026DD" w:rsidRDefault="006026DD" w:rsidP="006026DD">
            <w:pPr>
              <w:rPr>
                <w:sz w:val="20"/>
                <w:szCs w:val="20"/>
              </w:rPr>
            </w:pPr>
          </w:p>
          <w:p w14:paraId="778F446F" w14:textId="77777777" w:rsidR="006026DD" w:rsidRDefault="006026DD" w:rsidP="006026DD">
            <w:pPr>
              <w:rPr>
                <w:sz w:val="20"/>
                <w:szCs w:val="20"/>
              </w:rPr>
            </w:pPr>
            <w:r>
              <w:rPr>
                <w:sz w:val="20"/>
                <w:szCs w:val="20"/>
              </w:rPr>
              <w:t xml:space="preserve">Narrative includes analysis of contextual factors or gap groups such as gender, age, ethnicity, exceptionality, language and/or socioeconomic status (if </w:t>
            </w:r>
            <w:r>
              <w:rPr>
                <w:sz w:val="20"/>
                <w:szCs w:val="20"/>
              </w:rPr>
              <w:lastRenderedPageBreak/>
              <w:t>applicable) which partially answers the research question</w:t>
            </w:r>
          </w:p>
          <w:p w14:paraId="4E4160B7" w14:textId="77777777" w:rsidR="006026DD" w:rsidRDefault="006026DD" w:rsidP="006026DD">
            <w:pPr>
              <w:rPr>
                <w:sz w:val="20"/>
                <w:szCs w:val="20"/>
              </w:rPr>
            </w:pPr>
          </w:p>
          <w:p w14:paraId="3D283934" w14:textId="77777777" w:rsidR="006026DD" w:rsidRPr="00AC311C" w:rsidRDefault="006026DD" w:rsidP="006026DD">
            <w:pPr>
              <w:rPr>
                <w:sz w:val="20"/>
                <w:szCs w:val="20"/>
              </w:rPr>
            </w:pPr>
          </w:p>
          <w:p w14:paraId="4B2748DF" w14:textId="77777777" w:rsidR="006026DD" w:rsidRPr="006C7677" w:rsidRDefault="006026DD" w:rsidP="006026DD">
            <w:pPr>
              <w:ind w:left="1080"/>
              <w:rPr>
                <w:sz w:val="20"/>
                <w:szCs w:val="20"/>
              </w:rPr>
            </w:pPr>
          </w:p>
          <w:p w14:paraId="3D2369B4" w14:textId="77777777" w:rsidR="006026DD" w:rsidRDefault="006026DD" w:rsidP="006026DD">
            <w:pPr>
              <w:rPr>
                <w:sz w:val="20"/>
              </w:rPr>
            </w:pPr>
          </w:p>
        </w:tc>
        <w:tc>
          <w:tcPr>
            <w:tcW w:w="1981" w:type="dxa"/>
          </w:tcPr>
          <w:p w14:paraId="129AFE4D" w14:textId="77777777" w:rsidR="006026DD" w:rsidRDefault="006026DD" w:rsidP="006026DD">
            <w:pPr>
              <w:rPr>
                <w:sz w:val="20"/>
                <w:szCs w:val="20"/>
              </w:rPr>
            </w:pPr>
            <w:r>
              <w:rPr>
                <w:sz w:val="20"/>
                <w:szCs w:val="20"/>
              </w:rPr>
              <w:lastRenderedPageBreak/>
              <w:t xml:space="preserve">Narrative clearly organized by research question or </w:t>
            </w:r>
            <w:r>
              <w:rPr>
                <w:sz w:val="20"/>
                <w:szCs w:val="20"/>
              </w:rPr>
              <w:lastRenderedPageBreak/>
              <w:t>methodology with appropriate headings</w:t>
            </w:r>
          </w:p>
          <w:p w14:paraId="5F1A96A1" w14:textId="77777777" w:rsidR="006026DD" w:rsidRDefault="006026DD" w:rsidP="006026DD">
            <w:pPr>
              <w:rPr>
                <w:sz w:val="20"/>
                <w:szCs w:val="20"/>
              </w:rPr>
            </w:pPr>
          </w:p>
          <w:p w14:paraId="1A118358" w14:textId="77777777" w:rsidR="006026DD" w:rsidRDefault="006026DD" w:rsidP="006026DD">
            <w:pPr>
              <w:rPr>
                <w:sz w:val="20"/>
                <w:szCs w:val="20"/>
              </w:rPr>
            </w:pPr>
            <w:r>
              <w:rPr>
                <w:sz w:val="20"/>
                <w:szCs w:val="20"/>
              </w:rPr>
              <w:t>Narrative includes step by step report on analysis of data including thorough discussion of all components of collected data</w:t>
            </w:r>
          </w:p>
          <w:p w14:paraId="2CE88D2E" w14:textId="77777777" w:rsidR="006026DD" w:rsidRDefault="006026DD" w:rsidP="006026DD">
            <w:pPr>
              <w:rPr>
                <w:sz w:val="20"/>
                <w:szCs w:val="20"/>
              </w:rPr>
            </w:pPr>
          </w:p>
          <w:p w14:paraId="707CD8C0" w14:textId="77777777" w:rsidR="006026DD" w:rsidRDefault="006026DD" w:rsidP="006026DD">
            <w:pPr>
              <w:rPr>
                <w:sz w:val="20"/>
                <w:szCs w:val="20"/>
              </w:rPr>
            </w:pPr>
            <w:r>
              <w:rPr>
                <w:sz w:val="20"/>
                <w:szCs w:val="20"/>
              </w:rPr>
              <w:t>Narrative includes thorough description of baseline data (if applicable)</w:t>
            </w:r>
          </w:p>
          <w:p w14:paraId="0094430D" w14:textId="77777777" w:rsidR="006026DD" w:rsidRDefault="006026DD" w:rsidP="006026DD">
            <w:pPr>
              <w:rPr>
                <w:sz w:val="20"/>
                <w:szCs w:val="20"/>
              </w:rPr>
            </w:pPr>
          </w:p>
          <w:p w14:paraId="52DD0298" w14:textId="77777777" w:rsidR="006026DD" w:rsidRDefault="006026DD" w:rsidP="006026DD">
            <w:pPr>
              <w:rPr>
                <w:sz w:val="20"/>
                <w:szCs w:val="20"/>
              </w:rPr>
            </w:pPr>
            <w:r>
              <w:rPr>
                <w:sz w:val="20"/>
                <w:szCs w:val="20"/>
              </w:rPr>
              <w:t xml:space="preserve">Narrative includes thorough summaries for all instruments used for the study explaining how the data answers the research question. </w:t>
            </w:r>
          </w:p>
          <w:p w14:paraId="03B955E5" w14:textId="77777777" w:rsidR="006026DD" w:rsidRDefault="006026DD" w:rsidP="006026DD">
            <w:pPr>
              <w:rPr>
                <w:sz w:val="20"/>
                <w:szCs w:val="20"/>
              </w:rPr>
            </w:pPr>
          </w:p>
          <w:p w14:paraId="7820D481" w14:textId="77777777" w:rsidR="006026DD" w:rsidRDefault="006026DD" w:rsidP="006026DD">
            <w:pPr>
              <w:rPr>
                <w:sz w:val="20"/>
                <w:szCs w:val="20"/>
              </w:rPr>
            </w:pPr>
          </w:p>
          <w:p w14:paraId="1E856069" w14:textId="77777777" w:rsidR="006026DD" w:rsidRDefault="006026DD" w:rsidP="006026DD">
            <w:pPr>
              <w:rPr>
                <w:sz w:val="20"/>
                <w:szCs w:val="20"/>
              </w:rPr>
            </w:pPr>
            <w:r>
              <w:rPr>
                <w:sz w:val="20"/>
                <w:szCs w:val="20"/>
              </w:rPr>
              <w:t>Quantitative data displayed in tables and/or figures in APA format supports discussion of data analysis in narrative</w:t>
            </w:r>
          </w:p>
          <w:p w14:paraId="7DD0663F" w14:textId="77777777" w:rsidR="006026DD" w:rsidRDefault="006026DD" w:rsidP="006026DD">
            <w:pPr>
              <w:rPr>
                <w:sz w:val="20"/>
                <w:szCs w:val="20"/>
              </w:rPr>
            </w:pPr>
          </w:p>
          <w:p w14:paraId="3EEF7161" w14:textId="77777777" w:rsidR="006026DD" w:rsidRDefault="006026DD" w:rsidP="006026DD">
            <w:pPr>
              <w:rPr>
                <w:sz w:val="20"/>
                <w:szCs w:val="20"/>
              </w:rPr>
            </w:pPr>
            <w:r>
              <w:rPr>
                <w:sz w:val="20"/>
                <w:szCs w:val="20"/>
              </w:rPr>
              <w:t xml:space="preserve">Qualitative data discussed in data analysis in narrative includes codes and/or themes of data including direct quotes from participants </w:t>
            </w:r>
          </w:p>
          <w:p w14:paraId="02DD5EB3" w14:textId="77777777" w:rsidR="006026DD" w:rsidRDefault="006026DD" w:rsidP="006026DD">
            <w:pPr>
              <w:rPr>
                <w:sz w:val="20"/>
                <w:szCs w:val="20"/>
              </w:rPr>
            </w:pPr>
          </w:p>
          <w:p w14:paraId="01869EF2" w14:textId="77777777" w:rsidR="006026DD" w:rsidRDefault="006026DD" w:rsidP="006026DD">
            <w:pPr>
              <w:rPr>
                <w:sz w:val="20"/>
                <w:szCs w:val="20"/>
              </w:rPr>
            </w:pPr>
            <w:r>
              <w:rPr>
                <w:sz w:val="20"/>
                <w:szCs w:val="20"/>
              </w:rPr>
              <w:t>Narrative includes triangulation of all three sets of data and thoroughly explains how each piece of data works together to answer the research question</w:t>
            </w:r>
          </w:p>
          <w:p w14:paraId="248C59F3" w14:textId="77777777" w:rsidR="006026DD" w:rsidRDefault="006026DD" w:rsidP="006026DD">
            <w:pPr>
              <w:rPr>
                <w:sz w:val="20"/>
                <w:szCs w:val="20"/>
              </w:rPr>
            </w:pPr>
          </w:p>
          <w:p w14:paraId="376373F2" w14:textId="77777777" w:rsidR="006026DD" w:rsidRDefault="006026DD" w:rsidP="006026DD">
            <w:pPr>
              <w:rPr>
                <w:sz w:val="20"/>
                <w:szCs w:val="20"/>
              </w:rPr>
            </w:pPr>
            <w:r>
              <w:rPr>
                <w:sz w:val="20"/>
                <w:szCs w:val="20"/>
              </w:rPr>
              <w:t xml:space="preserve">Narrative includes analysis of contextual factors or gap groups such as gender, age, ethnicity, </w:t>
            </w:r>
            <w:r>
              <w:rPr>
                <w:sz w:val="20"/>
                <w:szCs w:val="20"/>
              </w:rPr>
              <w:lastRenderedPageBreak/>
              <w:t xml:space="preserve">exceptionality, language, and/or socioeconomic status (if necessary) which thoroughly answers the research question. If applicable, includes overview of demographic data </w:t>
            </w:r>
          </w:p>
          <w:p w14:paraId="7D63EC34" w14:textId="77777777" w:rsidR="006026DD" w:rsidRDefault="006026DD" w:rsidP="006026DD">
            <w:pPr>
              <w:rPr>
                <w:sz w:val="20"/>
                <w:szCs w:val="20"/>
              </w:rPr>
            </w:pPr>
          </w:p>
          <w:p w14:paraId="7D6994F4" w14:textId="77777777" w:rsidR="006026DD" w:rsidRPr="007A6702" w:rsidRDefault="006026DD" w:rsidP="006026DD">
            <w:pPr>
              <w:rPr>
                <w:sz w:val="20"/>
                <w:szCs w:val="20"/>
              </w:rPr>
            </w:pPr>
          </w:p>
        </w:tc>
      </w:tr>
      <w:tr w:rsidR="006026DD" w:rsidRPr="0084538B" w14:paraId="15B87474" w14:textId="77777777" w:rsidTr="006026DD">
        <w:tc>
          <w:tcPr>
            <w:tcW w:w="9120" w:type="dxa"/>
            <w:gridSpan w:val="4"/>
          </w:tcPr>
          <w:p w14:paraId="2A36DC91" w14:textId="77777777" w:rsidR="006026DD" w:rsidRPr="0084538B" w:rsidRDefault="006026DD" w:rsidP="006026DD">
            <w:pPr>
              <w:rPr>
                <w:b/>
                <w:sz w:val="20"/>
                <w:szCs w:val="20"/>
              </w:rPr>
            </w:pPr>
            <w:r w:rsidRPr="0084538B">
              <w:rPr>
                <w:b/>
                <w:sz w:val="20"/>
                <w:szCs w:val="20"/>
              </w:rPr>
              <w:lastRenderedPageBreak/>
              <w:t xml:space="preserve">Score: ED </w:t>
            </w:r>
            <w:r>
              <w:rPr>
                <w:b/>
                <w:sz w:val="20"/>
                <w:szCs w:val="20"/>
              </w:rPr>
              <w:t>675:                    /36</w:t>
            </w:r>
          </w:p>
        </w:tc>
      </w:tr>
    </w:tbl>
    <w:p w14:paraId="60584E72" w14:textId="77777777" w:rsidR="006026DD" w:rsidRPr="00D31316" w:rsidRDefault="006026DD" w:rsidP="006026DD">
      <w:pPr>
        <w:rPr>
          <w:b/>
        </w:rPr>
      </w:pPr>
      <w:r w:rsidRPr="00D31316">
        <w:rPr>
          <w:b/>
        </w:rPr>
        <w:t>Specific Feedback:</w:t>
      </w:r>
    </w:p>
    <w:p w14:paraId="36C6501E" w14:textId="77777777" w:rsidR="006026DD" w:rsidRDefault="006026DD" w:rsidP="006026DD">
      <w:pPr>
        <w:spacing w:after="160" w:line="259" w:lineRule="auto"/>
      </w:pPr>
      <w:r>
        <w:br w:type="page"/>
      </w:r>
    </w:p>
    <w:tbl>
      <w:tblPr>
        <w:tblStyle w:val="TableGrid"/>
        <w:tblW w:w="9715" w:type="dxa"/>
        <w:tblLook w:val="04A0" w:firstRow="1" w:lastRow="0" w:firstColumn="1" w:lastColumn="0" w:noHBand="0" w:noVBand="1"/>
      </w:tblPr>
      <w:tblGrid>
        <w:gridCol w:w="9715"/>
      </w:tblGrid>
      <w:tr w:rsidR="006026DD" w14:paraId="78A8B91A" w14:textId="77777777" w:rsidTr="006026DD">
        <w:tc>
          <w:tcPr>
            <w:tcW w:w="9715" w:type="dxa"/>
            <w:shd w:val="clear" w:color="auto" w:fill="DDD9C3" w:themeFill="background2" w:themeFillShade="E6"/>
          </w:tcPr>
          <w:p w14:paraId="70FC6D88" w14:textId="77777777" w:rsidR="006026DD" w:rsidRDefault="006026DD" w:rsidP="006026DD">
            <w:pPr>
              <w:jc w:val="center"/>
              <w:rPr>
                <w:b/>
              </w:rPr>
            </w:pPr>
            <w:r>
              <w:rPr>
                <w:b/>
              </w:rPr>
              <w:lastRenderedPageBreak/>
              <w:t>SECTION V: DISCUSSION</w:t>
            </w:r>
          </w:p>
          <w:p w14:paraId="1F02E40F" w14:textId="77777777" w:rsidR="006026DD" w:rsidRDefault="006026DD" w:rsidP="006026DD">
            <w:pPr>
              <w:jc w:val="center"/>
              <w:rPr>
                <w:b/>
              </w:rPr>
            </w:pPr>
            <w:r>
              <w:rPr>
                <w:b/>
              </w:rPr>
              <w:t>Written and revised in ED 675</w:t>
            </w:r>
          </w:p>
          <w:p w14:paraId="4CF3CB6C" w14:textId="77777777" w:rsidR="006026DD" w:rsidRDefault="006026DD" w:rsidP="006026DD">
            <w:pPr>
              <w:jc w:val="center"/>
              <w:rPr>
                <w:b/>
              </w:rPr>
            </w:pPr>
            <w:r>
              <w:rPr>
                <w:b/>
              </w:rPr>
              <w:t>Length: 2 page minimum</w:t>
            </w:r>
          </w:p>
          <w:p w14:paraId="3FCFBC03" w14:textId="77777777" w:rsidR="006026DD" w:rsidRDefault="006026DD" w:rsidP="006026DD">
            <w:pPr>
              <w:jc w:val="center"/>
              <w:rPr>
                <w:b/>
              </w:rPr>
            </w:pPr>
          </w:p>
          <w:p w14:paraId="1F6C8766" w14:textId="77777777" w:rsidR="006026DD" w:rsidRPr="00B74994" w:rsidRDefault="006026DD" w:rsidP="006026DD">
            <w:pPr>
              <w:rPr>
                <w:b/>
                <w:sz w:val="20"/>
                <w:szCs w:val="20"/>
              </w:rPr>
            </w:pPr>
            <w:r w:rsidRPr="00B74994">
              <w:rPr>
                <w:b/>
              </w:rPr>
              <w:t>The conclusion</w:t>
            </w:r>
            <w:r w:rsidRPr="00B74994">
              <w:rPr>
                <w:b/>
                <w:sz w:val="20"/>
                <w:szCs w:val="20"/>
              </w:rPr>
              <w:t xml:space="preserve"> is the fifth component of the MARP. The purpose is to provide a summary of the results of your study and to clearly answer your research question. The following should be included in the Conclusion:</w:t>
            </w:r>
          </w:p>
          <w:p w14:paraId="21931266" w14:textId="77777777" w:rsidR="006026DD" w:rsidRPr="00B74994" w:rsidRDefault="006026DD" w:rsidP="006026DD">
            <w:pPr>
              <w:numPr>
                <w:ilvl w:val="0"/>
                <w:numId w:val="23"/>
              </w:numPr>
              <w:contextualSpacing/>
              <w:jc w:val="center"/>
              <w:rPr>
                <w:b/>
                <w:sz w:val="20"/>
                <w:szCs w:val="20"/>
              </w:rPr>
            </w:pPr>
            <w:r w:rsidRPr="00B74994">
              <w:rPr>
                <w:b/>
                <w:sz w:val="20"/>
                <w:szCs w:val="20"/>
              </w:rPr>
              <w:t>Overview/Synthesis of Results</w:t>
            </w:r>
          </w:p>
          <w:p w14:paraId="22358B54" w14:textId="77777777" w:rsidR="006026DD" w:rsidRPr="00B74994" w:rsidRDefault="006026DD" w:rsidP="006026DD">
            <w:pPr>
              <w:numPr>
                <w:ilvl w:val="0"/>
                <w:numId w:val="23"/>
              </w:numPr>
              <w:contextualSpacing/>
              <w:jc w:val="center"/>
              <w:rPr>
                <w:b/>
                <w:sz w:val="20"/>
                <w:szCs w:val="20"/>
              </w:rPr>
            </w:pPr>
            <w:r w:rsidRPr="00B74994">
              <w:rPr>
                <w:b/>
                <w:sz w:val="20"/>
                <w:szCs w:val="20"/>
              </w:rPr>
              <w:t>Impact of Study</w:t>
            </w:r>
          </w:p>
          <w:p w14:paraId="7B2ED8CC" w14:textId="77777777" w:rsidR="006026DD" w:rsidRPr="00B74994" w:rsidRDefault="006026DD" w:rsidP="006026DD">
            <w:pPr>
              <w:numPr>
                <w:ilvl w:val="0"/>
                <w:numId w:val="23"/>
              </w:numPr>
              <w:contextualSpacing/>
              <w:jc w:val="center"/>
              <w:rPr>
                <w:b/>
                <w:sz w:val="20"/>
                <w:szCs w:val="20"/>
              </w:rPr>
            </w:pPr>
            <w:r w:rsidRPr="00B74994">
              <w:rPr>
                <w:b/>
                <w:sz w:val="20"/>
                <w:szCs w:val="20"/>
              </w:rPr>
              <w:t>Concluding Statements</w:t>
            </w:r>
          </w:p>
          <w:p w14:paraId="4F400EA8" w14:textId="77777777" w:rsidR="006026DD" w:rsidRDefault="006026DD" w:rsidP="006026DD">
            <w:pPr>
              <w:rPr>
                <w:b/>
              </w:rPr>
            </w:pPr>
          </w:p>
          <w:p w14:paraId="677F294E" w14:textId="77777777" w:rsidR="006026DD" w:rsidRPr="00B74994" w:rsidRDefault="006026DD" w:rsidP="006026DD">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jc w:val="center"/>
              <w:rPr>
                <w:b/>
              </w:rPr>
            </w:pPr>
            <w:r w:rsidRPr="00B74994">
              <w:rPr>
                <w:b/>
              </w:rPr>
              <w:t xml:space="preserve">IECE Teacher Standards </w:t>
            </w:r>
          </w:p>
          <w:p w14:paraId="14609338" w14:textId="77777777" w:rsidR="006026DD" w:rsidRPr="00B74994" w:rsidRDefault="006026DD" w:rsidP="006026DD">
            <w:pPr>
              <w:tabs>
                <w:tab w:val="left" w:pos="265"/>
                <w:tab w:val="left" w:pos="1080"/>
                <w:tab w:val="left" w:pos="1710"/>
                <w:tab w:val="left" w:pos="3060"/>
                <w:tab w:val="left" w:pos="3600"/>
                <w:tab w:val="left" w:pos="5040"/>
                <w:tab w:val="left" w:pos="5760"/>
                <w:tab w:val="left" w:pos="6480"/>
                <w:tab w:val="left" w:pos="7200"/>
                <w:tab w:val="left" w:pos="7920"/>
                <w:tab w:val="left" w:pos="8640"/>
                <w:tab w:val="left" w:pos="9360"/>
              </w:tabs>
            </w:pPr>
            <w:r w:rsidRPr="00B74994">
              <w:t xml:space="preserve">___ </w:t>
            </w:r>
            <w:r w:rsidRPr="00B74994">
              <w:rPr>
                <w:b/>
              </w:rPr>
              <w:t xml:space="preserve">IECE 4f: </w:t>
            </w:r>
            <w:r w:rsidRPr="00B74994">
              <w:t xml:space="preserve">Use assessment results to design appropriate learning outcomes and </w:t>
            </w:r>
            <w:r>
              <w:t xml:space="preserve">to plan for future services and </w:t>
            </w:r>
            <w:r w:rsidRPr="00B74994">
              <w:t>instruction.</w:t>
            </w:r>
          </w:p>
          <w:p w14:paraId="57FC84D0" w14:textId="77777777" w:rsidR="006026DD" w:rsidRPr="00B74994" w:rsidRDefault="006026DD" w:rsidP="006026DD">
            <w:pPr>
              <w:tabs>
                <w:tab w:val="left" w:pos="265"/>
                <w:tab w:val="left" w:pos="1080"/>
                <w:tab w:val="left" w:pos="1710"/>
                <w:tab w:val="left" w:pos="3060"/>
                <w:tab w:val="left" w:pos="3600"/>
                <w:tab w:val="left" w:pos="5040"/>
                <w:tab w:val="left" w:pos="5760"/>
                <w:tab w:val="left" w:pos="6480"/>
                <w:tab w:val="left" w:pos="7200"/>
                <w:tab w:val="left" w:pos="7920"/>
                <w:tab w:val="left" w:pos="8640"/>
                <w:tab w:val="left" w:pos="9360"/>
              </w:tabs>
              <w:ind w:left="390" w:hanging="390"/>
            </w:pPr>
            <w:r w:rsidRPr="00B74994">
              <w:t xml:space="preserve">___ </w:t>
            </w:r>
            <w:r w:rsidRPr="00B74994">
              <w:rPr>
                <w:b/>
              </w:rPr>
              <w:t>IECE 6f:</w:t>
            </w:r>
            <w:r w:rsidRPr="00B74994">
              <w:t xml:space="preserve"> Articulate individual outcomes and unique needs for each child to staff and volunteers.</w:t>
            </w:r>
          </w:p>
          <w:p w14:paraId="0D80059E" w14:textId="77777777" w:rsidR="006026DD" w:rsidRPr="00B74994" w:rsidRDefault="006026DD" w:rsidP="006026DD">
            <w:pPr>
              <w:tabs>
                <w:tab w:val="left" w:pos="265"/>
                <w:tab w:val="left" w:pos="1080"/>
                <w:tab w:val="left" w:pos="1710"/>
                <w:tab w:val="left" w:pos="3060"/>
                <w:tab w:val="left" w:pos="3600"/>
                <w:tab w:val="left" w:pos="5040"/>
                <w:tab w:val="left" w:pos="5760"/>
                <w:tab w:val="left" w:pos="6480"/>
                <w:tab w:val="left" w:pos="7200"/>
                <w:tab w:val="left" w:pos="7920"/>
                <w:tab w:val="left" w:pos="8640"/>
                <w:tab w:val="left" w:pos="9360"/>
              </w:tabs>
              <w:ind w:left="390" w:hanging="390"/>
            </w:pPr>
            <w:r w:rsidRPr="00B74994">
              <w:t xml:space="preserve">___ </w:t>
            </w:r>
            <w:r w:rsidRPr="00B74994">
              <w:rPr>
                <w:b/>
              </w:rPr>
              <w:t>IECE 6g:</w:t>
            </w:r>
            <w:r w:rsidRPr="00B74994">
              <w:t xml:space="preserve"> Provide ongoing, constructive feedback to team members on professional practices.</w:t>
            </w:r>
          </w:p>
          <w:p w14:paraId="03644104" w14:textId="77777777" w:rsidR="006026DD" w:rsidRPr="00B74994" w:rsidRDefault="006026DD" w:rsidP="006026DD">
            <w:pPr>
              <w:tabs>
                <w:tab w:val="left" w:pos="270"/>
                <w:tab w:val="left" w:pos="1061"/>
                <w:tab w:val="left" w:pos="1710"/>
                <w:tab w:val="left" w:pos="3060"/>
                <w:tab w:val="left" w:pos="3600"/>
                <w:tab w:val="left" w:pos="5040"/>
                <w:tab w:val="left" w:pos="5760"/>
                <w:tab w:val="left" w:pos="6480"/>
                <w:tab w:val="left" w:pos="7200"/>
                <w:tab w:val="left" w:pos="7920"/>
                <w:tab w:val="left" w:pos="8640"/>
                <w:tab w:val="left" w:pos="9360"/>
              </w:tabs>
              <w:ind w:left="390" w:hanging="390"/>
            </w:pPr>
            <w:r w:rsidRPr="00B74994">
              <w:t xml:space="preserve">___ </w:t>
            </w:r>
            <w:r w:rsidRPr="00B74994">
              <w:rPr>
                <w:b/>
              </w:rPr>
              <w:t>IECE 6h:</w:t>
            </w:r>
            <w:r w:rsidRPr="00B74994">
              <w:t xml:space="preserve"> Use adult learning principles in collaboration with team members.</w:t>
            </w:r>
          </w:p>
          <w:p w14:paraId="381ED5EC" w14:textId="77777777" w:rsidR="006026DD" w:rsidRPr="00B74994" w:rsidRDefault="006026DD" w:rsidP="006026DD">
            <w:pPr>
              <w:tabs>
                <w:tab w:val="left" w:pos="265"/>
                <w:tab w:val="left" w:pos="1260"/>
                <w:tab w:val="left" w:pos="1440"/>
                <w:tab w:val="left" w:pos="2375"/>
                <w:tab w:val="left" w:pos="2700"/>
                <w:tab w:val="left" w:pos="3060"/>
                <w:tab w:val="left" w:pos="5040"/>
                <w:tab w:val="left" w:pos="5760"/>
                <w:tab w:val="left" w:pos="6480"/>
                <w:tab w:val="left" w:pos="7200"/>
                <w:tab w:val="left" w:pos="7920"/>
                <w:tab w:val="left" w:pos="8640"/>
                <w:tab w:val="left" w:pos="9360"/>
              </w:tabs>
            </w:pPr>
            <w:r w:rsidRPr="00B74994">
              <w:t xml:space="preserve">___ </w:t>
            </w:r>
            <w:r w:rsidRPr="00B74994">
              <w:rPr>
                <w:b/>
              </w:rPr>
              <w:t>IECE 8a:</w:t>
            </w:r>
            <w:r w:rsidRPr="00B74994">
              <w:t xml:space="preserve">  Assist families in articulating resources, priorities, and concerns.</w:t>
            </w:r>
          </w:p>
          <w:p w14:paraId="1201A3AA" w14:textId="77777777" w:rsidR="006026DD" w:rsidRPr="00B74994" w:rsidRDefault="006026DD" w:rsidP="006026DD">
            <w:pPr>
              <w:tabs>
                <w:tab w:val="left" w:pos="265"/>
                <w:tab w:val="left" w:pos="1440"/>
                <w:tab w:val="left" w:pos="1710"/>
                <w:tab w:val="left" w:pos="3060"/>
                <w:tab w:val="left" w:pos="3600"/>
                <w:tab w:val="left" w:pos="5040"/>
                <w:tab w:val="left" w:pos="5760"/>
                <w:tab w:val="left" w:pos="6480"/>
                <w:tab w:val="left" w:pos="7200"/>
                <w:tab w:val="left" w:pos="7920"/>
                <w:tab w:val="left" w:pos="8640"/>
                <w:tab w:val="left" w:pos="9360"/>
              </w:tabs>
            </w:pPr>
            <w:r w:rsidRPr="00B74994">
              <w:t xml:space="preserve">___ </w:t>
            </w:r>
            <w:r w:rsidRPr="00B74994">
              <w:rPr>
                <w:b/>
              </w:rPr>
              <w:t>IECE 8b:</w:t>
            </w:r>
            <w:r w:rsidRPr="00B74994">
              <w:t xml:space="preserve"> Individualize interactions and activities that demonstrate sensitivity to characteristics of each child’s family community.</w:t>
            </w:r>
          </w:p>
          <w:p w14:paraId="63F07DEF" w14:textId="77777777" w:rsidR="006026DD" w:rsidRPr="00B74994" w:rsidRDefault="006026DD" w:rsidP="006026DD">
            <w:pPr>
              <w:tabs>
                <w:tab w:val="left" w:pos="0"/>
                <w:tab w:val="left" w:pos="1440"/>
                <w:tab w:val="left" w:pos="1710"/>
                <w:tab w:val="left" w:pos="1800"/>
                <w:tab w:val="left" w:pos="2160"/>
                <w:tab w:val="left" w:pos="2250"/>
                <w:tab w:val="left" w:pos="2430"/>
                <w:tab w:val="left" w:pos="3060"/>
                <w:tab w:val="left" w:pos="3150"/>
                <w:tab w:val="left" w:pos="3600"/>
                <w:tab w:val="left" w:pos="5040"/>
                <w:tab w:val="left" w:pos="5760"/>
                <w:tab w:val="left" w:pos="6480"/>
                <w:tab w:val="left" w:pos="7200"/>
                <w:tab w:val="left" w:pos="7920"/>
                <w:tab w:val="left" w:pos="8640"/>
                <w:tab w:val="left" w:pos="9360"/>
              </w:tabs>
              <w:ind w:hanging="23"/>
            </w:pPr>
            <w:r w:rsidRPr="00B74994">
              <w:t xml:space="preserve">___ </w:t>
            </w:r>
            <w:r w:rsidRPr="00B74994">
              <w:rPr>
                <w:b/>
              </w:rPr>
              <w:t>IECE 8c:</w:t>
            </w:r>
            <w:r w:rsidRPr="00B74994">
              <w:t xml:space="preserve"> Facilitate communication of legal, procedural, and program </w:t>
            </w:r>
            <w:r>
              <w:t xml:space="preserve">related information to families </w:t>
            </w:r>
            <w:r w:rsidRPr="00B74994">
              <w:t>using appropriate methods of communication.</w:t>
            </w:r>
          </w:p>
          <w:p w14:paraId="1C1C171D" w14:textId="77777777" w:rsidR="006026DD" w:rsidRPr="00B74994" w:rsidRDefault="006026DD" w:rsidP="006026DD">
            <w:pPr>
              <w:tabs>
                <w:tab w:val="left" w:pos="265"/>
                <w:tab w:val="left" w:pos="1440"/>
                <w:tab w:val="left" w:pos="1710"/>
                <w:tab w:val="left" w:pos="3060"/>
                <w:tab w:val="left" w:pos="3600"/>
                <w:tab w:val="left" w:pos="5040"/>
                <w:tab w:val="left" w:pos="5760"/>
                <w:tab w:val="left" w:pos="6480"/>
                <w:tab w:val="left" w:pos="7200"/>
                <w:tab w:val="left" w:pos="7920"/>
                <w:tab w:val="left" w:pos="8640"/>
                <w:tab w:val="left" w:pos="9540"/>
              </w:tabs>
              <w:ind w:left="300" w:right="-360" w:hanging="300"/>
            </w:pPr>
            <w:r w:rsidRPr="00B74994">
              <w:t xml:space="preserve">___ </w:t>
            </w:r>
            <w:r w:rsidRPr="00B74994">
              <w:rPr>
                <w:b/>
              </w:rPr>
              <w:t>IECE 8d:</w:t>
            </w:r>
            <w:r w:rsidRPr="00B74994">
              <w:t xml:space="preserve"> Apply adult learning principles in family education activities.</w:t>
            </w:r>
          </w:p>
          <w:p w14:paraId="7CAF6C7A" w14:textId="77777777" w:rsidR="006026DD" w:rsidRPr="00B74994" w:rsidRDefault="006026DD" w:rsidP="006026DD">
            <w:r w:rsidRPr="00B74994">
              <w:t xml:space="preserve">___ </w:t>
            </w:r>
            <w:r w:rsidRPr="00B74994">
              <w:rPr>
                <w:b/>
              </w:rPr>
              <w:t>IECE 8e:</w:t>
            </w:r>
            <w:r w:rsidRPr="00B74994">
              <w:t xml:space="preserve"> Respect and provide on-going support for the family’s preferred level of involvement in       educational activities.</w:t>
            </w:r>
          </w:p>
          <w:p w14:paraId="70E18651" w14:textId="77777777" w:rsidR="006026DD" w:rsidRPr="00B74994" w:rsidRDefault="006026DD" w:rsidP="006026DD"/>
          <w:p w14:paraId="16EAD753" w14:textId="77777777" w:rsidR="006026DD" w:rsidRPr="00B74994" w:rsidRDefault="006026DD" w:rsidP="006026DD">
            <w:pPr>
              <w:jc w:val="center"/>
            </w:pPr>
            <w:r w:rsidRPr="00B74994">
              <w:rPr>
                <w:b/>
              </w:rPr>
              <w:t>National Association for the Education of Young Children Standards</w:t>
            </w:r>
          </w:p>
          <w:p w14:paraId="4A535568" w14:textId="77777777" w:rsidR="006026DD" w:rsidRPr="00B74994" w:rsidRDefault="006026DD" w:rsidP="006026DD">
            <w:pPr>
              <w:tabs>
                <w:tab w:val="left" w:pos="0"/>
              </w:tabs>
            </w:pPr>
            <w:r w:rsidRPr="00B74994">
              <w:t>___ NAEYC 3a: Understanding the goals, benefits, and uses of assessment.</w:t>
            </w:r>
          </w:p>
          <w:p w14:paraId="7A0050D8" w14:textId="77777777" w:rsidR="006026DD" w:rsidRPr="00B74994" w:rsidRDefault="006026DD" w:rsidP="006026DD">
            <w:r w:rsidRPr="00B74994">
              <w:t>___ NAEYC 5a: Identifying and involving oneself with the early childhood field.</w:t>
            </w:r>
          </w:p>
          <w:p w14:paraId="792A550B" w14:textId="77777777" w:rsidR="006026DD" w:rsidRPr="00B74994" w:rsidRDefault="006026DD" w:rsidP="006026DD">
            <w:r w:rsidRPr="00B74994">
              <w:t>___ NAEYC 5d: Integrating knowledgeable, reflective, and critical perspectives on early childhood.</w:t>
            </w:r>
          </w:p>
          <w:p w14:paraId="680D7A75" w14:textId="77777777" w:rsidR="006026DD" w:rsidRPr="00B74994" w:rsidRDefault="006026DD" w:rsidP="006026DD">
            <w:pPr>
              <w:pStyle w:val="NormalWeb"/>
              <w:spacing w:before="0" w:beforeAutospacing="0" w:after="0" w:afterAutospacing="0"/>
              <w:rPr>
                <w:rFonts w:asciiTheme="minorHAnsi" w:hAnsiTheme="minorHAnsi"/>
                <w:sz w:val="22"/>
                <w:szCs w:val="22"/>
              </w:rPr>
            </w:pPr>
          </w:p>
          <w:p w14:paraId="681FD742" w14:textId="77777777" w:rsidR="006026DD" w:rsidRPr="00B74994" w:rsidRDefault="006026DD" w:rsidP="006026DD">
            <w:pPr>
              <w:pStyle w:val="NormalWeb"/>
              <w:spacing w:before="0" w:beforeAutospacing="0" w:after="0" w:afterAutospacing="0"/>
              <w:jc w:val="center"/>
              <w:rPr>
                <w:rFonts w:asciiTheme="minorHAnsi" w:hAnsiTheme="minorHAnsi"/>
                <w:b/>
                <w:sz w:val="22"/>
                <w:szCs w:val="22"/>
              </w:rPr>
            </w:pPr>
            <w:r w:rsidRPr="00B74994">
              <w:rPr>
                <w:rFonts w:asciiTheme="minorHAnsi" w:hAnsiTheme="minorHAnsi"/>
                <w:b/>
                <w:sz w:val="22"/>
                <w:szCs w:val="22"/>
              </w:rPr>
              <w:t>Council for the Accreditation of Educator Preparation (CAEP) Standards for Advanced Programs</w:t>
            </w:r>
          </w:p>
          <w:p w14:paraId="2891E960" w14:textId="77777777" w:rsidR="006026DD" w:rsidRDefault="006026DD" w:rsidP="006026DD">
            <w:pPr>
              <w:pStyle w:val="Default"/>
              <w:rPr>
                <w:rFonts w:asciiTheme="minorHAnsi" w:hAnsiTheme="minorHAnsi"/>
                <w:iCs/>
                <w:sz w:val="22"/>
                <w:szCs w:val="22"/>
              </w:rPr>
            </w:pPr>
            <w:r w:rsidRPr="00B74994">
              <w:rPr>
                <w:rFonts w:asciiTheme="minorHAnsi" w:hAnsiTheme="minorHAnsi"/>
                <w:sz w:val="22"/>
                <w:szCs w:val="22"/>
              </w:rPr>
              <w:t xml:space="preserve">___ </w:t>
            </w:r>
            <w:r w:rsidRPr="00B74994">
              <w:rPr>
                <w:rFonts w:asciiTheme="minorHAnsi" w:hAnsiTheme="minorHAnsi"/>
                <w:b/>
                <w:iCs/>
                <w:sz w:val="22"/>
                <w:szCs w:val="22"/>
              </w:rPr>
              <w:t xml:space="preserve">A.2.2. </w:t>
            </w:r>
            <w:r w:rsidRPr="00B74994">
              <w:rPr>
                <w:rFonts w:asciiTheme="minorHAnsi" w:hAnsiTheme="minorHAnsi"/>
                <w:iCs/>
                <w:sz w:val="22"/>
                <w:szCs w:val="22"/>
              </w:rPr>
              <w:t>The provider works with partners to design varied and developmental clinical settings that allow opportunities for candidates to practice applications of content knowledge and skills that the courses and other experiences of the advanced preparation emphasize. The opportunities lead to appropriate culminating experiences in which candidates demonstrate their proficiencies, through problem-based tasks or research (e.g., qualitative, quantitative, mixed methods, action) that are characteristic of their professional specialization as detailed in component 1.1.</w:t>
            </w:r>
          </w:p>
          <w:p w14:paraId="00B2DF05" w14:textId="77777777" w:rsidR="006026DD" w:rsidRDefault="006026DD" w:rsidP="006026DD">
            <w:pPr>
              <w:pStyle w:val="Default"/>
              <w:rPr>
                <w:rFonts w:asciiTheme="minorHAnsi" w:hAnsiTheme="minorHAnsi"/>
                <w:iCs/>
                <w:sz w:val="22"/>
                <w:szCs w:val="22"/>
              </w:rPr>
            </w:pPr>
          </w:p>
          <w:p w14:paraId="69227FCE" w14:textId="77777777" w:rsidR="006026DD" w:rsidRPr="004D3276" w:rsidRDefault="006026DD" w:rsidP="006026DD">
            <w:pPr>
              <w:jc w:val="center"/>
              <w:rPr>
                <w:rFonts w:cstheme="minorHAnsi"/>
                <w:b/>
              </w:rPr>
            </w:pPr>
            <w:r w:rsidRPr="004D3276">
              <w:rPr>
                <w:rFonts w:cstheme="minorHAnsi"/>
                <w:b/>
              </w:rPr>
              <w:t>Kentucky Teacher Performance Standards/Interstate New Teacher Assessment Support Consortium Standards (KTPS/InTASC)</w:t>
            </w:r>
          </w:p>
          <w:p w14:paraId="6B8DFC7E" w14:textId="77777777" w:rsidR="006026DD" w:rsidRPr="004D3276" w:rsidRDefault="006026DD" w:rsidP="006026DD">
            <w:pPr>
              <w:rPr>
                <w:rFonts w:eastAsia="Times New Roman" w:cstheme="minorHAnsi"/>
              </w:rPr>
            </w:pPr>
            <w:r w:rsidRPr="004D3276">
              <w:rPr>
                <w:rFonts w:eastAsia="Times New Roman" w:cstheme="minorHAnsi"/>
                <w:b/>
                <w:bCs/>
              </w:rPr>
              <w:t>___ Standard #9: Professional Learning and Ethical Practice</w:t>
            </w:r>
            <w:r w:rsidRPr="004D3276">
              <w:rPr>
                <w:rFonts w:eastAsia="Times New Roman" w:cstheme="minorHAnsi"/>
              </w:rPr>
              <w:t xml:space="preserv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411C6057" w14:textId="77777777" w:rsidR="006026DD" w:rsidRPr="00366D13" w:rsidRDefault="006026DD" w:rsidP="006026DD">
            <w:pPr>
              <w:rPr>
                <w:rFonts w:eastAsia="Times New Roman" w:cstheme="minorHAnsi"/>
              </w:rPr>
            </w:pPr>
            <w:r w:rsidRPr="004D3276">
              <w:rPr>
                <w:rFonts w:eastAsia="Times New Roman" w:cstheme="minorHAnsi"/>
              </w:rPr>
              <w:t xml:space="preserve">___ </w:t>
            </w:r>
            <w:r w:rsidRPr="004D3276">
              <w:rPr>
                <w:rFonts w:eastAsia="Times New Roman" w:cstheme="minorHAnsi"/>
                <w:b/>
                <w:bCs/>
              </w:rPr>
              <w:t>Standard #10: Leadership and Collaboration</w:t>
            </w:r>
            <w:r w:rsidRPr="004D3276">
              <w:rPr>
                <w:rFonts w:eastAsia="Times New Roman" w:cstheme="minorHAnsi"/>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bl>
    <w:tbl>
      <w:tblPr>
        <w:tblStyle w:val="TableGrid5"/>
        <w:tblW w:w="9715" w:type="dxa"/>
        <w:tblLook w:val="04A0" w:firstRow="1" w:lastRow="0" w:firstColumn="1" w:lastColumn="0" w:noHBand="0" w:noVBand="1"/>
      </w:tblPr>
      <w:tblGrid>
        <w:gridCol w:w="1954"/>
        <w:gridCol w:w="2271"/>
        <w:gridCol w:w="2914"/>
        <w:gridCol w:w="2576"/>
      </w:tblGrid>
      <w:tr w:rsidR="006026DD" w:rsidRPr="00366D13" w14:paraId="44BA1678" w14:textId="77777777" w:rsidTr="006026DD">
        <w:tc>
          <w:tcPr>
            <w:tcW w:w="9715" w:type="dxa"/>
            <w:gridSpan w:val="4"/>
            <w:shd w:val="clear" w:color="auto" w:fill="EEECE1" w:themeFill="background2"/>
          </w:tcPr>
          <w:p w14:paraId="7BD20FEE" w14:textId="77777777" w:rsidR="006026DD" w:rsidRPr="00366D13" w:rsidRDefault="006026DD" w:rsidP="006026DD">
            <w:pPr>
              <w:jc w:val="center"/>
              <w:rPr>
                <w:b/>
                <w:sz w:val="20"/>
                <w:szCs w:val="24"/>
              </w:rPr>
            </w:pPr>
            <w:r w:rsidRPr="00366D13">
              <w:rPr>
                <w:b/>
                <w:sz w:val="20"/>
                <w:szCs w:val="24"/>
              </w:rPr>
              <w:t>Overview/Synthesis of Results</w:t>
            </w:r>
          </w:p>
        </w:tc>
      </w:tr>
      <w:tr w:rsidR="006026DD" w:rsidRPr="00366D13" w14:paraId="5F4603BD" w14:textId="77777777" w:rsidTr="006026DD">
        <w:tc>
          <w:tcPr>
            <w:tcW w:w="1954" w:type="dxa"/>
          </w:tcPr>
          <w:p w14:paraId="31FCE0EC" w14:textId="77777777" w:rsidR="006026DD" w:rsidRPr="00366D13" w:rsidRDefault="006026DD" w:rsidP="006026DD">
            <w:pPr>
              <w:rPr>
                <w:sz w:val="20"/>
              </w:rPr>
            </w:pPr>
            <w:r w:rsidRPr="00366D13">
              <w:rPr>
                <w:sz w:val="20"/>
              </w:rPr>
              <w:t>Ineffective (1)</w:t>
            </w:r>
          </w:p>
        </w:tc>
        <w:tc>
          <w:tcPr>
            <w:tcW w:w="2271" w:type="dxa"/>
          </w:tcPr>
          <w:p w14:paraId="4D4D83B8" w14:textId="77777777" w:rsidR="006026DD" w:rsidRPr="00366D13" w:rsidRDefault="006026DD" w:rsidP="006026DD">
            <w:pPr>
              <w:rPr>
                <w:sz w:val="20"/>
              </w:rPr>
            </w:pPr>
            <w:r w:rsidRPr="00366D13">
              <w:rPr>
                <w:sz w:val="20"/>
              </w:rPr>
              <w:t>Developing (2)</w:t>
            </w:r>
          </w:p>
        </w:tc>
        <w:tc>
          <w:tcPr>
            <w:tcW w:w="2914" w:type="dxa"/>
          </w:tcPr>
          <w:p w14:paraId="31C2F659" w14:textId="77777777" w:rsidR="006026DD" w:rsidRPr="00366D13" w:rsidRDefault="006026DD" w:rsidP="006026DD">
            <w:pPr>
              <w:rPr>
                <w:sz w:val="20"/>
              </w:rPr>
            </w:pPr>
            <w:r w:rsidRPr="00366D13">
              <w:rPr>
                <w:sz w:val="20"/>
              </w:rPr>
              <w:t>Accomplished (3)</w:t>
            </w:r>
          </w:p>
        </w:tc>
        <w:tc>
          <w:tcPr>
            <w:tcW w:w="2576" w:type="dxa"/>
          </w:tcPr>
          <w:p w14:paraId="1F717945" w14:textId="77777777" w:rsidR="006026DD" w:rsidRPr="00366D13" w:rsidRDefault="006026DD" w:rsidP="006026DD">
            <w:pPr>
              <w:rPr>
                <w:sz w:val="20"/>
                <w:szCs w:val="24"/>
              </w:rPr>
            </w:pPr>
            <w:r w:rsidRPr="00366D13">
              <w:rPr>
                <w:sz w:val="20"/>
                <w:szCs w:val="24"/>
              </w:rPr>
              <w:t>Exemplary (4)</w:t>
            </w:r>
          </w:p>
        </w:tc>
      </w:tr>
      <w:tr w:rsidR="006026DD" w:rsidRPr="00366D13" w14:paraId="623AAFAF" w14:textId="77777777" w:rsidTr="006026DD">
        <w:tc>
          <w:tcPr>
            <w:tcW w:w="1954" w:type="dxa"/>
          </w:tcPr>
          <w:p w14:paraId="1C0A41EE" w14:textId="77777777" w:rsidR="006026DD" w:rsidRPr="00366D13" w:rsidRDefault="006026DD" w:rsidP="006026DD">
            <w:pPr>
              <w:rPr>
                <w:sz w:val="20"/>
              </w:rPr>
            </w:pPr>
            <w:r w:rsidRPr="00366D13">
              <w:rPr>
                <w:sz w:val="20"/>
              </w:rPr>
              <w:lastRenderedPageBreak/>
              <w:t>Overview/synthesis does not include overview of research question or study. Overview is not thorough</w:t>
            </w:r>
          </w:p>
          <w:p w14:paraId="508FF9E3" w14:textId="77777777" w:rsidR="006026DD" w:rsidRPr="00366D13" w:rsidRDefault="006026DD" w:rsidP="006026DD">
            <w:pPr>
              <w:rPr>
                <w:sz w:val="20"/>
              </w:rPr>
            </w:pPr>
          </w:p>
          <w:p w14:paraId="3E725CAC" w14:textId="77777777" w:rsidR="006026DD" w:rsidRPr="00366D13" w:rsidRDefault="006026DD" w:rsidP="006026DD">
            <w:pPr>
              <w:rPr>
                <w:sz w:val="20"/>
              </w:rPr>
            </w:pPr>
            <w:r w:rsidRPr="00366D13">
              <w:rPr>
                <w:sz w:val="20"/>
              </w:rPr>
              <w:t>Overview/synthesis includes conclusions inaccurately drawn from results which do not attempt to answer research question</w:t>
            </w:r>
          </w:p>
          <w:p w14:paraId="4459F8D8" w14:textId="77777777" w:rsidR="006026DD" w:rsidRPr="00366D13" w:rsidRDefault="006026DD" w:rsidP="006026DD">
            <w:pPr>
              <w:rPr>
                <w:sz w:val="20"/>
              </w:rPr>
            </w:pPr>
          </w:p>
          <w:p w14:paraId="4AAC3F73" w14:textId="77777777" w:rsidR="006026DD" w:rsidRPr="00366D13" w:rsidRDefault="006026DD" w:rsidP="006026DD">
            <w:pPr>
              <w:rPr>
                <w:sz w:val="20"/>
              </w:rPr>
            </w:pPr>
            <w:r w:rsidRPr="00366D13">
              <w:rPr>
                <w:sz w:val="20"/>
              </w:rPr>
              <w:t>Overview/synthesis includes interpretations inaccurately drawn from results which do not attempt to answer research question</w:t>
            </w:r>
          </w:p>
        </w:tc>
        <w:tc>
          <w:tcPr>
            <w:tcW w:w="2271" w:type="dxa"/>
          </w:tcPr>
          <w:p w14:paraId="4D0AF578" w14:textId="77777777" w:rsidR="006026DD" w:rsidRPr="00366D13" w:rsidRDefault="006026DD" w:rsidP="006026DD">
            <w:pPr>
              <w:rPr>
                <w:sz w:val="20"/>
              </w:rPr>
            </w:pPr>
            <w:r w:rsidRPr="00366D13">
              <w:rPr>
                <w:sz w:val="20"/>
              </w:rPr>
              <w:t>Overview/synthesis includes overview of research question or study. Overview is not thorough</w:t>
            </w:r>
          </w:p>
          <w:p w14:paraId="3877DC81" w14:textId="77777777" w:rsidR="006026DD" w:rsidRPr="00366D13" w:rsidRDefault="006026DD" w:rsidP="006026DD">
            <w:pPr>
              <w:rPr>
                <w:sz w:val="20"/>
              </w:rPr>
            </w:pPr>
          </w:p>
          <w:p w14:paraId="69530785" w14:textId="77777777" w:rsidR="006026DD" w:rsidRPr="00366D13" w:rsidRDefault="006026DD" w:rsidP="006026DD">
            <w:pPr>
              <w:rPr>
                <w:sz w:val="20"/>
              </w:rPr>
            </w:pPr>
          </w:p>
          <w:p w14:paraId="31545E2C" w14:textId="77777777" w:rsidR="006026DD" w:rsidRPr="00366D13" w:rsidRDefault="006026DD" w:rsidP="006026DD">
            <w:pPr>
              <w:rPr>
                <w:sz w:val="20"/>
              </w:rPr>
            </w:pPr>
            <w:r w:rsidRPr="00366D13">
              <w:rPr>
                <w:sz w:val="20"/>
              </w:rPr>
              <w:t xml:space="preserve">Overview/synthesis includes conclusions inaccurately drawn from results which attempt to answer research question </w:t>
            </w:r>
          </w:p>
          <w:p w14:paraId="0CAD8432" w14:textId="77777777" w:rsidR="006026DD" w:rsidRPr="00366D13" w:rsidRDefault="006026DD" w:rsidP="006026DD">
            <w:pPr>
              <w:rPr>
                <w:sz w:val="20"/>
              </w:rPr>
            </w:pPr>
          </w:p>
          <w:p w14:paraId="77B52D34" w14:textId="77777777" w:rsidR="006026DD" w:rsidRPr="00366D13" w:rsidRDefault="006026DD" w:rsidP="006026DD">
            <w:pPr>
              <w:rPr>
                <w:sz w:val="20"/>
              </w:rPr>
            </w:pPr>
          </w:p>
          <w:p w14:paraId="7C94292F" w14:textId="77777777" w:rsidR="006026DD" w:rsidRPr="00366D13" w:rsidRDefault="006026DD" w:rsidP="006026DD">
            <w:pPr>
              <w:rPr>
                <w:sz w:val="20"/>
              </w:rPr>
            </w:pPr>
            <w:r w:rsidRPr="00366D13">
              <w:rPr>
                <w:sz w:val="20"/>
              </w:rPr>
              <w:t xml:space="preserve">Overview/synthesis includes interpretations inaccurately drawn from results which attempt to answer research question </w:t>
            </w:r>
          </w:p>
        </w:tc>
        <w:tc>
          <w:tcPr>
            <w:tcW w:w="2914" w:type="dxa"/>
          </w:tcPr>
          <w:p w14:paraId="5AFCF5AC" w14:textId="77777777" w:rsidR="006026DD" w:rsidRPr="00366D13" w:rsidRDefault="006026DD" w:rsidP="006026DD">
            <w:pPr>
              <w:rPr>
                <w:sz w:val="20"/>
                <w:szCs w:val="20"/>
              </w:rPr>
            </w:pPr>
            <w:r w:rsidRPr="00366D13">
              <w:rPr>
                <w:sz w:val="20"/>
                <w:szCs w:val="20"/>
              </w:rPr>
              <w:t>Overview/synthesis includes overview of research question and study. Overview is thoroughly understandable</w:t>
            </w:r>
          </w:p>
          <w:p w14:paraId="35699C3B" w14:textId="77777777" w:rsidR="006026DD" w:rsidRPr="00366D13" w:rsidRDefault="006026DD" w:rsidP="006026DD">
            <w:pPr>
              <w:rPr>
                <w:sz w:val="20"/>
                <w:szCs w:val="20"/>
              </w:rPr>
            </w:pPr>
          </w:p>
          <w:p w14:paraId="2F9B479F" w14:textId="77777777" w:rsidR="006026DD" w:rsidRPr="00366D13" w:rsidRDefault="006026DD" w:rsidP="006026DD">
            <w:pPr>
              <w:rPr>
                <w:sz w:val="20"/>
                <w:szCs w:val="20"/>
              </w:rPr>
            </w:pPr>
          </w:p>
          <w:p w14:paraId="73175D79" w14:textId="77777777" w:rsidR="006026DD" w:rsidRPr="00366D13" w:rsidRDefault="006026DD" w:rsidP="006026DD">
            <w:pPr>
              <w:rPr>
                <w:sz w:val="20"/>
                <w:szCs w:val="20"/>
              </w:rPr>
            </w:pPr>
          </w:p>
          <w:p w14:paraId="6269EC6E" w14:textId="77777777" w:rsidR="006026DD" w:rsidRPr="00366D13" w:rsidRDefault="006026DD" w:rsidP="006026DD">
            <w:pPr>
              <w:rPr>
                <w:sz w:val="20"/>
                <w:szCs w:val="20"/>
              </w:rPr>
            </w:pPr>
            <w:r w:rsidRPr="00366D13">
              <w:rPr>
                <w:sz w:val="20"/>
                <w:szCs w:val="20"/>
              </w:rPr>
              <w:t>Overview/synthesis includes conclusions drawn from results which answer research question accurately based on evidence from most of the data</w:t>
            </w:r>
          </w:p>
          <w:p w14:paraId="14A0335F" w14:textId="77777777" w:rsidR="006026DD" w:rsidRPr="00366D13" w:rsidRDefault="006026DD" w:rsidP="006026DD">
            <w:pPr>
              <w:rPr>
                <w:sz w:val="20"/>
                <w:szCs w:val="20"/>
              </w:rPr>
            </w:pPr>
          </w:p>
          <w:p w14:paraId="60DF7D34" w14:textId="77777777" w:rsidR="006026DD" w:rsidRPr="00366D13" w:rsidRDefault="006026DD" w:rsidP="006026DD">
            <w:pPr>
              <w:rPr>
                <w:sz w:val="20"/>
                <w:szCs w:val="20"/>
              </w:rPr>
            </w:pPr>
          </w:p>
          <w:p w14:paraId="78D32ED8" w14:textId="77777777" w:rsidR="006026DD" w:rsidRPr="00366D13" w:rsidRDefault="006026DD" w:rsidP="006026DD">
            <w:pPr>
              <w:rPr>
                <w:sz w:val="20"/>
                <w:szCs w:val="20"/>
              </w:rPr>
            </w:pPr>
          </w:p>
          <w:p w14:paraId="58B91771" w14:textId="77777777" w:rsidR="006026DD" w:rsidRPr="00366D13" w:rsidRDefault="006026DD" w:rsidP="006026DD">
            <w:pPr>
              <w:rPr>
                <w:sz w:val="20"/>
                <w:szCs w:val="20"/>
              </w:rPr>
            </w:pPr>
            <w:r w:rsidRPr="00366D13">
              <w:rPr>
                <w:sz w:val="20"/>
                <w:szCs w:val="20"/>
              </w:rPr>
              <w:t>Overview/synthesis includes interpretations drawn from results which answer research question accurately based on evidence from most of the data</w:t>
            </w:r>
          </w:p>
          <w:p w14:paraId="4FC5375F" w14:textId="77777777" w:rsidR="006026DD" w:rsidRPr="00366D13" w:rsidRDefault="006026DD" w:rsidP="006026DD">
            <w:pPr>
              <w:rPr>
                <w:sz w:val="20"/>
                <w:szCs w:val="20"/>
              </w:rPr>
            </w:pPr>
          </w:p>
          <w:p w14:paraId="5BEA11E0" w14:textId="77777777" w:rsidR="006026DD" w:rsidRPr="00366D13" w:rsidRDefault="006026DD" w:rsidP="006026DD">
            <w:pPr>
              <w:rPr>
                <w:sz w:val="20"/>
                <w:szCs w:val="20"/>
              </w:rPr>
            </w:pPr>
          </w:p>
        </w:tc>
        <w:tc>
          <w:tcPr>
            <w:tcW w:w="2576" w:type="dxa"/>
          </w:tcPr>
          <w:p w14:paraId="3DBC9A76" w14:textId="77777777" w:rsidR="006026DD" w:rsidRPr="00366D13" w:rsidRDefault="006026DD" w:rsidP="006026DD">
            <w:pPr>
              <w:rPr>
                <w:sz w:val="20"/>
                <w:szCs w:val="20"/>
              </w:rPr>
            </w:pPr>
            <w:r w:rsidRPr="00366D13">
              <w:rPr>
                <w:sz w:val="20"/>
                <w:szCs w:val="20"/>
              </w:rPr>
              <w:t>Overview/synthesis includes thorough overview of research question and study. Overview/synthesis stands alone and is thoroughly understandable</w:t>
            </w:r>
          </w:p>
          <w:p w14:paraId="077E83C7" w14:textId="77777777" w:rsidR="006026DD" w:rsidRPr="00366D13" w:rsidRDefault="006026DD" w:rsidP="006026DD">
            <w:pPr>
              <w:rPr>
                <w:sz w:val="20"/>
                <w:szCs w:val="20"/>
              </w:rPr>
            </w:pPr>
          </w:p>
          <w:p w14:paraId="1B9213C8" w14:textId="77777777" w:rsidR="006026DD" w:rsidRPr="00366D13" w:rsidRDefault="006026DD" w:rsidP="006026DD">
            <w:pPr>
              <w:rPr>
                <w:sz w:val="20"/>
                <w:szCs w:val="20"/>
              </w:rPr>
            </w:pPr>
            <w:r w:rsidRPr="00366D13">
              <w:rPr>
                <w:sz w:val="20"/>
                <w:szCs w:val="20"/>
              </w:rPr>
              <w:t>Overview/synthesis includes conclusions drawn from results which answer research question accurately and thoroughly based on evidence from all of the data</w:t>
            </w:r>
          </w:p>
          <w:p w14:paraId="4E0D92C2" w14:textId="77777777" w:rsidR="006026DD" w:rsidRPr="00366D13" w:rsidRDefault="006026DD" w:rsidP="006026DD">
            <w:pPr>
              <w:rPr>
                <w:sz w:val="20"/>
                <w:szCs w:val="20"/>
              </w:rPr>
            </w:pPr>
          </w:p>
          <w:p w14:paraId="79C3F1AB" w14:textId="77777777" w:rsidR="006026DD" w:rsidRPr="00366D13" w:rsidRDefault="006026DD" w:rsidP="006026DD">
            <w:pPr>
              <w:rPr>
                <w:sz w:val="20"/>
                <w:szCs w:val="20"/>
              </w:rPr>
            </w:pPr>
          </w:p>
          <w:p w14:paraId="6D1B1B1D" w14:textId="77777777" w:rsidR="006026DD" w:rsidRPr="00366D13" w:rsidRDefault="006026DD" w:rsidP="006026DD">
            <w:pPr>
              <w:rPr>
                <w:sz w:val="20"/>
                <w:szCs w:val="20"/>
              </w:rPr>
            </w:pPr>
            <w:r w:rsidRPr="00366D13">
              <w:rPr>
                <w:sz w:val="20"/>
                <w:szCs w:val="20"/>
              </w:rPr>
              <w:t>Overview/synthesis includes interpretations drawn from results which thoroughly answer research question based on evidence from all of the data</w:t>
            </w:r>
          </w:p>
          <w:p w14:paraId="43EC1A40" w14:textId="77777777" w:rsidR="006026DD" w:rsidRPr="00366D13" w:rsidRDefault="006026DD" w:rsidP="006026DD">
            <w:pPr>
              <w:rPr>
                <w:sz w:val="20"/>
                <w:szCs w:val="20"/>
              </w:rPr>
            </w:pPr>
          </w:p>
          <w:p w14:paraId="53B7E6AF" w14:textId="77777777" w:rsidR="006026DD" w:rsidRPr="00366D13" w:rsidRDefault="006026DD" w:rsidP="006026DD">
            <w:pPr>
              <w:rPr>
                <w:sz w:val="20"/>
                <w:szCs w:val="20"/>
              </w:rPr>
            </w:pPr>
          </w:p>
          <w:p w14:paraId="5119B4D2" w14:textId="77777777" w:rsidR="006026DD" w:rsidRPr="00366D13" w:rsidRDefault="006026DD" w:rsidP="006026DD">
            <w:pPr>
              <w:rPr>
                <w:sz w:val="20"/>
                <w:szCs w:val="20"/>
              </w:rPr>
            </w:pPr>
          </w:p>
        </w:tc>
      </w:tr>
      <w:tr w:rsidR="006026DD" w:rsidRPr="00366D13" w14:paraId="2D2CA0CF" w14:textId="77777777" w:rsidTr="006026DD">
        <w:tc>
          <w:tcPr>
            <w:tcW w:w="9715" w:type="dxa"/>
            <w:gridSpan w:val="4"/>
            <w:shd w:val="clear" w:color="auto" w:fill="EEECE1" w:themeFill="background2"/>
          </w:tcPr>
          <w:p w14:paraId="0072ACC9" w14:textId="77777777" w:rsidR="006026DD" w:rsidRPr="00366D13" w:rsidRDefault="006026DD" w:rsidP="006026DD">
            <w:pPr>
              <w:shd w:val="clear" w:color="auto" w:fill="D9D9D9" w:themeFill="background1" w:themeFillShade="D9"/>
              <w:jc w:val="center"/>
              <w:rPr>
                <w:b/>
                <w:sz w:val="20"/>
                <w:szCs w:val="20"/>
              </w:rPr>
            </w:pPr>
            <w:r w:rsidRPr="00366D13">
              <w:rPr>
                <w:b/>
                <w:sz w:val="20"/>
                <w:szCs w:val="20"/>
              </w:rPr>
              <w:t>Impact of Study</w:t>
            </w:r>
          </w:p>
          <w:p w14:paraId="4A5B5730" w14:textId="77777777" w:rsidR="006026DD" w:rsidRPr="00366D13" w:rsidRDefault="006026DD" w:rsidP="006026DD">
            <w:pPr>
              <w:rPr>
                <w:b/>
                <w:sz w:val="20"/>
                <w:szCs w:val="20"/>
              </w:rPr>
            </w:pPr>
          </w:p>
        </w:tc>
      </w:tr>
      <w:tr w:rsidR="006026DD" w:rsidRPr="00366D13" w14:paraId="059D7CF1" w14:textId="77777777" w:rsidTr="006026DD">
        <w:tc>
          <w:tcPr>
            <w:tcW w:w="1954" w:type="dxa"/>
          </w:tcPr>
          <w:p w14:paraId="2421F85F" w14:textId="77777777" w:rsidR="006026DD" w:rsidRPr="00366D13" w:rsidRDefault="006026DD" w:rsidP="006026DD">
            <w:pPr>
              <w:rPr>
                <w:sz w:val="20"/>
              </w:rPr>
            </w:pPr>
            <w:r w:rsidRPr="00366D13">
              <w:rPr>
                <w:sz w:val="20"/>
              </w:rPr>
              <w:t>Does not include discussion of limitations of study</w:t>
            </w:r>
          </w:p>
          <w:p w14:paraId="46421FD1" w14:textId="77777777" w:rsidR="006026DD" w:rsidRPr="00366D13" w:rsidRDefault="006026DD" w:rsidP="006026DD">
            <w:pPr>
              <w:rPr>
                <w:sz w:val="20"/>
              </w:rPr>
            </w:pPr>
          </w:p>
          <w:p w14:paraId="71CB5D74" w14:textId="77777777" w:rsidR="006026DD" w:rsidRPr="00366D13" w:rsidRDefault="006026DD" w:rsidP="006026DD">
            <w:pPr>
              <w:rPr>
                <w:sz w:val="20"/>
              </w:rPr>
            </w:pPr>
          </w:p>
          <w:p w14:paraId="21CD24C0" w14:textId="77777777" w:rsidR="006026DD" w:rsidRPr="00366D13" w:rsidRDefault="006026DD" w:rsidP="006026DD">
            <w:pPr>
              <w:rPr>
                <w:sz w:val="20"/>
              </w:rPr>
            </w:pPr>
          </w:p>
          <w:p w14:paraId="5607AC18" w14:textId="77777777" w:rsidR="006026DD" w:rsidRPr="00366D13" w:rsidRDefault="006026DD" w:rsidP="006026DD">
            <w:pPr>
              <w:rPr>
                <w:sz w:val="20"/>
              </w:rPr>
            </w:pPr>
            <w:r w:rsidRPr="00366D13">
              <w:rPr>
                <w:sz w:val="20"/>
              </w:rPr>
              <w:t>Does not include discussion of generalizability of study</w:t>
            </w:r>
          </w:p>
          <w:p w14:paraId="7F620675" w14:textId="77777777" w:rsidR="006026DD" w:rsidRPr="00366D13" w:rsidRDefault="006026DD" w:rsidP="006026DD">
            <w:pPr>
              <w:rPr>
                <w:sz w:val="20"/>
              </w:rPr>
            </w:pPr>
          </w:p>
          <w:p w14:paraId="6E9EAC5D" w14:textId="77777777" w:rsidR="006026DD" w:rsidRPr="00366D13" w:rsidRDefault="006026DD" w:rsidP="006026DD">
            <w:pPr>
              <w:rPr>
                <w:sz w:val="20"/>
              </w:rPr>
            </w:pPr>
          </w:p>
          <w:p w14:paraId="58476159" w14:textId="77777777" w:rsidR="006026DD" w:rsidRPr="00366D13" w:rsidRDefault="006026DD" w:rsidP="006026DD">
            <w:pPr>
              <w:rPr>
                <w:sz w:val="20"/>
              </w:rPr>
            </w:pPr>
            <w:r w:rsidRPr="00366D13">
              <w:rPr>
                <w:sz w:val="20"/>
              </w:rPr>
              <w:t>Does not mention next questions or ideas about intervention if the researcher were to continue the investigation</w:t>
            </w:r>
          </w:p>
        </w:tc>
        <w:tc>
          <w:tcPr>
            <w:tcW w:w="2271" w:type="dxa"/>
          </w:tcPr>
          <w:p w14:paraId="456E6D05" w14:textId="77777777" w:rsidR="006026DD" w:rsidRPr="00366D13" w:rsidRDefault="006026DD" w:rsidP="006026DD">
            <w:pPr>
              <w:rPr>
                <w:sz w:val="20"/>
              </w:rPr>
            </w:pPr>
            <w:r w:rsidRPr="00366D13">
              <w:rPr>
                <w:sz w:val="20"/>
              </w:rPr>
              <w:t xml:space="preserve">Includes discussion of limitations of study which is neither critical nor accurate </w:t>
            </w:r>
          </w:p>
          <w:p w14:paraId="385942EA" w14:textId="77777777" w:rsidR="006026DD" w:rsidRPr="00366D13" w:rsidRDefault="006026DD" w:rsidP="006026DD">
            <w:pPr>
              <w:rPr>
                <w:sz w:val="20"/>
              </w:rPr>
            </w:pPr>
          </w:p>
          <w:p w14:paraId="5368ECA3" w14:textId="77777777" w:rsidR="006026DD" w:rsidRPr="00366D13" w:rsidRDefault="006026DD" w:rsidP="006026DD">
            <w:pPr>
              <w:rPr>
                <w:sz w:val="20"/>
              </w:rPr>
            </w:pPr>
          </w:p>
          <w:p w14:paraId="7B4B1D0D" w14:textId="77777777" w:rsidR="006026DD" w:rsidRPr="00366D13" w:rsidRDefault="006026DD" w:rsidP="006026DD">
            <w:pPr>
              <w:rPr>
                <w:sz w:val="20"/>
              </w:rPr>
            </w:pPr>
            <w:r w:rsidRPr="00366D13">
              <w:rPr>
                <w:sz w:val="20"/>
              </w:rPr>
              <w:t>Includes discussion of generalizability of study which is neither critical nor accurate</w:t>
            </w:r>
          </w:p>
          <w:p w14:paraId="0BA674E3" w14:textId="77777777" w:rsidR="006026DD" w:rsidRPr="00366D13" w:rsidRDefault="006026DD" w:rsidP="006026DD">
            <w:pPr>
              <w:rPr>
                <w:sz w:val="20"/>
              </w:rPr>
            </w:pPr>
          </w:p>
          <w:p w14:paraId="0BDED101" w14:textId="77777777" w:rsidR="006026DD" w:rsidRPr="00366D13" w:rsidRDefault="006026DD" w:rsidP="006026DD">
            <w:pPr>
              <w:rPr>
                <w:sz w:val="20"/>
              </w:rPr>
            </w:pPr>
          </w:p>
          <w:p w14:paraId="7E04D11A" w14:textId="77777777" w:rsidR="006026DD" w:rsidRPr="00366D13" w:rsidRDefault="006026DD" w:rsidP="006026DD">
            <w:pPr>
              <w:rPr>
                <w:sz w:val="20"/>
              </w:rPr>
            </w:pPr>
            <w:r w:rsidRPr="00366D13">
              <w:rPr>
                <w:sz w:val="20"/>
              </w:rPr>
              <w:t>Mentions next questions or ideas about intervention if the researcher were to continue the investigation</w:t>
            </w:r>
          </w:p>
        </w:tc>
        <w:tc>
          <w:tcPr>
            <w:tcW w:w="2914" w:type="dxa"/>
          </w:tcPr>
          <w:p w14:paraId="19D6C610" w14:textId="77777777" w:rsidR="006026DD" w:rsidRPr="00366D13" w:rsidRDefault="006026DD" w:rsidP="006026DD">
            <w:pPr>
              <w:rPr>
                <w:sz w:val="20"/>
                <w:szCs w:val="20"/>
              </w:rPr>
            </w:pPr>
            <w:r w:rsidRPr="00366D13">
              <w:rPr>
                <w:sz w:val="20"/>
                <w:szCs w:val="20"/>
              </w:rPr>
              <w:t>Includes critical, accurate  discussion of limitations of study</w:t>
            </w:r>
          </w:p>
          <w:p w14:paraId="5F7911C7" w14:textId="77777777" w:rsidR="006026DD" w:rsidRPr="00366D13" w:rsidRDefault="006026DD" w:rsidP="006026DD">
            <w:pPr>
              <w:rPr>
                <w:sz w:val="20"/>
                <w:szCs w:val="20"/>
              </w:rPr>
            </w:pPr>
          </w:p>
          <w:p w14:paraId="42ABE173" w14:textId="77777777" w:rsidR="006026DD" w:rsidRPr="00366D13" w:rsidRDefault="006026DD" w:rsidP="006026DD">
            <w:pPr>
              <w:rPr>
                <w:sz w:val="20"/>
                <w:szCs w:val="20"/>
              </w:rPr>
            </w:pPr>
          </w:p>
          <w:p w14:paraId="56F4D0AB" w14:textId="77777777" w:rsidR="006026DD" w:rsidRPr="00366D13" w:rsidRDefault="006026DD" w:rsidP="006026DD">
            <w:pPr>
              <w:rPr>
                <w:sz w:val="20"/>
                <w:szCs w:val="20"/>
              </w:rPr>
            </w:pPr>
          </w:p>
          <w:p w14:paraId="08F60C70" w14:textId="77777777" w:rsidR="006026DD" w:rsidRPr="00366D13" w:rsidRDefault="006026DD" w:rsidP="006026DD">
            <w:pPr>
              <w:rPr>
                <w:sz w:val="20"/>
                <w:szCs w:val="20"/>
              </w:rPr>
            </w:pPr>
          </w:p>
          <w:p w14:paraId="6247CFC5" w14:textId="77777777" w:rsidR="006026DD" w:rsidRPr="00366D13" w:rsidRDefault="006026DD" w:rsidP="006026DD">
            <w:pPr>
              <w:rPr>
                <w:sz w:val="20"/>
                <w:szCs w:val="20"/>
              </w:rPr>
            </w:pPr>
            <w:r w:rsidRPr="00366D13">
              <w:rPr>
                <w:sz w:val="20"/>
                <w:szCs w:val="20"/>
              </w:rPr>
              <w:t>Includes critical, accurate discussion of generalizability of the study</w:t>
            </w:r>
          </w:p>
          <w:p w14:paraId="77FAA369" w14:textId="77777777" w:rsidR="006026DD" w:rsidRPr="00366D13" w:rsidRDefault="006026DD" w:rsidP="006026DD">
            <w:pPr>
              <w:rPr>
                <w:sz w:val="20"/>
                <w:szCs w:val="20"/>
              </w:rPr>
            </w:pPr>
          </w:p>
          <w:p w14:paraId="655BF418" w14:textId="77777777" w:rsidR="006026DD" w:rsidRPr="00366D13" w:rsidRDefault="006026DD" w:rsidP="006026DD">
            <w:pPr>
              <w:rPr>
                <w:sz w:val="20"/>
                <w:szCs w:val="20"/>
              </w:rPr>
            </w:pPr>
          </w:p>
          <w:p w14:paraId="13B02DCA" w14:textId="77777777" w:rsidR="006026DD" w:rsidRPr="00366D13" w:rsidRDefault="006026DD" w:rsidP="006026DD">
            <w:pPr>
              <w:rPr>
                <w:sz w:val="20"/>
                <w:szCs w:val="20"/>
              </w:rPr>
            </w:pPr>
          </w:p>
          <w:p w14:paraId="68D95587" w14:textId="77777777" w:rsidR="006026DD" w:rsidRPr="00366D13" w:rsidRDefault="006026DD" w:rsidP="006026DD">
            <w:pPr>
              <w:rPr>
                <w:sz w:val="20"/>
                <w:szCs w:val="20"/>
              </w:rPr>
            </w:pPr>
            <w:r w:rsidRPr="00366D13">
              <w:rPr>
                <w:sz w:val="20"/>
                <w:szCs w:val="20"/>
              </w:rPr>
              <w:t>Mentions next questions and ideas about intervention if the researcher were to continue the investigation</w:t>
            </w:r>
          </w:p>
          <w:p w14:paraId="74B31041" w14:textId="77777777" w:rsidR="006026DD" w:rsidRDefault="006026DD" w:rsidP="006026DD">
            <w:pPr>
              <w:rPr>
                <w:sz w:val="20"/>
                <w:szCs w:val="20"/>
              </w:rPr>
            </w:pPr>
          </w:p>
          <w:p w14:paraId="14838341" w14:textId="77777777" w:rsidR="006026DD" w:rsidRDefault="006026DD" w:rsidP="006026DD">
            <w:pPr>
              <w:rPr>
                <w:sz w:val="20"/>
                <w:szCs w:val="20"/>
              </w:rPr>
            </w:pPr>
          </w:p>
          <w:p w14:paraId="144F0EFC" w14:textId="77777777" w:rsidR="006026DD" w:rsidRDefault="006026DD" w:rsidP="006026DD">
            <w:pPr>
              <w:rPr>
                <w:sz w:val="20"/>
                <w:szCs w:val="20"/>
              </w:rPr>
            </w:pPr>
          </w:p>
          <w:p w14:paraId="37FEA021" w14:textId="77777777" w:rsidR="006026DD" w:rsidRDefault="006026DD" w:rsidP="006026DD">
            <w:pPr>
              <w:rPr>
                <w:sz w:val="20"/>
                <w:szCs w:val="20"/>
              </w:rPr>
            </w:pPr>
          </w:p>
          <w:p w14:paraId="3E51EFE0" w14:textId="77777777" w:rsidR="006026DD" w:rsidRDefault="006026DD" w:rsidP="006026DD">
            <w:pPr>
              <w:rPr>
                <w:sz w:val="20"/>
                <w:szCs w:val="20"/>
              </w:rPr>
            </w:pPr>
          </w:p>
          <w:p w14:paraId="686C2EB4" w14:textId="77777777" w:rsidR="006026DD" w:rsidRPr="00366D13" w:rsidRDefault="006026DD" w:rsidP="006026DD">
            <w:pPr>
              <w:rPr>
                <w:sz w:val="20"/>
                <w:szCs w:val="20"/>
              </w:rPr>
            </w:pPr>
          </w:p>
        </w:tc>
        <w:tc>
          <w:tcPr>
            <w:tcW w:w="2576" w:type="dxa"/>
          </w:tcPr>
          <w:p w14:paraId="1948906D" w14:textId="77777777" w:rsidR="006026DD" w:rsidRPr="00366D13" w:rsidRDefault="006026DD" w:rsidP="006026DD">
            <w:pPr>
              <w:rPr>
                <w:sz w:val="20"/>
                <w:szCs w:val="20"/>
              </w:rPr>
            </w:pPr>
            <w:r w:rsidRPr="00366D13">
              <w:rPr>
                <w:sz w:val="20"/>
                <w:szCs w:val="20"/>
              </w:rPr>
              <w:t>Includes critical, accurate discussion of limitations of study with suggestions of how they could have improved study</w:t>
            </w:r>
          </w:p>
          <w:p w14:paraId="0FD961B2" w14:textId="77777777" w:rsidR="006026DD" w:rsidRPr="00366D13" w:rsidRDefault="006026DD" w:rsidP="006026DD">
            <w:pPr>
              <w:rPr>
                <w:sz w:val="20"/>
                <w:szCs w:val="20"/>
              </w:rPr>
            </w:pPr>
          </w:p>
          <w:p w14:paraId="218590B4" w14:textId="77777777" w:rsidR="006026DD" w:rsidRPr="00366D13" w:rsidRDefault="006026DD" w:rsidP="006026DD">
            <w:pPr>
              <w:rPr>
                <w:sz w:val="20"/>
                <w:szCs w:val="20"/>
              </w:rPr>
            </w:pPr>
            <w:r w:rsidRPr="00366D13">
              <w:rPr>
                <w:sz w:val="20"/>
                <w:szCs w:val="20"/>
              </w:rPr>
              <w:t>Includes critical, accurate discussion of generalizability of the study with suggestions of how they could have improved study</w:t>
            </w:r>
          </w:p>
          <w:p w14:paraId="1C0D1538" w14:textId="77777777" w:rsidR="006026DD" w:rsidRPr="00366D13" w:rsidRDefault="006026DD" w:rsidP="006026DD">
            <w:pPr>
              <w:rPr>
                <w:sz w:val="20"/>
                <w:szCs w:val="20"/>
              </w:rPr>
            </w:pPr>
          </w:p>
          <w:p w14:paraId="3CF3D84A" w14:textId="77777777" w:rsidR="006026DD" w:rsidRPr="00366D13" w:rsidRDefault="006026DD" w:rsidP="006026DD">
            <w:pPr>
              <w:rPr>
                <w:sz w:val="20"/>
                <w:szCs w:val="20"/>
              </w:rPr>
            </w:pPr>
            <w:r w:rsidRPr="00366D13">
              <w:rPr>
                <w:sz w:val="20"/>
                <w:szCs w:val="20"/>
              </w:rPr>
              <w:t>Includes discussion of next questions and ideas about intervention if the researcher were to continue the investigation</w:t>
            </w:r>
          </w:p>
          <w:p w14:paraId="71BD6BA4" w14:textId="77777777" w:rsidR="006026DD" w:rsidRPr="00366D13" w:rsidRDefault="006026DD" w:rsidP="006026DD">
            <w:pPr>
              <w:rPr>
                <w:sz w:val="20"/>
                <w:szCs w:val="20"/>
              </w:rPr>
            </w:pPr>
          </w:p>
          <w:p w14:paraId="0AD76DD7" w14:textId="77777777" w:rsidR="006026DD" w:rsidRPr="00366D13" w:rsidRDefault="006026DD" w:rsidP="006026DD">
            <w:pPr>
              <w:rPr>
                <w:sz w:val="20"/>
                <w:szCs w:val="20"/>
              </w:rPr>
            </w:pPr>
          </w:p>
        </w:tc>
      </w:tr>
      <w:tr w:rsidR="006026DD" w:rsidRPr="00366D13" w14:paraId="743C45D3" w14:textId="77777777" w:rsidTr="006026DD">
        <w:tc>
          <w:tcPr>
            <w:tcW w:w="9715" w:type="dxa"/>
            <w:gridSpan w:val="4"/>
            <w:shd w:val="clear" w:color="auto" w:fill="EEECE1" w:themeFill="background2"/>
          </w:tcPr>
          <w:p w14:paraId="05CEE6FF" w14:textId="77777777" w:rsidR="006026DD" w:rsidRPr="00366D13" w:rsidRDefault="006026DD" w:rsidP="006026DD">
            <w:pPr>
              <w:jc w:val="center"/>
              <w:rPr>
                <w:b/>
                <w:sz w:val="20"/>
                <w:szCs w:val="20"/>
              </w:rPr>
            </w:pPr>
            <w:r w:rsidRPr="00366D13">
              <w:rPr>
                <w:b/>
                <w:sz w:val="20"/>
                <w:szCs w:val="20"/>
              </w:rPr>
              <w:t>Concluding Statements</w:t>
            </w:r>
          </w:p>
          <w:p w14:paraId="6D807603" w14:textId="77777777" w:rsidR="006026DD" w:rsidRPr="00366D13" w:rsidRDefault="006026DD" w:rsidP="006026DD">
            <w:pPr>
              <w:jc w:val="center"/>
              <w:rPr>
                <w:b/>
                <w:sz w:val="20"/>
                <w:szCs w:val="20"/>
              </w:rPr>
            </w:pPr>
          </w:p>
        </w:tc>
      </w:tr>
      <w:tr w:rsidR="006026DD" w:rsidRPr="00366D13" w14:paraId="1AC40D1F" w14:textId="77777777" w:rsidTr="006026DD">
        <w:tc>
          <w:tcPr>
            <w:tcW w:w="1954" w:type="dxa"/>
          </w:tcPr>
          <w:p w14:paraId="474FAFDB" w14:textId="77777777" w:rsidR="006026DD" w:rsidRPr="00366D13" w:rsidRDefault="006026DD" w:rsidP="006026DD">
            <w:pPr>
              <w:rPr>
                <w:sz w:val="20"/>
              </w:rPr>
            </w:pPr>
            <w:r w:rsidRPr="00366D13">
              <w:rPr>
                <w:sz w:val="20"/>
              </w:rPr>
              <w:t>Mentions how results of study were shared with an appropriate audience</w:t>
            </w:r>
          </w:p>
          <w:p w14:paraId="571A364E" w14:textId="77777777" w:rsidR="006026DD" w:rsidRPr="00366D13" w:rsidRDefault="006026DD" w:rsidP="006026DD">
            <w:pPr>
              <w:rPr>
                <w:sz w:val="20"/>
              </w:rPr>
            </w:pPr>
          </w:p>
          <w:p w14:paraId="23A22EB2" w14:textId="77777777" w:rsidR="006026DD" w:rsidRPr="00366D13" w:rsidRDefault="006026DD" w:rsidP="006026DD">
            <w:pPr>
              <w:rPr>
                <w:sz w:val="20"/>
              </w:rPr>
            </w:pPr>
          </w:p>
          <w:p w14:paraId="1FE62CC5" w14:textId="77777777" w:rsidR="006026DD" w:rsidRPr="00366D13" w:rsidRDefault="006026DD" w:rsidP="006026DD">
            <w:pPr>
              <w:rPr>
                <w:sz w:val="20"/>
              </w:rPr>
            </w:pPr>
          </w:p>
          <w:p w14:paraId="5C504DB1" w14:textId="77777777" w:rsidR="006026DD" w:rsidRPr="00366D13" w:rsidRDefault="006026DD" w:rsidP="006026DD">
            <w:pPr>
              <w:rPr>
                <w:sz w:val="20"/>
              </w:rPr>
            </w:pPr>
          </w:p>
          <w:p w14:paraId="0FC16E1F" w14:textId="77777777" w:rsidR="006026DD" w:rsidRPr="00366D13" w:rsidRDefault="006026DD" w:rsidP="006026DD">
            <w:pPr>
              <w:rPr>
                <w:sz w:val="20"/>
              </w:rPr>
            </w:pPr>
          </w:p>
        </w:tc>
        <w:tc>
          <w:tcPr>
            <w:tcW w:w="2271" w:type="dxa"/>
          </w:tcPr>
          <w:p w14:paraId="0AAA678B" w14:textId="77777777" w:rsidR="006026DD" w:rsidRPr="00366D13" w:rsidRDefault="006026DD" w:rsidP="006026DD">
            <w:pPr>
              <w:rPr>
                <w:sz w:val="20"/>
              </w:rPr>
            </w:pPr>
            <w:r w:rsidRPr="00366D13">
              <w:rPr>
                <w:sz w:val="20"/>
              </w:rPr>
              <w:lastRenderedPageBreak/>
              <w:t>Includes discussion of how results of study were shared with an appropriate audience without a discussion of feedback</w:t>
            </w:r>
          </w:p>
          <w:p w14:paraId="4652EF86" w14:textId="77777777" w:rsidR="006026DD" w:rsidRPr="00366D13" w:rsidRDefault="006026DD" w:rsidP="006026DD">
            <w:pPr>
              <w:rPr>
                <w:sz w:val="20"/>
              </w:rPr>
            </w:pPr>
          </w:p>
          <w:p w14:paraId="76BBD213" w14:textId="77777777" w:rsidR="006026DD" w:rsidRPr="00366D13" w:rsidRDefault="006026DD" w:rsidP="006026DD">
            <w:pPr>
              <w:rPr>
                <w:sz w:val="20"/>
              </w:rPr>
            </w:pPr>
          </w:p>
          <w:p w14:paraId="1E772069" w14:textId="77777777" w:rsidR="006026DD" w:rsidRPr="00366D13" w:rsidRDefault="006026DD" w:rsidP="006026DD">
            <w:pPr>
              <w:rPr>
                <w:sz w:val="20"/>
              </w:rPr>
            </w:pPr>
          </w:p>
          <w:p w14:paraId="5B231936" w14:textId="77777777" w:rsidR="006026DD" w:rsidRPr="00366D13" w:rsidRDefault="006026DD" w:rsidP="006026DD">
            <w:pPr>
              <w:rPr>
                <w:sz w:val="20"/>
              </w:rPr>
            </w:pPr>
          </w:p>
        </w:tc>
        <w:tc>
          <w:tcPr>
            <w:tcW w:w="2914" w:type="dxa"/>
          </w:tcPr>
          <w:p w14:paraId="6C8B07E1" w14:textId="77777777" w:rsidR="006026DD" w:rsidRPr="00366D13" w:rsidRDefault="006026DD" w:rsidP="006026DD">
            <w:pPr>
              <w:rPr>
                <w:sz w:val="20"/>
                <w:szCs w:val="20"/>
              </w:rPr>
            </w:pPr>
            <w:r w:rsidRPr="00366D13">
              <w:rPr>
                <w:sz w:val="20"/>
                <w:szCs w:val="20"/>
              </w:rPr>
              <w:lastRenderedPageBreak/>
              <w:t>Includes discussion of how results of study were shared with an appropriate audience with a discussion of feedback</w:t>
            </w:r>
          </w:p>
          <w:p w14:paraId="2CBA25B8" w14:textId="77777777" w:rsidR="006026DD" w:rsidRPr="00366D13" w:rsidRDefault="006026DD" w:rsidP="006026DD">
            <w:pPr>
              <w:rPr>
                <w:sz w:val="20"/>
                <w:szCs w:val="20"/>
              </w:rPr>
            </w:pPr>
          </w:p>
          <w:p w14:paraId="7C45DBBB" w14:textId="77777777" w:rsidR="006026DD" w:rsidRPr="00366D13" w:rsidRDefault="006026DD" w:rsidP="006026DD">
            <w:pPr>
              <w:rPr>
                <w:sz w:val="20"/>
                <w:szCs w:val="20"/>
              </w:rPr>
            </w:pPr>
          </w:p>
        </w:tc>
        <w:tc>
          <w:tcPr>
            <w:tcW w:w="2576" w:type="dxa"/>
          </w:tcPr>
          <w:p w14:paraId="1F0B979C" w14:textId="77777777" w:rsidR="006026DD" w:rsidRPr="00366D13" w:rsidRDefault="006026DD" w:rsidP="006026DD">
            <w:pPr>
              <w:rPr>
                <w:sz w:val="20"/>
                <w:szCs w:val="20"/>
              </w:rPr>
            </w:pPr>
            <w:r w:rsidRPr="00366D13">
              <w:rPr>
                <w:sz w:val="20"/>
                <w:szCs w:val="20"/>
              </w:rPr>
              <w:t xml:space="preserve">Includes discussion of how results of study were shared with an appropriate audience with a discussion of specific feedback from audience; includes </w:t>
            </w:r>
            <w:r w:rsidRPr="00366D13">
              <w:rPr>
                <w:sz w:val="20"/>
                <w:szCs w:val="20"/>
              </w:rPr>
              <w:lastRenderedPageBreak/>
              <w:t>additional ways that results could be shared including to peers and conferences</w:t>
            </w:r>
          </w:p>
        </w:tc>
      </w:tr>
      <w:tr w:rsidR="006026DD" w:rsidRPr="00366D13" w14:paraId="7A99D3F9" w14:textId="77777777" w:rsidTr="006026DD">
        <w:tc>
          <w:tcPr>
            <w:tcW w:w="9715" w:type="dxa"/>
            <w:gridSpan w:val="4"/>
          </w:tcPr>
          <w:p w14:paraId="6E3822BE" w14:textId="77777777" w:rsidR="006026DD" w:rsidRPr="00366D13" w:rsidRDefault="006026DD" w:rsidP="006026DD">
            <w:pPr>
              <w:rPr>
                <w:b/>
                <w:sz w:val="20"/>
                <w:szCs w:val="20"/>
              </w:rPr>
            </w:pPr>
            <w:r w:rsidRPr="00366D13">
              <w:rPr>
                <w:b/>
                <w:sz w:val="20"/>
                <w:szCs w:val="20"/>
              </w:rPr>
              <w:lastRenderedPageBreak/>
              <w:t>Score: ED 675:             /28</w:t>
            </w:r>
          </w:p>
        </w:tc>
      </w:tr>
    </w:tbl>
    <w:p w14:paraId="7A65E885" w14:textId="77777777" w:rsidR="006026DD" w:rsidRPr="00366D13" w:rsidRDefault="006026DD" w:rsidP="006026DD">
      <w:pPr>
        <w:rPr>
          <w:b/>
        </w:rPr>
      </w:pPr>
      <w:r w:rsidRPr="00366D13">
        <w:rPr>
          <w:b/>
        </w:rPr>
        <w:t>Specific Feedback:</w:t>
      </w:r>
    </w:p>
    <w:p w14:paraId="32963A44" w14:textId="77777777" w:rsidR="006026DD" w:rsidRPr="00366D13" w:rsidRDefault="006026DD" w:rsidP="006026DD"/>
    <w:p w14:paraId="48461799" w14:textId="77777777" w:rsidR="006026DD" w:rsidRPr="00366D13" w:rsidRDefault="006026DD" w:rsidP="006026DD"/>
    <w:p w14:paraId="44041AB4" w14:textId="77777777" w:rsidR="006026DD" w:rsidRPr="00366D13" w:rsidRDefault="006026DD" w:rsidP="006026DD"/>
    <w:p w14:paraId="6C814839" w14:textId="77777777" w:rsidR="006026DD" w:rsidRPr="00366D13" w:rsidRDefault="006026DD" w:rsidP="006026DD">
      <w:pPr>
        <w:spacing w:after="160" w:line="259" w:lineRule="auto"/>
      </w:pPr>
    </w:p>
    <w:p w14:paraId="36BCB4EF" w14:textId="77777777" w:rsidR="006026DD" w:rsidRPr="00366D13" w:rsidRDefault="006026DD" w:rsidP="006026DD">
      <w:pPr>
        <w:spacing w:after="160" w:line="259" w:lineRule="auto"/>
      </w:pPr>
    </w:p>
    <w:p w14:paraId="007602FB" w14:textId="77777777" w:rsidR="006026DD" w:rsidRPr="00366D13" w:rsidRDefault="006026DD" w:rsidP="006026DD">
      <w:pPr>
        <w:spacing w:after="160" w:line="259" w:lineRule="auto"/>
      </w:pPr>
    </w:p>
    <w:p w14:paraId="4A5CF59B" w14:textId="77777777" w:rsidR="006026DD" w:rsidRPr="00366D13" w:rsidRDefault="006026DD" w:rsidP="006026DD">
      <w:pPr>
        <w:spacing w:after="160" w:line="259" w:lineRule="auto"/>
      </w:pPr>
      <w:r>
        <w:br w:type="page"/>
      </w:r>
    </w:p>
    <w:tbl>
      <w:tblPr>
        <w:tblStyle w:val="TableGrid5"/>
        <w:tblW w:w="9625" w:type="dxa"/>
        <w:tblLook w:val="04A0" w:firstRow="1" w:lastRow="0" w:firstColumn="1" w:lastColumn="0" w:noHBand="0" w:noVBand="1"/>
      </w:tblPr>
      <w:tblGrid>
        <w:gridCol w:w="2232"/>
        <w:gridCol w:w="2233"/>
        <w:gridCol w:w="2654"/>
        <w:gridCol w:w="2506"/>
      </w:tblGrid>
      <w:tr w:rsidR="006026DD" w:rsidRPr="00366D13" w14:paraId="12913C37" w14:textId="77777777" w:rsidTr="006026DD">
        <w:tc>
          <w:tcPr>
            <w:tcW w:w="9625" w:type="dxa"/>
            <w:gridSpan w:val="4"/>
            <w:shd w:val="clear" w:color="auto" w:fill="DDD9C3" w:themeFill="background2" w:themeFillShade="E6"/>
          </w:tcPr>
          <w:p w14:paraId="6B470B68" w14:textId="77777777" w:rsidR="006026DD" w:rsidRPr="00366D13" w:rsidRDefault="006026DD" w:rsidP="006026DD">
            <w:pPr>
              <w:jc w:val="center"/>
              <w:rPr>
                <w:b/>
                <w:sz w:val="20"/>
                <w:szCs w:val="20"/>
              </w:rPr>
            </w:pPr>
            <w:r w:rsidRPr="00366D13">
              <w:rPr>
                <w:b/>
                <w:sz w:val="20"/>
                <w:szCs w:val="20"/>
                <w:shd w:val="clear" w:color="auto" w:fill="D9D9D9" w:themeFill="background1" w:themeFillShade="D9"/>
              </w:rPr>
              <w:lastRenderedPageBreak/>
              <w:t>References and Citations</w:t>
            </w:r>
          </w:p>
          <w:p w14:paraId="1F8D80C1" w14:textId="77777777" w:rsidR="006026DD" w:rsidRPr="00366D13" w:rsidRDefault="006026DD" w:rsidP="006026DD">
            <w:pPr>
              <w:jc w:val="center"/>
              <w:rPr>
                <w:b/>
                <w:sz w:val="20"/>
                <w:szCs w:val="20"/>
              </w:rPr>
            </w:pPr>
          </w:p>
        </w:tc>
      </w:tr>
      <w:tr w:rsidR="006026DD" w:rsidRPr="00366D13" w14:paraId="7922EE0E" w14:textId="77777777" w:rsidTr="006026DD">
        <w:tc>
          <w:tcPr>
            <w:tcW w:w="2232" w:type="dxa"/>
          </w:tcPr>
          <w:p w14:paraId="68BFC41F" w14:textId="77777777" w:rsidR="006026DD" w:rsidRPr="00366D13" w:rsidRDefault="006026DD" w:rsidP="006026DD">
            <w:pPr>
              <w:rPr>
                <w:sz w:val="20"/>
              </w:rPr>
            </w:pPr>
            <w:r w:rsidRPr="00366D13">
              <w:rPr>
                <w:sz w:val="20"/>
              </w:rPr>
              <w:t>Ineffective (1)</w:t>
            </w:r>
          </w:p>
        </w:tc>
        <w:tc>
          <w:tcPr>
            <w:tcW w:w="2233" w:type="dxa"/>
          </w:tcPr>
          <w:p w14:paraId="1FD3D7AB" w14:textId="77777777" w:rsidR="006026DD" w:rsidRPr="00366D13" w:rsidRDefault="006026DD" w:rsidP="006026DD">
            <w:pPr>
              <w:rPr>
                <w:sz w:val="20"/>
              </w:rPr>
            </w:pPr>
            <w:r w:rsidRPr="00366D13">
              <w:rPr>
                <w:sz w:val="20"/>
              </w:rPr>
              <w:t>Developing (2)</w:t>
            </w:r>
          </w:p>
        </w:tc>
        <w:tc>
          <w:tcPr>
            <w:tcW w:w="2654" w:type="dxa"/>
          </w:tcPr>
          <w:p w14:paraId="1D057F02" w14:textId="77777777" w:rsidR="006026DD" w:rsidRPr="00366D13" w:rsidRDefault="006026DD" w:rsidP="006026DD">
            <w:pPr>
              <w:rPr>
                <w:sz w:val="20"/>
              </w:rPr>
            </w:pPr>
            <w:r w:rsidRPr="00366D13">
              <w:rPr>
                <w:sz w:val="20"/>
              </w:rPr>
              <w:t>Accomplished (3)</w:t>
            </w:r>
          </w:p>
        </w:tc>
        <w:tc>
          <w:tcPr>
            <w:tcW w:w="2506" w:type="dxa"/>
          </w:tcPr>
          <w:p w14:paraId="76E638EE" w14:textId="77777777" w:rsidR="006026DD" w:rsidRPr="00366D13" w:rsidRDefault="006026DD" w:rsidP="006026DD">
            <w:pPr>
              <w:rPr>
                <w:sz w:val="20"/>
                <w:szCs w:val="20"/>
              </w:rPr>
            </w:pPr>
            <w:r w:rsidRPr="00366D13">
              <w:rPr>
                <w:sz w:val="20"/>
                <w:szCs w:val="20"/>
              </w:rPr>
              <w:t>Exemplary (4)</w:t>
            </w:r>
          </w:p>
        </w:tc>
      </w:tr>
      <w:tr w:rsidR="006026DD" w:rsidRPr="00366D13" w14:paraId="4996B354" w14:textId="77777777" w:rsidTr="006026DD">
        <w:tc>
          <w:tcPr>
            <w:tcW w:w="2232" w:type="dxa"/>
          </w:tcPr>
          <w:p w14:paraId="4C1388FE" w14:textId="77777777" w:rsidR="006026DD" w:rsidRPr="00366D13" w:rsidRDefault="006026DD" w:rsidP="006026DD">
            <w:pPr>
              <w:rPr>
                <w:sz w:val="20"/>
              </w:rPr>
            </w:pPr>
            <w:r w:rsidRPr="00366D13">
              <w:rPr>
                <w:sz w:val="20"/>
              </w:rPr>
              <w:t>Does not include citations for all references; citations include a few APA format errors</w:t>
            </w:r>
          </w:p>
          <w:p w14:paraId="247B667F" w14:textId="77777777" w:rsidR="006026DD" w:rsidRPr="00366D13" w:rsidRDefault="006026DD" w:rsidP="006026DD">
            <w:pPr>
              <w:rPr>
                <w:sz w:val="20"/>
              </w:rPr>
            </w:pPr>
          </w:p>
          <w:p w14:paraId="2D17D108" w14:textId="77777777" w:rsidR="006026DD" w:rsidRPr="00366D13" w:rsidRDefault="006026DD" w:rsidP="006026DD">
            <w:pPr>
              <w:rPr>
                <w:sz w:val="20"/>
              </w:rPr>
            </w:pPr>
            <w:r w:rsidRPr="00366D13">
              <w:rPr>
                <w:sz w:val="20"/>
              </w:rPr>
              <w:t>References list does not include all empirical studies and scholarly articles cited within the MARP with minor APA format errors</w:t>
            </w:r>
          </w:p>
        </w:tc>
        <w:tc>
          <w:tcPr>
            <w:tcW w:w="2233" w:type="dxa"/>
          </w:tcPr>
          <w:p w14:paraId="05BAF0E8" w14:textId="77777777" w:rsidR="006026DD" w:rsidRPr="00366D13" w:rsidRDefault="006026DD" w:rsidP="006026DD">
            <w:pPr>
              <w:rPr>
                <w:sz w:val="20"/>
              </w:rPr>
            </w:pPr>
            <w:r w:rsidRPr="00366D13">
              <w:rPr>
                <w:sz w:val="20"/>
              </w:rPr>
              <w:t>Includes citations for all references with a few APA format errors</w:t>
            </w:r>
          </w:p>
          <w:p w14:paraId="6FB8B551" w14:textId="77777777" w:rsidR="006026DD" w:rsidRPr="00366D13" w:rsidRDefault="006026DD" w:rsidP="006026DD">
            <w:pPr>
              <w:rPr>
                <w:sz w:val="20"/>
              </w:rPr>
            </w:pPr>
          </w:p>
          <w:p w14:paraId="1C10D7BE" w14:textId="77777777" w:rsidR="006026DD" w:rsidRPr="00366D13" w:rsidRDefault="006026DD" w:rsidP="006026DD">
            <w:pPr>
              <w:rPr>
                <w:sz w:val="20"/>
              </w:rPr>
            </w:pPr>
          </w:p>
          <w:p w14:paraId="4D315C7B" w14:textId="77777777" w:rsidR="006026DD" w:rsidRPr="00366D13" w:rsidRDefault="006026DD" w:rsidP="006026DD">
            <w:pPr>
              <w:rPr>
                <w:sz w:val="20"/>
              </w:rPr>
            </w:pPr>
          </w:p>
          <w:p w14:paraId="79B5A6F5" w14:textId="77777777" w:rsidR="006026DD" w:rsidRPr="00366D13" w:rsidRDefault="006026DD" w:rsidP="006026DD">
            <w:pPr>
              <w:rPr>
                <w:sz w:val="20"/>
              </w:rPr>
            </w:pPr>
            <w:r w:rsidRPr="00366D13">
              <w:rPr>
                <w:sz w:val="20"/>
              </w:rPr>
              <w:t>Reference list includes all empirical studies and scholarly articles cited within the MARP with minor APA format errors</w:t>
            </w:r>
          </w:p>
        </w:tc>
        <w:tc>
          <w:tcPr>
            <w:tcW w:w="2654" w:type="dxa"/>
          </w:tcPr>
          <w:p w14:paraId="48D301C2" w14:textId="77777777" w:rsidR="006026DD" w:rsidRPr="00366D13" w:rsidRDefault="006026DD" w:rsidP="006026DD">
            <w:pPr>
              <w:rPr>
                <w:sz w:val="20"/>
                <w:szCs w:val="20"/>
              </w:rPr>
            </w:pPr>
            <w:r w:rsidRPr="00366D13">
              <w:rPr>
                <w:sz w:val="20"/>
                <w:szCs w:val="20"/>
              </w:rPr>
              <w:t>Includes citations for most references in proper APA format</w:t>
            </w:r>
          </w:p>
          <w:p w14:paraId="61F759F3" w14:textId="77777777" w:rsidR="006026DD" w:rsidRPr="00366D13" w:rsidRDefault="006026DD" w:rsidP="006026DD">
            <w:pPr>
              <w:rPr>
                <w:sz w:val="20"/>
                <w:szCs w:val="20"/>
              </w:rPr>
            </w:pPr>
          </w:p>
          <w:p w14:paraId="69429D63" w14:textId="77777777" w:rsidR="006026DD" w:rsidRPr="00366D13" w:rsidRDefault="006026DD" w:rsidP="006026DD">
            <w:pPr>
              <w:rPr>
                <w:b/>
                <w:sz w:val="20"/>
                <w:szCs w:val="20"/>
              </w:rPr>
            </w:pPr>
          </w:p>
          <w:p w14:paraId="3B9CBE33" w14:textId="77777777" w:rsidR="006026DD" w:rsidRPr="00366D13" w:rsidRDefault="006026DD" w:rsidP="006026DD">
            <w:pPr>
              <w:rPr>
                <w:b/>
                <w:sz w:val="20"/>
                <w:szCs w:val="20"/>
              </w:rPr>
            </w:pPr>
          </w:p>
          <w:p w14:paraId="07397F33" w14:textId="77777777" w:rsidR="006026DD" w:rsidRPr="00366D13" w:rsidRDefault="006026DD" w:rsidP="006026DD">
            <w:pPr>
              <w:rPr>
                <w:sz w:val="20"/>
                <w:szCs w:val="20"/>
              </w:rPr>
            </w:pPr>
            <w:r w:rsidRPr="00366D13">
              <w:rPr>
                <w:sz w:val="20"/>
                <w:szCs w:val="20"/>
              </w:rPr>
              <w:t>References list includes most empirical studies and scholarly articles cited within MARP in proper APA format</w:t>
            </w:r>
          </w:p>
          <w:p w14:paraId="43D184BE" w14:textId="77777777" w:rsidR="006026DD" w:rsidRPr="00366D13" w:rsidRDefault="006026DD" w:rsidP="006026DD">
            <w:pPr>
              <w:ind w:left="720"/>
              <w:contextualSpacing/>
              <w:rPr>
                <w:sz w:val="20"/>
                <w:szCs w:val="20"/>
              </w:rPr>
            </w:pPr>
          </w:p>
          <w:p w14:paraId="57DE5639" w14:textId="77777777" w:rsidR="006026DD" w:rsidRPr="00366D13" w:rsidRDefault="006026DD" w:rsidP="006026DD">
            <w:pPr>
              <w:rPr>
                <w:sz w:val="20"/>
                <w:szCs w:val="20"/>
              </w:rPr>
            </w:pPr>
          </w:p>
          <w:p w14:paraId="079EA373" w14:textId="77777777" w:rsidR="006026DD" w:rsidRPr="00366D13" w:rsidRDefault="006026DD" w:rsidP="006026DD">
            <w:pPr>
              <w:rPr>
                <w:sz w:val="20"/>
              </w:rPr>
            </w:pPr>
          </w:p>
          <w:p w14:paraId="6BF124FA" w14:textId="77777777" w:rsidR="006026DD" w:rsidRPr="00366D13" w:rsidRDefault="006026DD" w:rsidP="006026DD">
            <w:pPr>
              <w:rPr>
                <w:sz w:val="20"/>
              </w:rPr>
            </w:pPr>
          </w:p>
        </w:tc>
        <w:tc>
          <w:tcPr>
            <w:tcW w:w="2506" w:type="dxa"/>
          </w:tcPr>
          <w:p w14:paraId="1D247F7C" w14:textId="77777777" w:rsidR="006026DD" w:rsidRPr="00366D13" w:rsidRDefault="006026DD" w:rsidP="006026DD">
            <w:pPr>
              <w:rPr>
                <w:sz w:val="20"/>
                <w:szCs w:val="20"/>
              </w:rPr>
            </w:pPr>
            <w:r w:rsidRPr="00366D13">
              <w:rPr>
                <w:sz w:val="20"/>
                <w:szCs w:val="20"/>
              </w:rPr>
              <w:t>Includes citations for all references in proper APA format</w:t>
            </w:r>
          </w:p>
          <w:p w14:paraId="1C3B8AD8" w14:textId="77777777" w:rsidR="006026DD" w:rsidRPr="00366D13" w:rsidRDefault="006026DD" w:rsidP="006026DD">
            <w:pPr>
              <w:rPr>
                <w:sz w:val="20"/>
                <w:szCs w:val="20"/>
              </w:rPr>
            </w:pPr>
          </w:p>
          <w:p w14:paraId="334A4F4B" w14:textId="77777777" w:rsidR="006026DD" w:rsidRPr="00366D13" w:rsidRDefault="006026DD" w:rsidP="006026DD">
            <w:pPr>
              <w:rPr>
                <w:sz w:val="20"/>
                <w:szCs w:val="20"/>
              </w:rPr>
            </w:pPr>
          </w:p>
          <w:p w14:paraId="44D0CD62" w14:textId="77777777" w:rsidR="006026DD" w:rsidRPr="00366D13" w:rsidRDefault="006026DD" w:rsidP="006026DD">
            <w:pPr>
              <w:rPr>
                <w:sz w:val="20"/>
                <w:szCs w:val="20"/>
              </w:rPr>
            </w:pPr>
          </w:p>
          <w:p w14:paraId="1963F9FA" w14:textId="77777777" w:rsidR="006026DD" w:rsidRPr="00366D13" w:rsidRDefault="006026DD" w:rsidP="006026DD">
            <w:pPr>
              <w:rPr>
                <w:sz w:val="20"/>
                <w:szCs w:val="20"/>
              </w:rPr>
            </w:pPr>
            <w:r w:rsidRPr="00366D13">
              <w:rPr>
                <w:sz w:val="20"/>
                <w:szCs w:val="20"/>
              </w:rPr>
              <w:t>Reference list includes all empirical studies and scholarly articles cited within MARP in proper APA format; only scholarly sources included</w:t>
            </w:r>
          </w:p>
          <w:p w14:paraId="2B79A957" w14:textId="77777777" w:rsidR="006026DD" w:rsidRPr="00366D13" w:rsidRDefault="006026DD" w:rsidP="006026DD">
            <w:pPr>
              <w:rPr>
                <w:sz w:val="20"/>
                <w:szCs w:val="20"/>
              </w:rPr>
            </w:pPr>
          </w:p>
          <w:p w14:paraId="756226F3" w14:textId="77777777" w:rsidR="006026DD" w:rsidRPr="00366D13" w:rsidRDefault="006026DD" w:rsidP="006026DD">
            <w:pPr>
              <w:rPr>
                <w:sz w:val="20"/>
                <w:szCs w:val="20"/>
              </w:rPr>
            </w:pPr>
          </w:p>
          <w:p w14:paraId="517D28E5" w14:textId="77777777" w:rsidR="006026DD" w:rsidRPr="00366D13" w:rsidRDefault="006026DD" w:rsidP="006026DD">
            <w:pPr>
              <w:rPr>
                <w:sz w:val="20"/>
                <w:szCs w:val="20"/>
              </w:rPr>
            </w:pPr>
          </w:p>
        </w:tc>
      </w:tr>
      <w:tr w:rsidR="006026DD" w:rsidRPr="00366D13" w14:paraId="15E80DB5" w14:textId="77777777" w:rsidTr="006026DD">
        <w:tc>
          <w:tcPr>
            <w:tcW w:w="2232" w:type="dxa"/>
          </w:tcPr>
          <w:p w14:paraId="356A8B10" w14:textId="77777777" w:rsidR="006026DD" w:rsidRPr="00366D13" w:rsidRDefault="006026DD" w:rsidP="006026DD">
            <w:pPr>
              <w:rPr>
                <w:b/>
                <w:sz w:val="20"/>
              </w:rPr>
            </w:pPr>
            <w:r w:rsidRPr="00366D13">
              <w:rPr>
                <w:b/>
                <w:sz w:val="20"/>
              </w:rPr>
              <w:t>Score:</w:t>
            </w:r>
          </w:p>
        </w:tc>
        <w:tc>
          <w:tcPr>
            <w:tcW w:w="2233" w:type="dxa"/>
          </w:tcPr>
          <w:p w14:paraId="5365ADB8" w14:textId="77777777" w:rsidR="006026DD" w:rsidRPr="00366D13" w:rsidRDefault="006026DD" w:rsidP="006026DD">
            <w:pPr>
              <w:rPr>
                <w:b/>
                <w:sz w:val="20"/>
              </w:rPr>
            </w:pPr>
            <w:r w:rsidRPr="00366D13">
              <w:rPr>
                <w:b/>
                <w:sz w:val="20"/>
              </w:rPr>
              <w:t>ED 670:              /8</w:t>
            </w:r>
          </w:p>
        </w:tc>
        <w:tc>
          <w:tcPr>
            <w:tcW w:w="5160" w:type="dxa"/>
            <w:gridSpan w:val="2"/>
          </w:tcPr>
          <w:p w14:paraId="7EC63B90" w14:textId="77777777" w:rsidR="006026DD" w:rsidRPr="00366D13" w:rsidRDefault="006026DD" w:rsidP="006026DD">
            <w:pPr>
              <w:rPr>
                <w:b/>
                <w:sz w:val="20"/>
                <w:szCs w:val="20"/>
              </w:rPr>
            </w:pPr>
            <w:r w:rsidRPr="00366D13">
              <w:rPr>
                <w:b/>
                <w:sz w:val="20"/>
                <w:szCs w:val="20"/>
              </w:rPr>
              <w:t>ED 675:              /8</w:t>
            </w:r>
          </w:p>
        </w:tc>
      </w:tr>
    </w:tbl>
    <w:p w14:paraId="02629F1E" w14:textId="77777777" w:rsidR="006026DD" w:rsidRPr="00366D13" w:rsidRDefault="006026DD" w:rsidP="006026DD">
      <w:pPr>
        <w:rPr>
          <w:b/>
        </w:rPr>
      </w:pPr>
      <w:r w:rsidRPr="00366D13">
        <w:rPr>
          <w:b/>
        </w:rPr>
        <w:t>Specific Feedback:</w:t>
      </w:r>
    </w:p>
    <w:p w14:paraId="1C7EE485" w14:textId="77777777" w:rsidR="006026DD" w:rsidRPr="00366D13" w:rsidRDefault="006026DD" w:rsidP="006026DD"/>
    <w:p w14:paraId="4B1172A6" w14:textId="77777777" w:rsidR="006026DD" w:rsidRPr="00366D13" w:rsidRDefault="006026DD" w:rsidP="006026DD">
      <w:pPr>
        <w:spacing w:after="160" w:line="259" w:lineRule="auto"/>
      </w:pPr>
      <w:r>
        <w:br w:type="page"/>
      </w:r>
    </w:p>
    <w:tbl>
      <w:tblPr>
        <w:tblStyle w:val="TableGrid5"/>
        <w:tblW w:w="9625" w:type="dxa"/>
        <w:tblLook w:val="04A0" w:firstRow="1" w:lastRow="0" w:firstColumn="1" w:lastColumn="0" w:noHBand="0" w:noVBand="1"/>
      </w:tblPr>
      <w:tblGrid>
        <w:gridCol w:w="2337"/>
        <w:gridCol w:w="2337"/>
        <w:gridCol w:w="2338"/>
        <w:gridCol w:w="2613"/>
      </w:tblGrid>
      <w:tr w:rsidR="006026DD" w:rsidRPr="00366D13" w14:paraId="6FDB0126" w14:textId="77777777" w:rsidTr="006026DD">
        <w:tc>
          <w:tcPr>
            <w:tcW w:w="9625" w:type="dxa"/>
            <w:gridSpan w:val="4"/>
            <w:shd w:val="clear" w:color="auto" w:fill="DDD9C3" w:themeFill="background2" w:themeFillShade="E6"/>
          </w:tcPr>
          <w:p w14:paraId="77681AD9" w14:textId="77777777" w:rsidR="006026DD" w:rsidRPr="00366D13" w:rsidRDefault="006026DD" w:rsidP="006026DD">
            <w:pPr>
              <w:jc w:val="center"/>
              <w:rPr>
                <w:b/>
              </w:rPr>
            </w:pPr>
            <w:r w:rsidRPr="00366D13">
              <w:rPr>
                <w:b/>
              </w:rPr>
              <w:lastRenderedPageBreak/>
              <w:t>Appendices</w:t>
            </w:r>
          </w:p>
        </w:tc>
      </w:tr>
      <w:tr w:rsidR="006026DD" w:rsidRPr="00366D13" w14:paraId="281C4B64" w14:textId="77777777" w:rsidTr="006026DD">
        <w:tc>
          <w:tcPr>
            <w:tcW w:w="2337" w:type="dxa"/>
          </w:tcPr>
          <w:p w14:paraId="3FC7F4A2" w14:textId="77777777" w:rsidR="006026DD" w:rsidRPr="00366D13" w:rsidRDefault="006026DD" w:rsidP="006026DD">
            <w:r w:rsidRPr="00366D13">
              <w:t>Ineffective (1)</w:t>
            </w:r>
          </w:p>
        </w:tc>
        <w:tc>
          <w:tcPr>
            <w:tcW w:w="2337" w:type="dxa"/>
          </w:tcPr>
          <w:p w14:paraId="7500BEFE" w14:textId="77777777" w:rsidR="006026DD" w:rsidRPr="00366D13" w:rsidRDefault="006026DD" w:rsidP="006026DD">
            <w:r w:rsidRPr="00366D13">
              <w:t>Developing (2)</w:t>
            </w:r>
          </w:p>
        </w:tc>
        <w:tc>
          <w:tcPr>
            <w:tcW w:w="2338" w:type="dxa"/>
          </w:tcPr>
          <w:p w14:paraId="38AC15CD" w14:textId="77777777" w:rsidR="006026DD" w:rsidRPr="00366D13" w:rsidRDefault="006026DD" w:rsidP="006026DD">
            <w:r w:rsidRPr="00366D13">
              <w:t>Accomplished (3)</w:t>
            </w:r>
          </w:p>
        </w:tc>
        <w:tc>
          <w:tcPr>
            <w:tcW w:w="2613" w:type="dxa"/>
          </w:tcPr>
          <w:p w14:paraId="3CCD394E" w14:textId="77777777" w:rsidR="006026DD" w:rsidRPr="00366D13" w:rsidRDefault="006026DD" w:rsidP="006026DD">
            <w:r w:rsidRPr="00366D13">
              <w:t>Exemplary (4)</w:t>
            </w:r>
          </w:p>
        </w:tc>
      </w:tr>
      <w:tr w:rsidR="006026DD" w:rsidRPr="00366D13" w14:paraId="5D4A957B" w14:textId="77777777" w:rsidTr="006026DD">
        <w:tc>
          <w:tcPr>
            <w:tcW w:w="2337" w:type="dxa"/>
          </w:tcPr>
          <w:p w14:paraId="6084FDF0" w14:textId="77777777" w:rsidR="006026DD" w:rsidRPr="00366D13" w:rsidRDefault="006026DD" w:rsidP="006026DD">
            <w:r w:rsidRPr="00366D13">
              <w:t>Copies of few data collection instruments or consent forms are included, if appropriate</w:t>
            </w:r>
          </w:p>
          <w:p w14:paraId="690ECC62" w14:textId="77777777" w:rsidR="006026DD" w:rsidRPr="00366D13" w:rsidRDefault="006026DD" w:rsidP="006026DD"/>
          <w:p w14:paraId="77C3B087" w14:textId="77777777" w:rsidR="006026DD" w:rsidRPr="00366D13" w:rsidRDefault="006026DD" w:rsidP="006026DD">
            <w:r w:rsidRPr="00366D13">
              <w:t>Few additional tables and figures which do not appear in the text are included, if appropriate</w:t>
            </w:r>
          </w:p>
          <w:p w14:paraId="29581E96" w14:textId="77777777" w:rsidR="006026DD" w:rsidRPr="00366D13" w:rsidRDefault="006026DD" w:rsidP="006026DD"/>
          <w:p w14:paraId="349A1791" w14:textId="77777777" w:rsidR="006026DD" w:rsidRPr="00366D13" w:rsidRDefault="006026DD" w:rsidP="006026DD">
            <w:r w:rsidRPr="00366D13">
              <w:t>Samples of few scripted interviews are included, if appropriate</w:t>
            </w:r>
          </w:p>
          <w:p w14:paraId="1686DC90" w14:textId="77777777" w:rsidR="006026DD" w:rsidRPr="00366D13" w:rsidRDefault="006026DD" w:rsidP="006026DD"/>
          <w:p w14:paraId="4EC82D58" w14:textId="77777777" w:rsidR="006026DD" w:rsidRPr="00366D13" w:rsidRDefault="006026DD" w:rsidP="006026DD">
            <w:r w:rsidRPr="00366D13">
              <w:t>Samples of few student work are included, if appropriate</w:t>
            </w:r>
          </w:p>
          <w:p w14:paraId="7080692D" w14:textId="77777777" w:rsidR="006026DD" w:rsidRPr="00366D13" w:rsidRDefault="006026DD" w:rsidP="006026DD"/>
          <w:p w14:paraId="094FC5E2" w14:textId="77777777" w:rsidR="006026DD" w:rsidRPr="00366D13" w:rsidRDefault="006026DD" w:rsidP="006026DD">
            <w:r w:rsidRPr="00366D13">
              <w:t>Few other pertinent documents are included, if appropriate</w:t>
            </w:r>
          </w:p>
          <w:p w14:paraId="54671D2E" w14:textId="77777777" w:rsidR="006026DD" w:rsidRPr="00366D13" w:rsidRDefault="006026DD" w:rsidP="006026DD"/>
          <w:p w14:paraId="12D762C1" w14:textId="77777777" w:rsidR="006026DD" w:rsidRPr="00366D13" w:rsidRDefault="006026DD" w:rsidP="006026DD">
            <w:r w:rsidRPr="00366D13">
              <w:t>Few appendices are named with a capital letter and follow APA format</w:t>
            </w:r>
          </w:p>
          <w:p w14:paraId="6BF42EF2" w14:textId="77777777" w:rsidR="006026DD" w:rsidRPr="00366D13" w:rsidRDefault="006026DD" w:rsidP="006026DD"/>
          <w:p w14:paraId="11B9F9E5" w14:textId="77777777" w:rsidR="006026DD" w:rsidRPr="00366D13" w:rsidRDefault="006026DD" w:rsidP="006026DD"/>
        </w:tc>
        <w:tc>
          <w:tcPr>
            <w:tcW w:w="2337" w:type="dxa"/>
          </w:tcPr>
          <w:p w14:paraId="26B482F6" w14:textId="77777777" w:rsidR="006026DD" w:rsidRPr="00366D13" w:rsidRDefault="006026DD" w:rsidP="006026DD">
            <w:r w:rsidRPr="00366D13">
              <w:t>Copies of some data collection instruments and consent forms are included, if appropriate</w:t>
            </w:r>
          </w:p>
          <w:p w14:paraId="7610D6C1" w14:textId="77777777" w:rsidR="006026DD" w:rsidRPr="00366D13" w:rsidRDefault="006026DD" w:rsidP="006026DD"/>
          <w:p w14:paraId="7F0B9D93" w14:textId="77777777" w:rsidR="006026DD" w:rsidRPr="00366D13" w:rsidRDefault="006026DD" w:rsidP="006026DD">
            <w:r w:rsidRPr="00366D13">
              <w:t>Some additional tables and figures which do not appear in the text are included, if appropriate</w:t>
            </w:r>
          </w:p>
          <w:p w14:paraId="7BA90D28" w14:textId="77777777" w:rsidR="006026DD" w:rsidRPr="00366D13" w:rsidRDefault="006026DD" w:rsidP="006026DD"/>
          <w:p w14:paraId="1F6AA202" w14:textId="77777777" w:rsidR="006026DD" w:rsidRPr="00366D13" w:rsidRDefault="006026DD" w:rsidP="006026DD">
            <w:r w:rsidRPr="00366D13">
              <w:t>Samples of some scripted interviews are included, if appropriate</w:t>
            </w:r>
          </w:p>
          <w:p w14:paraId="58D5DE8C" w14:textId="77777777" w:rsidR="006026DD" w:rsidRPr="00366D13" w:rsidRDefault="006026DD" w:rsidP="006026DD"/>
          <w:p w14:paraId="1FC78710" w14:textId="77777777" w:rsidR="006026DD" w:rsidRPr="00366D13" w:rsidRDefault="006026DD" w:rsidP="006026DD">
            <w:r w:rsidRPr="00366D13">
              <w:t>Samples of some student work are included, if appropriate</w:t>
            </w:r>
          </w:p>
          <w:p w14:paraId="4495415C" w14:textId="77777777" w:rsidR="006026DD" w:rsidRPr="00366D13" w:rsidRDefault="006026DD" w:rsidP="006026DD"/>
          <w:p w14:paraId="2CF94A61" w14:textId="77777777" w:rsidR="006026DD" w:rsidRPr="00366D13" w:rsidRDefault="006026DD" w:rsidP="006026DD">
            <w:r w:rsidRPr="00366D13">
              <w:t>Some other pertinent documents are included, if appropriate</w:t>
            </w:r>
          </w:p>
          <w:p w14:paraId="72A72A8D" w14:textId="77777777" w:rsidR="006026DD" w:rsidRPr="00366D13" w:rsidRDefault="006026DD" w:rsidP="006026DD"/>
          <w:p w14:paraId="12184FB9" w14:textId="77777777" w:rsidR="006026DD" w:rsidRPr="00366D13" w:rsidRDefault="006026DD" w:rsidP="006026DD">
            <w:r w:rsidRPr="00366D13">
              <w:t>Some appendices are named with a capital letter and follow APA format</w:t>
            </w:r>
          </w:p>
          <w:p w14:paraId="49B72048" w14:textId="77777777" w:rsidR="006026DD" w:rsidRPr="00366D13" w:rsidRDefault="006026DD" w:rsidP="006026DD"/>
        </w:tc>
        <w:tc>
          <w:tcPr>
            <w:tcW w:w="2338" w:type="dxa"/>
          </w:tcPr>
          <w:p w14:paraId="115E4D37" w14:textId="77777777" w:rsidR="006026DD" w:rsidRPr="00366D13" w:rsidRDefault="006026DD" w:rsidP="006026DD">
            <w:r w:rsidRPr="00366D13">
              <w:t>Copies of most data collection instruments and consent forms are included, if appropriate</w:t>
            </w:r>
          </w:p>
          <w:p w14:paraId="69C4EF66" w14:textId="77777777" w:rsidR="006026DD" w:rsidRPr="00366D13" w:rsidRDefault="006026DD" w:rsidP="006026DD"/>
          <w:p w14:paraId="432113A4" w14:textId="77777777" w:rsidR="006026DD" w:rsidRPr="00366D13" w:rsidRDefault="006026DD" w:rsidP="006026DD">
            <w:r w:rsidRPr="00366D13">
              <w:t>Most additional tables and figures which do not appear in the text are included, if appropriate</w:t>
            </w:r>
          </w:p>
          <w:p w14:paraId="66FB5085" w14:textId="77777777" w:rsidR="006026DD" w:rsidRPr="00366D13" w:rsidRDefault="006026DD" w:rsidP="006026DD"/>
          <w:p w14:paraId="524CE544" w14:textId="77777777" w:rsidR="006026DD" w:rsidRPr="00366D13" w:rsidRDefault="006026DD" w:rsidP="006026DD">
            <w:r w:rsidRPr="00366D13">
              <w:t>Samples of most scripted interviews are included, if appropriate</w:t>
            </w:r>
          </w:p>
          <w:p w14:paraId="6B045192" w14:textId="77777777" w:rsidR="006026DD" w:rsidRPr="00366D13" w:rsidRDefault="006026DD" w:rsidP="006026DD"/>
          <w:p w14:paraId="1FBA2F26" w14:textId="77777777" w:rsidR="006026DD" w:rsidRPr="00366D13" w:rsidRDefault="006026DD" w:rsidP="006026DD">
            <w:r w:rsidRPr="00366D13">
              <w:t>Samples of most student work are included, if appropriate</w:t>
            </w:r>
          </w:p>
          <w:p w14:paraId="44AF87DE" w14:textId="77777777" w:rsidR="006026DD" w:rsidRPr="00366D13" w:rsidRDefault="006026DD" w:rsidP="006026DD"/>
          <w:p w14:paraId="1CFC18EE" w14:textId="77777777" w:rsidR="006026DD" w:rsidRPr="00366D13" w:rsidRDefault="006026DD" w:rsidP="006026DD">
            <w:r w:rsidRPr="00366D13">
              <w:t>Most other pertinent documents are included, if appropriate</w:t>
            </w:r>
          </w:p>
          <w:p w14:paraId="0E552EAB" w14:textId="77777777" w:rsidR="006026DD" w:rsidRPr="00366D13" w:rsidRDefault="006026DD" w:rsidP="006026DD"/>
          <w:p w14:paraId="74EBFF2E" w14:textId="77777777" w:rsidR="006026DD" w:rsidRPr="00366D13" w:rsidRDefault="006026DD" w:rsidP="006026DD">
            <w:r w:rsidRPr="00366D13">
              <w:t>Most appendices are named with a capital letter and follow APA format</w:t>
            </w:r>
          </w:p>
        </w:tc>
        <w:tc>
          <w:tcPr>
            <w:tcW w:w="2613" w:type="dxa"/>
          </w:tcPr>
          <w:p w14:paraId="1CA9763C" w14:textId="77777777" w:rsidR="006026DD" w:rsidRPr="00366D13" w:rsidRDefault="006026DD" w:rsidP="006026DD">
            <w:r w:rsidRPr="00366D13">
              <w:t>Copies of all data collection instruments and consent forms are included, if appropriate</w:t>
            </w:r>
          </w:p>
          <w:p w14:paraId="2C298C47" w14:textId="77777777" w:rsidR="006026DD" w:rsidRPr="00366D13" w:rsidRDefault="006026DD" w:rsidP="006026DD"/>
          <w:p w14:paraId="50F74746" w14:textId="77777777" w:rsidR="006026DD" w:rsidRPr="00366D13" w:rsidRDefault="006026DD" w:rsidP="006026DD">
            <w:r w:rsidRPr="00366D13">
              <w:t>All additional tables and figures which do not appear in the text are included, if appropriate</w:t>
            </w:r>
          </w:p>
          <w:p w14:paraId="39762D35" w14:textId="77777777" w:rsidR="006026DD" w:rsidRPr="00366D13" w:rsidRDefault="006026DD" w:rsidP="006026DD"/>
          <w:p w14:paraId="05B12FDC" w14:textId="77777777" w:rsidR="006026DD" w:rsidRPr="00366D13" w:rsidRDefault="006026DD" w:rsidP="006026DD"/>
          <w:p w14:paraId="7985CA15" w14:textId="77777777" w:rsidR="006026DD" w:rsidRPr="00366D13" w:rsidRDefault="006026DD" w:rsidP="006026DD">
            <w:r w:rsidRPr="00366D13">
              <w:t>Samples of all scripted interviews are included, if appropriate</w:t>
            </w:r>
          </w:p>
          <w:p w14:paraId="1CA68C8E" w14:textId="77777777" w:rsidR="006026DD" w:rsidRPr="00366D13" w:rsidRDefault="006026DD" w:rsidP="006026DD"/>
          <w:p w14:paraId="3C6AE00E" w14:textId="77777777" w:rsidR="006026DD" w:rsidRPr="00366D13" w:rsidRDefault="006026DD" w:rsidP="006026DD">
            <w:r w:rsidRPr="00366D13">
              <w:t>Samples of all student work are included, if appropriate</w:t>
            </w:r>
          </w:p>
          <w:p w14:paraId="6B2242F7" w14:textId="77777777" w:rsidR="006026DD" w:rsidRPr="00366D13" w:rsidRDefault="006026DD" w:rsidP="006026DD"/>
          <w:p w14:paraId="1C6FDB52" w14:textId="77777777" w:rsidR="006026DD" w:rsidRPr="00366D13" w:rsidRDefault="006026DD" w:rsidP="006026DD">
            <w:r w:rsidRPr="00366D13">
              <w:t>All other pertinent documents are included, if appropriate</w:t>
            </w:r>
          </w:p>
          <w:p w14:paraId="0A3D8753" w14:textId="77777777" w:rsidR="006026DD" w:rsidRPr="00366D13" w:rsidRDefault="006026DD" w:rsidP="006026DD"/>
          <w:p w14:paraId="757D26E8" w14:textId="77777777" w:rsidR="006026DD" w:rsidRPr="00366D13" w:rsidRDefault="006026DD" w:rsidP="006026DD">
            <w:r w:rsidRPr="00366D13">
              <w:t xml:space="preserve">All appendices are named with a capital letter and follow APA format </w:t>
            </w:r>
          </w:p>
        </w:tc>
      </w:tr>
      <w:tr w:rsidR="006026DD" w:rsidRPr="00366D13" w14:paraId="0513C0E6" w14:textId="77777777" w:rsidTr="006026DD">
        <w:tc>
          <w:tcPr>
            <w:tcW w:w="2337" w:type="dxa"/>
          </w:tcPr>
          <w:p w14:paraId="11556BA0" w14:textId="77777777" w:rsidR="006026DD" w:rsidRPr="00366D13" w:rsidRDefault="006026DD" w:rsidP="006026DD">
            <w:pPr>
              <w:rPr>
                <w:b/>
              </w:rPr>
            </w:pPr>
            <w:r w:rsidRPr="00366D13">
              <w:rPr>
                <w:b/>
              </w:rPr>
              <w:t>Score:</w:t>
            </w:r>
          </w:p>
        </w:tc>
        <w:tc>
          <w:tcPr>
            <w:tcW w:w="2337" w:type="dxa"/>
          </w:tcPr>
          <w:p w14:paraId="150E87BC" w14:textId="77777777" w:rsidR="006026DD" w:rsidRPr="00366D13" w:rsidRDefault="006026DD" w:rsidP="006026DD">
            <w:pPr>
              <w:rPr>
                <w:b/>
              </w:rPr>
            </w:pPr>
            <w:r w:rsidRPr="00366D13">
              <w:rPr>
                <w:b/>
              </w:rPr>
              <w:t>ED 670:           /24</w:t>
            </w:r>
          </w:p>
        </w:tc>
        <w:tc>
          <w:tcPr>
            <w:tcW w:w="4951" w:type="dxa"/>
            <w:gridSpan w:val="2"/>
          </w:tcPr>
          <w:p w14:paraId="6979EA05" w14:textId="77777777" w:rsidR="006026DD" w:rsidRPr="00366D13" w:rsidRDefault="006026DD" w:rsidP="006026DD">
            <w:pPr>
              <w:rPr>
                <w:b/>
              </w:rPr>
            </w:pPr>
            <w:r w:rsidRPr="00366D13">
              <w:rPr>
                <w:b/>
              </w:rPr>
              <w:t>ED 675:            /24</w:t>
            </w:r>
          </w:p>
        </w:tc>
      </w:tr>
    </w:tbl>
    <w:p w14:paraId="61DBED6D" w14:textId="77777777" w:rsidR="006026DD" w:rsidRPr="00366D13" w:rsidRDefault="006026DD" w:rsidP="006026DD">
      <w:pPr>
        <w:spacing w:after="160" w:line="259" w:lineRule="auto"/>
        <w:rPr>
          <w:b/>
        </w:rPr>
      </w:pPr>
      <w:r w:rsidRPr="00366D13">
        <w:rPr>
          <w:b/>
        </w:rPr>
        <w:t xml:space="preserve">Specific Feedback: </w:t>
      </w:r>
      <w:r w:rsidRPr="00366D13">
        <w:rPr>
          <w:b/>
        </w:rPr>
        <w:br w:type="page"/>
      </w:r>
    </w:p>
    <w:p w14:paraId="4D305F70" w14:textId="77777777" w:rsidR="006026DD" w:rsidRPr="00366D13" w:rsidRDefault="006026DD" w:rsidP="006026DD"/>
    <w:tbl>
      <w:tblPr>
        <w:tblStyle w:val="TableGrid11"/>
        <w:tblW w:w="9715" w:type="dxa"/>
        <w:tblLook w:val="04A0" w:firstRow="1" w:lastRow="0" w:firstColumn="1" w:lastColumn="0" w:noHBand="0" w:noVBand="1"/>
      </w:tblPr>
      <w:tblGrid>
        <w:gridCol w:w="2337"/>
        <w:gridCol w:w="2337"/>
        <w:gridCol w:w="2338"/>
        <w:gridCol w:w="2703"/>
      </w:tblGrid>
      <w:tr w:rsidR="006026DD" w:rsidRPr="00366D13" w14:paraId="10391940" w14:textId="77777777" w:rsidTr="006026DD">
        <w:tc>
          <w:tcPr>
            <w:tcW w:w="9715" w:type="dxa"/>
            <w:gridSpan w:val="4"/>
            <w:shd w:val="clear" w:color="auto" w:fill="D9D9D9" w:themeFill="background1" w:themeFillShade="D9"/>
          </w:tcPr>
          <w:p w14:paraId="53CA3AA8" w14:textId="77777777" w:rsidR="006026DD" w:rsidRPr="00366D13" w:rsidRDefault="006026DD" w:rsidP="006026DD">
            <w:pPr>
              <w:jc w:val="center"/>
              <w:rPr>
                <w:b/>
              </w:rPr>
            </w:pPr>
            <w:r w:rsidRPr="00366D13">
              <w:rPr>
                <w:b/>
              </w:rPr>
              <w:t>Writing Mechanics</w:t>
            </w:r>
          </w:p>
        </w:tc>
      </w:tr>
      <w:tr w:rsidR="006026DD" w:rsidRPr="00366D13" w14:paraId="1D99E1C5" w14:textId="77777777" w:rsidTr="006026DD">
        <w:tc>
          <w:tcPr>
            <w:tcW w:w="2337" w:type="dxa"/>
          </w:tcPr>
          <w:p w14:paraId="798A5409" w14:textId="77777777" w:rsidR="006026DD" w:rsidRPr="00366D13" w:rsidRDefault="006026DD" w:rsidP="006026DD">
            <w:r w:rsidRPr="00366D13">
              <w:t>Ineffective (1)</w:t>
            </w:r>
          </w:p>
        </w:tc>
        <w:tc>
          <w:tcPr>
            <w:tcW w:w="2337" w:type="dxa"/>
          </w:tcPr>
          <w:p w14:paraId="4AC6C86B" w14:textId="77777777" w:rsidR="006026DD" w:rsidRPr="00366D13" w:rsidRDefault="006026DD" w:rsidP="006026DD">
            <w:r w:rsidRPr="00366D13">
              <w:t>Developing (2)</w:t>
            </w:r>
          </w:p>
        </w:tc>
        <w:tc>
          <w:tcPr>
            <w:tcW w:w="2338" w:type="dxa"/>
          </w:tcPr>
          <w:p w14:paraId="4703811F" w14:textId="77777777" w:rsidR="006026DD" w:rsidRPr="00366D13" w:rsidRDefault="006026DD" w:rsidP="006026DD">
            <w:r w:rsidRPr="00366D13">
              <w:t>Accomplished (3)</w:t>
            </w:r>
          </w:p>
        </w:tc>
        <w:tc>
          <w:tcPr>
            <w:tcW w:w="2703" w:type="dxa"/>
          </w:tcPr>
          <w:p w14:paraId="6C7D4A57" w14:textId="77777777" w:rsidR="006026DD" w:rsidRPr="00366D13" w:rsidRDefault="006026DD" w:rsidP="006026DD">
            <w:r w:rsidRPr="00366D13">
              <w:t>Exemplary (4)</w:t>
            </w:r>
          </w:p>
        </w:tc>
      </w:tr>
      <w:tr w:rsidR="006026DD" w:rsidRPr="00366D13" w14:paraId="204A38E6" w14:textId="77777777" w:rsidTr="006026DD">
        <w:tc>
          <w:tcPr>
            <w:tcW w:w="2337" w:type="dxa"/>
          </w:tcPr>
          <w:p w14:paraId="33770747" w14:textId="77777777" w:rsidR="006026DD" w:rsidRPr="00366D13" w:rsidRDefault="006026DD" w:rsidP="006026DD">
            <w:r w:rsidRPr="00366D13">
              <w:t>Information appears to be disorganized</w:t>
            </w:r>
          </w:p>
          <w:p w14:paraId="785EF7EB" w14:textId="77777777" w:rsidR="006026DD" w:rsidRPr="00366D13" w:rsidRDefault="006026DD" w:rsidP="006026DD"/>
          <w:p w14:paraId="6E59FD5C" w14:textId="77777777" w:rsidR="006026DD" w:rsidRPr="00366D13" w:rsidRDefault="006026DD" w:rsidP="006026DD"/>
          <w:p w14:paraId="0D59B088" w14:textId="77777777" w:rsidR="006026DD" w:rsidRPr="00366D13" w:rsidRDefault="006026DD" w:rsidP="006026DD"/>
          <w:p w14:paraId="44D5F97E" w14:textId="77777777" w:rsidR="006026DD" w:rsidRPr="00366D13" w:rsidRDefault="006026DD" w:rsidP="006026DD">
            <w:r w:rsidRPr="00366D13">
              <w:t>Paragraph structure was not clear or sentences were not typically related within the paragraphs</w:t>
            </w:r>
          </w:p>
          <w:p w14:paraId="5FD1376E" w14:textId="77777777" w:rsidR="006026DD" w:rsidRPr="00366D13" w:rsidRDefault="006026DD" w:rsidP="006026DD"/>
          <w:p w14:paraId="78485CEF" w14:textId="77777777" w:rsidR="006026DD" w:rsidRPr="00366D13" w:rsidRDefault="006026DD" w:rsidP="006026DD">
            <w:r w:rsidRPr="00366D13">
              <w:t>Few sections include an introductory paragraph which does not attempt to draw the reader and a concluding paragraph which does not attempt to summarize key elements</w:t>
            </w:r>
          </w:p>
          <w:p w14:paraId="0B224532" w14:textId="77777777" w:rsidR="006026DD" w:rsidRPr="00366D13" w:rsidRDefault="006026DD" w:rsidP="006026DD"/>
          <w:p w14:paraId="3CC5591E" w14:textId="77777777" w:rsidR="006026DD" w:rsidRPr="00366D13" w:rsidRDefault="006026DD" w:rsidP="006026DD">
            <w:r w:rsidRPr="00366D13">
              <w:t>Some sources are not accurately documented reference page includes sources not included in the essay itself</w:t>
            </w:r>
          </w:p>
          <w:p w14:paraId="79F8B873" w14:textId="77777777" w:rsidR="006026DD" w:rsidRPr="00366D13" w:rsidRDefault="006026DD" w:rsidP="006026DD"/>
          <w:p w14:paraId="55C90AD6" w14:textId="77777777" w:rsidR="006026DD" w:rsidRPr="00366D13" w:rsidRDefault="006026DD" w:rsidP="006026DD"/>
          <w:p w14:paraId="1CB1A5B6" w14:textId="77777777" w:rsidR="006026DD" w:rsidRPr="00366D13" w:rsidRDefault="006026DD" w:rsidP="006026DD"/>
          <w:p w14:paraId="662EF528" w14:textId="77777777" w:rsidR="006026DD" w:rsidRPr="00366D13" w:rsidRDefault="006026DD" w:rsidP="006026DD"/>
          <w:p w14:paraId="327FE8A8" w14:textId="77777777" w:rsidR="006026DD" w:rsidRPr="00366D13" w:rsidRDefault="006026DD" w:rsidP="006026DD">
            <w:r w:rsidRPr="00366D13">
              <w:t>Many grammatical, spelling, or punctuation errors; essay does not attempt points of style appropriate for a formal paper</w:t>
            </w:r>
          </w:p>
          <w:p w14:paraId="700D48CC" w14:textId="77777777" w:rsidR="006026DD" w:rsidRPr="00366D13" w:rsidRDefault="006026DD" w:rsidP="006026DD"/>
          <w:p w14:paraId="48AEBD29" w14:textId="77777777" w:rsidR="006026DD" w:rsidRPr="00366D13" w:rsidRDefault="006026DD" w:rsidP="006026DD"/>
          <w:p w14:paraId="729B9BE4" w14:textId="77777777" w:rsidR="006026DD" w:rsidRPr="00366D13" w:rsidRDefault="006026DD" w:rsidP="006026DD"/>
          <w:p w14:paraId="56B87D67" w14:textId="77777777" w:rsidR="006026DD" w:rsidRPr="00366D13" w:rsidRDefault="006026DD" w:rsidP="006026DD"/>
          <w:p w14:paraId="7EAFB0C1" w14:textId="77777777" w:rsidR="006026DD" w:rsidRPr="00366D13" w:rsidRDefault="006026DD" w:rsidP="006026DD">
            <w:r w:rsidRPr="00366D13">
              <w:t>Rarely uses past tense too refer to previous studies</w:t>
            </w:r>
          </w:p>
          <w:p w14:paraId="351CE23C" w14:textId="77777777" w:rsidR="006026DD" w:rsidRPr="00366D13" w:rsidRDefault="006026DD" w:rsidP="006026DD"/>
          <w:p w14:paraId="301FF708" w14:textId="77777777" w:rsidR="006026DD" w:rsidRPr="00366D13" w:rsidRDefault="006026DD" w:rsidP="006026DD">
            <w:pPr>
              <w:rPr>
                <w:sz w:val="20"/>
                <w:szCs w:val="20"/>
              </w:rPr>
            </w:pPr>
            <w:r w:rsidRPr="00366D13">
              <w:t xml:space="preserve">Rarely uses </w:t>
            </w:r>
            <w:r w:rsidRPr="00366D13">
              <w:rPr>
                <w:sz w:val="20"/>
                <w:szCs w:val="20"/>
              </w:rPr>
              <w:t xml:space="preserve">person first terminology (students </w:t>
            </w:r>
            <w:r w:rsidRPr="00366D13">
              <w:rPr>
                <w:sz w:val="20"/>
                <w:szCs w:val="20"/>
              </w:rPr>
              <w:lastRenderedPageBreak/>
              <w:t xml:space="preserve">with disabilities, students who are gifted/talented, students who speak a second language, </w:t>
            </w:r>
            <w:r w:rsidRPr="00366D13">
              <w:rPr>
                <w:sz w:val="20"/>
                <w:szCs w:val="20"/>
                <w:u w:val="single"/>
              </w:rPr>
              <w:t>NOT</w:t>
            </w:r>
            <w:r w:rsidRPr="00366D13">
              <w:rPr>
                <w:sz w:val="20"/>
                <w:szCs w:val="20"/>
              </w:rPr>
              <w:t xml:space="preserve"> LD students, etc.)</w:t>
            </w:r>
          </w:p>
          <w:p w14:paraId="5554C293" w14:textId="77777777" w:rsidR="006026DD" w:rsidRPr="00366D13" w:rsidRDefault="006026DD" w:rsidP="006026DD">
            <w:pPr>
              <w:rPr>
                <w:sz w:val="20"/>
                <w:szCs w:val="20"/>
              </w:rPr>
            </w:pPr>
          </w:p>
          <w:p w14:paraId="2FB964FC" w14:textId="77777777" w:rsidR="006026DD" w:rsidRPr="00366D13" w:rsidRDefault="006026DD" w:rsidP="006026DD">
            <w:pPr>
              <w:rPr>
                <w:sz w:val="20"/>
                <w:szCs w:val="20"/>
              </w:rPr>
            </w:pPr>
            <w:r w:rsidRPr="00366D13">
              <w:rPr>
                <w:sz w:val="20"/>
                <w:szCs w:val="20"/>
              </w:rPr>
              <w:t>Few tables have a heading or are mostly referred to in text; few figures have been named with Arabic numerals, few figures are referred to in text; few tables and figures are in proper APA format</w:t>
            </w:r>
          </w:p>
          <w:p w14:paraId="7663DA61" w14:textId="77777777" w:rsidR="006026DD" w:rsidRPr="00366D13" w:rsidRDefault="006026DD" w:rsidP="006026DD">
            <w:pPr>
              <w:rPr>
                <w:sz w:val="20"/>
                <w:szCs w:val="20"/>
              </w:rPr>
            </w:pPr>
          </w:p>
          <w:p w14:paraId="6FBDBC56" w14:textId="77777777" w:rsidR="006026DD" w:rsidRPr="00366D13" w:rsidRDefault="006026DD" w:rsidP="006026DD">
            <w:pPr>
              <w:rPr>
                <w:sz w:val="20"/>
                <w:szCs w:val="20"/>
              </w:rPr>
            </w:pPr>
            <w:r w:rsidRPr="00366D13">
              <w:rPr>
                <w:sz w:val="20"/>
                <w:szCs w:val="20"/>
              </w:rPr>
              <w:t>Rarely uses Times New Roman, size 12 font, double spaced, one inch margins and Running Head with page numbers</w:t>
            </w:r>
          </w:p>
          <w:p w14:paraId="5CEF2E3F" w14:textId="77777777" w:rsidR="006026DD" w:rsidRPr="00366D13" w:rsidRDefault="006026DD" w:rsidP="006026DD">
            <w:pPr>
              <w:rPr>
                <w:sz w:val="20"/>
                <w:szCs w:val="20"/>
              </w:rPr>
            </w:pPr>
          </w:p>
          <w:p w14:paraId="5ECDFC3A" w14:textId="77777777" w:rsidR="006026DD" w:rsidRPr="00366D13" w:rsidRDefault="006026DD" w:rsidP="006026DD">
            <w:pPr>
              <w:rPr>
                <w:sz w:val="20"/>
                <w:szCs w:val="20"/>
              </w:rPr>
            </w:pPr>
            <w:r w:rsidRPr="00366D13">
              <w:rPr>
                <w:sz w:val="20"/>
                <w:szCs w:val="20"/>
              </w:rPr>
              <w:t>Score 22-25% originality in Turn It In at the end of each term</w:t>
            </w:r>
          </w:p>
          <w:p w14:paraId="1F523901" w14:textId="77777777" w:rsidR="006026DD" w:rsidRPr="00366D13" w:rsidRDefault="006026DD" w:rsidP="006026DD"/>
          <w:p w14:paraId="30619F79" w14:textId="77777777" w:rsidR="006026DD" w:rsidRPr="00366D13" w:rsidRDefault="006026DD" w:rsidP="006026DD"/>
        </w:tc>
        <w:tc>
          <w:tcPr>
            <w:tcW w:w="2337" w:type="dxa"/>
          </w:tcPr>
          <w:p w14:paraId="2C2FC312" w14:textId="77777777" w:rsidR="006026DD" w:rsidRPr="00366D13" w:rsidRDefault="006026DD" w:rsidP="006026DD">
            <w:r w:rsidRPr="00366D13">
              <w:lastRenderedPageBreak/>
              <w:t>Information is organized, but paragraphs are not well-constructed</w:t>
            </w:r>
          </w:p>
          <w:p w14:paraId="3F5B4269" w14:textId="77777777" w:rsidR="006026DD" w:rsidRPr="00366D13" w:rsidRDefault="006026DD" w:rsidP="006026DD"/>
          <w:p w14:paraId="2B0F8AD1" w14:textId="77777777" w:rsidR="006026DD" w:rsidRPr="00366D13" w:rsidRDefault="006026DD" w:rsidP="006026DD">
            <w:r w:rsidRPr="00366D13">
              <w:t>Paragraphs include related information but were typically not constructed well</w:t>
            </w:r>
          </w:p>
          <w:p w14:paraId="0E4D3125" w14:textId="77777777" w:rsidR="006026DD" w:rsidRPr="00366D13" w:rsidRDefault="006026DD" w:rsidP="006026DD"/>
          <w:p w14:paraId="42631B47" w14:textId="77777777" w:rsidR="006026DD" w:rsidRPr="00366D13" w:rsidRDefault="006026DD" w:rsidP="006026DD"/>
          <w:p w14:paraId="6F1A4D87" w14:textId="77777777" w:rsidR="006026DD" w:rsidRPr="00366D13" w:rsidRDefault="006026DD" w:rsidP="006026DD">
            <w:r w:rsidRPr="00366D13">
              <w:t>Some sections include an introductory paragraph which attempts to draw the reader and a concluding paragraph which attempts to summarize key elements</w:t>
            </w:r>
          </w:p>
          <w:p w14:paraId="5F1D32F8" w14:textId="77777777" w:rsidR="006026DD" w:rsidRPr="00366D13" w:rsidRDefault="006026DD" w:rsidP="006026DD"/>
          <w:p w14:paraId="7E3948E7" w14:textId="77777777" w:rsidR="006026DD" w:rsidRPr="00366D13" w:rsidRDefault="006026DD" w:rsidP="006026DD">
            <w:r w:rsidRPr="00366D13">
              <w:t xml:space="preserve">All sources are accurately documented, but many are not in the required format and reference page includes several errors </w:t>
            </w:r>
          </w:p>
          <w:p w14:paraId="76AECCF0" w14:textId="77777777" w:rsidR="006026DD" w:rsidRPr="00366D13" w:rsidRDefault="006026DD" w:rsidP="006026DD"/>
          <w:p w14:paraId="2AF8F951" w14:textId="77777777" w:rsidR="006026DD" w:rsidRPr="00366D13" w:rsidRDefault="006026DD" w:rsidP="006026DD"/>
          <w:p w14:paraId="2C816215" w14:textId="77777777" w:rsidR="006026DD" w:rsidRPr="00366D13" w:rsidRDefault="006026DD" w:rsidP="006026DD"/>
          <w:p w14:paraId="7A9C884E" w14:textId="77777777" w:rsidR="006026DD" w:rsidRPr="00366D13" w:rsidRDefault="006026DD" w:rsidP="006026DD">
            <w:r w:rsidRPr="00366D13">
              <w:t>A few grammatical, spelling, or punctuation errors; essay may have used first person statements, contractions, subject-verb agreement,  or abbreviations</w:t>
            </w:r>
          </w:p>
          <w:p w14:paraId="62261FE1" w14:textId="77777777" w:rsidR="006026DD" w:rsidRPr="00366D13" w:rsidRDefault="006026DD" w:rsidP="006026DD"/>
          <w:p w14:paraId="6BA1EB34" w14:textId="77777777" w:rsidR="006026DD" w:rsidRPr="00366D13" w:rsidRDefault="006026DD" w:rsidP="006026DD"/>
          <w:p w14:paraId="3DC91C62" w14:textId="77777777" w:rsidR="006026DD" w:rsidRPr="00366D13" w:rsidRDefault="006026DD" w:rsidP="006026DD">
            <w:r w:rsidRPr="00366D13">
              <w:t>Often uses past tense to refer to previous studies</w:t>
            </w:r>
          </w:p>
          <w:p w14:paraId="6752A40E" w14:textId="77777777" w:rsidR="006026DD" w:rsidRPr="00366D13" w:rsidRDefault="006026DD" w:rsidP="006026DD"/>
          <w:p w14:paraId="686C9FB9" w14:textId="77777777" w:rsidR="006026DD" w:rsidRPr="00366D13" w:rsidRDefault="006026DD" w:rsidP="006026DD">
            <w:pPr>
              <w:rPr>
                <w:sz w:val="20"/>
                <w:szCs w:val="20"/>
              </w:rPr>
            </w:pPr>
            <w:r w:rsidRPr="00366D13">
              <w:t xml:space="preserve">Often uses </w:t>
            </w:r>
            <w:r w:rsidRPr="00366D13">
              <w:rPr>
                <w:sz w:val="20"/>
                <w:szCs w:val="20"/>
              </w:rPr>
              <w:t xml:space="preserve">person first terminology (students </w:t>
            </w:r>
            <w:r w:rsidRPr="00366D13">
              <w:rPr>
                <w:sz w:val="20"/>
                <w:szCs w:val="20"/>
              </w:rPr>
              <w:lastRenderedPageBreak/>
              <w:t xml:space="preserve">with disabilities, students who are gifted/talented, students who speak a second language, </w:t>
            </w:r>
            <w:r w:rsidRPr="00366D13">
              <w:rPr>
                <w:sz w:val="20"/>
                <w:szCs w:val="20"/>
                <w:u w:val="single"/>
              </w:rPr>
              <w:t>NOT</w:t>
            </w:r>
            <w:r w:rsidRPr="00366D13">
              <w:rPr>
                <w:sz w:val="20"/>
                <w:szCs w:val="20"/>
              </w:rPr>
              <w:t xml:space="preserve"> LD students, etc.)</w:t>
            </w:r>
          </w:p>
          <w:p w14:paraId="2A3878F7" w14:textId="77777777" w:rsidR="006026DD" w:rsidRPr="00366D13" w:rsidRDefault="006026DD" w:rsidP="006026DD">
            <w:pPr>
              <w:rPr>
                <w:sz w:val="20"/>
                <w:szCs w:val="20"/>
              </w:rPr>
            </w:pPr>
          </w:p>
          <w:p w14:paraId="53855FC4" w14:textId="77777777" w:rsidR="006026DD" w:rsidRPr="00366D13" w:rsidRDefault="006026DD" w:rsidP="006026DD">
            <w:r w:rsidRPr="00366D13">
              <w:rPr>
                <w:sz w:val="20"/>
                <w:szCs w:val="20"/>
              </w:rPr>
              <w:t>Some tables have a heading and are mostly referred to in text; some figures have been named with Arabic numerals, some figures are referred to in text; some tables and figures are in proper APA format</w:t>
            </w:r>
          </w:p>
          <w:p w14:paraId="3EB7B958" w14:textId="77777777" w:rsidR="006026DD" w:rsidRPr="00366D13" w:rsidRDefault="006026DD" w:rsidP="006026DD"/>
          <w:p w14:paraId="294E4853" w14:textId="77777777" w:rsidR="006026DD" w:rsidRPr="00366D13" w:rsidRDefault="006026DD" w:rsidP="006026DD">
            <w:pPr>
              <w:rPr>
                <w:sz w:val="20"/>
                <w:szCs w:val="20"/>
              </w:rPr>
            </w:pPr>
            <w:r w:rsidRPr="00366D13">
              <w:rPr>
                <w:sz w:val="20"/>
                <w:szCs w:val="20"/>
              </w:rPr>
              <w:t>Often uses Times New Roman, size 12 font, double spaced, one inch margins and Running Head with page numbers</w:t>
            </w:r>
          </w:p>
          <w:p w14:paraId="3B396C73" w14:textId="77777777" w:rsidR="006026DD" w:rsidRPr="00366D13" w:rsidRDefault="006026DD" w:rsidP="006026DD">
            <w:pPr>
              <w:rPr>
                <w:sz w:val="20"/>
                <w:szCs w:val="20"/>
              </w:rPr>
            </w:pPr>
          </w:p>
          <w:p w14:paraId="25023884" w14:textId="77777777" w:rsidR="006026DD" w:rsidRPr="00366D13" w:rsidRDefault="006026DD" w:rsidP="006026DD">
            <w:pPr>
              <w:rPr>
                <w:sz w:val="20"/>
                <w:szCs w:val="20"/>
              </w:rPr>
            </w:pPr>
            <w:r w:rsidRPr="00366D13">
              <w:rPr>
                <w:sz w:val="20"/>
                <w:szCs w:val="20"/>
              </w:rPr>
              <w:t>Score between 19-21% originality in Turn It In at the end of each term</w:t>
            </w:r>
          </w:p>
          <w:p w14:paraId="613EF765" w14:textId="77777777" w:rsidR="006026DD" w:rsidRPr="00366D13" w:rsidRDefault="006026DD" w:rsidP="006026DD"/>
        </w:tc>
        <w:tc>
          <w:tcPr>
            <w:tcW w:w="2338" w:type="dxa"/>
          </w:tcPr>
          <w:p w14:paraId="47A5B68E" w14:textId="77777777" w:rsidR="006026DD" w:rsidRPr="00366D13" w:rsidRDefault="006026DD" w:rsidP="006026DD">
            <w:r w:rsidRPr="00366D13">
              <w:lastRenderedPageBreak/>
              <w:t>Information is organized with well-constructed paragraphs</w:t>
            </w:r>
          </w:p>
          <w:p w14:paraId="3B594FC3" w14:textId="77777777" w:rsidR="006026DD" w:rsidRPr="00366D13" w:rsidRDefault="006026DD" w:rsidP="006026DD"/>
          <w:p w14:paraId="6C55AE13" w14:textId="77777777" w:rsidR="006026DD" w:rsidRPr="00366D13" w:rsidRDefault="006026DD" w:rsidP="006026DD">
            <w:r w:rsidRPr="00366D13">
              <w:t>Most paragraphs include introductory sentence, explanations of detail, and concluding sentences</w:t>
            </w:r>
          </w:p>
          <w:p w14:paraId="2E03FE9F" w14:textId="77777777" w:rsidR="006026DD" w:rsidRPr="00366D13" w:rsidRDefault="006026DD" w:rsidP="006026DD"/>
          <w:p w14:paraId="6A4BED01" w14:textId="77777777" w:rsidR="006026DD" w:rsidRPr="00366D13" w:rsidRDefault="006026DD" w:rsidP="006026DD">
            <w:r w:rsidRPr="00366D13">
              <w:t>Most sections include an introductory paragraph which draws the reader and a concluding paragraph which summarized key elements</w:t>
            </w:r>
          </w:p>
          <w:p w14:paraId="7DD037FF" w14:textId="77777777" w:rsidR="006026DD" w:rsidRPr="00366D13" w:rsidRDefault="006026DD" w:rsidP="006026DD"/>
          <w:p w14:paraId="38011C69" w14:textId="77777777" w:rsidR="006026DD" w:rsidRPr="00366D13" w:rsidRDefault="006026DD" w:rsidP="006026DD"/>
          <w:p w14:paraId="1DABBBD8" w14:textId="77777777" w:rsidR="006026DD" w:rsidRPr="00366D13" w:rsidRDefault="006026DD" w:rsidP="006026DD"/>
          <w:p w14:paraId="6051FCD2" w14:textId="77777777" w:rsidR="006026DD" w:rsidRPr="00366D13" w:rsidRDefault="006026DD" w:rsidP="006026DD">
            <w:r w:rsidRPr="00366D13">
              <w:t>All sources are accurately documented, and most of the in-text parenthetical citations or paraphrase and reference page is mostly accurate in APA format</w:t>
            </w:r>
          </w:p>
          <w:p w14:paraId="445CFCB3" w14:textId="77777777" w:rsidR="006026DD" w:rsidRPr="00366D13" w:rsidRDefault="006026DD" w:rsidP="006026DD"/>
          <w:p w14:paraId="3E5734E5" w14:textId="77777777" w:rsidR="006026DD" w:rsidRPr="00366D13" w:rsidRDefault="006026DD" w:rsidP="006026DD">
            <w:r w:rsidRPr="00366D13">
              <w:t>A few grammatical, spelling, or punctuation errors; contractions, subject-verb agreement, and first person statements</w:t>
            </w:r>
          </w:p>
          <w:p w14:paraId="3295152D" w14:textId="77777777" w:rsidR="006026DD" w:rsidRPr="00366D13" w:rsidRDefault="006026DD" w:rsidP="006026DD"/>
          <w:p w14:paraId="1C5A2CFA" w14:textId="77777777" w:rsidR="006026DD" w:rsidRPr="00366D13" w:rsidRDefault="006026DD" w:rsidP="006026DD"/>
          <w:p w14:paraId="4A7C2D30" w14:textId="77777777" w:rsidR="006026DD" w:rsidRPr="00366D13" w:rsidRDefault="006026DD" w:rsidP="006026DD"/>
          <w:p w14:paraId="18DE7763" w14:textId="77777777" w:rsidR="006026DD" w:rsidRPr="00366D13" w:rsidRDefault="006026DD" w:rsidP="006026DD"/>
          <w:p w14:paraId="2996C87D" w14:textId="77777777" w:rsidR="006026DD" w:rsidRPr="00366D13" w:rsidRDefault="006026DD" w:rsidP="006026DD">
            <w:r w:rsidRPr="00366D13">
              <w:t>Mostly uses past tense to refer to previous studies</w:t>
            </w:r>
          </w:p>
          <w:p w14:paraId="18962DBE" w14:textId="77777777" w:rsidR="006026DD" w:rsidRPr="00366D13" w:rsidRDefault="006026DD" w:rsidP="006026DD"/>
          <w:p w14:paraId="54658CB1" w14:textId="77777777" w:rsidR="006026DD" w:rsidRPr="00366D13" w:rsidRDefault="006026DD" w:rsidP="006026DD">
            <w:pPr>
              <w:rPr>
                <w:sz w:val="20"/>
                <w:szCs w:val="20"/>
              </w:rPr>
            </w:pPr>
            <w:r w:rsidRPr="00366D13">
              <w:t xml:space="preserve">Mostly uses </w:t>
            </w:r>
            <w:r w:rsidRPr="00366D13">
              <w:rPr>
                <w:sz w:val="20"/>
                <w:szCs w:val="20"/>
              </w:rPr>
              <w:t xml:space="preserve">person first terminology (students </w:t>
            </w:r>
            <w:r w:rsidRPr="00366D13">
              <w:rPr>
                <w:sz w:val="20"/>
                <w:szCs w:val="20"/>
              </w:rPr>
              <w:lastRenderedPageBreak/>
              <w:t xml:space="preserve">with disabilities, students who are gifted/talented, students who speak a second language, </w:t>
            </w:r>
            <w:r w:rsidRPr="00366D13">
              <w:rPr>
                <w:sz w:val="20"/>
                <w:szCs w:val="20"/>
                <w:u w:val="single"/>
              </w:rPr>
              <w:t>NOT</w:t>
            </w:r>
            <w:r w:rsidRPr="00366D13">
              <w:rPr>
                <w:sz w:val="20"/>
                <w:szCs w:val="20"/>
              </w:rPr>
              <w:t xml:space="preserve"> LD students, etc.)</w:t>
            </w:r>
          </w:p>
          <w:p w14:paraId="56D344C1" w14:textId="77777777" w:rsidR="006026DD" w:rsidRPr="00366D13" w:rsidRDefault="006026DD" w:rsidP="006026DD">
            <w:pPr>
              <w:rPr>
                <w:sz w:val="20"/>
                <w:szCs w:val="20"/>
              </w:rPr>
            </w:pPr>
          </w:p>
          <w:p w14:paraId="020193E2" w14:textId="77777777" w:rsidR="006026DD" w:rsidRPr="00366D13" w:rsidRDefault="006026DD" w:rsidP="006026DD">
            <w:pPr>
              <w:rPr>
                <w:sz w:val="20"/>
                <w:szCs w:val="20"/>
              </w:rPr>
            </w:pPr>
            <w:r w:rsidRPr="00366D13">
              <w:rPr>
                <w:sz w:val="20"/>
                <w:szCs w:val="20"/>
              </w:rPr>
              <w:t>Tables mostly have a heading and are mostly referred to in text; figures mostly have been named with Arabic numerals, figures are mostly referred to in text; most tables and figures are in proper APA format</w:t>
            </w:r>
          </w:p>
          <w:p w14:paraId="1192EA92" w14:textId="77777777" w:rsidR="006026DD" w:rsidRPr="00366D13" w:rsidRDefault="006026DD" w:rsidP="006026DD">
            <w:pPr>
              <w:rPr>
                <w:sz w:val="20"/>
                <w:szCs w:val="20"/>
              </w:rPr>
            </w:pPr>
          </w:p>
          <w:p w14:paraId="4C3D8FA0" w14:textId="77777777" w:rsidR="006026DD" w:rsidRPr="00366D13" w:rsidRDefault="006026DD" w:rsidP="006026DD">
            <w:pPr>
              <w:rPr>
                <w:sz w:val="20"/>
                <w:szCs w:val="20"/>
              </w:rPr>
            </w:pPr>
            <w:r w:rsidRPr="00366D13">
              <w:rPr>
                <w:sz w:val="20"/>
                <w:szCs w:val="20"/>
              </w:rPr>
              <w:t>Mostly uses Times New Roman, size 12 font, double spaced one inch margins and Running Head with page numbers</w:t>
            </w:r>
          </w:p>
          <w:p w14:paraId="70BBBA86" w14:textId="77777777" w:rsidR="006026DD" w:rsidRPr="00366D13" w:rsidRDefault="006026DD" w:rsidP="006026DD">
            <w:pPr>
              <w:rPr>
                <w:sz w:val="20"/>
                <w:szCs w:val="20"/>
              </w:rPr>
            </w:pPr>
          </w:p>
          <w:p w14:paraId="6CEF98DE" w14:textId="77777777" w:rsidR="006026DD" w:rsidRPr="00366D13" w:rsidRDefault="006026DD" w:rsidP="006026DD">
            <w:pPr>
              <w:rPr>
                <w:sz w:val="20"/>
                <w:szCs w:val="20"/>
              </w:rPr>
            </w:pPr>
            <w:r w:rsidRPr="00366D13">
              <w:rPr>
                <w:sz w:val="20"/>
                <w:szCs w:val="20"/>
              </w:rPr>
              <w:t>Score between 16-18% originality in Turn It In at the end of each term</w:t>
            </w:r>
          </w:p>
          <w:p w14:paraId="3EC875F5" w14:textId="77777777" w:rsidR="006026DD" w:rsidRPr="00366D13" w:rsidRDefault="006026DD" w:rsidP="006026DD"/>
          <w:p w14:paraId="2B6214D7" w14:textId="77777777" w:rsidR="006026DD" w:rsidRPr="00366D13" w:rsidRDefault="006026DD" w:rsidP="006026DD"/>
        </w:tc>
        <w:tc>
          <w:tcPr>
            <w:tcW w:w="2703" w:type="dxa"/>
          </w:tcPr>
          <w:p w14:paraId="6CC657F7" w14:textId="77777777" w:rsidR="006026DD" w:rsidRPr="00366D13" w:rsidRDefault="006026DD" w:rsidP="006026DD">
            <w:r w:rsidRPr="00366D13">
              <w:lastRenderedPageBreak/>
              <w:t>Information is very organized with well-constructed paragraphs and subheadings</w:t>
            </w:r>
          </w:p>
          <w:p w14:paraId="10299319" w14:textId="77777777" w:rsidR="006026DD" w:rsidRPr="00366D13" w:rsidRDefault="006026DD" w:rsidP="006026DD"/>
          <w:p w14:paraId="25FCDD02" w14:textId="77777777" w:rsidR="006026DD" w:rsidRPr="00366D13" w:rsidRDefault="006026DD" w:rsidP="006026DD">
            <w:r w:rsidRPr="00366D13">
              <w:t>All paragraphs include introductory sentence, explanations of detail, and concluding sentences</w:t>
            </w:r>
          </w:p>
          <w:p w14:paraId="70B74EAB" w14:textId="77777777" w:rsidR="006026DD" w:rsidRPr="00366D13" w:rsidRDefault="006026DD" w:rsidP="006026DD"/>
          <w:p w14:paraId="4351F81F" w14:textId="77777777" w:rsidR="006026DD" w:rsidRPr="00366D13" w:rsidRDefault="006026DD" w:rsidP="006026DD"/>
          <w:p w14:paraId="3AA89CCC" w14:textId="77777777" w:rsidR="006026DD" w:rsidRPr="00366D13" w:rsidRDefault="006026DD" w:rsidP="006026DD">
            <w:r w:rsidRPr="00366D13">
              <w:t>Each section includes an introductory paragraph which draws the reader and a concluding paragraph which summarized key elements</w:t>
            </w:r>
          </w:p>
          <w:p w14:paraId="71940849" w14:textId="77777777" w:rsidR="006026DD" w:rsidRPr="00366D13" w:rsidRDefault="006026DD" w:rsidP="006026DD"/>
          <w:p w14:paraId="570ED1FA" w14:textId="77777777" w:rsidR="006026DD" w:rsidRPr="00366D13" w:rsidRDefault="006026DD" w:rsidP="006026DD"/>
          <w:p w14:paraId="6E9A4E97" w14:textId="77777777" w:rsidR="006026DD" w:rsidRPr="00366D13" w:rsidRDefault="006026DD" w:rsidP="006026DD"/>
          <w:p w14:paraId="30C5F0D7" w14:textId="77777777" w:rsidR="006026DD" w:rsidRPr="00366D13" w:rsidRDefault="006026DD" w:rsidP="006026DD"/>
          <w:p w14:paraId="34B536DB" w14:textId="77777777" w:rsidR="006026DD" w:rsidRPr="00366D13" w:rsidRDefault="006026DD" w:rsidP="006026DD">
            <w:r w:rsidRPr="00366D13">
              <w:t>All sources are accurately documented using in-text parenthetical citations or paraphrase and a separate references page is completely accurate in APA format</w:t>
            </w:r>
          </w:p>
          <w:p w14:paraId="270645BA" w14:textId="77777777" w:rsidR="006026DD" w:rsidRPr="00366D13" w:rsidRDefault="006026DD" w:rsidP="006026DD"/>
          <w:p w14:paraId="36ADC610" w14:textId="77777777" w:rsidR="006026DD" w:rsidRPr="00366D13" w:rsidRDefault="006026DD" w:rsidP="006026DD"/>
          <w:p w14:paraId="43943751" w14:textId="77777777" w:rsidR="006026DD" w:rsidRPr="00366D13" w:rsidRDefault="006026DD" w:rsidP="006026DD"/>
          <w:p w14:paraId="281B00A9" w14:textId="77777777" w:rsidR="006026DD" w:rsidRPr="00366D13" w:rsidRDefault="006026DD" w:rsidP="006026DD">
            <w:r w:rsidRPr="00366D13">
              <w:t>No grammatical, spelling or punctuation errors; this includes avoiding contractions, abbreviations should be spelled out the first mention, subject-verb agreement, and first person statements</w:t>
            </w:r>
          </w:p>
          <w:p w14:paraId="2EF50BE4" w14:textId="77777777" w:rsidR="006026DD" w:rsidRPr="00366D13" w:rsidRDefault="006026DD" w:rsidP="006026DD"/>
          <w:p w14:paraId="09D60206" w14:textId="77777777" w:rsidR="006026DD" w:rsidRPr="00366D13" w:rsidRDefault="006026DD" w:rsidP="006026DD"/>
          <w:p w14:paraId="72184BA3" w14:textId="77777777" w:rsidR="006026DD" w:rsidRPr="00366D13" w:rsidRDefault="006026DD" w:rsidP="006026DD">
            <w:r w:rsidRPr="00366D13">
              <w:t>Always uses past tense to refer to previous studies</w:t>
            </w:r>
          </w:p>
          <w:p w14:paraId="291A938B" w14:textId="77777777" w:rsidR="006026DD" w:rsidRPr="00366D13" w:rsidRDefault="006026DD" w:rsidP="006026DD"/>
          <w:p w14:paraId="7B9B018D" w14:textId="77777777" w:rsidR="006026DD" w:rsidRPr="00366D13" w:rsidRDefault="006026DD" w:rsidP="006026DD"/>
          <w:p w14:paraId="0497780F" w14:textId="77777777" w:rsidR="006026DD" w:rsidRPr="00366D13" w:rsidRDefault="006026DD" w:rsidP="006026DD">
            <w:pPr>
              <w:rPr>
                <w:sz w:val="20"/>
                <w:szCs w:val="20"/>
              </w:rPr>
            </w:pPr>
            <w:r w:rsidRPr="00366D13">
              <w:t xml:space="preserve">Always uses </w:t>
            </w:r>
            <w:r w:rsidRPr="00366D13">
              <w:rPr>
                <w:sz w:val="20"/>
                <w:szCs w:val="20"/>
              </w:rPr>
              <w:t xml:space="preserve">person first terminology (students with </w:t>
            </w:r>
            <w:r w:rsidRPr="00366D13">
              <w:rPr>
                <w:sz w:val="20"/>
                <w:szCs w:val="20"/>
              </w:rPr>
              <w:lastRenderedPageBreak/>
              <w:t xml:space="preserve">disabilities, students who are gifted/talented, students who speak a second language, </w:t>
            </w:r>
            <w:r w:rsidRPr="00366D13">
              <w:rPr>
                <w:sz w:val="20"/>
                <w:szCs w:val="20"/>
                <w:u w:val="single"/>
              </w:rPr>
              <w:t>NOT</w:t>
            </w:r>
            <w:r w:rsidRPr="00366D13">
              <w:rPr>
                <w:sz w:val="20"/>
                <w:szCs w:val="20"/>
              </w:rPr>
              <w:t xml:space="preserve"> LD students, etc.)</w:t>
            </w:r>
          </w:p>
          <w:p w14:paraId="41E5986A" w14:textId="77777777" w:rsidR="006026DD" w:rsidRPr="00366D13" w:rsidRDefault="006026DD" w:rsidP="006026DD">
            <w:pPr>
              <w:rPr>
                <w:sz w:val="20"/>
                <w:szCs w:val="20"/>
              </w:rPr>
            </w:pPr>
          </w:p>
          <w:p w14:paraId="2014E07E" w14:textId="77777777" w:rsidR="006026DD" w:rsidRPr="00366D13" w:rsidRDefault="006026DD" w:rsidP="006026DD">
            <w:pPr>
              <w:rPr>
                <w:sz w:val="20"/>
                <w:szCs w:val="20"/>
              </w:rPr>
            </w:pPr>
          </w:p>
          <w:p w14:paraId="5BF50E46" w14:textId="77777777" w:rsidR="006026DD" w:rsidRPr="00366D13" w:rsidRDefault="006026DD" w:rsidP="006026DD">
            <w:pPr>
              <w:rPr>
                <w:sz w:val="20"/>
                <w:szCs w:val="20"/>
              </w:rPr>
            </w:pPr>
            <w:r w:rsidRPr="00366D13">
              <w:rPr>
                <w:sz w:val="20"/>
                <w:szCs w:val="20"/>
              </w:rPr>
              <w:t>Tables always have a heading, tables are referred to in text; figures always have been named with Arabic numerals, figures are referred to in text; all tables and figures are in proper APA format</w:t>
            </w:r>
          </w:p>
          <w:p w14:paraId="63317EBA" w14:textId="77777777" w:rsidR="006026DD" w:rsidRPr="00366D13" w:rsidRDefault="006026DD" w:rsidP="006026DD">
            <w:pPr>
              <w:rPr>
                <w:sz w:val="20"/>
                <w:szCs w:val="20"/>
              </w:rPr>
            </w:pPr>
          </w:p>
          <w:p w14:paraId="7CD7839A" w14:textId="77777777" w:rsidR="006026DD" w:rsidRPr="00366D13" w:rsidRDefault="006026DD" w:rsidP="006026DD">
            <w:pPr>
              <w:rPr>
                <w:sz w:val="20"/>
                <w:szCs w:val="20"/>
              </w:rPr>
            </w:pPr>
          </w:p>
          <w:p w14:paraId="72E0A992" w14:textId="77777777" w:rsidR="006026DD" w:rsidRPr="00366D13" w:rsidRDefault="006026DD" w:rsidP="006026DD">
            <w:pPr>
              <w:rPr>
                <w:sz w:val="20"/>
                <w:szCs w:val="20"/>
              </w:rPr>
            </w:pPr>
          </w:p>
          <w:p w14:paraId="2FD64558" w14:textId="77777777" w:rsidR="006026DD" w:rsidRPr="00366D13" w:rsidRDefault="006026DD" w:rsidP="006026DD">
            <w:pPr>
              <w:rPr>
                <w:sz w:val="20"/>
                <w:szCs w:val="20"/>
              </w:rPr>
            </w:pPr>
            <w:r w:rsidRPr="00366D13">
              <w:rPr>
                <w:sz w:val="20"/>
                <w:szCs w:val="20"/>
              </w:rPr>
              <w:t>Always uses Times New Roman, size 12 font, double spaced, one inch margins and Running Head with page numbers</w:t>
            </w:r>
          </w:p>
          <w:p w14:paraId="4A2F0BD2" w14:textId="77777777" w:rsidR="006026DD" w:rsidRPr="00366D13" w:rsidRDefault="006026DD" w:rsidP="006026DD">
            <w:pPr>
              <w:rPr>
                <w:sz w:val="20"/>
                <w:szCs w:val="20"/>
              </w:rPr>
            </w:pPr>
          </w:p>
          <w:p w14:paraId="09E562BD" w14:textId="77777777" w:rsidR="006026DD" w:rsidRPr="00366D13" w:rsidRDefault="006026DD" w:rsidP="006026DD">
            <w:pPr>
              <w:rPr>
                <w:sz w:val="20"/>
                <w:szCs w:val="20"/>
              </w:rPr>
            </w:pPr>
            <w:r w:rsidRPr="00366D13">
              <w:rPr>
                <w:sz w:val="20"/>
                <w:szCs w:val="20"/>
              </w:rPr>
              <w:t>Scores less than 15% originality in Turn It In at the end of each term</w:t>
            </w:r>
          </w:p>
          <w:p w14:paraId="4009B245" w14:textId="77777777" w:rsidR="006026DD" w:rsidRPr="00366D13" w:rsidRDefault="006026DD" w:rsidP="006026DD"/>
          <w:p w14:paraId="4F08D117" w14:textId="77777777" w:rsidR="006026DD" w:rsidRPr="00366D13" w:rsidRDefault="006026DD" w:rsidP="006026DD"/>
        </w:tc>
      </w:tr>
      <w:tr w:rsidR="006026DD" w:rsidRPr="00366D13" w14:paraId="347694AB" w14:textId="77777777" w:rsidTr="006026DD">
        <w:tc>
          <w:tcPr>
            <w:tcW w:w="2337" w:type="dxa"/>
          </w:tcPr>
          <w:p w14:paraId="5A75855A" w14:textId="77777777" w:rsidR="006026DD" w:rsidRPr="00366D13" w:rsidRDefault="006026DD" w:rsidP="006026DD">
            <w:pPr>
              <w:rPr>
                <w:b/>
              </w:rPr>
            </w:pPr>
            <w:r w:rsidRPr="00366D13">
              <w:rPr>
                <w:b/>
              </w:rPr>
              <w:lastRenderedPageBreak/>
              <w:t>Score:</w:t>
            </w:r>
          </w:p>
        </w:tc>
        <w:tc>
          <w:tcPr>
            <w:tcW w:w="2337" w:type="dxa"/>
          </w:tcPr>
          <w:p w14:paraId="6989B791" w14:textId="77777777" w:rsidR="006026DD" w:rsidRPr="00366D13" w:rsidRDefault="006026DD" w:rsidP="006026DD">
            <w:pPr>
              <w:rPr>
                <w:b/>
              </w:rPr>
            </w:pPr>
            <w:r w:rsidRPr="00366D13">
              <w:rPr>
                <w:b/>
              </w:rPr>
              <w:t>ED 665:</w:t>
            </w:r>
          </w:p>
        </w:tc>
        <w:tc>
          <w:tcPr>
            <w:tcW w:w="2338" w:type="dxa"/>
          </w:tcPr>
          <w:p w14:paraId="635428C4" w14:textId="77777777" w:rsidR="006026DD" w:rsidRPr="00366D13" w:rsidRDefault="006026DD" w:rsidP="006026DD">
            <w:pPr>
              <w:rPr>
                <w:b/>
              </w:rPr>
            </w:pPr>
            <w:r w:rsidRPr="00366D13">
              <w:rPr>
                <w:b/>
              </w:rPr>
              <w:t>ED 670:</w:t>
            </w:r>
          </w:p>
        </w:tc>
        <w:tc>
          <w:tcPr>
            <w:tcW w:w="2703" w:type="dxa"/>
          </w:tcPr>
          <w:p w14:paraId="2EACC10B" w14:textId="77777777" w:rsidR="006026DD" w:rsidRPr="00366D13" w:rsidRDefault="006026DD" w:rsidP="006026DD">
            <w:pPr>
              <w:rPr>
                <w:b/>
              </w:rPr>
            </w:pPr>
            <w:r w:rsidRPr="00366D13">
              <w:rPr>
                <w:b/>
              </w:rPr>
              <w:t>ED 675:</w:t>
            </w:r>
          </w:p>
        </w:tc>
      </w:tr>
      <w:tr w:rsidR="006026DD" w:rsidRPr="00366D13" w14:paraId="2641D279" w14:textId="77777777" w:rsidTr="006026DD">
        <w:tc>
          <w:tcPr>
            <w:tcW w:w="2337" w:type="dxa"/>
          </w:tcPr>
          <w:p w14:paraId="44323D83" w14:textId="77777777" w:rsidR="006026DD" w:rsidRPr="00366D13" w:rsidRDefault="006026DD" w:rsidP="006026DD">
            <w:pPr>
              <w:rPr>
                <w:b/>
              </w:rPr>
            </w:pPr>
            <w:r w:rsidRPr="00366D13">
              <w:rPr>
                <w:b/>
              </w:rPr>
              <w:t>Introduction Writing Mechanics Score</w:t>
            </w:r>
          </w:p>
        </w:tc>
        <w:tc>
          <w:tcPr>
            <w:tcW w:w="2337" w:type="dxa"/>
          </w:tcPr>
          <w:p w14:paraId="566E98D0" w14:textId="77777777" w:rsidR="006026DD" w:rsidRPr="00366D13" w:rsidRDefault="006026DD" w:rsidP="006026DD">
            <w:pPr>
              <w:rPr>
                <w:b/>
              </w:rPr>
            </w:pPr>
            <w:r w:rsidRPr="00366D13">
              <w:rPr>
                <w:b/>
              </w:rPr>
              <w:t xml:space="preserve">        /20</w:t>
            </w:r>
          </w:p>
        </w:tc>
        <w:tc>
          <w:tcPr>
            <w:tcW w:w="2338" w:type="dxa"/>
          </w:tcPr>
          <w:p w14:paraId="6BE955AD" w14:textId="77777777" w:rsidR="006026DD" w:rsidRPr="00366D13" w:rsidRDefault="006026DD" w:rsidP="006026DD">
            <w:pPr>
              <w:rPr>
                <w:b/>
              </w:rPr>
            </w:pPr>
            <w:r w:rsidRPr="00366D13">
              <w:rPr>
                <w:b/>
              </w:rPr>
              <w:t xml:space="preserve">            /20</w:t>
            </w:r>
          </w:p>
        </w:tc>
        <w:tc>
          <w:tcPr>
            <w:tcW w:w="2703" w:type="dxa"/>
          </w:tcPr>
          <w:p w14:paraId="7188C02F" w14:textId="77777777" w:rsidR="006026DD" w:rsidRPr="00366D13" w:rsidRDefault="006026DD" w:rsidP="006026DD">
            <w:pPr>
              <w:rPr>
                <w:b/>
              </w:rPr>
            </w:pPr>
            <w:r w:rsidRPr="00366D13">
              <w:rPr>
                <w:b/>
              </w:rPr>
              <w:t xml:space="preserve">          /20</w:t>
            </w:r>
          </w:p>
        </w:tc>
      </w:tr>
      <w:tr w:rsidR="006026DD" w:rsidRPr="00366D13" w14:paraId="77C9381F" w14:textId="77777777" w:rsidTr="006026DD">
        <w:tc>
          <w:tcPr>
            <w:tcW w:w="2337" w:type="dxa"/>
          </w:tcPr>
          <w:p w14:paraId="46342820" w14:textId="77777777" w:rsidR="006026DD" w:rsidRPr="00366D13" w:rsidRDefault="006026DD" w:rsidP="006026DD">
            <w:pPr>
              <w:rPr>
                <w:b/>
              </w:rPr>
            </w:pPr>
            <w:r w:rsidRPr="00366D13">
              <w:rPr>
                <w:b/>
              </w:rPr>
              <w:t>Background Writing Mechanics Score</w:t>
            </w:r>
          </w:p>
        </w:tc>
        <w:tc>
          <w:tcPr>
            <w:tcW w:w="2337" w:type="dxa"/>
            <w:shd w:val="clear" w:color="auto" w:fill="000000" w:themeFill="text1"/>
          </w:tcPr>
          <w:p w14:paraId="59F427FE" w14:textId="77777777" w:rsidR="006026DD" w:rsidRPr="00366D13" w:rsidRDefault="006026DD" w:rsidP="006026DD">
            <w:pPr>
              <w:rPr>
                <w:b/>
              </w:rPr>
            </w:pPr>
          </w:p>
        </w:tc>
        <w:tc>
          <w:tcPr>
            <w:tcW w:w="2338" w:type="dxa"/>
          </w:tcPr>
          <w:p w14:paraId="06AF2959" w14:textId="77777777" w:rsidR="006026DD" w:rsidRPr="00366D13" w:rsidRDefault="006026DD" w:rsidP="006026DD">
            <w:pPr>
              <w:rPr>
                <w:b/>
              </w:rPr>
            </w:pPr>
            <w:r w:rsidRPr="00366D13">
              <w:rPr>
                <w:b/>
              </w:rPr>
              <w:t xml:space="preserve">           /20</w:t>
            </w:r>
          </w:p>
        </w:tc>
        <w:tc>
          <w:tcPr>
            <w:tcW w:w="2703" w:type="dxa"/>
          </w:tcPr>
          <w:p w14:paraId="08D1E84B" w14:textId="77777777" w:rsidR="006026DD" w:rsidRPr="00366D13" w:rsidRDefault="006026DD" w:rsidP="006026DD">
            <w:pPr>
              <w:rPr>
                <w:b/>
              </w:rPr>
            </w:pPr>
            <w:r w:rsidRPr="00366D13">
              <w:rPr>
                <w:b/>
              </w:rPr>
              <w:t xml:space="preserve">          /20</w:t>
            </w:r>
          </w:p>
        </w:tc>
      </w:tr>
      <w:tr w:rsidR="006026DD" w:rsidRPr="00366D13" w14:paraId="40BB2731" w14:textId="77777777" w:rsidTr="006026DD">
        <w:tc>
          <w:tcPr>
            <w:tcW w:w="2337" w:type="dxa"/>
          </w:tcPr>
          <w:p w14:paraId="7D7AE3E9" w14:textId="77777777" w:rsidR="006026DD" w:rsidRPr="00366D13" w:rsidRDefault="006026DD" w:rsidP="006026DD">
            <w:pPr>
              <w:rPr>
                <w:b/>
              </w:rPr>
            </w:pPr>
            <w:r w:rsidRPr="00366D13">
              <w:rPr>
                <w:b/>
              </w:rPr>
              <w:t>Methodology Writing Mechanics Score</w:t>
            </w:r>
          </w:p>
        </w:tc>
        <w:tc>
          <w:tcPr>
            <w:tcW w:w="2337" w:type="dxa"/>
          </w:tcPr>
          <w:p w14:paraId="6E865C26" w14:textId="77777777" w:rsidR="006026DD" w:rsidRPr="00366D13" w:rsidRDefault="006026DD" w:rsidP="006026DD">
            <w:pPr>
              <w:rPr>
                <w:b/>
              </w:rPr>
            </w:pPr>
            <w:r w:rsidRPr="00366D13">
              <w:rPr>
                <w:b/>
              </w:rPr>
              <w:t xml:space="preserve">         /20</w:t>
            </w:r>
          </w:p>
        </w:tc>
        <w:tc>
          <w:tcPr>
            <w:tcW w:w="2338" w:type="dxa"/>
          </w:tcPr>
          <w:p w14:paraId="338A1D69" w14:textId="77777777" w:rsidR="006026DD" w:rsidRPr="00366D13" w:rsidRDefault="006026DD" w:rsidP="006026DD">
            <w:pPr>
              <w:rPr>
                <w:b/>
              </w:rPr>
            </w:pPr>
            <w:r w:rsidRPr="00366D13">
              <w:rPr>
                <w:b/>
              </w:rPr>
              <w:t xml:space="preserve">          /20</w:t>
            </w:r>
          </w:p>
        </w:tc>
        <w:tc>
          <w:tcPr>
            <w:tcW w:w="2703" w:type="dxa"/>
          </w:tcPr>
          <w:p w14:paraId="54970582" w14:textId="77777777" w:rsidR="006026DD" w:rsidRPr="00366D13" w:rsidRDefault="006026DD" w:rsidP="006026DD">
            <w:pPr>
              <w:rPr>
                <w:b/>
              </w:rPr>
            </w:pPr>
            <w:r w:rsidRPr="00366D13">
              <w:rPr>
                <w:b/>
              </w:rPr>
              <w:t xml:space="preserve">          /20</w:t>
            </w:r>
          </w:p>
        </w:tc>
      </w:tr>
      <w:tr w:rsidR="006026DD" w:rsidRPr="00366D13" w14:paraId="291E9A57" w14:textId="77777777" w:rsidTr="006026DD">
        <w:tc>
          <w:tcPr>
            <w:tcW w:w="2337" w:type="dxa"/>
          </w:tcPr>
          <w:p w14:paraId="66DB49E8" w14:textId="77777777" w:rsidR="006026DD" w:rsidRPr="00366D13" w:rsidRDefault="006026DD" w:rsidP="006026DD">
            <w:pPr>
              <w:rPr>
                <w:b/>
              </w:rPr>
            </w:pPr>
            <w:r w:rsidRPr="00366D13">
              <w:rPr>
                <w:b/>
              </w:rPr>
              <w:t>Data Analysis Writing Mechanics</w:t>
            </w:r>
          </w:p>
        </w:tc>
        <w:tc>
          <w:tcPr>
            <w:tcW w:w="2337" w:type="dxa"/>
            <w:shd w:val="clear" w:color="auto" w:fill="000000" w:themeFill="text1"/>
          </w:tcPr>
          <w:p w14:paraId="05AF3196" w14:textId="77777777" w:rsidR="006026DD" w:rsidRPr="00366D13" w:rsidRDefault="006026DD" w:rsidP="006026DD">
            <w:pPr>
              <w:rPr>
                <w:b/>
              </w:rPr>
            </w:pPr>
          </w:p>
        </w:tc>
        <w:tc>
          <w:tcPr>
            <w:tcW w:w="2338" w:type="dxa"/>
            <w:shd w:val="clear" w:color="auto" w:fill="000000" w:themeFill="text1"/>
          </w:tcPr>
          <w:p w14:paraId="2D0DF4FA" w14:textId="77777777" w:rsidR="006026DD" w:rsidRPr="00366D13" w:rsidRDefault="006026DD" w:rsidP="006026DD">
            <w:pPr>
              <w:rPr>
                <w:b/>
              </w:rPr>
            </w:pPr>
          </w:p>
        </w:tc>
        <w:tc>
          <w:tcPr>
            <w:tcW w:w="2703" w:type="dxa"/>
          </w:tcPr>
          <w:p w14:paraId="0B7BD81D" w14:textId="77777777" w:rsidR="006026DD" w:rsidRPr="00366D13" w:rsidRDefault="006026DD" w:rsidP="006026DD">
            <w:pPr>
              <w:rPr>
                <w:b/>
              </w:rPr>
            </w:pPr>
            <w:r w:rsidRPr="00366D13">
              <w:rPr>
                <w:b/>
              </w:rPr>
              <w:t xml:space="preserve">         /20</w:t>
            </w:r>
          </w:p>
        </w:tc>
      </w:tr>
      <w:tr w:rsidR="006026DD" w:rsidRPr="00366D13" w14:paraId="1BA241E7" w14:textId="77777777" w:rsidTr="006026DD">
        <w:tc>
          <w:tcPr>
            <w:tcW w:w="2337" w:type="dxa"/>
          </w:tcPr>
          <w:p w14:paraId="1613D23A" w14:textId="77777777" w:rsidR="006026DD" w:rsidRPr="00366D13" w:rsidRDefault="006026DD" w:rsidP="006026DD">
            <w:pPr>
              <w:rPr>
                <w:b/>
              </w:rPr>
            </w:pPr>
            <w:r w:rsidRPr="00366D13">
              <w:rPr>
                <w:b/>
              </w:rPr>
              <w:t>Discussion Writing Mechanics</w:t>
            </w:r>
          </w:p>
        </w:tc>
        <w:tc>
          <w:tcPr>
            <w:tcW w:w="2337" w:type="dxa"/>
            <w:shd w:val="clear" w:color="auto" w:fill="000000" w:themeFill="text1"/>
          </w:tcPr>
          <w:p w14:paraId="1174ADA6" w14:textId="77777777" w:rsidR="006026DD" w:rsidRPr="00366D13" w:rsidRDefault="006026DD" w:rsidP="006026DD">
            <w:pPr>
              <w:rPr>
                <w:b/>
              </w:rPr>
            </w:pPr>
          </w:p>
        </w:tc>
        <w:tc>
          <w:tcPr>
            <w:tcW w:w="2338" w:type="dxa"/>
            <w:shd w:val="clear" w:color="auto" w:fill="000000" w:themeFill="text1"/>
          </w:tcPr>
          <w:p w14:paraId="44368415" w14:textId="77777777" w:rsidR="006026DD" w:rsidRPr="00366D13" w:rsidRDefault="006026DD" w:rsidP="006026DD">
            <w:pPr>
              <w:rPr>
                <w:b/>
              </w:rPr>
            </w:pPr>
          </w:p>
        </w:tc>
        <w:tc>
          <w:tcPr>
            <w:tcW w:w="2703" w:type="dxa"/>
          </w:tcPr>
          <w:p w14:paraId="7A75FE1B" w14:textId="77777777" w:rsidR="006026DD" w:rsidRPr="00366D13" w:rsidRDefault="006026DD" w:rsidP="006026DD">
            <w:pPr>
              <w:rPr>
                <w:b/>
              </w:rPr>
            </w:pPr>
            <w:r w:rsidRPr="00366D13">
              <w:rPr>
                <w:b/>
              </w:rPr>
              <w:t xml:space="preserve">          /20</w:t>
            </w:r>
          </w:p>
        </w:tc>
      </w:tr>
    </w:tbl>
    <w:p w14:paraId="3AC70A91" w14:textId="77777777" w:rsidR="006026DD" w:rsidRPr="00366D13" w:rsidRDefault="006026DD" w:rsidP="006026DD">
      <w:pPr>
        <w:rPr>
          <w:b/>
        </w:rPr>
      </w:pPr>
      <w:r w:rsidRPr="00366D13">
        <w:rPr>
          <w:b/>
        </w:rPr>
        <w:t>Specific Feedback:</w:t>
      </w:r>
    </w:p>
    <w:p w14:paraId="00ED39BE" w14:textId="77777777" w:rsidR="006026DD" w:rsidRPr="00366D13" w:rsidRDefault="006026DD" w:rsidP="006026DD"/>
    <w:p w14:paraId="27CCD211" w14:textId="77777777" w:rsidR="006026DD" w:rsidRDefault="006026DD" w:rsidP="006026DD"/>
    <w:p w14:paraId="77A397D0" w14:textId="77777777" w:rsidR="006026DD" w:rsidRDefault="006026DD" w:rsidP="006026DD"/>
    <w:p w14:paraId="5A03F066" w14:textId="77777777" w:rsidR="006026DD" w:rsidRDefault="006026DD" w:rsidP="006026DD"/>
    <w:p w14:paraId="642A5597" w14:textId="77777777" w:rsidR="006026DD" w:rsidRDefault="006026DD" w:rsidP="006026DD"/>
    <w:p w14:paraId="47226835" w14:textId="77777777" w:rsidR="006026DD" w:rsidRDefault="006026DD" w:rsidP="006026DD"/>
    <w:p w14:paraId="0E0497BE" w14:textId="77777777" w:rsidR="006026DD" w:rsidRDefault="006026DD" w:rsidP="006026DD"/>
    <w:p w14:paraId="613E095F" w14:textId="77777777" w:rsidR="006026DD" w:rsidRDefault="006026DD" w:rsidP="006026DD"/>
    <w:p w14:paraId="60AFF1A9" w14:textId="05F0381A" w:rsidR="00F92615" w:rsidRPr="006026DD" w:rsidRDefault="00F92615" w:rsidP="006026DD"/>
    <w:p w14:paraId="107E0AAC" w14:textId="77777777" w:rsidR="005148C2" w:rsidRPr="005D25AD" w:rsidRDefault="005148C2" w:rsidP="005148C2">
      <w:pPr>
        <w:pStyle w:val="NoSpacing"/>
        <w:jc w:val="center"/>
        <w:rPr>
          <w:b/>
          <w:sz w:val="24"/>
          <w:szCs w:val="24"/>
        </w:rPr>
      </w:pPr>
      <w:bookmarkStart w:id="4" w:name="E"/>
      <w:bookmarkEnd w:id="4"/>
      <w:r w:rsidRPr="005D25AD">
        <w:rPr>
          <w:b/>
          <w:sz w:val="24"/>
          <w:szCs w:val="24"/>
        </w:rPr>
        <w:t>Campbellsville University School of Education</w:t>
      </w:r>
    </w:p>
    <w:p w14:paraId="4E6C300A" w14:textId="77777777" w:rsidR="005148C2" w:rsidRPr="005D25AD" w:rsidRDefault="005148C2" w:rsidP="005148C2">
      <w:pPr>
        <w:pStyle w:val="NoSpacing"/>
        <w:jc w:val="center"/>
        <w:rPr>
          <w:b/>
          <w:sz w:val="24"/>
          <w:szCs w:val="24"/>
        </w:rPr>
      </w:pPr>
      <w:r w:rsidRPr="005D25AD">
        <w:rPr>
          <w:b/>
          <w:sz w:val="24"/>
          <w:szCs w:val="24"/>
        </w:rPr>
        <w:t>SED 696 Effective Strategies for Improving Students’ Classroom Behavior</w:t>
      </w:r>
    </w:p>
    <w:p w14:paraId="277BDB62" w14:textId="77777777" w:rsidR="005148C2" w:rsidRDefault="005148C2" w:rsidP="005148C2">
      <w:pPr>
        <w:jc w:val="center"/>
        <w:rPr>
          <w:b/>
        </w:rPr>
      </w:pPr>
      <w:r w:rsidRPr="005D25AD">
        <w:rPr>
          <w:b/>
        </w:rPr>
        <w:t>Behavior Intervention Plan Rubric</w:t>
      </w:r>
    </w:p>
    <w:tbl>
      <w:tblPr>
        <w:tblStyle w:val="TableGrid"/>
        <w:tblW w:w="9900" w:type="dxa"/>
        <w:tblInd w:w="-252" w:type="dxa"/>
        <w:tblLook w:val="04A0" w:firstRow="1" w:lastRow="0" w:firstColumn="1" w:lastColumn="0" w:noHBand="0" w:noVBand="1"/>
      </w:tblPr>
      <w:tblGrid>
        <w:gridCol w:w="9900"/>
      </w:tblGrid>
      <w:tr w:rsidR="005148C2" w14:paraId="13A0CCAB" w14:textId="77777777" w:rsidTr="005148C2">
        <w:tc>
          <w:tcPr>
            <w:tcW w:w="9900" w:type="dxa"/>
          </w:tcPr>
          <w:p w14:paraId="559BF9B8" w14:textId="77777777" w:rsidR="005148C2" w:rsidRDefault="005148C2" w:rsidP="005148C2">
            <w:pPr>
              <w:rPr>
                <w:b/>
              </w:rPr>
            </w:pPr>
            <w:r>
              <w:rPr>
                <w:b/>
              </w:rPr>
              <w:t>CU ID #_________________________         Date__________________       Evaluator Code_________</w:t>
            </w:r>
          </w:p>
          <w:p w14:paraId="5BC7EDBF" w14:textId="77777777" w:rsidR="005148C2" w:rsidRDefault="005148C2" w:rsidP="005148C2">
            <w:pPr>
              <w:jc w:val="center"/>
              <w:rPr>
                <w:b/>
              </w:rPr>
            </w:pPr>
          </w:p>
          <w:p w14:paraId="1FF8936D" w14:textId="77777777" w:rsidR="005148C2" w:rsidRDefault="005148C2" w:rsidP="005148C2">
            <w:pPr>
              <w:rPr>
                <w:b/>
              </w:rPr>
            </w:pPr>
            <w:r>
              <w:rPr>
                <w:b/>
              </w:rPr>
              <w:t>Name_______________________________________________________  Holistic Score___________</w:t>
            </w:r>
          </w:p>
          <w:p w14:paraId="1E3C8AAD" w14:textId="77777777" w:rsidR="005148C2" w:rsidRDefault="005148C2" w:rsidP="005148C2">
            <w:pPr>
              <w:rPr>
                <w:b/>
              </w:rPr>
            </w:pPr>
          </w:p>
        </w:tc>
      </w:tr>
    </w:tbl>
    <w:p w14:paraId="1AD869FB" w14:textId="77777777" w:rsidR="005148C2" w:rsidRDefault="005148C2" w:rsidP="005148C2">
      <w:pPr>
        <w:jc w:val="center"/>
        <w:rPr>
          <w:b/>
          <w:sz w:val="20"/>
          <w:szCs w:val="20"/>
        </w:rPr>
      </w:pPr>
    </w:p>
    <w:p w14:paraId="7B667BF3" w14:textId="77777777" w:rsidR="005148C2" w:rsidRPr="005D25AD" w:rsidRDefault="005148C2" w:rsidP="005148C2">
      <w:pPr>
        <w:jc w:val="center"/>
        <w:rPr>
          <w:b/>
          <w:i/>
          <w:sz w:val="20"/>
          <w:szCs w:val="20"/>
        </w:rPr>
      </w:pPr>
      <w:r w:rsidRPr="005D25AD">
        <w:rPr>
          <w:b/>
          <w:sz w:val="20"/>
          <w:szCs w:val="20"/>
        </w:rPr>
        <w:t xml:space="preserve">Directions:  Record a </w:t>
      </w:r>
      <w:r w:rsidRPr="005D25AD">
        <w:rPr>
          <w:b/>
          <w:i/>
          <w:sz w:val="20"/>
          <w:szCs w:val="20"/>
        </w:rPr>
        <w:t xml:space="preserve">holistic </w:t>
      </w:r>
      <w:r w:rsidRPr="005D25AD">
        <w:rPr>
          <w:b/>
          <w:sz w:val="20"/>
          <w:szCs w:val="20"/>
        </w:rPr>
        <w:t>score</w:t>
      </w:r>
      <w:r w:rsidRPr="005D25AD">
        <w:rPr>
          <w:b/>
          <w:i/>
          <w:sz w:val="20"/>
          <w:szCs w:val="20"/>
        </w:rPr>
        <w:t xml:space="preserve"> </w:t>
      </w:r>
      <w:r w:rsidRPr="005D25AD">
        <w:rPr>
          <w:b/>
          <w:sz w:val="20"/>
          <w:szCs w:val="20"/>
        </w:rPr>
        <w:t>for each standard and an analytical score for each indicator.</w:t>
      </w:r>
    </w:p>
    <w:p w14:paraId="25AE1B34" w14:textId="77777777" w:rsidR="005148C2" w:rsidRDefault="005148C2" w:rsidP="005148C2">
      <w:pPr>
        <w:jc w:val="center"/>
        <w:rPr>
          <w:b/>
          <w:sz w:val="20"/>
          <w:szCs w:val="20"/>
        </w:rPr>
      </w:pPr>
      <w:r w:rsidRPr="005D25AD">
        <w:rPr>
          <w:b/>
          <w:sz w:val="20"/>
          <w:szCs w:val="20"/>
        </w:rPr>
        <w:t>Scoring Guide:  3=Satisfactory     2=Progress Made     1=Unsatisfactory</w:t>
      </w:r>
    </w:p>
    <w:tbl>
      <w:tblPr>
        <w:tblStyle w:val="TableGrid"/>
        <w:tblW w:w="9648" w:type="dxa"/>
        <w:tblLook w:val="04A0" w:firstRow="1" w:lastRow="0" w:firstColumn="1" w:lastColumn="0" w:noHBand="0" w:noVBand="1"/>
      </w:tblPr>
      <w:tblGrid>
        <w:gridCol w:w="1548"/>
        <w:gridCol w:w="3510"/>
        <w:gridCol w:w="2857"/>
        <w:gridCol w:w="1733"/>
      </w:tblGrid>
      <w:tr w:rsidR="005148C2" w14:paraId="2F18559E" w14:textId="77777777" w:rsidTr="005148C2">
        <w:tc>
          <w:tcPr>
            <w:tcW w:w="1548" w:type="dxa"/>
            <w:shd w:val="clear" w:color="auto" w:fill="C6D9F1" w:themeFill="text2" w:themeFillTint="33"/>
            <w:vAlign w:val="bottom"/>
          </w:tcPr>
          <w:p w14:paraId="4674A0AD" w14:textId="55DA8EA2" w:rsidR="005148C2" w:rsidRDefault="005148C2" w:rsidP="005148C2">
            <w:pPr>
              <w:jc w:val="center"/>
              <w:rPr>
                <w:b/>
                <w:sz w:val="20"/>
                <w:szCs w:val="20"/>
              </w:rPr>
            </w:pPr>
            <w:r>
              <w:rPr>
                <w:b/>
                <w:sz w:val="20"/>
                <w:szCs w:val="20"/>
              </w:rPr>
              <w:t>roject Requirements</w:t>
            </w:r>
          </w:p>
        </w:tc>
        <w:tc>
          <w:tcPr>
            <w:tcW w:w="3510" w:type="dxa"/>
            <w:shd w:val="clear" w:color="auto" w:fill="C6D9F1" w:themeFill="text2" w:themeFillTint="33"/>
            <w:vAlign w:val="bottom"/>
          </w:tcPr>
          <w:p w14:paraId="0344DB74" w14:textId="77777777" w:rsidR="005148C2" w:rsidRDefault="005148C2" w:rsidP="005148C2">
            <w:pPr>
              <w:jc w:val="center"/>
              <w:rPr>
                <w:b/>
                <w:sz w:val="20"/>
                <w:szCs w:val="20"/>
              </w:rPr>
            </w:pPr>
            <w:r>
              <w:rPr>
                <w:b/>
                <w:sz w:val="20"/>
                <w:szCs w:val="20"/>
              </w:rPr>
              <w:t>Criteria</w:t>
            </w:r>
          </w:p>
        </w:tc>
        <w:tc>
          <w:tcPr>
            <w:tcW w:w="2857" w:type="dxa"/>
            <w:shd w:val="clear" w:color="auto" w:fill="C6D9F1" w:themeFill="text2" w:themeFillTint="33"/>
            <w:vAlign w:val="bottom"/>
          </w:tcPr>
          <w:p w14:paraId="03A39303" w14:textId="77777777" w:rsidR="005148C2" w:rsidRDefault="005148C2" w:rsidP="005148C2">
            <w:pPr>
              <w:jc w:val="center"/>
              <w:rPr>
                <w:b/>
                <w:sz w:val="20"/>
                <w:szCs w:val="20"/>
              </w:rPr>
            </w:pPr>
            <w:r>
              <w:rPr>
                <w:b/>
                <w:sz w:val="20"/>
                <w:szCs w:val="20"/>
              </w:rPr>
              <w:t>Kentucky Teacher Standards – Advanced Level</w:t>
            </w:r>
          </w:p>
        </w:tc>
        <w:tc>
          <w:tcPr>
            <w:tcW w:w="1733" w:type="dxa"/>
            <w:shd w:val="clear" w:color="auto" w:fill="C6D9F1" w:themeFill="text2" w:themeFillTint="33"/>
            <w:vAlign w:val="bottom"/>
          </w:tcPr>
          <w:p w14:paraId="354B9177" w14:textId="77777777" w:rsidR="005148C2" w:rsidRDefault="005148C2" w:rsidP="005148C2">
            <w:pPr>
              <w:jc w:val="center"/>
              <w:rPr>
                <w:b/>
                <w:sz w:val="20"/>
                <w:szCs w:val="20"/>
              </w:rPr>
            </w:pPr>
            <w:r>
              <w:rPr>
                <w:b/>
                <w:sz w:val="20"/>
                <w:szCs w:val="20"/>
              </w:rPr>
              <w:t>SCORE</w:t>
            </w:r>
          </w:p>
        </w:tc>
      </w:tr>
      <w:tr w:rsidR="005148C2" w14:paraId="18DE6D23" w14:textId="77777777" w:rsidTr="005148C2">
        <w:trPr>
          <w:trHeight w:val="1322"/>
        </w:trPr>
        <w:tc>
          <w:tcPr>
            <w:tcW w:w="1548" w:type="dxa"/>
          </w:tcPr>
          <w:p w14:paraId="53995F5C" w14:textId="77777777" w:rsidR="005148C2" w:rsidRDefault="005148C2" w:rsidP="005148C2">
            <w:pPr>
              <w:rPr>
                <w:b/>
                <w:sz w:val="20"/>
                <w:szCs w:val="20"/>
              </w:rPr>
            </w:pPr>
            <w:r>
              <w:rPr>
                <w:b/>
                <w:sz w:val="20"/>
                <w:szCs w:val="20"/>
              </w:rPr>
              <w:t>Title Page</w:t>
            </w:r>
          </w:p>
          <w:p w14:paraId="3DEC1D28" w14:textId="77777777" w:rsidR="005148C2" w:rsidRDefault="005148C2" w:rsidP="005148C2">
            <w:pPr>
              <w:rPr>
                <w:b/>
                <w:sz w:val="20"/>
                <w:szCs w:val="20"/>
              </w:rPr>
            </w:pPr>
          </w:p>
          <w:p w14:paraId="262769B0" w14:textId="77777777" w:rsidR="005148C2" w:rsidRDefault="005148C2" w:rsidP="005148C2">
            <w:pPr>
              <w:rPr>
                <w:b/>
                <w:sz w:val="20"/>
                <w:szCs w:val="20"/>
              </w:rPr>
            </w:pPr>
            <w:r>
              <w:rPr>
                <w:b/>
                <w:sz w:val="20"/>
                <w:szCs w:val="20"/>
              </w:rPr>
              <w:t xml:space="preserve">4 Points </w:t>
            </w:r>
          </w:p>
        </w:tc>
        <w:tc>
          <w:tcPr>
            <w:tcW w:w="3510" w:type="dxa"/>
          </w:tcPr>
          <w:p w14:paraId="510E5CD4" w14:textId="77777777" w:rsidR="005148C2" w:rsidRDefault="005148C2" w:rsidP="005148C2">
            <w:pPr>
              <w:rPr>
                <w:sz w:val="20"/>
              </w:rPr>
            </w:pPr>
            <w:r>
              <w:rPr>
                <w:sz w:val="20"/>
              </w:rPr>
              <w:t>Includes:</w:t>
            </w:r>
          </w:p>
          <w:p w14:paraId="2F0C0D54" w14:textId="77777777" w:rsidR="005148C2" w:rsidRPr="00D94A73" w:rsidRDefault="005148C2" w:rsidP="005148C2">
            <w:pPr>
              <w:rPr>
                <w:sz w:val="10"/>
                <w:szCs w:val="10"/>
              </w:rPr>
            </w:pPr>
          </w:p>
          <w:p w14:paraId="7C6820F6" w14:textId="77777777" w:rsidR="005148C2" w:rsidRPr="00D94A73" w:rsidRDefault="005148C2" w:rsidP="005148C2">
            <w:pPr>
              <w:pStyle w:val="NoSpacing"/>
              <w:rPr>
                <w:sz w:val="18"/>
                <w:szCs w:val="18"/>
              </w:rPr>
            </w:pPr>
            <w:r w:rsidRPr="00D94A73">
              <w:rPr>
                <w:sz w:val="18"/>
                <w:szCs w:val="18"/>
              </w:rPr>
              <w:t>___Title of project</w:t>
            </w:r>
          </w:p>
          <w:p w14:paraId="41C56837" w14:textId="77777777" w:rsidR="005148C2" w:rsidRPr="00D94A73" w:rsidRDefault="005148C2" w:rsidP="005148C2">
            <w:pPr>
              <w:pStyle w:val="NoSpacing"/>
              <w:rPr>
                <w:sz w:val="18"/>
                <w:szCs w:val="18"/>
              </w:rPr>
            </w:pPr>
            <w:r w:rsidRPr="00D94A73">
              <w:rPr>
                <w:sz w:val="18"/>
                <w:szCs w:val="18"/>
              </w:rPr>
              <w:t>___ Name and date</w:t>
            </w:r>
          </w:p>
          <w:p w14:paraId="4D3BE0B8" w14:textId="77777777" w:rsidR="005148C2" w:rsidRPr="00D94A73" w:rsidRDefault="005148C2" w:rsidP="005148C2">
            <w:pPr>
              <w:pStyle w:val="NoSpacing"/>
              <w:rPr>
                <w:sz w:val="18"/>
                <w:szCs w:val="18"/>
              </w:rPr>
            </w:pPr>
            <w:r w:rsidRPr="00D94A73">
              <w:rPr>
                <w:sz w:val="18"/>
                <w:szCs w:val="18"/>
              </w:rPr>
              <w:t>___Course title</w:t>
            </w:r>
          </w:p>
          <w:p w14:paraId="0D28CB6A" w14:textId="77777777" w:rsidR="005148C2" w:rsidRDefault="005148C2" w:rsidP="005148C2">
            <w:pPr>
              <w:pStyle w:val="NoSpacing"/>
              <w:rPr>
                <w:b/>
                <w:szCs w:val="20"/>
              </w:rPr>
            </w:pPr>
            <w:r w:rsidRPr="00D94A73">
              <w:rPr>
                <w:sz w:val="18"/>
                <w:szCs w:val="18"/>
              </w:rPr>
              <w:t>___ Professor’s name</w:t>
            </w:r>
          </w:p>
        </w:tc>
        <w:tc>
          <w:tcPr>
            <w:tcW w:w="4590" w:type="dxa"/>
            <w:gridSpan w:val="2"/>
            <w:shd w:val="clear" w:color="auto" w:fill="BFBFBF" w:themeFill="background1" w:themeFillShade="BF"/>
          </w:tcPr>
          <w:p w14:paraId="71104971" w14:textId="77777777" w:rsidR="005148C2" w:rsidRDefault="005148C2" w:rsidP="005148C2">
            <w:pPr>
              <w:jc w:val="center"/>
              <w:rPr>
                <w:b/>
                <w:sz w:val="20"/>
                <w:szCs w:val="20"/>
              </w:rPr>
            </w:pPr>
          </w:p>
        </w:tc>
      </w:tr>
      <w:tr w:rsidR="005148C2" w14:paraId="7CE3D6C9" w14:textId="77777777" w:rsidTr="005148C2">
        <w:trPr>
          <w:trHeight w:val="1322"/>
        </w:trPr>
        <w:tc>
          <w:tcPr>
            <w:tcW w:w="1548" w:type="dxa"/>
          </w:tcPr>
          <w:p w14:paraId="280D9F93" w14:textId="77777777" w:rsidR="005148C2" w:rsidRDefault="005148C2" w:rsidP="005148C2">
            <w:pPr>
              <w:rPr>
                <w:b/>
                <w:sz w:val="20"/>
                <w:szCs w:val="20"/>
              </w:rPr>
            </w:pPr>
            <w:r>
              <w:rPr>
                <w:b/>
                <w:sz w:val="20"/>
                <w:szCs w:val="20"/>
              </w:rPr>
              <w:t>Abstract</w:t>
            </w:r>
          </w:p>
          <w:p w14:paraId="2DAF854C" w14:textId="77777777" w:rsidR="005148C2" w:rsidRDefault="005148C2" w:rsidP="005148C2">
            <w:pPr>
              <w:rPr>
                <w:b/>
                <w:sz w:val="20"/>
                <w:szCs w:val="20"/>
              </w:rPr>
            </w:pPr>
          </w:p>
          <w:p w14:paraId="4199859B" w14:textId="77777777" w:rsidR="005148C2" w:rsidRDefault="005148C2" w:rsidP="005148C2">
            <w:pPr>
              <w:rPr>
                <w:b/>
                <w:sz w:val="20"/>
                <w:szCs w:val="20"/>
              </w:rPr>
            </w:pPr>
            <w:r>
              <w:rPr>
                <w:b/>
                <w:sz w:val="20"/>
                <w:szCs w:val="20"/>
              </w:rPr>
              <w:t>10 points</w:t>
            </w:r>
          </w:p>
        </w:tc>
        <w:tc>
          <w:tcPr>
            <w:tcW w:w="3510" w:type="dxa"/>
          </w:tcPr>
          <w:p w14:paraId="39A772B6" w14:textId="77777777" w:rsidR="005148C2" w:rsidRDefault="005148C2" w:rsidP="005148C2">
            <w:pPr>
              <w:rPr>
                <w:sz w:val="20"/>
              </w:rPr>
            </w:pPr>
            <w:r>
              <w:rPr>
                <w:sz w:val="20"/>
              </w:rPr>
              <w:t>Includes:</w:t>
            </w:r>
          </w:p>
          <w:p w14:paraId="67E87D11" w14:textId="77777777" w:rsidR="005148C2" w:rsidRPr="00D94A73" w:rsidRDefault="005148C2" w:rsidP="005148C2">
            <w:pPr>
              <w:rPr>
                <w:sz w:val="10"/>
                <w:szCs w:val="10"/>
              </w:rPr>
            </w:pPr>
          </w:p>
          <w:p w14:paraId="5D12E3EB" w14:textId="77777777" w:rsidR="005148C2" w:rsidRDefault="005148C2" w:rsidP="005148C2">
            <w:pPr>
              <w:rPr>
                <w:sz w:val="20"/>
              </w:rPr>
            </w:pPr>
            <w:r>
              <w:rPr>
                <w:sz w:val="20"/>
              </w:rPr>
              <w:t>___Statement of the behavior of concern</w:t>
            </w:r>
          </w:p>
          <w:p w14:paraId="38BE9A0B" w14:textId="77777777" w:rsidR="005148C2" w:rsidRDefault="005148C2" w:rsidP="005148C2">
            <w:pPr>
              <w:rPr>
                <w:sz w:val="20"/>
              </w:rPr>
            </w:pPr>
            <w:r>
              <w:rPr>
                <w:sz w:val="20"/>
              </w:rPr>
              <w:t>___The FBA analysis of the function of the behavior</w:t>
            </w:r>
          </w:p>
          <w:p w14:paraId="03287283" w14:textId="77777777" w:rsidR="005148C2" w:rsidRDefault="005148C2" w:rsidP="005148C2">
            <w:pPr>
              <w:rPr>
                <w:sz w:val="20"/>
              </w:rPr>
            </w:pPr>
            <w:r>
              <w:rPr>
                <w:sz w:val="20"/>
              </w:rPr>
              <w:t>___The intervention used</w:t>
            </w:r>
          </w:p>
          <w:p w14:paraId="41BDCF40" w14:textId="77777777" w:rsidR="005148C2" w:rsidRDefault="005148C2" w:rsidP="005148C2">
            <w:pPr>
              <w:rPr>
                <w:sz w:val="20"/>
              </w:rPr>
            </w:pPr>
            <w:r>
              <w:rPr>
                <w:sz w:val="20"/>
              </w:rPr>
              <w:t>___The results</w:t>
            </w:r>
          </w:p>
          <w:p w14:paraId="29C4A4EB" w14:textId="77777777" w:rsidR="005148C2" w:rsidRDefault="005148C2" w:rsidP="005148C2">
            <w:pPr>
              <w:rPr>
                <w:sz w:val="20"/>
              </w:rPr>
            </w:pPr>
            <w:r>
              <w:rPr>
                <w:sz w:val="20"/>
              </w:rPr>
              <w:t>___150-200 words</w:t>
            </w:r>
          </w:p>
          <w:p w14:paraId="77F78D9B" w14:textId="77777777" w:rsidR="005148C2" w:rsidRPr="00D94A73" w:rsidRDefault="005148C2" w:rsidP="005148C2">
            <w:pPr>
              <w:rPr>
                <w:sz w:val="6"/>
                <w:szCs w:val="6"/>
              </w:rPr>
            </w:pPr>
          </w:p>
        </w:tc>
        <w:tc>
          <w:tcPr>
            <w:tcW w:w="4590" w:type="dxa"/>
            <w:gridSpan w:val="2"/>
            <w:shd w:val="clear" w:color="auto" w:fill="BFBFBF" w:themeFill="background1" w:themeFillShade="BF"/>
          </w:tcPr>
          <w:p w14:paraId="6F006306" w14:textId="77777777" w:rsidR="005148C2" w:rsidRDefault="005148C2" w:rsidP="005148C2">
            <w:pPr>
              <w:jc w:val="center"/>
              <w:rPr>
                <w:b/>
                <w:sz w:val="20"/>
                <w:szCs w:val="20"/>
              </w:rPr>
            </w:pPr>
          </w:p>
        </w:tc>
      </w:tr>
      <w:tr w:rsidR="005148C2" w14:paraId="1DC25380" w14:textId="77777777" w:rsidTr="005148C2">
        <w:tc>
          <w:tcPr>
            <w:tcW w:w="1548" w:type="dxa"/>
            <w:tcBorders>
              <w:bottom w:val="single" w:sz="4" w:space="0" w:color="auto"/>
            </w:tcBorders>
            <w:shd w:val="clear" w:color="auto" w:fill="BFBFBF" w:themeFill="background1" w:themeFillShade="BF"/>
          </w:tcPr>
          <w:p w14:paraId="4BB3D5BB" w14:textId="77777777" w:rsidR="005148C2" w:rsidRDefault="005148C2" w:rsidP="005148C2">
            <w:pPr>
              <w:rPr>
                <w:b/>
                <w:sz w:val="20"/>
                <w:szCs w:val="20"/>
              </w:rPr>
            </w:pPr>
          </w:p>
        </w:tc>
        <w:tc>
          <w:tcPr>
            <w:tcW w:w="3510" w:type="dxa"/>
            <w:shd w:val="clear" w:color="auto" w:fill="BFBFBF" w:themeFill="background1" w:themeFillShade="BF"/>
          </w:tcPr>
          <w:p w14:paraId="4D1B3263" w14:textId="77777777" w:rsidR="005148C2" w:rsidRDefault="005148C2" w:rsidP="005148C2">
            <w:pPr>
              <w:rPr>
                <w:b/>
                <w:sz w:val="20"/>
                <w:szCs w:val="20"/>
              </w:rPr>
            </w:pPr>
          </w:p>
        </w:tc>
        <w:tc>
          <w:tcPr>
            <w:tcW w:w="4590" w:type="dxa"/>
            <w:gridSpan w:val="2"/>
            <w:shd w:val="clear" w:color="auto" w:fill="FFFFFF" w:themeFill="background1"/>
          </w:tcPr>
          <w:p w14:paraId="2768D66F" w14:textId="77777777" w:rsidR="005148C2" w:rsidRDefault="005148C2" w:rsidP="005148C2">
            <w:pPr>
              <w:jc w:val="center"/>
              <w:rPr>
                <w:b/>
                <w:sz w:val="20"/>
                <w:szCs w:val="20"/>
              </w:rPr>
            </w:pPr>
            <w:r>
              <w:rPr>
                <w:b/>
                <w:sz w:val="20"/>
                <w:szCs w:val="20"/>
              </w:rPr>
              <w:t>1     2     3</w:t>
            </w:r>
          </w:p>
          <w:p w14:paraId="7BF72B53" w14:textId="77777777" w:rsidR="005148C2" w:rsidRPr="00D94A73" w:rsidRDefault="005148C2" w:rsidP="005148C2">
            <w:pPr>
              <w:jc w:val="center"/>
              <w:rPr>
                <w:b/>
                <w:sz w:val="6"/>
                <w:szCs w:val="6"/>
              </w:rPr>
            </w:pPr>
          </w:p>
          <w:p w14:paraId="54460889" w14:textId="77777777" w:rsidR="005148C2" w:rsidRDefault="005148C2" w:rsidP="005148C2">
            <w:pPr>
              <w:rPr>
                <w:b/>
                <w:sz w:val="20"/>
                <w:szCs w:val="20"/>
              </w:rPr>
            </w:pPr>
            <w:r>
              <w:rPr>
                <w:b/>
                <w:sz w:val="20"/>
                <w:szCs w:val="20"/>
              </w:rPr>
              <w:t>3=Met; 2= Partially Met; 1= Not Met</w:t>
            </w:r>
          </w:p>
        </w:tc>
      </w:tr>
      <w:tr w:rsidR="005148C2" w14:paraId="04337E68" w14:textId="77777777" w:rsidTr="005148C2">
        <w:tc>
          <w:tcPr>
            <w:tcW w:w="1548" w:type="dxa"/>
            <w:tcBorders>
              <w:bottom w:val="single" w:sz="4" w:space="0" w:color="auto"/>
            </w:tcBorders>
          </w:tcPr>
          <w:p w14:paraId="430A2646" w14:textId="77777777" w:rsidR="005148C2" w:rsidRDefault="005148C2" w:rsidP="005148C2">
            <w:pPr>
              <w:rPr>
                <w:b/>
                <w:sz w:val="20"/>
                <w:szCs w:val="20"/>
              </w:rPr>
            </w:pPr>
            <w:r>
              <w:rPr>
                <w:b/>
                <w:sz w:val="20"/>
                <w:szCs w:val="20"/>
              </w:rPr>
              <w:t>Introduction &amp; Target Student</w:t>
            </w:r>
          </w:p>
          <w:p w14:paraId="776B1DEC" w14:textId="77777777" w:rsidR="005148C2" w:rsidRDefault="005148C2" w:rsidP="005148C2">
            <w:pPr>
              <w:rPr>
                <w:b/>
                <w:sz w:val="20"/>
                <w:szCs w:val="20"/>
              </w:rPr>
            </w:pPr>
          </w:p>
          <w:p w14:paraId="6367E669" w14:textId="77777777" w:rsidR="005148C2" w:rsidRDefault="005148C2" w:rsidP="005148C2">
            <w:pPr>
              <w:rPr>
                <w:b/>
                <w:sz w:val="20"/>
                <w:szCs w:val="20"/>
              </w:rPr>
            </w:pPr>
          </w:p>
          <w:p w14:paraId="23FF37C4" w14:textId="77777777" w:rsidR="005148C2" w:rsidRDefault="005148C2" w:rsidP="005148C2">
            <w:pPr>
              <w:rPr>
                <w:b/>
                <w:sz w:val="20"/>
                <w:szCs w:val="20"/>
              </w:rPr>
            </w:pPr>
          </w:p>
          <w:p w14:paraId="110B2A14" w14:textId="77777777" w:rsidR="005148C2" w:rsidRDefault="005148C2" w:rsidP="005148C2">
            <w:pPr>
              <w:rPr>
                <w:b/>
                <w:sz w:val="20"/>
                <w:szCs w:val="20"/>
              </w:rPr>
            </w:pPr>
          </w:p>
          <w:p w14:paraId="745A0CDE" w14:textId="77777777" w:rsidR="005148C2" w:rsidRDefault="005148C2" w:rsidP="005148C2">
            <w:pPr>
              <w:rPr>
                <w:b/>
                <w:sz w:val="20"/>
                <w:szCs w:val="20"/>
              </w:rPr>
            </w:pPr>
            <w:r>
              <w:rPr>
                <w:b/>
                <w:sz w:val="20"/>
                <w:szCs w:val="20"/>
              </w:rPr>
              <w:t>10 points</w:t>
            </w:r>
          </w:p>
        </w:tc>
        <w:tc>
          <w:tcPr>
            <w:tcW w:w="3510" w:type="dxa"/>
            <w:tcBorders>
              <w:bottom w:val="single" w:sz="4" w:space="0" w:color="auto"/>
            </w:tcBorders>
          </w:tcPr>
          <w:p w14:paraId="3DAC850E" w14:textId="77777777" w:rsidR="005148C2" w:rsidRDefault="005148C2" w:rsidP="005148C2">
            <w:pPr>
              <w:rPr>
                <w:sz w:val="20"/>
                <w:szCs w:val="20"/>
              </w:rPr>
            </w:pPr>
            <w:r>
              <w:rPr>
                <w:b/>
                <w:sz w:val="20"/>
                <w:szCs w:val="20"/>
              </w:rPr>
              <w:t xml:space="preserve">___ </w:t>
            </w:r>
            <w:r>
              <w:rPr>
                <w:sz w:val="20"/>
                <w:szCs w:val="20"/>
              </w:rPr>
              <w:t xml:space="preserve">Student’s demographic  </w:t>
            </w:r>
          </w:p>
          <w:p w14:paraId="1E792CD9" w14:textId="77777777" w:rsidR="005148C2" w:rsidRDefault="005148C2" w:rsidP="005148C2">
            <w:pPr>
              <w:rPr>
                <w:sz w:val="20"/>
                <w:szCs w:val="20"/>
              </w:rPr>
            </w:pPr>
            <w:r>
              <w:rPr>
                <w:sz w:val="20"/>
                <w:szCs w:val="20"/>
              </w:rPr>
              <w:t xml:space="preserve">        information included</w:t>
            </w:r>
          </w:p>
          <w:p w14:paraId="29BA549B" w14:textId="77777777" w:rsidR="005148C2" w:rsidRDefault="005148C2" w:rsidP="005148C2">
            <w:pPr>
              <w:rPr>
                <w:sz w:val="20"/>
                <w:szCs w:val="20"/>
              </w:rPr>
            </w:pPr>
            <w:r>
              <w:rPr>
                <w:sz w:val="20"/>
                <w:szCs w:val="20"/>
              </w:rPr>
              <w:t>___ Clearly defined roles of team</w:t>
            </w:r>
          </w:p>
          <w:p w14:paraId="6C4C74A1" w14:textId="77777777" w:rsidR="005148C2" w:rsidRDefault="005148C2" w:rsidP="005148C2">
            <w:pPr>
              <w:rPr>
                <w:sz w:val="20"/>
                <w:szCs w:val="20"/>
              </w:rPr>
            </w:pPr>
            <w:r>
              <w:rPr>
                <w:sz w:val="20"/>
                <w:szCs w:val="20"/>
              </w:rPr>
              <w:t xml:space="preserve">        members</w:t>
            </w:r>
          </w:p>
          <w:p w14:paraId="4C2338C7" w14:textId="77777777" w:rsidR="005148C2" w:rsidRDefault="005148C2" w:rsidP="005148C2">
            <w:pPr>
              <w:rPr>
                <w:sz w:val="20"/>
                <w:szCs w:val="20"/>
              </w:rPr>
            </w:pPr>
            <w:r>
              <w:rPr>
                <w:sz w:val="20"/>
                <w:szCs w:val="20"/>
              </w:rPr>
              <w:t xml:space="preserve">___ Operational definition of target </w:t>
            </w:r>
          </w:p>
          <w:p w14:paraId="7E460088" w14:textId="77777777" w:rsidR="005148C2" w:rsidRDefault="005148C2" w:rsidP="005148C2">
            <w:pPr>
              <w:rPr>
                <w:sz w:val="20"/>
                <w:szCs w:val="20"/>
              </w:rPr>
            </w:pPr>
            <w:r>
              <w:rPr>
                <w:b/>
                <w:sz w:val="20"/>
                <w:szCs w:val="20"/>
              </w:rPr>
              <w:t xml:space="preserve">        </w:t>
            </w:r>
            <w:r>
              <w:rPr>
                <w:sz w:val="20"/>
                <w:szCs w:val="20"/>
              </w:rPr>
              <w:t>behavior included</w:t>
            </w:r>
          </w:p>
          <w:p w14:paraId="5E8F643B" w14:textId="77777777" w:rsidR="005148C2" w:rsidRDefault="005148C2" w:rsidP="005148C2">
            <w:pPr>
              <w:rPr>
                <w:sz w:val="20"/>
                <w:szCs w:val="20"/>
              </w:rPr>
            </w:pPr>
            <w:r>
              <w:rPr>
                <w:sz w:val="20"/>
                <w:szCs w:val="20"/>
              </w:rPr>
              <w:t xml:space="preserve">___ Summary of strategies previously </w:t>
            </w:r>
          </w:p>
          <w:p w14:paraId="3E050AF8" w14:textId="77777777" w:rsidR="005148C2" w:rsidRDefault="005148C2" w:rsidP="005148C2">
            <w:pPr>
              <w:rPr>
                <w:sz w:val="20"/>
                <w:szCs w:val="20"/>
              </w:rPr>
            </w:pPr>
            <w:r>
              <w:rPr>
                <w:sz w:val="20"/>
                <w:szCs w:val="20"/>
              </w:rPr>
              <w:t xml:space="preserve">        used</w:t>
            </w:r>
          </w:p>
          <w:p w14:paraId="62829645" w14:textId="77777777" w:rsidR="005148C2" w:rsidRDefault="005148C2" w:rsidP="005148C2">
            <w:pPr>
              <w:rPr>
                <w:sz w:val="20"/>
                <w:szCs w:val="20"/>
              </w:rPr>
            </w:pPr>
            <w:r>
              <w:rPr>
                <w:sz w:val="20"/>
                <w:szCs w:val="20"/>
              </w:rPr>
              <w:t xml:space="preserve">___ Summary of functional </w:t>
            </w:r>
          </w:p>
          <w:p w14:paraId="46CBCE86" w14:textId="77777777" w:rsidR="005148C2" w:rsidRDefault="005148C2" w:rsidP="005148C2">
            <w:pPr>
              <w:rPr>
                <w:sz w:val="20"/>
                <w:szCs w:val="20"/>
              </w:rPr>
            </w:pPr>
            <w:r>
              <w:rPr>
                <w:sz w:val="20"/>
                <w:szCs w:val="20"/>
              </w:rPr>
              <w:t xml:space="preserve">        Assessment (FBA)</w:t>
            </w:r>
          </w:p>
          <w:p w14:paraId="13BED561" w14:textId="77777777" w:rsidR="005148C2" w:rsidRDefault="005148C2" w:rsidP="005148C2">
            <w:pPr>
              <w:rPr>
                <w:sz w:val="20"/>
                <w:szCs w:val="20"/>
              </w:rPr>
            </w:pPr>
            <w:r>
              <w:rPr>
                <w:sz w:val="20"/>
                <w:szCs w:val="20"/>
              </w:rPr>
              <w:t xml:space="preserve">___Summary of methods used and   </w:t>
            </w:r>
          </w:p>
          <w:p w14:paraId="1B0CB6E4" w14:textId="77777777" w:rsidR="005148C2" w:rsidRDefault="005148C2" w:rsidP="005148C2">
            <w:pPr>
              <w:rPr>
                <w:sz w:val="20"/>
                <w:szCs w:val="20"/>
              </w:rPr>
            </w:pPr>
            <w:r>
              <w:rPr>
                <w:sz w:val="20"/>
                <w:szCs w:val="20"/>
              </w:rPr>
              <w:t xml:space="preserve">        hypothesized function of behavior</w:t>
            </w:r>
          </w:p>
          <w:p w14:paraId="51D11BB3" w14:textId="77777777" w:rsidR="005148C2" w:rsidRDefault="005148C2" w:rsidP="005148C2">
            <w:pPr>
              <w:rPr>
                <w:sz w:val="20"/>
                <w:szCs w:val="20"/>
              </w:rPr>
            </w:pPr>
            <w:r>
              <w:rPr>
                <w:sz w:val="20"/>
                <w:szCs w:val="20"/>
              </w:rPr>
              <w:t xml:space="preserve">          ___ ABC scatterplot</w:t>
            </w:r>
          </w:p>
          <w:p w14:paraId="5E2077D2" w14:textId="77777777" w:rsidR="005148C2" w:rsidRPr="00655ECC" w:rsidRDefault="005148C2" w:rsidP="005148C2">
            <w:pPr>
              <w:rPr>
                <w:sz w:val="20"/>
                <w:szCs w:val="20"/>
              </w:rPr>
            </w:pPr>
            <w:r>
              <w:rPr>
                <w:sz w:val="20"/>
                <w:szCs w:val="20"/>
              </w:rPr>
              <w:t xml:space="preserve">          ___direct measure</w:t>
            </w:r>
          </w:p>
        </w:tc>
        <w:tc>
          <w:tcPr>
            <w:tcW w:w="4590" w:type="dxa"/>
            <w:gridSpan w:val="2"/>
          </w:tcPr>
          <w:p w14:paraId="1EA18C4E" w14:textId="77777777" w:rsidR="005148C2" w:rsidRDefault="005148C2" w:rsidP="005148C2">
            <w:pPr>
              <w:jc w:val="center"/>
              <w:rPr>
                <w:sz w:val="20"/>
                <w:szCs w:val="20"/>
              </w:rPr>
            </w:pPr>
            <w:r>
              <w:rPr>
                <w:sz w:val="20"/>
                <w:szCs w:val="20"/>
              </w:rPr>
              <w:t>____KTS 2.2</w:t>
            </w:r>
          </w:p>
          <w:p w14:paraId="36905E15" w14:textId="77777777" w:rsidR="005148C2" w:rsidRDefault="005148C2" w:rsidP="005148C2">
            <w:pPr>
              <w:jc w:val="center"/>
              <w:rPr>
                <w:sz w:val="20"/>
                <w:szCs w:val="20"/>
              </w:rPr>
            </w:pPr>
            <w:r>
              <w:rPr>
                <w:sz w:val="20"/>
                <w:szCs w:val="20"/>
              </w:rPr>
              <w:t>Uses contextual data to design instruction relevant to students</w:t>
            </w:r>
          </w:p>
          <w:p w14:paraId="5B762BFC" w14:textId="77777777" w:rsidR="005148C2" w:rsidRDefault="005148C2" w:rsidP="005148C2">
            <w:pPr>
              <w:jc w:val="center"/>
              <w:rPr>
                <w:sz w:val="20"/>
                <w:szCs w:val="20"/>
              </w:rPr>
            </w:pPr>
          </w:p>
          <w:p w14:paraId="5F825303" w14:textId="77777777" w:rsidR="005148C2" w:rsidRPr="008735E7" w:rsidRDefault="005148C2" w:rsidP="005148C2">
            <w:pPr>
              <w:jc w:val="center"/>
              <w:rPr>
                <w:sz w:val="6"/>
                <w:szCs w:val="6"/>
              </w:rPr>
            </w:pPr>
          </w:p>
          <w:p w14:paraId="25B78C95" w14:textId="77777777" w:rsidR="005148C2" w:rsidRDefault="005148C2" w:rsidP="005148C2">
            <w:pPr>
              <w:jc w:val="center"/>
              <w:rPr>
                <w:sz w:val="20"/>
                <w:szCs w:val="20"/>
              </w:rPr>
            </w:pPr>
            <w:r>
              <w:rPr>
                <w:sz w:val="20"/>
                <w:szCs w:val="20"/>
              </w:rPr>
              <w:t>____KTS 5.4</w:t>
            </w:r>
          </w:p>
          <w:p w14:paraId="0D98F897" w14:textId="77777777" w:rsidR="005148C2" w:rsidRDefault="005148C2" w:rsidP="005148C2">
            <w:pPr>
              <w:jc w:val="center"/>
              <w:rPr>
                <w:sz w:val="20"/>
                <w:szCs w:val="20"/>
              </w:rPr>
            </w:pPr>
            <w:r>
              <w:rPr>
                <w:sz w:val="20"/>
                <w:szCs w:val="20"/>
              </w:rPr>
              <w:t>Describes, analyzes and evaluates student performance data to determine student progress, identify differences among student groups and inform instructional practice.</w:t>
            </w:r>
          </w:p>
          <w:p w14:paraId="40855EC5" w14:textId="77777777" w:rsidR="005148C2" w:rsidRDefault="005148C2" w:rsidP="005148C2">
            <w:pPr>
              <w:jc w:val="center"/>
              <w:rPr>
                <w:b/>
                <w:sz w:val="20"/>
                <w:szCs w:val="20"/>
              </w:rPr>
            </w:pPr>
          </w:p>
          <w:p w14:paraId="579181F5" w14:textId="77777777" w:rsidR="005148C2" w:rsidRDefault="005148C2" w:rsidP="005148C2">
            <w:pPr>
              <w:jc w:val="center"/>
              <w:rPr>
                <w:b/>
                <w:sz w:val="20"/>
                <w:szCs w:val="20"/>
              </w:rPr>
            </w:pPr>
          </w:p>
        </w:tc>
      </w:tr>
      <w:tr w:rsidR="005148C2" w14:paraId="38B9A1E7" w14:textId="77777777" w:rsidTr="005148C2">
        <w:trPr>
          <w:trHeight w:val="3140"/>
        </w:trPr>
        <w:tc>
          <w:tcPr>
            <w:tcW w:w="1548" w:type="dxa"/>
            <w:vMerge w:val="restart"/>
            <w:tcBorders>
              <w:top w:val="single" w:sz="4" w:space="0" w:color="auto"/>
            </w:tcBorders>
          </w:tcPr>
          <w:p w14:paraId="46850C8F" w14:textId="77777777" w:rsidR="005148C2" w:rsidRDefault="005148C2" w:rsidP="005148C2">
            <w:pPr>
              <w:rPr>
                <w:b/>
                <w:sz w:val="20"/>
                <w:szCs w:val="20"/>
              </w:rPr>
            </w:pPr>
            <w:r>
              <w:rPr>
                <w:b/>
                <w:sz w:val="20"/>
                <w:szCs w:val="20"/>
              </w:rPr>
              <w:lastRenderedPageBreak/>
              <w:t>Intervention &amp; Target Behavior</w:t>
            </w:r>
          </w:p>
          <w:p w14:paraId="793FAD4D" w14:textId="77777777" w:rsidR="005148C2" w:rsidRDefault="005148C2" w:rsidP="005148C2">
            <w:pPr>
              <w:rPr>
                <w:b/>
                <w:sz w:val="20"/>
                <w:szCs w:val="20"/>
              </w:rPr>
            </w:pPr>
          </w:p>
          <w:p w14:paraId="1BB95B9D" w14:textId="71137E37" w:rsidR="005148C2" w:rsidRDefault="005148C2" w:rsidP="005148C2">
            <w:pPr>
              <w:rPr>
                <w:b/>
                <w:sz w:val="20"/>
                <w:szCs w:val="20"/>
              </w:rPr>
            </w:pPr>
          </w:p>
        </w:tc>
        <w:tc>
          <w:tcPr>
            <w:tcW w:w="3510" w:type="dxa"/>
            <w:vMerge w:val="restart"/>
            <w:tcBorders>
              <w:top w:val="single" w:sz="4" w:space="0" w:color="auto"/>
            </w:tcBorders>
          </w:tcPr>
          <w:p w14:paraId="30FC4444" w14:textId="77777777" w:rsidR="005148C2" w:rsidRPr="00DA36CD" w:rsidRDefault="005148C2" w:rsidP="005148C2">
            <w:pPr>
              <w:rPr>
                <w:b/>
                <w:sz w:val="20"/>
                <w:szCs w:val="20"/>
              </w:rPr>
            </w:pPr>
          </w:p>
        </w:tc>
        <w:tc>
          <w:tcPr>
            <w:tcW w:w="4590" w:type="dxa"/>
            <w:gridSpan w:val="2"/>
          </w:tcPr>
          <w:p w14:paraId="58D3C150" w14:textId="77777777" w:rsidR="005148C2" w:rsidRDefault="005148C2" w:rsidP="005148C2">
            <w:pPr>
              <w:jc w:val="center"/>
              <w:rPr>
                <w:sz w:val="20"/>
                <w:szCs w:val="20"/>
              </w:rPr>
            </w:pPr>
            <w:r>
              <w:rPr>
                <w:sz w:val="20"/>
                <w:szCs w:val="20"/>
              </w:rPr>
              <w:t>____KTS 2.3</w:t>
            </w:r>
          </w:p>
          <w:p w14:paraId="4EAC0762" w14:textId="77777777" w:rsidR="005148C2" w:rsidRDefault="005148C2" w:rsidP="005148C2">
            <w:pPr>
              <w:jc w:val="center"/>
              <w:rPr>
                <w:sz w:val="20"/>
                <w:szCs w:val="20"/>
              </w:rPr>
            </w:pPr>
            <w:r>
              <w:rPr>
                <w:sz w:val="20"/>
                <w:szCs w:val="20"/>
              </w:rPr>
              <w:t>Plans assessments to guide instruction and measure learning objectives</w:t>
            </w:r>
          </w:p>
          <w:p w14:paraId="38A414F7" w14:textId="77777777" w:rsidR="005148C2" w:rsidRDefault="005148C2" w:rsidP="005148C2">
            <w:pPr>
              <w:jc w:val="center"/>
              <w:rPr>
                <w:sz w:val="20"/>
                <w:szCs w:val="20"/>
              </w:rPr>
            </w:pPr>
          </w:p>
          <w:p w14:paraId="09C523D2" w14:textId="77777777" w:rsidR="005148C2" w:rsidRPr="00E5076C" w:rsidRDefault="005148C2" w:rsidP="005148C2">
            <w:pPr>
              <w:jc w:val="center"/>
              <w:rPr>
                <w:sz w:val="6"/>
                <w:szCs w:val="6"/>
              </w:rPr>
            </w:pPr>
          </w:p>
          <w:p w14:paraId="6AFBEBD4" w14:textId="77777777" w:rsidR="005148C2" w:rsidRDefault="005148C2" w:rsidP="005148C2">
            <w:pPr>
              <w:jc w:val="center"/>
              <w:rPr>
                <w:sz w:val="20"/>
                <w:szCs w:val="20"/>
              </w:rPr>
            </w:pPr>
            <w:r>
              <w:rPr>
                <w:sz w:val="20"/>
                <w:szCs w:val="20"/>
              </w:rPr>
              <w:t>____</w:t>
            </w:r>
            <w:r w:rsidRPr="00075F56">
              <w:rPr>
                <w:sz w:val="20"/>
                <w:szCs w:val="20"/>
              </w:rPr>
              <w:t>KTS 2.</w:t>
            </w:r>
            <w:r>
              <w:rPr>
                <w:sz w:val="20"/>
                <w:szCs w:val="20"/>
              </w:rPr>
              <w:t>4</w:t>
            </w:r>
          </w:p>
          <w:p w14:paraId="5D931B3A" w14:textId="77777777" w:rsidR="005148C2" w:rsidRDefault="005148C2" w:rsidP="005148C2">
            <w:pPr>
              <w:rPr>
                <w:b/>
                <w:sz w:val="20"/>
                <w:szCs w:val="20"/>
              </w:rPr>
            </w:pPr>
            <w:r>
              <w:rPr>
                <w:sz w:val="20"/>
                <w:szCs w:val="20"/>
              </w:rPr>
              <w:t>Plans instructional strategies and activities that address learning objectives for all students</w:t>
            </w:r>
          </w:p>
          <w:p w14:paraId="6F88599B" w14:textId="77777777" w:rsidR="005148C2" w:rsidRDefault="005148C2" w:rsidP="005148C2">
            <w:pPr>
              <w:jc w:val="center"/>
              <w:rPr>
                <w:sz w:val="20"/>
                <w:szCs w:val="20"/>
              </w:rPr>
            </w:pPr>
          </w:p>
          <w:p w14:paraId="5CE291D5" w14:textId="77777777" w:rsidR="005148C2" w:rsidRPr="004D0F6A" w:rsidRDefault="005148C2" w:rsidP="005148C2">
            <w:pPr>
              <w:jc w:val="center"/>
              <w:rPr>
                <w:sz w:val="20"/>
                <w:szCs w:val="20"/>
              </w:rPr>
            </w:pPr>
            <w:r>
              <w:rPr>
                <w:sz w:val="20"/>
                <w:szCs w:val="20"/>
              </w:rPr>
              <w:t>____</w:t>
            </w:r>
            <w:r w:rsidRPr="004D0F6A">
              <w:rPr>
                <w:sz w:val="20"/>
                <w:szCs w:val="20"/>
              </w:rPr>
              <w:t>KTS 4.1</w:t>
            </w:r>
          </w:p>
          <w:p w14:paraId="7B018266" w14:textId="77777777" w:rsidR="005148C2" w:rsidRPr="004D0F6A" w:rsidRDefault="005148C2" w:rsidP="005148C2">
            <w:pPr>
              <w:jc w:val="center"/>
              <w:rPr>
                <w:sz w:val="20"/>
                <w:szCs w:val="20"/>
              </w:rPr>
            </w:pPr>
            <w:r w:rsidRPr="004D0F6A">
              <w:rPr>
                <w:sz w:val="20"/>
                <w:szCs w:val="20"/>
              </w:rPr>
              <w:t>Uses a variety of instructional strategies that align with learning objectives and actively engage students</w:t>
            </w:r>
          </w:p>
          <w:p w14:paraId="03F48416" w14:textId="77777777" w:rsidR="005148C2" w:rsidRPr="004D0F6A" w:rsidRDefault="005148C2" w:rsidP="005148C2">
            <w:pPr>
              <w:jc w:val="center"/>
              <w:rPr>
                <w:b/>
                <w:sz w:val="20"/>
                <w:szCs w:val="20"/>
              </w:rPr>
            </w:pPr>
          </w:p>
          <w:p w14:paraId="567BEB60" w14:textId="77777777" w:rsidR="005148C2" w:rsidRDefault="005148C2" w:rsidP="005148C2">
            <w:pPr>
              <w:jc w:val="center"/>
              <w:rPr>
                <w:b/>
                <w:sz w:val="20"/>
                <w:szCs w:val="20"/>
              </w:rPr>
            </w:pPr>
          </w:p>
          <w:p w14:paraId="6B01A23B" w14:textId="77777777" w:rsidR="005148C2" w:rsidRDefault="005148C2" w:rsidP="005148C2">
            <w:pPr>
              <w:rPr>
                <w:b/>
                <w:sz w:val="20"/>
                <w:szCs w:val="20"/>
              </w:rPr>
            </w:pPr>
          </w:p>
        </w:tc>
      </w:tr>
      <w:tr w:rsidR="005148C2" w14:paraId="07A28E7D" w14:textId="77777777" w:rsidTr="005148C2">
        <w:trPr>
          <w:trHeight w:val="153"/>
        </w:trPr>
        <w:tc>
          <w:tcPr>
            <w:tcW w:w="1548" w:type="dxa"/>
            <w:vMerge/>
          </w:tcPr>
          <w:p w14:paraId="4484E71F" w14:textId="77777777" w:rsidR="005148C2" w:rsidRDefault="005148C2" w:rsidP="005148C2">
            <w:pPr>
              <w:rPr>
                <w:b/>
                <w:sz w:val="20"/>
                <w:szCs w:val="20"/>
              </w:rPr>
            </w:pPr>
          </w:p>
        </w:tc>
        <w:tc>
          <w:tcPr>
            <w:tcW w:w="3510" w:type="dxa"/>
            <w:vMerge/>
            <w:vAlign w:val="center"/>
          </w:tcPr>
          <w:p w14:paraId="39A35FB0" w14:textId="77777777" w:rsidR="005148C2" w:rsidRDefault="005148C2" w:rsidP="005148C2">
            <w:pPr>
              <w:rPr>
                <w:b/>
                <w:sz w:val="20"/>
                <w:szCs w:val="20"/>
              </w:rPr>
            </w:pPr>
          </w:p>
        </w:tc>
        <w:tc>
          <w:tcPr>
            <w:tcW w:w="4590" w:type="dxa"/>
            <w:gridSpan w:val="2"/>
            <w:tcBorders>
              <w:top w:val="single" w:sz="4" w:space="0" w:color="auto"/>
              <w:bottom w:val="nil"/>
            </w:tcBorders>
          </w:tcPr>
          <w:p w14:paraId="4B9AAB18" w14:textId="77777777" w:rsidR="005148C2" w:rsidRDefault="005148C2" w:rsidP="005148C2">
            <w:pPr>
              <w:jc w:val="center"/>
              <w:rPr>
                <w:b/>
                <w:sz w:val="20"/>
                <w:szCs w:val="20"/>
              </w:rPr>
            </w:pPr>
          </w:p>
        </w:tc>
      </w:tr>
      <w:tr w:rsidR="005148C2" w14:paraId="3506362D" w14:textId="77777777" w:rsidTr="005148C2">
        <w:trPr>
          <w:trHeight w:val="1277"/>
        </w:trPr>
        <w:tc>
          <w:tcPr>
            <w:tcW w:w="1548" w:type="dxa"/>
            <w:vMerge/>
          </w:tcPr>
          <w:p w14:paraId="024111ED" w14:textId="77777777" w:rsidR="005148C2" w:rsidRDefault="005148C2" w:rsidP="005148C2">
            <w:pPr>
              <w:rPr>
                <w:b/>
                <w:sz w:val="20"/>
                <w:szCs w:val="20"/>
              </w:rPr>
            </w:pPr>
          </w:p>
        </w:tc>
        <w:tc>
          <w:tcPr>
            <w:tcW w:w="3510" w:type="dxa"/>
            <w:vMerge/>
            <w:vAlign w:val="bottom"/>
          </w:tcPr>
          <w:p w14:paraId="155973A3" w14:textId="77777777" w:rsidR="005148C2" w:rsidRDefault="005148C2" w:rsidP="005148C2">
            <w:pPr>
              <w:rPr>
                <w:b/>
                <w:sz w:val="20"/>
                <w:szCs w:val="20"/>
              </w:rPr>
            </w:pPr>
          </w:p>
        </w:tc>
        <w:tc>
          <w:tcPr>
            <w:tcW w:w="4590" w:type="dxa"/>
            <w:gridSpan w:val="2"/>
            <w:tcBorders>
              <w:top w:val="nil"/>
              <w:bottom w:val="nil"/>
            </w:tcBorders>
          </w:tcPr>
          <w:p w14:paraId="23B5F316" w14:textId="77777777" w:rsidR="005148C2" w:rsidRPr="004D0F6A" w:rsidRDefault="005148C2" w:rsidP="005148C2">
            <w:pPr>
              <w:jc w:val="center"/>
              <w:rPr>
                <w:sz w:val="20"/>
                <w:szCs w:val="20"/>
              </w:rPr>
            </w:pPr>
            <w:r>
              <w:rPr>
                <w:sz w:val="20"/>
                <w:szCs w:val="20"/>
              </w:rPr>
              <w:t>____</w:t>
            </w:r>
            <w:r w:rsidRPr="004D0F6A">
              <w:rPr>
                <w:sz w:val="20"/>
                <w:szCs w:val="20"/>
              </w:rPr>
              <w:t>KTS 7.1</w:t>
            </w:r>
          </w:p>
          <w:p w14:paraId="5DD44FCC" w14:textId="669801D3" w:rsidR="005148C2" w:rsidRPr="005148C2" w:rsidRDefault="005148C2" w:rsidP="005148C2">
            <w:pPr>
              <w:jc w:val="center"/>
              <w:rPr>
                <w:sz w:val="20"/>
                <w:szCs w:val="20"/>
              </w:rPr>
            </w:pPr>
            <w:r w:rsidRPr="004D0F6A">
              <w:rPr>
                <w:rFonts w:cstheme="minorHAnsi"/>
                <w:sz w:val="20"/>
                <w:szCs w:val="20"/>
              </w:rPr>
              <w:t>Uses data to reflect on and evaluate student learning</w:t>
            </w:r>
          </w:p>
        </w:tc>
      </w:tr>
      <w:tr w:rsidR="005148C2" w14:paraId="5AC014F7" w14:textId="77777777" w:rsidTr="005148C2">
        <w:trPr>
          <w:trHeight w:val="70"/>
        </w:trPr>
        <w:tc>
          <w:tcPr>
            <w:tcW w:w="1548" w:type="dxa"/>
            <w:vMerge/>
            <w:tcBorders>
              <w:bottom w:val="single" w:sz="4" w:space="0" w:color="auto"/>
            </w:tcBorders>
          </w:tcPr>
          <w:p w14:paraId="4A5939DC" w14:textId="77777777" w:rsidR="005148C2" w:rsidRDefault="005148C2" w:rsidP="005148C2">
            <w:pPr>
              <w:rPr>
                <w:b/>
                <w:sz w:val="20"/>
                <w:szCs w:val="20"/>
              </w:rPr>
            </w:pPr>
          </w:p>
        </w:tc>
        <w:tc>
          <w:tcPr>
            <w:tcW w:w="3510" w:type="dxa"/>
            <w:vMerge/>
            <w:tcBorders>
              <w:bottom w:val="single" w:sz="4" w:space="0" w:color="auto"/>
            </w:tcBorders>
          </w:tcPr>
          <w:p w14:paraId="5C0D7AC5" w14:textId="77777777" w:rsidR="005148C2" w:rsidRDefault="005148C2" w:rsidP="005148C2">
            <w:pPr>
              <w:rPr>
                <w:b/>
                <w:sz w:val="20"/>
                <w:szCs w:val="20"/>
              </w:rPr>
            </w:pPr>
          </w:p>
        </w:tc>
        <w:tc>
          <w:tcPr>
            <w:tcW w:w="2857" w:type="dxa"/>
            <w:tcBorders>
              <w:top w:val="nil"/>
              <w:bottom w:val="single" w:sz="4" w:space="0" w:color="auto"/>
            </w:tcBorders>
          </w:tcPr>
          <w:p w14:paraId="0C2BCD35" w14:textId="77777777" w:rsidR="005148C2" w:rsidRDefault="005148C2" w:rsidP="005148C2">
            <w:pPr>
              <w:rPr>
                <w:b/>
                <w:sz w:val="20"/>
                <w:szCs w:val="20"/>
              </w:rPr>
            </w:pPr>
          </w:p>
        </w:tc>
        <w:tc>
          <w:tcPr>
            <w:tcW w:w="1733" w:type="dxa"/>
            <w:tcBorders>
              <w:top w:val="nil"/>
              <w:bottom w:val="single" w:sz="4" w:space="0" w:color="auto"/>
            </w:tcBorders>
          </w:tcPr>
          <w:p w14:paraId="076C247A" w14:textId="77777777" w:rsidR="005148C2" w:rsidRDefault="005148C2" w:rsidP="005148C2">
            <w:pPr>
              <w:rPr>
                <w:b/>
                <w:sz w:val="20"/>
                <w:szCs w:val="20"/>
              </w:rPr>
            </w:pPr>
          </w:p>
        </w:tc>
      </w:tr>
      <w:tr w:rsidR="005148C2" w14:paraId="10FB0CCD" w14:textId="77777777" w:rsidTr="005148C2">
        <w:trPr>
          <w:trHeight w:val="3959"/>
        </w:trPr>
        <w:tc>
          <w:tcPr>
            <w:tcW w:w="1548" w:type="dxa"/>
            <w:tcBorders>
              <w:bottom w:val="single" w:sz="4" w:space="0" w:color="auto"/>
            </w:tcBorders>
          </w:tcPr>
          <w:p w14:paraId="15F12DDC" w14:textId="77777777" w:rsidR="005148C2" w:rsidRDefault="005148C2" w:rsidP="005148C2">
            <w:pPr>
              <w:rPr>
                <w:b/>
                <w:sz w:val="20"/>
                <w:szCs w:val="20"/>
              </w:rPr>
            </w:pPr>
            <w:r>
              <w:rPr>
                <w:b/>
                <w:sz w:val="20"/>
                <w:szCs w:val="20"/>
              </w:rPr>
              <w:t>Data Collection &amp; Analysis</w:t>
            </w:r>
          </w:p>
        </w:tc>
        <w:tc>
          <w:tcPr>
            <w:tcW w:w="3510" w:type="dxa"/>
            <w:tcBorders>
              <w:top w:val="single" w:sz="4" w:space="0" w:color="auto"/>
              <w:bottom w:val="single" w:sz="4" w:space="0" w:color="auto"/>
            </w:tcBorders>
          </w:tcPr>
          <w:p w14:paraId="60791A80" w14:textId="77777777" w:rsidR="005148C2" w:rsidRPr="00726FBB" w:rsidRDefault="005148C2" w:rsidP="005148C2">
            <w:pPr>
              <w:rPr>
                <w:sz w:val="20"/>
                <w:szCs w:val="20"/>
              </w:rPr>
            </w:pPr>
          </w:p>
        </w:tc>
        <w:tc>
          <w:tcPr>
            <w:tcW w:w="4590" w:type="dxa"/>
            <w:gridSpan w:val="2"/>
            <w:tcBorders>
              <w:top w:val="single" w:sz="4" w:space="0" w:color="auto"/>
              <w:bottom w:val="single" w:sz="4" w:space="0" w:color="auto"/>
            </w:tcBorders>
          </w:tcPr>
          <w:p w14:paraId="20FA8894" w14:textId="77777777" w:rsidR="005148C2" w:rsidRDefault="005148C2" w:rsidP="005148C2">
            <w:pPr>
              <w:jc w:val="center"/>
              <w:rPr>
                <w:sz w:val="20"/>
                <w:szCs w:val="20"/>
              </w:rPr>
            </w:pPr>
            <w:r>
              <w:rPr>
                <w:sz w:val="20"/>
                <w:szCs w:val="20"/>
              </w:rPr>
              <w:t>____KTS 5.4</w:t>
            </w:r>
          </w:p>
          <w:p w14:paraId="465654B5" w14:textId="77777777" w:rsidR="005148C2" w:rsidRDefault="005148C2" w:rsidP="005148C2">
            <w:pPr>
              <w:jc w:val="center"/>
              <w:rPr>
                <w:sz w:val="20"/>
                <w:szCs w:val="20"/>
              </w:rPr>
            </w:pPr>
            <w:r>
              <w:rPr>
                <w:sz w:val="20"/>
                <w:szCs w:val="20"/>
              </w:rPr>
              <w:t>Describes, analyzes and evaluates student performance data to determine student progress, identify differences among student groups and inform instructional practice.</w:t>
            </w:r>
          </w:p>
          <w:p w14:paraId="78FC6D68" w14:textId="77777777" w:rsidR="005148C2" w:rsidRPr="00E5076C" w:rsidRDefault="005148C2" w:rsidP="005148C2">
            <w:pPr>
              <w:jc w:val="center"/>
              <w:rPr>
                <w:sz w:val="6"/>
                <w:szCs w:val="6"/>
              </w:rPr>
            </w:pPr>
          </w:p>
          <w:p w14:paraId="06FE1DD4" w14:textId="77777777" w:rsidR="005148C2" w:rsidRPr="00CE22F7" w:rsidRDefault="005148C2" w:rsidP="005148C2">
            <w:pPr>
              <w:jc w:val="center"/>
              <w:rPr>
                <w:sz w:val="6"/>
                <w:szCs w:val="6"/>
              </w:rPr>
            </w:pPr>
          </w:p>
          <w:p w14:paraId="5DCB08FC" w14:textId="77777777" w:rsidR="005148C2" w:rsidRDefault="005148C2" w:rsidP="005148C2">
            <w:pPr>
              <w:jc w:val="center"/>
              <w:rPr>
                <w:sz w:val="20"/>
                <w:szCs w:val="20"/>
              </w:rPr>
            </w:pPr>
            <w:r>
              <w:rPr>
                <w:sz w:val="20"/>
                <w:szCs w:val="20"/>
              </w:rPr>
              <w:t>____KTS 7.2</w:t>
            </w:r>
          </w:p>
          <w:p w14:paraId="51248383" w14:textId="77777777" w:rsidR="005148C2" w:rsidRDefault="005148C2" w:rsidP="005148C2">
            <w:pPr>
              <w:rPr>
                <w:sz w:val="20"/>
                <w:szCs w:val="20"/>
              </w:rPr>
            </w:pPr>
            <w:r>
              <w:rPr>
                <w:sz w:val="20"/>
                <w:szCs w:val="20"/>
              </w:rPr>
              <w:t xml:space="preserve">Uses performance data to conduct an in-depth analysis and evaluation of instructional practices to inform future teaching. </w:t>
            </w:r>
          </w:p>
          <w:p w14:paraId="00D61BE0" w14:textId="77777777" w:rsidR="005148C2" w:rsidRPr="00E5076C" w:rsidRDefault="005148C2" w:rsidP="005148C2">
            <w:pPr>
              <w:jc w:val="center"/>
              <w:rPr>
                <w:sz w:val="6"/>
                <w:szCs w:val="6"/>
              </w:rPr>
            </w:pPr>
          </w:p>
          <w:p w14:paraId="30F80757" w14:textId="77777777" w:rsidR="005148C2" w:rsidRDefault="005148C2" w:rsidP="005148C2">
            <w:pPr>
              <w:jc w:val="center"/>
              <w:rPr>
                <w:sz w:val="20"/>
                <w:szCs w:val="20"/>
              </w:rPr>
            </w:pPr>
            <w:r>
              <w:rPr>
                <w:sz w:val="20"/>
                <w:szCs w:val="20"/>
              </w:rPr>
              <w:t>____KTS 8.4</w:t>
            </w:r>
          </w:p>
          <w:p w14:paraId="363E5977" w14:textId="77777777" w:rsidR="005148C2" w:rsidRDefault="005148C2" w:rsidP="005148C2">
            <w:pPr>
              <w:jc w:val="center"/>
              <w:rPr>
                <w:b/>
                <w:sz w:val="20"/>
                <w:szCs w:val="20"/>
              </w:rPr>
            </w:pPr>
            <w:r>
              <w:rPr>
                <w:sz w:val="20"/>
                <w:szCs w:val="20"/>
              </w:rPr>
              <w:t>Uses appropriate student performance data to describe, analyze, and evaluate the impact of the collaborative activities on student learning and to identify next steps.</w:t>
            </w:r>
          </w:p>
        </w:tc>
      </w:tr>
      <w:tr w:rsidR="005148C2" w14:paraId="6F961418" w14:textId="77777777" w:rsidTr="005148C2">
        <w:trPr>
          <w:trHeight w:val="3140"/>
        </w:trPr>
        <w:tc>
          <w:tcPr>
            <w:tcW w:w="1548" w:type="dxa"/>
          </w:tcPr>
          <w:p w14:paraId="0A26D91C" w14:textId="77777777" w:rsidR="005148C2" w:rsidRDefault="005148C2" w:rsidP="005148C2">
            <w:pPr>
              <w:rPr>
                <w:b/>
                <w:sz w:val="20"/>
                <w:szCs w:val="20"/>
              </w:rPr>
            </w:pPr>
            <w:r>
              <w:rPr>
                <w:b/>
                <w:sz w:val="20"/>
                <w:szCs w:val="20"/>
              </w:rPr>
              <w:t>Graph &amp; Data Collection Sheet</w:t>
            </w:r>
          </w:p>
        </w:tc>
        <w:tc>
          <w:tcPr>
            <w:tcW w:w="3510" w:type="dxa"/>
            <w:tcBorders>
              <w:top w:val="single" w:sz="4" w:space="0" w:color="auto"/>
            </w:tcBorders>
          </w:tcPr>
          <w:p w14:paraId="0F63C956" w14:textId="77777777" w:rsidR="005148C2" w:rsidRPr="00CE22F7" w:rsidRDefault="005148C2" w:rsidP="005148C2">
            <w:pPr>
              <w:rPr>
                <w:sz w:val="20"/>
                <w:szCs w:val="20"/>
              </w:rPr>
            </w:pPr>
          </w:p>
        </w:tc>
        <w:tc>
          <w:tcPr>
            <w:tcW w:w="4590" w:type="dxa"/>
            <w:gridSpan w:val="2"/>
            <w:tcBorders>
              <w:top w:val="single" w:sz="4" w:space="0" w:color="auto"/>
            </w:tcBorders>
          </w:tcPr>
          <w:p w14:paraId="022FAAA2" w14:textId="77777777" w:rsidR="005148C2" w:rsidRDefault="005148C2" w:rsidP="005148C2">
            <w:pPr>
              <w:jc w:val="center"/>
              <w:rPr>
                <w:sz w:val="20"/>
                <w:szCs w:val="20"/>
              </w:rPr>
            </w:pPr>
            <w:r>
              <w:rPr>
                <w:sz w:val="20"/>
                <w:szCs w:val="20"/>
              </w:rPr>
              <w:t>____KTS 5.6</w:t>
            </w:r>
          </w:p>
          <w:p w14:paraId="79B1B9C7" w14:textId="77777777" w:rsidR="005148C2" w:rsidRDefault="005148C2" w:rsidP="005148C2">
            <w:pPr>
              <w:jc w:val="center"/>
              <w:rPr>
                <w:sz w:val="20"/>
                <w:szCs w:val="20"/>
              </w:rPr>
            </w:pPr>
            <w:r>
              <w:rPr>
                <w:sz w:val="20"/>
                <w:szCs w:val="20"/>
              </w:rPr>
              <w:t>Provides on-going opportunities for students to assess and reflect on their own performance in order to identify strengths and areas for future learning.</w:t>
            </w:r>
          </w:p>
          <w:p w14:paraId="3230F897" w14:textId="77777777" w:rsidR="005148C2" w:rsidRPr="00E5076C" w:rsidRDefault="005148C2" w:rsidP="005148C2">
            <w:pPr>
              <w:jc w:val="center"/>
              <w:rPr>
                <w:sz w:val="6"/>
                <w:szCs w:val="6"/>
              </w:rPr>
            </w:pPr>
          </w:p>
          <w:p w14:paraId="1BBD75A0" w14:textId="77777777" w:rsidR="005148C2" w:rsidRDefault="005148C2" w:rsidP="005148C2">
            <w:pPr>
              <w:jc w:val="center"/>
              <w:rPr>
                <w:sz w:val="20"/>
                <w:szCs w:val="20"/>
              </w:rPr>
            </w:pPr>
            <w:r>
              <w:rPr>
                <w:sz w:val="20"/>
                <w:szCs w:val="20"/>
              </w:rPr>
              <w:t>____KTS 6.4</w:t>
            </w:r>
          </w:p>
          <w:p w14:paraId="4E563A84" w14:textId="77777777" w:rsidR="005148C2" w:rsidRDefault="005148C2" w:rsidP="005148C2">
            <w:pPr>
              <w:jc w:val="center"/>
              <w:rPr>
                <w:sz w:val="20"/>
                <w:szCs w:val="20"/>
              </w:rPr>
            </w:pPr>
            <w:r>
              <w:rPr>
                <w:sz w:val="20"/>
                <w:szCs w:val="20"/>
              </w:rPr>
              <w:t>Uses technology to assess student learning, manage assessment data and communicate results to appropriate stakeholders.</w:t>
            </w:r>
          </w:p>
          <w:p w14:paraId="5D0FA70E" w14:textId="77777777" w:rsidR="005148C2" w:rsidRPr="00E5076C" w:rsidRDefault="005148C2" w:rsidP="005148C2">
            <w:pPr>
              <w:jc w:val="center"/>
              <w:rPr>
                <w:b/>
                <w:sz w:val="6"/>
                <w:szCs w:val="6"/>
              </w:rPr>
            </w:pPr>
          </w:p>
          <w:p w14:paraId="3C889A67" w14:textId="77777777" w:rsidR="005148C2" w:rsidRDefault="005148C2" w:rsidP="005148C2">
            <w:pPr>
              <w:jc w:val="center"/>
              <w:rPr>
                <w:sz w:val="20"/>
                <w:szCs w:val="20"/>
              </w:rPr>
            </w:pPr>
            <w:r>
              <w:rPr>
                <w:sz w:val="20"/>
                <w:szCs w:val="20"/>
              </w:rPr>
              <w:t>____KTS 7.2</w:t>
            </w:r>
          </w:p>
          <w:p w14:paraId="5F9844D9" w14:textId="77777777" w:rsidR="005148C2" w:rsidRPr="00BF7295" w:rsidRDefault="005148C2" w:rsidP="005148C2">
            <w:pPr>
              <w:rPr>
                <w:sz w:val="20"/>
                <w:szCs w:val="20"/>
              </w:rPr>
            </w:pPr>
            <w:r>
              <w:rPr>
                <w:sz w:val="20"/>
                <w:szCs w:val="20"/>
              </w:rPr>
              <w:t xml:space="preserve">Uses performance data to conduct an in-depth analysis and evaluation of instructional practices to inform future teaching. </w:t>
            </w:r>
          </w:p>
        </w:tc>
      </w:tr>
      <w:tr w:rsidR="005148C2" w14:paraId="575D54ED" w14:textId="77777777" w:rsidTr="005148C2">
        <w:trPr>
          <w:trHeight w:val="315"/>
        </w:trPr>
        <w:tc>
          <w:tcPr>
            <w:tcW w:w="1548" w:type="dxa"/>
            <w:tcBorders>
              <w:top w:val="single" w:sz="4" w:space="0" w:color="auto"/>
            </w:tcBorders>
          </w:tcPr>
          <w:p w14:paraId="6B8DBFB2" w14:textId="77777777" w:rsidR="005148C2" w:rsidRDefault="005148C2" w:rsidP="005148C2">
            <w:pPr>
              <w:rPr>
                <w:b/>
                <w:sz w:val="20"/>
                <w:szCs w:val="20"/>
              </w:rPr>
            </w:pPr>
            <w:r>
              <w:rPr>
                <w:b/>
                <w:sz w:val="20"/>
                <w:szCs w:val="20"/>
              </w:rPr>
              <w:t>References</w:t>
            </w:r>
          </w:p>
        </w:tc>
        <w:tc>
          <w:tcPr>
            <w:tcW w:w="3510" w:type="dxa"/>
            <w:tcBorders>
              <w:top w:val="single" w:sz="4" w:space="0" w:color="auto"/>
            </w:tcBorders>
          </w:tcPr>
          <w:p w14:paraId="38000DEB" w14:textId="77777777" w:rsidR="005148C2" w:rsidRDefault="005148C2" w:rsidP="005148C2">
            <w:pPr>
              <w:jc w:val="center"/>
              <w:rPr>
                <w:b/>
                <w:sz w:val="20"/>
                <w:szCs w:val="20"/>
              </w:rPr>
            </w:pPr>
            <w:r w:rsidRPr="000F0AFD">
              <w:rPr>
                <w:b/>
                <w:sz w:val="20"/>
                <w:szCs w:val="20"/>
              </w:rPr>
              <w:t>References List Criteria Include:</w:t>
            </w:r>
          </w:p>
          <w:p w14:paraId="7522CCC1" w14:textId="77777777" w:rsidR="005148C2" w:rsidRPr="000F0AFD" w:rsidRDefault="005148C2" w:rsidP="005148C2">
            <w:pPr>
              <w:jc w:val="center"/>
              <w:rPr>
                <w:b/>
                <w:sz w:val="20"/>
                <w:szCs w:val="20"/>
              </w:rPr>
            </w:pPr>
          </w:p>
          <w:p w14:paraId="531606E4" w14:textId="77777777" w:rsidR="005148C2" w:rsidRDefault="005148C2" w:rsidP="005148C2">
            <w:pPr>
              <w:rPr>
                <w:sz w:val="20"/>
                <w:szCs w:val="20"/>
              </w:rPr>
            </w:pPr>
            <w:r>
              <w:rPr>
                <w:sz w:val="20"/>
                <w:szCs w:val="20"/>
              </w:rPr>
              <w:t xml:space="preserve">___ Bibliographic information for all sources </w:t>
            </w:r>
            <w:r w:rsidRPr="000E1FEF">
              <w:rPr>
                <w:sz w:val="20"/>
                <w:szCs w:val="20"/>
                <w:u w:val="single"/>
              </w:rPr>
              <w:t>cited</w:t>
            </w:r>
            <w:r>
              <w:rPr>
                <w:sz w:val="20"/>
                <w:szCs w:val="20"/>
              </w:rPr>
              <w:t xml:space="preserve"> in the  Paper. If you did </w:t>
            </w:r>
            <w:r>
              <w:rPr>
                <w:sz w:val="20"/>
                <w:szCs w:val="20"/>
              </w:rPr>
              <w:lastRenderedPageBreak/>
              <w:t>not cite them in the paper, you cannot include them in the reference list.</w:t>
            </w:r>
          </w:p>
          <w:p w14:paraId="0F133F8F" w14:textId="77777777" w:rsidR="005148C2" w:rsidRDefault="005148C2" w:rsidP="005148C2">
            <w:pPr>
              <w:rPr>
                <w:sz w:val="20"/>
                <w:szCs w:val="20"/>
              </w:rPr>
            </w:pPr>
            <w:r>
              <w:rPr>
                <w:sz w:val="20"/>
                <w:szCs w:val="20"/>
              </w:rPr>
              <w:t>___ Alphabetic listing by authors’ last names.</w:t>
            </w:r>
          </w:p>
          <w:p w14:paraId="707A058C" w14:textId="77777777" w:rsidR="005148C2" w:rsidRDefault="005148C2" w:rsidP="005148C2">
            <w:pPr>
              <w:rPr>
                <w:sz w:val="20"/>
                <w:szCs w:val="20"/>
              </w:rPr>
            </w:pPr>
            <w:r>
              <w:rPr>
                <w:sz w:val="20"/>
                <w:szCs w:val="20"/>
              </w:rPr>
              <w:t>___ No websites acceptable; only scholarly sources should be used throughout the paper.</w:t>
            </w:r>
          </w:p>
          <w:p w14:paraId="1433B955" w14:textId="77777777" w:rsidR="005148C2" w:rsidRDefault="005148C2" w:rsidP="005148C2">
            <w:pPr>
              <w:jc w:val="center"/>
              <w:rPr>
                <w:b/>
                <w:sz w:val="20"/>
                <w:szCs w:val="20"/>
              </w:rPr>
            </w:pPr>
          </w:p>
        </w:tc>
        <w:tc>
          <w:tcPr>
            <w:tcW w:w="4590" w:type="dxa"/>
            <w:gridSpan w:val="2"/>
            <w:tcBorders>
              <w:top w:val="single" w:sz="4" w:space="0" w:color="auto"/>
            </w:tcBorders>
          </w:tcPr>
          <w:p w14:paraId="1F59B3E5" w14:textId="77777777" w:rsidR="005148C2" w:rsidRDefault="005148C2" w:rsidP="005148C2">
            <w:pPr>
              <w:jc w:val="center"/>
              <w:rPr>
                <w:sz w:val="20"/>
                <w:szCs w:val="20"/>
              </w:rPr>
            </w:pPr>
            <w:r>
              <w:rPr>
                <w:sz w:val="20"/>
                <w:szCs w:val="20"/>
              </w:rPr>
              <w:lastRenderedPageBreak/>
              <w:t>Example</w:t>
            </w:r>
          </w:p>
          <w:p w14:paraId="4F570CA4" w14:textId="77777777" w:rsidR="005148C2" w:rsidRDefault="005148C2" w:rsidP="005148C2">
            <w:pPr>
              <w:jc w:val="center"/>
              <w:rPr>
                <w:sz w:val="20"/>
                <w:szCs w:val="20"/>
              </w:rPr>
            </w:pPr>
            <w:r>
              <w:rPr>
                <w:sz w:val="20"/>
                <w:szCs w:val="20"/>
              </w:rPr>
              <w:t>References</w:t>
            </w:r>
          </w:p>
          <w:p w14:paraId="598CCF1C" w14:textId="77777777" w:rsidR="005148C2" w:rsidRPr="000127BE" w:rsidRDefault="005148C2" w:rsidP="005148C2">
            <w:pPr>
              <w:rPr>
                <w:b/>
                <w:i/>
                <w:sz w:val="20"/>
                <w:szCs w:val="20"/>
              </w:rPr>
            </w:pPr>
            <w:r>
              <w:rPr>
                <w:b/>
                <w:i/>
                <w:sz w:val="20"/>
                <w:szCs w:val="20"/>
              </w:rPr>
              <w:t>(For a book with one author)</w:t>
            </w:r>
          </w:p>
          <w:p w14:paraId="09F255B8" w14:textId="77777777" w:rsidR="005148C2" w:rsidRDefault="005148C2" w:rsidP="005148C2">
            <w:pPr>
              <w:rPr>
                <w:i/>
                <w:sz w:val="20"/>
                <w:szCs w:val="20"/>
              </w:rPr>
            </w:pPr>
            <w:r>
              <w:rPr>
                <w:sz w:val="20"/>
                <w:szCs w:val="20"/>
              </w:rPr>
              <w:t xml:space="preserve">Banks, J. A. (1997). </w:t>
            </w:r>
            <w:r w:rsidRPr="00D96BEB">
              <w:rPr>
                <w:i/>
                <w:sz w:val="20"/>
                <w:szCs w:val="20"/>
              </w:rPr>
              <w:t>Educating citizens in a</w:t>
            </w:r>
          </w:p>
          <w:p w14:paraId="30CF2094" w14:textId="77777777" w:rsidR="005148C2" w:rsidRDefault="005148C2" w:rsidP="005148C2">
            <w:pPr>
              <w:rPr>
                <w:sz w:val="20"/>
                <w:szCs w:val="20"/>
              </w:rPr>
            </w:pPr>
            <w:r>
              <w:rPr>
                <w:i/>
                <w:sz w:val="20"/>
                <w:szCs w:val="20"/>
              </w:rPr>
              <w:t xml:space="preserve">    </w:t>
            </w:r>
            <w:r w:rsidRPr="00D96BEB">
              <w:rPr>
                <w:i/>
                <w:sz w:val="20"/>
                <w:szCs w:val="20"/>
              </w:rPr>
              <w:t xml:space="preserve"> multicultural society</w:t>
            </w:r>
            <w:r>
              <w:rPr>
                <w:sz w:val="20"/>
                <w:szCs w:val="20"/>
              </w:rPr>
              <w:t xml:space="preserve">. New York:  Teachers College  </w:t>
            </w:r>
          </w:p>
          <w:p w14:paraId="1521921A" w14:textId="77777777" w:rsidR="005148C2" w:rsidRDefault="005148C2" w:rsidP="005148C2">
            <w:pPr>
              <w:rPr>
                <w:sz w:val="20"/>
                <w:szCs w:val="20"/>
              </w:rPr>
            </w:pPr>
            <w:r>
              <w:rPr>
                <w:sz w:val="20"/>
                <w:szCs w:val="20"/>
              </w:rPr>
              <w:lastRenderedPageBreak/>
              <w:t xml:space="preserve">     Press.</w:t>
            </w:r>
          </w:p>
          <w:p w14:paraId="43EEBC19" w14:textId="77777777" w:rsidR="005148C2" w:rsidRDefault="005148C2" w:rsidP="005148C2">
            <w:pPr>
              <w:rPr>
                <w:sz w:val="20"/>
                <w:szCs w:val="20"/>
              </w:rPr>
            </w:pPr>
          </w:p>
          <w:p w14:paraId="38B2DDF4" w14:textId="77777777" w:rsidR="005148C2" w:rsidRPr="000127BE" w:rsidRDefault="005148C2" w:rsidP="005148C2">
            <w:pPr>
              <w:rPr>
                <w:b/>
                <w:i/>
                <w:sz w:val="20"/>
                <w:szCs w:val="20"/>
              </w:rPr>
            </w:pPr>
            <w:r>
              <w:rPr>
                <w:b/>
                <w:i/>
                <w:sz w:val="20"/>
                <w:szCs w:val="20"/>
              </w:rPr>
              <w:t>(</w:t>
            </w:r>
            <w:r w:rsidRPr="000127BE">
              <w:rPr>
                <w:b/>
                <w:i/>
                <w:sz w:val="20"/>
                <w:szCs w:val="20"/>
              </w:rPr>
              <w:t>For a j</w:t>
            </w:r>
            <w:r>
              <w:rPr>
                <w:b/>
                <w:i/>
                <w:sz w:val="20"/>
                <w:szCs w:val="20"/>
              </w:rPr>
              <w:t>ournal article with two authors)</w:t>
            </w:r>
          </w:p>
          <w:p w14:paraId="40F9AF6F" w14:textId="77777777" w:rsidR="005148C2" w:rsidRDefault="005148C2" w:rsidP="005148C2">
            <w:pPr>
              <w:rPr>
                <w:sz w:val="20"/>
                <w:szCs w:val="20"/>
              </w:rPr>
            </w:pPr>
            <w:r>
              <w:rPr>
                <w:sz w:val="20"/>
                <w:szCs w:val="20"/>
              </w:rPr>
              <w:t xml:space="preserve">Barrett, N. H. &amp; Lechner, J. V. (1995). </w:t>
            </w:r>
          </w:p>
          <w:p w14:paraId="45CC0E57" w14:textId="77777777" w:rsidR="005148C2" w:rsidRDefault="005148C2" w:rsidP="005148C2">
            <w:pPr>
              <w:rPr>
                <w:sz w:val="20"/>
                <w:szCs w:val="20"/>
              </w:rPr>
            </w:pPr>
            <w:r>
              <w:rPr>
                <w:sz w:val="20"/>
                <w:szCs w:val="20"/>
              </w:rPr>
              <w:t xml:space="preserve">     Pre-service teachers’ attitudes about  and    </w:t>
            </w:r>
          </w:p>
          <w:p w14:paraId="404EF15A" w14:textId="77777777" w:rsidR="005148C2" w:rsidRDefault="005148C2" w:rsidP="005148C2">
            <w:pPr>
              <w:rPr>
                <w:sz w:val="20"/>
                <w:szCs w:val="20"/>
              </w:rPr>
            </w:pPr>
            <w:r>
              <w:rPr>
                <w:sz w:val="20"/>
                <w:szCs w:val="20"/>
              </w:rPr>
              <w:t xml:space="preserve">     awareness of multicultural teaching and learning. </w:t>
            </w:r>
          </w:p>
          <w:p w14:paraId="2F8DEA0E" w14:textId="77777777" w:rsidR="005148C2" w:rsidRDefault="005148C2" w:rsidP="005148C2">
            <w:pPr>
              <w:rPr>
                <w:sz w:val="20"/>
                <w:szCs w:val="20"/>
              </w:rPr>
            </w:pPr>
            <w:r>
              <w:rPr>
                <w:sz w:val="20"/>
                <w:szCs w:val="20"/>
              </w:rPr>
              <w:t xml:space="preserve">     </w:t>
            </w:r>
            <w:r w:rsidRPr="000F0AFD">
              <w:rPr>
                <w:i/>
                <w:sz w:val="20"/>
                <w:szCs w:val="20"/>
              </w:rPr>
              <w:t>Equity and</w:t>
            </w:r>
            <w:r>
              <w:rPr>
                <w:sz w:val="20"/>
                <w:szCs w:val="20"/>
              </w:rPr>
              <w:t xml:space="preserve"> </w:t>
            </w:r>
            <w:r w:rsidRPr="000F0AFD">
              <w:rPr>
                <w:i/>
                <w:sz w:val="20"/>
                <w:szCs w:val="20"/>
              </w:rPr>
              <w:t xml:space="preserve"> Excellence in Education</w:t>
            </w:r>
            <w:r>
              <w:rPr>
                <w:sz w:val="20"/>
                <w:szCs w:val="20"/>
              </w:rPr>
              <w:t xml:space="preserve">, 26 (1), 19-26. </w:t>
            </w:r>
          </w:p>
          <w:p w14:paraId="7258E530" w14:textId="77777777" w:rsidR="005148C2" w:rsidRDefault="005148C2" w:rsidP="005148C2">
            <w:pPr>
              <w:rPr>
                <w:b/>
                <w:sz w:val="20"/>
                <w:szCs w:val="20"/>
              </w:rPr>
            </w:pPr>
            <w:r>
              <w:rPr>
                <w:sz w:val="20"/>
                <w:szCs w:val="20"/>
              </w:rPr>
              <w:t>(All sources are single spaced and indented after first line)</w:t>
            </w:r>
          </w:p>
        </w:tc>
      </w:tr>
      <w:tr w:rsidR="005148C2" w14:paraId="53BC7D1C" w14:textId="77777777" w:rsidTr="005148C2">
        <w:tc>
          <w:tcPr>
            <w:tcW w:w="1548" w:type="dxa"/>
          </w:tcPr>
          <w:p w14:paraId="328FF6EB" w14:textId="77777777" w:rsidR="005148C2" w:rsidRDefault="005148C2" w:rsidP="005148C2">
            <w:pPr>
              <w:rPr>
                <w:b/>
                <w:sz w:val="20"/>
                <w:szCs w:val="20"/>
              </w:rPr>
            </w:pPr>
            <w:r>
              <w:rPr>
                <w:b/>
                <w:sz w:val="20"/>
                <w:szCs w:val="20"/>
              </w:rPr>
              <w:lastRenderedPageBreak/>
              <w:t>Competency in Writing Skills</w:t>
            </w:r>
          </w:p>
        </w:tc>
        <w:tc>
          <w:tcPr>
            <w:tcW w:w="3510" w:type="dxa"/>
          </w:tcPr>
          <w:p w14:paraId="580061A6" w14:textId="77777777" w:rsidR="005148C2" w:rsidRDefault="005148C2" w:rsidP="005148C2">
            <w:pPr>
              <w:rPr>
                <w:sz w:val="20"/>
                <w:szCs w:val="20"/>
              </w:rPr>
            </w:pPr>
            <w:r>
              <w:rPr>
                <w:sz w:val="20"/>
                <w:szCs w:val="20"/>
              </w:rPr>
              <w:t xml:space="preserve">___ Clear introduction </w:t>
            </w:r>
          </w:p>
          <w:p w14:paraId="21AEF3B3" w14:textId="77777777" w:rsidR="005148C2" w:rsidRDefault="005148C2" w:rsidP="005148C2">
            <w:pPr>
              <w:rPr>
                <w:sz w:val="20"/>
                <w:szCs w:val="20"/>
              </w:rPr>
            </w:pPr>
            <w:r>
              <w:rPr>
                <w:sz w:val="20"/>
                <w:szCs w:val="20"/>
              </w:rPr>
              <w:t xml:space="preserve">___ Background for study </w:t>
            </w:r>
          </w:p>
          <w:p w14:paraId="4FC7DE10" w14:textId="77777777" w:rsidR="005148C2" w:rsidRDefault="005148C2" w:rsidP="005148C2">
            <w:pPr>
              <w:rPr>
                <w:sz w:val="20"/>
                <w:szCs w:val="20"/>
              </w:rPr>
            </w:pPr>
            <w:r>
              <w:rPr>
                <w:sz w:val="20"/>
                <w:szCs w:val="20"/>
              </w:rPr>
              <w:t>___ Duration of Study: at least  5-7  weeks</w:t>
            </w:r>
          </w:p>
          <w:p w14:paraId="419EE2F4" w14:textId="77777777" w:rsidR="005148C2" w:rsidRDefault="005148C2" w:rsidP="005148C2">
            <w:pPr>
              <w:rPr>
                <w:sz w:val="20"/>
                <w:szCs w:val="20"/>
              </w:rPr>
            </w:pPr>
            <w:r>
              <w:rPr>
                <w:sz w:val="20"/>
                <w:szCs w:val="20"/>
              </w:rPr>
              <w:t>___ Rationale for intervention</w:t>
            </w:r>
          </w:p>
          <w:p w14:paraId="07758E00" w14:textId="77777777" w:rsidR="005148C2" w:rsidRDefault="005148C2" w:rsidP="005148C2">
            <w:pPr>
              <w:rPr>
                <w:sz w:val="20"/>
                <w:szCs w:val="20"/>
              </w:rPr>
            </w:pPr>
            <w:r>
              <w:rPr>
                <w:sz w:val="20"/>
                <w:szCs w:val="20"/>
              </w:rPr>
              <w:t>___ Problem statement</w:t>
            </w:r>
          </w:p>
          <w:p w14:paraId="43D543EE" w14:textId="77777777" w:rsidR="005148C2" w:rsidRPr="00CC525A" w:rsidRDefault="005148C2" w:rsidP="005148C2">
            <w:pPr>
              <w:rPr>
                <w:b/>
                <w:sz w:val="20"/>
              </w:rPr>
            </w:pPr>
            <w:r>
              <w:rPr>
                <w:sz w:val="20"/>
                <w:szCs w:val="20"/>
              </w:rPr>
              <w:t>___ Significance of study</w:t>
            </w:r>
          </w:p>
          <w:p w14:paraId="679BE88F" w14:textId="77777777" w:rsidR="005148C2" w:rsidRDefault="005148C2" w:rsidP="005148C2">
            <w:pPr>
              <w:rPr>
                <w:sz w:val="20"/>
                <w:szCs w:val="20"/>
              </w:rPr>
            </w:pPr>
            <w:r>
              <w:rPr>
                <w:sz w:val="20"/>
                <w:szCs w:val="20"/>
              </w:rPr>
              <w:t>___ Definitions of key terms (new, ambiguous or general terms)</w:t>
            </w:r>
          </w:p>
          <w:p w14:paraId="6335B3C1" w14:textId="77777777" w:rsidR="005148C2" w:rsidRPr="00CC525A" w:rsidRDefault="005148C2" w:rsidP="005148C2">
            <w:pPr>
              <w:rPr>
                <w:sz w:val="20"/>
                <w:szCs w:val="20"/>
              </w:rPr>
            </w:pPr>
            <w:r>
              <w:rPr>
                <w:sz w:val="20"/>
                <w:szCs w:val="20"/>
              </w:rPr>
              <w:t>___ Context: Place and time of study (confidentiality)</w:t>
            </w:r>
          </w:p>
          <w:p w14:paraId="1E3DCBFB" w14:textId="77777777" w:rsidR="005148C2" w:rsidRDefault="005148C2" w:rsidP="005148C2">
            <w:pPr>
              <w:rPr>
                <w:sz w:val="20"/>
                <w:szCs w:val="20"/>
              </w:rPr>
            </w:pPr>
            <w:r>
              <w:rPr>
                <w:sz w:val="20"/>
                <w:szCs w:val="20"/>
              </w:rPr>
              <w:t>___  Description of data collection method used</w:t>
            </w:r>
          </w:p>
          <w:p w14:paraId="43C71FFE" w14:textId="77777777" w:rsidR="005148C2" w:rsidRPr="001E3D4A" w:rsidRDefault="005148C2" w:rsidP="005148C2">
            <w:pPr>
              <w:rPr>
                <w:b/>
                <w:sz w:val="20"/>
              </w:rPr>
            </w:pPr>
            <w:r>
              <w:rPr>
                <w:sz w:val="20"/>
                <w:szCs w:val="20"/>
              </w:rPr>
              <w:t>___ Procedures used</w:t>
            </w:r>
          </w:p>
          <w:p w14:paraId="49233BE0" w14:textId="77777777" w:rsidR="005148C2" w:rsidRDefault="005148C2" w:rsidP="005148C2">
            <w:pPr>
              <w:rPr>
                <w:sz w:val="20"/>
                <w:szCs w:val="20"/>
              </w:rPr>
            </w:pPr>
            <w:r>
              <w:rPr>
                <w:sz w:val="20"/>
                <w:szCs w:val="20"/>
              </w:rPr>
              <w:t xml:space="preserve">___ Description of </w:t>
            </w:r>
            <w:r w:rsidRPr="001E3D4A">
              <w:rPr>
                <w:sz w:val="20"/>
                <w:szCs w:val="20"/>
              </w:rPr>
              <w:t>how the</w:t>
            </w:r>
            <w:r>
              <w:rPr>
                <w:sz w:val="20"/>
                <w:szCs w:val="20"/>
              </w:rPr>
              <w:t xml:space="preserve"> </w:t>
            </w:r>
            <w:r w:rsidRPr="001E3D4A">
              <w:rPr>
                <w:sz w:val="20"/>
                <w:szCs w:val="20"/>
              </w:rPr>
              <w:t xml:space="preserve">data </w:t>
            </w:r>
            <w:r>
              <w:rPr>
                <w:sz w:val="20"/>
                <w:szCs w:val="20"/>
              </w:rPr>
              <w:t>were</w:t>
            </w:r>
            <w:r w:rsidRPr="001E3D4A">
              <w:rPr>
                <w:sz w:val="20"/>
                <w:szCs w:val="20"/>
              </w:rPr>
              <w:t xml:space="preserve"> analyzed</w:t>
            </w:r>
          </w:p>
          <w:p w14:paraId="67BCC9BA" w14:textId="77777777" w:rsidR="005148C2" w:rsidRPr="000C5FC1" w:rsidRDefault="005148C2" w:rsidP="005148C2">
            <w:pPr>
              <w:rPr>
                <w:sz w:val="20"/>
                <w:szCs w:val="20"/>
              </w:rPr>
            </w:pPr>
            <w:r>
              <w:rPr>
                <w:sz w:val="20"/>
                <w:szCs w:val="20"/>
              </w:rPr>
              <w:t>___ Summary/conclusion</w:t>
            </w:r>
          </w:p>
        </w:tc>
        <w:tc>
          <w:tcPr>
            <w:tcW w:w="4590" w:type="dxa"/>
            <w:gridSpan w:val="2"/>
            <w:shd w:val="clear" w:color="auto" w:fill="BFBFBF" w:themeFill="background1" w:themeFillShade="BF"/>
          </w:tcPr>
          <w:p w14:paraId="5093DE1A" w14:textId="77777777" w:rsidR="005148C2" w:rsidRDefault="005148C2" w:rsidP="005148C2">
            <w:pPr>
              <w:jc w:val="center"/>
              <w:rPr>
                <w:b/>
                <w:sz w:val="20"/>
                <w:szCs w:val="20"/>
              </w:rPr>
            </w:pPr>
          </w:p>
        </w:tc>
      </w:tr>
    </w:tbl>
    <w:p w14:paraId="01188A12" w14:textId="77777777" w:rsidR="005148C2" w:rsidRPr="005D25AD" w:rsidRDefault="005148C2" w:rsidP="005148C2">
      <w:pPr>
        <w:rPr>
          <w:b/>
          <w:sz w:val="20"/>
          <w:szCs w:val="20"/>
        </w:rPr>
      </w:pPr>
    </w:p>
    <w:p w14:paraId="2575816C" w14:textId="77777777" w:rsidR="005148C2" w:rsidRDefault="005148C2" w:rsidP="005148C2">
      <w:pPr>
        <w:jc w:val="center"/>
      </w:pPr>
    </w:p>
    <w:p w14:paraId="0706457D" w14:textId="77777777" w:rsidR="00F92615" w:rsidRDefault="00F92615" w:rsidP="00F92615"/>
    <w:p w14:paraId="16A48BE1" w14:textId="77777777" w:rsidR="00F92615" w:rsidRDefault="00F92615" w:rsidP="00F92615"/>
    <w:p w14:paraId="4196E472" w14:textId="77777777" w:rsidR="00F92615" w:rsidRDefault="00F92615" w:rsidP="00F92615"/>
    <w:p w14:paraId="54C6BB9C" w14:textId="77777777" w:rsidR="00F92615" w:rsidRDefault="00F92615" w:rsidP="00F92615"/>
    <w:p w14:paraId="67183379" w14:textId="77777777" w:rsidR="00F92615" w:rsidRDefault="00F92615" w:rsidP="00F92615"/>
    <w:p w14:paraId="267BA710" w14:textId="77777777" w:rsidR="00F92615" w:rsidRDefault="00F92615" w:rsidP="00F92615"/>
    <w:p w14:paraId="70C4DF2F" w14:textId="77777777" w:rsidR="00F92615" w:rsidRDefault="00F92615" w:rsidP="00F92615"/>
    <w:p w14:paraId="4BB30E20" w14:textId="77777777" w:rsidR="00F92615" w:rsidRDefault="00F92615" w:rsidP="00F92615"/>
    <w:p w14:paraId="2F31CBCD" w14:textId="77777777" w:rsidR="00F92615" w:rsidRDefault="00F92615" w:rsidP="00F92615"/>
    <w:p w14:paraId="246439B6" w14:textId="77777777" w:rsidR="00F92615" w:rsidRDefault="00F92615" w:rsidP="00F92615"/>
    <w:p w14:paraId="3406C479" w14:textId="77777777" w:rsidR="00F92615" w:rsidRDefault="00F92615" w:rsidP="00F92615"/>
    <w:p w14:paraId="02AC2922" w14:textId="77777777" w:rsidR="00F92615" w:rsidRDefault="00F92615" w:rsidP="00F92615"/>
    <w:p w14:paraId="21B2A24B" w14:textId="77777777" w:rsidR="00F92615" w:rsidRDefault="00F92615" w:rsidP="00F92615"/>
    <w:p w14:paraId="5D08DFC7" w14:textId="77777777" w:rsidR="00F92615" w:rsidRDefault="00F92615" w:rsidP="00F92615"/>
    <w:p w14:paraId="4961CC2D" w14:textId="67426280" w:rsidR="00F92615" w:rsidRDefault="00537CE6" w:rsidP="005148C2">
      <w:pPr>
        <w:jc w:val="center"/>
        <w:rPr>
          <w:rFonts w:asciiTheme="majorHAnsi" w:eastAsiaTheme="majorEastAsia" w:hAnsiTheme="majorHAnsi" w:cstheme="majorBidi"/>
          <w:b/>
          <w:bCs/>
          <w:color w:val="365F91" w:themeColor="accent1" w:themeShade="BF"/>
          <w:sz w:val="28"/>
          <w:szCs w:val="28"/>
        </w:rPr>
      </w:pPr>
      <w:bookmarkStart w:id="5" w:name="F"/>
      <w:bookmarkStart w:id="6" w:name="I"/>
      <w:bookmarkStart w:id="7" w:name="D"/>
      <w:bookmarkEnd w:id="5"/>
      <w:bookmarkEnd w:id="6"/>
      <w:bookmarkEnd w:id="7"/>
      <w:r>
        <w:rPr>
          <w:rFonts w:asciiTheme="majorHAnsi" w:eastAsiaTheme="majorEastAsia" w:hAnsiTheme="majorHAnsi" w:cstheme="majorBidi"/>
          <w:b/>
          <w:bCs/>
          <w:color w:val="365F91" w:themeColor="accent1" w:themeShade="BF"/>
          <w:sz w:val="28"/>
          <w:szCs w:val="28"/>
        </w:rPr>
        <w:t>Addendum</w:t>
      </w:r>
    </w:p>
    <w:p w14:paraId="47E2BB74" w14:textId="77777777" w:rsidR="00F92615" w:rsidRDefault="00F92615" w:rsidP="00F92615">
      <w:pPr>
        <w:jc w:val="center"/>
      </w:pPr>
      <w:r>
        <w:t>Dispositional Assessment</w:t>
      </w:r>
    </w:p>
    <w:p w14:paraId="603E3A90" w14:textId="77777777" w:rsidR="00F92615" w:rsidRPr="00A56336" w:rsidRDefault="00F92615" w:rsidP="00F92615">
      <w:pPr>
        <w:pBdr>
          <w:top w:val="single" w:sz="4" w:space="1" w:color="auto"/>
          <w:bottom w:val="single" w:sz="4" w:space="1" w:color="auto"/>
        </w:pBdr>
        <w:rPr>
          <w:rFonts w:ascii="Times New Roman" w:hAnsi="Times New Roman" w:cs="Times New Roman"/>
          <w:b/>
          <w:sz w:val="18"/>
          <w:szCs w:val="18"/>
        </w:rPr>
      </w:pPr>
      <w:r>
        <w:rPr>
          <w:rFonts w:ascii="Times New Roman" w:hAnsi="Times New Roman" w:cs="Times New Roman"/>
          <w:b/>
          <w:u w:val="single"/>
        </w:rPr>
        <w:t>To be Completed by the Candidate</w:t>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Pr>
          <w:rFonts w:ascii="Times New Roman" w:hAnsi="Times New Roman" w:cs="Times New Roman"/>
          <w:b/>
          <w:sz w:val="18"/>
          <w:szCs w:val="18"/>
        </w:rPr>
        <w:tab/>
      </w:r>
      <w:r w:rsidRPr="00A56336">
        <w:rPr>
          <w:rFonts w:ascii="Times New Roman" w:hAnsi="Times New Roman" w:cs="Times New Roman"/>
          <w:b/>
          <w:sz w:val="18"/>
          <w:szCs w:val="18"/>
        </w:rPr>
        <w:t>CAP:</w:t>
      </w:r>
      <w:r w:rsidRPr="008A036A">
        <w:rPr>
          <w:rFonts w:ascii="Times New Roman" w:hAnsi="Times New Roman" w:cs="Times New Roman"/>
          <w:b/>
          <w:sz w:val="18"/>
          <w:szCs w:val="18"/>
        </w:rPr>
        <w:t xml:space="preserve">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5A407B">
        <w:rPr>
          <w:rFonts w:ascii="Times New Roman" w:hAnsi="Times New Roman" w:cs="Times New Roman"/>
          <w:b/>
          <w:sz w:val="18"/>
          <w:szCs w:val="18"/>
        </w:rPr>
      </w:r>
      <w:r w:rsidR="005A407B">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1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5A407B">
        <w:rPr>
          <w:rFonts w:ascii="Times New Roman" w:hAnsi="Times New Roman" w:cs="Times New Roman"/>
          <w:b/>
          <w:sz w:val="18"/>
          <w:szCs w:val="18"/>
        </w:rPr>
      </w:r>
      <w:r w:rsidR="005A407B">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2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5A407B">
        <w:rPr>
          <w:rFonts w:ascii="Times New Roman" w:hAnsi="Times New Roman" w:cs="Times New Roman"/>
          <w:b/>
          <w:sz w:val="18"/>
          <w:szCs w:val="18"/>
        </w:rPr>
      </w:r>
      <w:r w:rsidR="005A407B">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3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5A407B">
        <w:rPr>
          <w:rFonts w:ascii="Times New Roman" w:hAnsi="Times New Roman" w:cs="Times New Roman"/>
          <w:b/>
          <w:sz w:val="18"/>
          <w:szCs w:val="18"/>
        </w:rPr>
      </w:r>
      <w:r w:rsidR="005A407B">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4</w:t>
      </w:r>
      <w:r w:rsidRPr="00A56336">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A56336">
        <w:rPr>
          <w:rFonts w:ascii="Times New Roman" w:hAnsi="Times New Roman" w:cs="Times New Roman"/>
          <w:b/>
          <w:sz w:val="18"/>
          <w:szCs w:val="18"/>
        </w:rPr>
        <w:t xml:space="preserve">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5A407B">
        <w:rPr>
          <w:rFonts w:ascii="Times New Roman" w:hAnsi="Times New Roman" w:cs="Times New Roman"/>
          <w:b/>
          <w:sz w:val="18"/>
          <w:szCs w:val="18"/>
        </w:rPr>
      </w:r>
      <w:r w:rsidR="005A407B">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5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5A407B">
        <w:rPr>
          <w:rFonts w:ascii="Times New Roman" w:hAnsi="Times New Roman" w:cs="Times New Roman"/>
          <w:b/>
          <w:sz w:val="18"/>
          <w:szCs w:val="18"/>
        </w:rPr>
      </w:r>
      <w:r w:rsidR="005A407B">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6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5A407B">
        <w:rPr>
          <w:rFonts w:ascii="Times New Roman" w:hAnsi="Times New Roman" w:cs="Times New Roman"/>
          <w:b/>
          <w:sz w:val="18"/>
          <w:szCs w:val="18"/>
        </w:rPr>
      </w:r>
      <w:r w:rsidR="005A407B">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7</w:t>
      </w:r>
    </w:p>
    <w:p w14:paraId="4E5995F5" w14:textId="77777777" w:rsidR="00F92615" w:rsidRPr="00A56336" w:rsidRDefault="00F92615" w:rsidP="00F92615">
      <w:pPr>
        <w:pBdr>
          <w:top w:val="single" w:sz="4" w:space="1" w:color="auto"/>
          <w:bottom w:val="single" w:sz="4" w:space="1" w:color="auto"/>
        </w:pBdr>
        <w:rPr>
          <w:rFonts w:ascii="Times New Roman" w:hAnsi="Times New Roman" w:cs="Times New Roman"/>
          <w:b/>
          <w:sz w:val="18"/>
          <w:szCs w:val="18"/>
        </w:rPr>
      </w:pPr>
      <w:r w:rsidRPr="00A56336">
        <w:rPr>
          <w:rFonts w:ascii="Times New Roman" w:hAnsi="Times New Roman" w:cs="Times New Roman"/>
          <w:b/>
          <w:sz w:val="18"/>
          <w:szCs w:val="18"/>
        </w:rPr>
        <w:t xml:space="preserve">Name: </w:t>
      </w:r>
      <w:r>
        <w:rPr>
          <w:rFonts w:ascii="Times New Roman" w:hAnsi="Times New Roman" w:cs="Times New Roman"/>
          <w:b/>
          <w:sz w:val="18"/>
          <w:szCs w:val="18"/>
        </w:rPr>
        <w:fldChar w:fldCharType="begin">
          <w:ffData>
            <w:name w:val="Text1"/>
            <w:enabled/>
            <w:calcOnExit w:val="0"/>
            <w:textInput/>
          </w:ffData>
        </w:fldChar>
      </w:r>
      <w:bookmarkStart w:id="8" w:name="Text1"/>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xml:space="preserve">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8"/>
      <w:r w:rsidRPr="00A56336">
        <w:rPr>
          <w:rFonts w:ascii="Times New Roman" w:hAnsi="Times New Roman" w:cs="Times New Roman"/>
          <w:b/>
          <w:sz w:val="18"/>
          <w:szCs w:val="18"/>
        </w:rPr>
        <w:t xml:space="preserve">  </w:t>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Pr>
          <w:rFonts w:ascii="Times New Roman" w:hAnsi="Times New Roman" w:cs="Times New Roman"/>
          <w:b/>
          <w:sz w:val="18"/>
          <w:szCs w:val="18"/>
        </w:rPr>
        <w:tab/>
        <w:t>I</w:t>
      </w:r>
      <w:r w:rsidRPr="00A56336">
        <w:rPr>
          <w:rFonts w:ascii="Times New Roman" w:hAnsi="Times New Roman" w:cs="Times New Roman"/>
          <w:b/>
          <w:sz w:val="18"/>
          <w:szCs w:val="18"/>
        </w:rPr>
        <w:t xml:space="preserve">D# </w:t>
      </w:r>
      <w:r>
        <w:rPr>
          <w:rFonts w:ascii="Times New Roman" w:hAnsi="Times New Roman" w:cs="Times New Roman"/>
          <w:b/>
          <w:sz w:val="18"/>
          <w:szCs w:val="18"/>
        </w:rPr>
        <w:fldChar w:fldCharType="begin">
          <w:ffData>
            <w:name w:val="Text2"/>
            <w:enabled/>
            <w:calcOnExit w:val="0"/>
            <w:textInput/>
          </w:ffData>
        </w:fldChar>
      </w:r>
      <w:bookmarkStart w:id="9" w:name="Text2"/>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9"/>
    </w:p>
    <w:p w14:paraId="5DDAA434" w14:textId="77777777" w:rsidR="00F92615" w:rsidRDefault="00F92615" w:rsidP="00F92615">
      <w:pPr>
        <w:pBdr>
          <w:bottom w:val="single" w:sz="4" w:space="1" w:color="auto"/>
        </w:pBdr>
        <w:rPr>
          <w:rFonts w:ascii="Times New Roman" w:hAnsi="Times New Roman" w:cs="Times New Roman"/>
          <w:i/>
          <w:sz w:val="18"/>
          <w:szCs w:val="18"/>
        </w:rPr>
      </w:pPr>
      <w:r w:rsidRPr="00A56336">
        <w:rPr>
          <w:rFonts w:ascii="Times New Roman" w:hAnsi="Times New Roman" w:cs="Times New Roman"/>
          <w:i/>
          <w:sz w:val="18"/>
          <w:szCs w:val="18"/>
        </w:rPr>
        <w:t>This recommendation is based on the attitudes and dispositions exhibited by candidates in clinical work and coursework at multiple times throughout the program.  It is not linked to course performance, though it is likely that a candidate’s coursework/clinical</w:t>
      </w:r>
      <w:r>
        <w:rPr>
          <w:rFonts w:ascii="Times New Roman" w:hAnsi="Times New Roman" w:cs="Times New Roman"/>
          <w:i/>
          <w:sz w:val="18"/>
          <w:szCs w:val="18"/>
        </w:rPr>
        <w:t xml:space="preserve"> field</w:t>
      </w:r>
      <w:r w:rsidRPr="00A56336">
        <w:rPr>
          <w:rFonts w:ascii="Times New Roman" w:hAnsi="Times New Roman" w:cs="Times New Roman"/>
          <w:i/>
          <w:sz w:val="18"/>
          <w:szCs w:val="18"/>
        </w:rPr>
        <w:t xml:space="preserve"> work performance would be linked to dispositions.</w:t>
      </w:r>
    </w:p>
    <w:p w14:paraId="27DA54AE" w14:textId="77777777" w:rsidR="00F92615" w:rsidRPr="00DE7C71" w:rsidRDefault="00F92615" w:rsidP="00F92615">
      <w:pPr>
        <w:pBdr>
          <w:bottom w:val="single" w:sz="4" w:space="1" w:color="auto"/>
        </w:pBdr>
        <w:rPr>
          <w:rFonts w:ascii="Times New Roman" w:hAnsi="Times New Roman" w:cs="Times New Roman"/>
          <w:b/>
          <w:i/>
          <w:sz w:val="18"/>
          <w:szCs w:val="18"/>
        </w:rPr>
      </w:pPr>
      <w:r w:rsidRPr="00DE7C71">
        <w:rPr>
          <w:rFonts w:ascii="Times New Roman" w:hAnsi="Times New Roman" w:cs="Times New Roman"/>
          <w:b/>
          <w:i/>
          <w:sz w:val="18"/>
          <w:szCs w:val="18"/>
        </w:rPr>
        <w:t>*Attach any source of evidence pertaining to strengths and/or growth areas</w:t>
      </w:r>
    </w:p>
    <w:p w14:paraId="7DEF5F5D" w14:textId="77777777" w:rsidR="00F92615" w:rsidRPr="00583463" w:rsidRDefault="00F92615" w:rsidP="00F92615">
      <w:pPr>
        <w:jc w:val="center"/>
        <w:rPr>
          <w:rFonts w:ascii="Times New Roman" w:hAnsi="Times New Roman" w:cs="Times New Roman"/>
          <w:b/>
        </w:rPr>
      </w:pPr>
      <w:r w:rsidRPr="00583463">
        <w:rPr>
          <w:rFonts w:ascii="Times New Roman" w:hAnsi="Times New Roman" w:cs="Times New Roman"/>
          <w:b/>
        </w:rPr>
        <w:t xml:space="preserve">To be </w:t>
      </w:r>
      <w:r>
        <w:rPr>
          <w:rFonts w:ascii="Times New Roman" w:hAnsi="Times New Roman" w:cs="Times New Roman"/>
          <w:b/>
        </w:rPr>
        <w:t>c</w:t>
      </w:r>
      <w:r w:rsidRPr="00583463">
        <w:rPr>
          <w:rFonts w:ascii="Times New Roman" w:hAnsi="Times New Roman" w:cs="Times New Roman"/>
          <w:b/>
        </w:rPr>
        <w:t>ompleted by the Evaluator</w:t>
      </w:r>
    </w:p>
    <w:p w14:paraId="632A6FEA" w14:textId="77777777" w:rsidR="00F92615" w:rsidRDefault="00F92615" w:rsidP="00F92615">
      <w:pPr>
        <w:rPr>
          <w:rFonts w:ascii="Times New Roman" w:hAnsi="Times New Roman" w:cs="Times New Roman"/>
          <w:b/>
          <w:sz w:val="18"/>
          <w:szCs w:val="18"/>
        </w:rPr>
      </w:pPr>
      <w:r>
        <w:rPr>
          <w:rFonts w:ascii="Times New Roman" w:hAnsi="Times New Roman" w:cs="Times New Roman"/>
          <w:b/>
          <w:sz w:val="18"/>
          <w:szCs w:val="18"/>
        </w:rPr>
        <w:t xml:space="preserve">Evaluator’s Name </w:t>
      </w:r>
      <w:r>
        <w:rPr>
          <w:rFonts w:ascii="Times New Roman" w:hAnsi="Times New Roman" w:cs="Times New Roman"/>
          <w:b/>
          <w:sz w:val="18"/>
          <w:szCs w:val="18"/>
        </w:rPr>
        <w:fldChar w:fldCharType="begin">
          <w:ffData>
            <w:name w:val="Text4"/>
            <w:enabled/>
            <w:calcOnExit w:val="0"/>
            <w:textInput/>
          </w:ffData>
        </w:fldChar>
      </w:r>
      <w:bookmarkStart w:id="10" w:name="Text4"/>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10"/>
    </w:p>
    <w:p w14:paraId="6E144B08" w14:textId="77777777" w:rsidR="00F92615" w:rsidRDefault="00F92615" w:rsidP="00F92615">
      <w:pPr>
        <w:rPr>
          <w:rFonts w:ascii="Times New Roman" w:hAnsi="Times New Roman" w:cs="Times New Roman"/>
          <w:b/>
          <w:sz w:val="18"/>
          <w:szCs w:val="18"/>
        </w:rPr>
      </w:pPr>
      <w:r>
        <w:rPr>
          <w:rFonts w:ascii="Times New Roman" w:hAnsi="Times New Roman" w:cs="Times New Roman"/>
          <w:b/>
          <w:sz w:val="18"/>
          <w:szCs w:val="18"/>
        </w:rPr>
        <w:t xml:space="preserve">Check role:  </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fldChar w:fldCharType="begin">
          <w:ffData>
            <w:name w:val="Check5"/>
            <w:enabled/>
            <w:calcOnExit w:val="0"/>
            <w:checkBox>
              <w:sizeAuto/>
              <w:default w:val="0"/>
            </w:checkBox>
          </w:ffData>
        </w:fldChar>
      </w:r>
      <w:bookmarkStart w:id="11" w:name="Check5"/>
      <w:r>
        <w:rPr>
          <w:rFonts w:ascii="Times New Roman" w:hAnsi="Times New Roman" w:cs="Times New Roman"/>
          <w:b/>
          <w:sz w:val="18"/>
          <w:szCs w:val="18"/>
        </w:rPr>
        <w:instrText xml:space="preserve"> FORMCHECKBOX </w:instrText>
      </w:r>
      <w:r w:rsidR="005A407B">
        <w:rPr>
          <w:rFonts w:ascii="Times New Roman" w:hAnsi="Times New Roman" w:cs="Times New Roman"/>
          <w:b/>
          <w:sz w:val="18"/>
          <w:szCs w:val="18"/>
        </w:rPr>
      </w:r>
      <w:r w:rsidR="005A407B">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1"/>
      <w:r>
        <w:rPr>
          <w:rFonts w:ascii="Times New Roman" w:hAnsi="Times New Roman" w:cs="Times New Roman"/>
          <w:b/>
          <w:sz w:val="18"/>
          <w:szCs w:val="18"/>
        </w:rPr>
        <w:t xml:space="preserve"> Candidate    </w:t>
      </w:r>
      <w:r>
        <w:rPr>
          <w:rFonts w:ascii="Times New Roman" w:hAnsi="Times New Roman" w:cs="Times New Roman"/>
          <w:b/>
          <w:sz w:val="18"/>
          <w:szCs w:val="18"/>
        </w:rPr>
        <w:fldChar w:fldCharType="begin">
          <w:ffData>
            <w:name w:val="Check6"/>
            <w:enabled/>
            <w:calcOnExit w:val="0"/>
            <w:checkBox>
              <w:sizeAuto/>
              <w:default w:val="0"/>
            </w:checkBox>
          </w:ffData>
        </w:fldChar>
      </w:r>
      <w:bookmarkStart w:id="12" w:name="Check6"/>
      <w:r>
        <w:rPr>
          <w:rFonts w:ascii="Times New Roman" w:hAnsi="Times New Roman" w:cs="Times New Roman"/>
          <w:b/>
          <w:sz w:val="18"/>
          <w:szCs w:val="18"/>
        </w:rPr>
        <w:instrText xml:space="preserve"> FORMCHECKBOX </w:instrText>
      </w:r>
      <w:r w:rsidR="005A407B">
        <w:rPr>
          <w:rFonts w:ascii="Times New Roman" w:hAnsi="Times New Roman" w:cs="Times New Roman"/>
          <w:b/>
          <w:sz w:val="18"/>
          <w:szCs w:val="18"/>
        </w:rPr>
      </w:r>
      <w:r w:rsidR="005A407B">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2"/>
      <w:r>
        <w:rPr>
          <w:rFonts w:ascii="Times New Roman" w:hAnsi="Times New Roman" w:cs="Times New Roman"/>
          <w:b/>
          <w:sz w:val="18"/>
          <w:szCs w:val="18"/>
        </w:rPr>
        <w:t xml:space="preserve">Colleague         </w:t>
      </w:r>
      <w:r>
        <w:rPr>
          <w:rFonts w:ascii="Times New Roman" w:hAnsi="Times New Roman" w:cs="Times New Roman"/>
          <w:b/>
          <w:sz w:val="18"/>
          <w:szCs w:val="18"/>
        </w:rPr>
        <w:fldChar w:fldCharType="begin">
          <w:ffData>
            <w:name w:val="Check7"/>
            <w:enabled/>
            <w:calcOnExit w:val="0"/>
            <w:checkBox>
              <w:sizeAuto/>
              <w:default w:val="0"/>
            </w:checkBox>
          </w:ffData>
        </w:fldChar>
      </w:r>
      <w:bookmarkStart w:id="13" w:name="Check7"/>
      <w:r>
        <w:rPr>
          <w:rFonts w:ascii="Times New Roman" w:hAnsi="Times New Roman" w:cs="Times New Roman"/>
          <w:b/>
          <w:sz w:val="18"/>
          <w:szCs w:val="18"/>
        </w:rPr>
        <w:instrText xml:space="preserve"> FORMCHECKBOX </w:instrText>
      </w:r>
      <w:r w:rsidR="005A407B">
        <w:rPr>
          <w:rFonts w:ascii="Times New Roman" w:hAnsi="Times New Roman" w:cs="Times New Roman"/>
          <w:b/>
          <w:sz w:val="18"/>
          <w:szCs w:val="18"/>
        </w:rPr>
      </w:r>
      <w:r w:rsidR="005A407B">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3"/>
      <w:r>
        <w:rPr>
          <w:rFonts w:ascii="Times New Roman" w:hAnsi="Times New Roman" w:cs="Times New Roman"/>
          <w:b/>
          <w:sz w:val="18"/>
          <w:szCs w:val="18"/>
        </w:rPr>
        <w:t xml:space="preserve">Content Area Professor </w:t>
      </w:r>
      <w:r>
        <w:rPr>
          <w:rFonts w:ascii="Times New Roman" w:hAnsi="Times New Roman" w:cs="Times New Roman"/>
          <w:b/>
          <w:sz w:val="18"/>
          <w:szCs w:val="18"/>
        </w:rPr>
        <w:fldChar w:fldCharType="begin">
          <w:ffData>
            <w:name w:val="Check8"/>
            <w:enabled/>
            <w:calcOnExit w:val="0"/>
            <w:checkBox>
              <w:sizeAuto/>
              <w:default w:val="0"/>
            </w:checkBox>
          </w:ffData>
        </w:fldChar>
      </w:r>
      <w:bookmarkStart w:id="14" w:name="Check8"/>
      <w:r>
        <w:rPr>
          <w:rFonts w:ascii="Times New Roman" w:hAnsi="Times New Roman" w:cs="Times New Roman"/>
          <w:b/>
          <w:sz w:val="18"/>
          <w:szCs w:val="18"/>
        </w:rPr>
        <w:instrText xml:space="preserve"> FORMCHECKBOX </w:instrText>
      </w:r>
      <w:r w:rsidR="005A407B">
        <w:rPr>
          <w:rFonts w:ascii="Times New Roman" w:hAnsi="Times New Roman" w:cs="Times New Roman"/>
          <w:b/>
          <w:sz w:val="18"/>
          <w:szCs w:val="18"/>
        </w:rPr>
      </w:r>
      <w:r w:rsidR="005A407B">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4"/>
      <w:r>
        <w:rPr>
          <w:rFonts w:ascii="Times New Roman" w:hAnsi="Times New Roman" w:cs="Times New Roman"/>
          <w:b/>
          <w:sz w:val="18"/>
          <w:szCs w:val="18"/>
        </w:rPr>
        <w:t xml:space="preserve">Cooperating Teacher </w:t>
      </w:r>
      <w:r>
        <w:rPr>
          <w:rFonts w:ascii="Times New Roman" w:hAnsi="Times New Roman" w:cs="Times New Roman"/>
          <w:b/>
          <w:sz w:val="18"/>
          <w:szCs w:val="18"/>
        </w:rPr>
        <w:br/>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sidR="005A407B">
        <w:rPr>
          <w:rFonts w:ascii="Times New Roman" w:hAnsi="Times New Roman" w:cs="Times New Roman"/>
          <w:b/>
          <w:sz w:val="18"/>
          <w:szCs w:val="18"/>
        </w:rPr>
      </w:r>
      <w:r w:rsidR="005A407B">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CU Faculty   </w:t>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sidR="005A407B">
        <w:rPr>
          <w:rFonts w:ascii="Times New Roman" w:hAnsi="Times New Roman" w:cs="Times New Roman"/>
          <w:b/>
          <w:sz w:val="18"/>
          <w:szCs w:val="18"/>
        </w:rPr>
      </w:r>
      <w:r w:rsidR="005A407B">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Other Agency   </w:t>
      </w:r>
      <w:r>
        <w:rPr>
          <w:rFonts w:ascii="Times New Roman" w:hAnsi="Times New Roman" w:cs="Times New Roman"/>
          <w:b/>
          <w:sz w:val="18"/>
          <w:szCs w:val="18"/>
        </w:rPr>
        <w:fldChar w:fldCharType="begin">
          <w:ffData>
            <w:name w:val="Check9"/>
            <w:enabled/>
            <w:calcOnExit w:val="0"/>
            <w:checkBox>
              <w:sizeAuto/>
              <w:default w:val="0"/>
            </w:checkBox>
          </w:ffData>
        </w:fldChar>
      </w:r>
      <w:bookmarkStart w:id="15" w:name="Check9"/>
      <w:r>
        <w:rPr>
          <w:rFonts w:ascii="Times New Roman" w:hAnsi="Times New Roman" w:cs="Times New Roman"/>
          <w:b/>
          <w:sz w:val="18"/>
          <w:szCs w:val="18"/>
        </w:rPr>
        <w:instrText xml:space="preserve"> FORMCHECKBOX </w:instrText>
      </w:r>
      <w:r w:rsidR="005A407B">
        <w:rPr>
          <w:rFonts w:ascii="Times New Roman" w:hAnsi="Times New Roman" w:cs="Times New Roman"/>
          <w:b/>
          <w:sz w:val="18"/>
          <w:szCs w:val="18"/>
        </w:rPr>
      </w:r>
      <w:r w:rsidR="005A407B">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5"/>
      <w:r>
        <w:rPr>
          <w:rFonts w:ascii="Times New Roman" w:hAnsi="Times New Roman" w:cs="Times New Roman"/>
          <w:b/>
          <w:sz w:val="18"/>
          <w:szCs w:val="18"/>
        </w:rPr>
        <w:t xml:space="preserve">Supervisor   </w:t>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sidR="005A407B">
        <w:rPr>
          <w:rFonts w:ascii="Times New Roman" w:hAnsi="Times New Roman" w:cs="Times New Roman"/>
          <w:b/>
          <w:sz w:val="18"/>
          <w:szCs w:val="18"/>
        </w:rPr>
      </w:r>
      <w:r w:rsidR="005A407B">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University Supervisor</w:t>
      </w:r>
    </w:p>
    <w:p w14:paraId="1B8F68BF" w14:textId="77777777" w:rsidR="00F92615" w:rsidRPr="009367B7" w:rsidRDefault="00F92615" w:rsidP="00F92615">
      <w:pPr>
        <w:rPr>
          <w:rFonts w:ascii="Times New Roman" w:hAnsi="Times New Roman" w:cs="Times New Roman"/>
          <w:b/>
          <w:sz w:val="18"/>
          <w:szCs w:val="18"/>
        </w:rPr>
      </w:pPr>
      <w:r w:rsidRPr="001702C2">
        <w:rPr>
          <w:rFonts w:ascii="Times New Roman" w:hAnsi="Times New Roman" w:cs="Times New Roman"/>
          <w:i/>
          <w:sz w:val="18"/>
          <w:szCs w:val="18"/>
        </w:rPr>
        <w:t>Direction:  Below you will find the rubric scoring guide for the Disposition areas.  Please circle a number from 1-4 or Not Observed, for each disposition on the back of the form.  Additional comments are very helpful to the University and Teacher Candidate.</w:t>
      </w:r>
    </w:p>
    <w:p w14:paraId="67B21E28" w14:textId="77777777" w:rsidR="00F92615" w:rsidRPr="001702C2" w:rsidRDefault="00F92615" w:rsidP="00F92615">
      <w:pPr>
        <w:pStyle w:val="NoSpacing"/>
        <w:rPr>
          <w:rFonts w:ascii="Times New Roman" w:hAnsi="Times New Roman" w:cs="Times New Roman"/>
          <w:i/>
          <w:sz w:val="18"/>
          <w:szCs w:val="18"/>
        </w:rPr>
      </w:pPr>
      <w:r w:rsidRPr="001702C2">
        <w:rPr>
          <w:rFonts w:ascii="Times New Roman" w:hAnsi="Times New Roman" w:cs="Times New Roman"/>
          <w:i/>
          <w:sz w:val="18"/>
          <w:szCs w:val="18"/>
        </w:rPr>
        <w:t xml:space="preserve">Explanation of scoring:  </w:t>
      </w:r>
      <w:r>
        <w:rPr>
          <w:rFonts w:ascii="Times New Roman" w:hAnsi="Times New Roman" w:cs="Times New Roman"/>
          <w:i/>
          <w:sz w:val="18"/>
          <w:szCs w:val="18"/>
        </w:rPr>
        <w:t>I</w:t>
      </w:r>
      <w:r w:rsidRPr="001702C2">
        <w:rPr>
          <w:rFonts w:ascii="Times New Roman" w:hAnsi="Times New Roman" w:cs="Times New Roman"/>
          <w:i/>
          <w:sz w:val="18"/>
          <w:szCs w:val="18"/>
        </w:rPr>
        <w:t>-Ineffective; D-Developing; A-Accomplished; E-Exemplary; N/O- Not Observed</w:t>
      </w:r>
    </w:p>
    <w:p w14:paraId="373BDC44" w14:textId="77777777" w:rsidR="00F92615" w:rsidRDefault="00F92615" w:rsidP="00F92615">
      <w:pPr>
        <w:pStyle w:val="NoSpacing"/>
        <w:rPr>
          <w:rFonts w:ascii="Times New Roman" w:hAnsi="Times New Roman" w:cs="Times New Roman"/>
          <w:b/>
          <w:sz w:val="18"/>
          <w:szCs w:val="18"/>
        </w:rPr>
      </w:pPr>
    </w:p>
    <w:p w14:paraId="0E7E0096" w14:textId="77777777" w:rsidR="00F92615" w:rsidRDefault="00F92615" w:rsidP="00F92615">
      <w:pPr>
        <w:pStyle w:val="NoSpacing"/>
        <w:rPr>
          <w:rFonts w:ascii="Times New Roman" w:hAnsi="Times New Roman" w:cs="Times New Roman"/>
          <w:b/>
          <w:sz w:val="18"/>
          <w:szCs w:val="18"/>
        </w:rPr>
      </w:pPr>
    </w:p>
    <w:p w14:paraId="12E932D7" w14:textId="77777777" w:rsidR="00F92615" w:rsidRDefault="00F92615" w:rsidP="00F92615">
      <w:pPr>
        <w:pStyle w:val="NoSpacing"/>
        <w:rPr>
          <w:rFonts w:ascii="Times New Roman" w:hAnsi="Times New Roman" w:cs="Times New Roman"/>
          <w:b/>
          <w:sz w:val="18"/>
          <w:szCs w:val="18"/>
        </w:rPr>
      </w:pPr>
      <w:r>
        <w:rPr>
          <w:rFonts w:ascii="Times New Roman" w:hAnsi="Times New Roman" w:cs="Times New Roman"/>
          <w:b/>
          <w:sz w:val="18"/>
          <w:szCs w:val="18"/>
        </w:rPr>
        <w:t xml:space="preserve">*Descriptor/Dispositions taken from the following:  </w:t>
      </w:r>
    </w:p>
    <w:p w14:paraId="17502C5D" w14:textId="77777777" w:rsidR="00F92615" w:rsidRPr="001702C2" w:rsidRDefault="00F92615" w:rsidP="00F92615">
      <w:pPr>
        <w:pStyle w:val="NoSpacing"/>
        <w:rPr>
          <w:rFonts w:ascii="Times New Roman" w:hAnsi="Times New Roman" w:cs="Times New Roman"/>
        </w:rPr>
      </w:pPr>
      <w:r w:rsidRPr="001702C2">
        <w:rPr>
          <w:rFonts w:ascii="Times New Roman" w:hAnsi="Times New Roman" w:cs="Times New Roman"/>
          <w:sz w:val="18"/>
          <w:szCs w:val="18"/>
        </w:rPr>
        <w:t>Charlotte Danielson’s Framework for Teaching, 2011/2013</w:t>
      </w:r>
      <w:r w:rsidRPr="001702C2">
        <w:rPr>
          <w:rFonts w:ascii="Times New Roman" w:hAnsi="Times New Roman" w:cs="Times New Roman"/>
        </w:rPr>
        <w:t xml:space="preserve">: </w:t>
      </w:r>
      <w:hyperlink r:id="rId28" w:history="1">
        <w:r w:rsidRPr="001702C2">
          <w:rPr>
            <w:rStyle w:val="Hyperlink"/>
            <w:rFonts w:ascii="Times New Roman" w:hAnsi="Times New Roman" w:cs="Times New Roman"/>
            <w:sz w:val="18"/>
            <w:szCs w:val="18"/>
          </w:rPr>
          <w:t>http://education.ky.gov/teachers/HiEffTeach/Pages/PGES--Overview-Series.aspx</w:t>
        </w:r>
      </w:hyperlink>
    </w:p>
    <w:p w14:paraId="79C29F7C" w14:textId="77777777" w:rsidR="00F92615" w:rsidRPr="001702C2" w:rsidRDefault="00F92615" w:rsidP="00F92615">
      <w:pPr>
        <w:pStyle w:val="NoSpacing"/>
        <w:rPr>
          <w:rFonts w:ascii="Times New Roman" w:hAnsi="Times New Roman" w:cs="Times New Roman"/>
          <w:sz w:val="18"/>
          <w:szCs w:val="18"/>
        </w:rPr>
      </w:pPr>
      <w:r w:rsidRPr="001702C2">
        <w:rPr>
          <w:rFonts w:ascii="Times New Roman" w:hAnsi="Times New Roman" w:cs="Times New Roman"/>
          <w:sz w:val="18"/>
          <w:szCs w:val="18"/>
        </w:rPr>
        <w:t xml:space="preserve">Kentucky Teacher Standards   </w:t>
      </w:r>
      <w:hyperlink r:id="rId29" w:history="1">
        <w:r w:rsidRPr="001702C2">
          <w:rPr>
            <w:rStyle w:val="Hyperlink"/>
            <w:rFonts w:ascii="Times New Roman" w:hAnsi="Times New Roman" w:cs="Times New Roman"/>
            <w:sz w:val="18"/>
            <w:szCs w:val="18"/>
          </w:rPr>
          <w:t>http://www.kyepsb.net/</w:t>
        </w:r>
      </w:hyperlink>
    </w:p>
    <w:p w14:paraId="3A6D3EA0" w14:textId="77777777" w:rsidR="00F92615" w:rsidRPr="001702C2" w:rsidRDefault="00F92615" w:rsidP="00F92615">
      <w:pPr>
        <w:pStyle w:val="NoSpacing"/>
        <w:rPr>
          <w:rStyle w:val="Hyperlink"/>
          <w:rFonts w:ascii="Times New Roman" w:hAnsi="Times New Roman" w:cs="Times New Roman"/>
          <w:sz w:val="18"/>
          <w:szCs w:val="18"/>
        </w:rPr>
      </w:pPr>
      <w:r w:rsidRPr="001702C2">
        <w:rPr>
          <w:rFonts w:ascii="Times New Roman" w:hAnsi="Times New Roman" w:cs="Times New Roman"/>
          <w:sz w:val="18"/>
          <w:szCs w:val="18"/>
        </w:rPr>
        <w:t xml:space="preserve">National Council of Accreditation of Teacher Education:  </w:t>
      </w:r>
      <w:hyperlink r:id="rId30" w:history="1">
        <w:r w:rsidRPr="001702C2">
          <w:rPr>
            <w:rStyle w:val="Hyperlink"/>
            <w:rFonts w:ascii="Times New Roman" w:hAnsi="Times New Roman" w:cs="Times New Roman"/>
            <w:sz w:val="18"/>
            <w:szCs w:val="18"/>
          </w:rPr>
          <w:t>http://ncate.org/</w:t>
        </w:r>
      </w:hyperlink>
    </w:p>
    <w:p w14:paraId="0C084D3B" w14:textId="77777777" w:rsidR="00F92615" w:rsidRDefault="00F92615" w:rsidP="00F92615">
      <w:pPr>
        <w:pStyle w:val="NoSpacing"/>
        <w:rPr>
          <w:rFonts w:ascii="Times New Roman" w:hAnsi="Times New Roman" w:cs="Times New Roman"/>
          <w:i/>
          <w:sz w:val="18"/>
          <w:szCs w:val="18"/>
        </w:rPr>
      </w:pPr>
      <w:r w:rsidRPr="001702C2">
        <w:rPr>
          <w:rFonts w:ascii="Times New Roman" w:hAnsi="Times New Roman" w:cs="Times New Roman"/>
          <w:sz w:val="18"/>
          <w:szCs w:val="18"/>
        </w:rPr>
        <w:t xml:space="preserve">St. Cloud State University College of Education Higher Education Administration Program’s </w:t>
      </w:r>
      <w:r w:rsidRPr="001702C2">
        <w:rPr>
          <w:rFonts w:ascii="Times New Roman" w:hAnsi="Times New Roman" w:cs="Times New Roman"/>
          <w:i/>
          <w:sz w:val="18"/>
          <w:szCs w:val="18"/>
        </w:rPr>
        <w:t>Student Disposition Evaluation</w:t>
      </w:r>
    </w:p>
    <w:p w14:paraId="35878063" w14:textId="77777777" w:rsidR="00F92615" w:rsidRDefault="00F92615" w:rsidP="00F92615">
      <w:pPr>
        <w:pStyle w:val="NoSpacing"/>
        <w:rPr>
          <w:rFonts w:ascii="Times New Roman" w:hAnsi="Times New Roman" w:cs="Times New Roman"/>
          <w:i/>
          <w:sz w:val="18"/>
          <w:szCs w:val="18"/>
        </w:rPr>
      </w:pPr>
    </w:p>
    <w:p w14:paraId="2287B2F5" w14:textId="4B9179D5" w:rsidR="00F92615" w:rsidRPr="00926F1B" w:rsidRDefault="00F92615" w:rsidP="00F92615">
      <w:pPr>
        <w:pStyle w:val="NoSpacing"/>
        <w:rPr>
          <w:rFonts w:ascii="Times New Roman" w:hAnsi="Times New Roman" w:cs="Times New Roman"/>
          <w:b/>
          <w:sz w:val="18"/>
          <w:szCs w:val="18"/>
        </w:rPr>
      </w:pPr>
      <w:r w:rsidRPr="00DE7C71">
        <w:rPr>
          <w:rFonts w:ascii="Times New Roman" w:hAnsi="Times New Roman" w:cs="Times New Roman"/>
          <w:b/>
          <w:i/>
          <w:noProof/>
          <w:sz w:val="18"/>
          <w:szCs w:val="18"/>
        </w:rPr>
        <mc:AlternateContent>
          <mc:Choice Requires="wps">
            <w:drawing>
              <wp:anchor distT="0" distB="0" distL="114300" distR="114300" simplePos="0" relativeHeight="251666432" behindDoc="0" locked="0" layoutInCell="1" allowOverlap="1" wp14:anchorId="650E5300" wp14:editId="71931E35">
                <wp:simplePos x="0" y="0"/>
                <wp:positionH relativeFrom="column">
                  <wp:posOffset>-97155</wp:posOffset>
                </wp:positionH>
                <wp:positionV relativeFrom="paragraph">
                  <wp:posOffset>85090</wp:posOffset>
                </wp:positionV>
                <wp:extent cx="1906905" cy="4356735"/>
                <wp:effectExtent l="0" t="0" r="1714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4356735"/>
                        </a:xfrm>
                        <a:prstGeom prst="rect">
                          <a:avLst/>
                        </a:prstGeom>
                        <a:solidFill>
                          <a:srgbClr val="FFFFFF"/>
                        </a:solidFill>
                        <a:ln w="9525">
                          <a:solidFill>
                            <a:srgbClr val="000000"/>
                          </a:solidFill>
                          <a:miter lim="800000"/>
                          <a:headEnd/>
                          <a:tailEnd/>
                        </a:ln>
                      </wps:spPr>
                      <wps:txbx>
                        <w:txbxContent>
                          <w:p w14:paraId="1B207B84" w14:textId="77777777" w:rsidR="00876ADF" w:rsidRDefault="00876ADF" w:rsidP="00F92615">
                            <w:pPr>
                              <w:pStyle w:val="NoSpacing"/>
                              <w:rPr>
                                <w:b/>
                                <w:sz w:val="18"/>
                                <w:szCs w:val="18"/>
                                <w:u w:val="single"/>
                              </w:rPr>
                            </w:pPr>
                            <w:r>
                              <w:tab/>
                            </w:r>
                            <w:r w:rsidRPr="00A246EC">
                              <w:rPr>
                                <w:b/>
                                <w:sz w:val="18"/>
                                <w:szCs w:val="18"/>
                                <w:u w:val="single"/>
                              </w:rPr>
                              <w:t>Ineffective</w:t>
                            </w:r>
                          </w:p>
                          <w:p w14:paraId="482F469A" w14:textId="77777777" w:rsidR="00876ADF" w:rsidRDefault="00876ADF" w:rsidP="00F92615">
                            <w:pPr>
                              <w:pStyle w:val="NoSpacing"/>
                              <w:rPr>
                                <w:b/>
                                <w:sz w:val="18"/>
                                <w:szCs w:val="18"/>
                                <w:u w:val="single"/>
                              </w:rPr>
                            </w:pPr>
                          </w:p>
                          <w:p w14:paraId="1AAD9A22" w14:textId="50F66590" w:rsidR="00876ADF" w:rsidRPr="00A246EC" w:rsidRDefault="00876ADF" w:rsidP="00F92615">
                            <w:pPr>
                              <w:pStyle w:val="NoSpacing"/>
                              <w:rPr>
                                <w:b/>
                                <w:sz w:val="18"/>
                                <w:szCs w:val="18"/>
                                <w:u w:val="single"/>
                              </w:rPr>
                            </w:pPr>
                          </w:p>
                          <w:p w14:paraId="10FECBFE" w14:textId="77777777" w:rsidR="00876ADF" w:rsidRPr="00736411" w:rsidRDefault="00876ADF" w:rsidP="00F92615">
                            <w:pPr>
                              <w:pStyle w:val="NoSpacing"/>
                              <w:rPr>
                                <w:rFonts w:ascii="Calibri" w:hAnsi="Calibri"/>
                                <w:sz w:val="18"/>
                                <w:szCs w:val="18"/>
                              </w:rPr>
                            </w:pPr>
                            <w:r>
                              <w:rPr>
                                <w:sz w:val="18"/>
                                <w:szCs w:val="18"/>
                              </w:rPr>
                              <w:t>-D</w:t>
                            </w:r>
                            <w:r w:rsidRPr="00736411">
                              <w:rPr>
                                <w:sz w:val="18"/>
                                <w:szCs w:val="18"/>
                              </w:rPr>
                              <w:t>isplays dishonesty in interactions with colleagues, students and the public</w:t>
                            </w:r>
                          </w:p>
                          <w:p w14:paraId="19E4873F" w14:textId="77777777" w:rsidR="00876ADF" w:rsidRDefault="00876ADF" w:rsidP="00F92615">
                            <w:pPr>
                              <w:pStyle w:val="NoSpacing"/>
                              <w:rPr>
                                <w:rFonts w:ascii="Calibri" w:hAnsi="Calibri"/>
                                <w:sz w:val="18"/>
                                <w:szCs w:val="18"/>
                              </w:rPr>
                            </w:pPr>
                            <w:r>
                              <w:rPr>
                                <w:rFonts w:ascii="Calibri" w:hAnsi="Calibri"/>
                                <w:sz w:val="18"/>
                                <w:szCs w:val="18"/>
                              </w:rPr>
                              <w:t>-</w:t>
                            </w:r>
                            <w:r w:rsidRPr="00B427F8">
                              <w:rPr>
                                <w:rFonts w:ascii="Calibri" w:hAnsi="Calibri"/>
                                <w:sz w:val="18"/>
                                <w:szCs w:val="18"/>
                              </w:rPr>
                              <w:t>Explanation of the content contains major errors</w:t>
                            </w:r>
                          </w:p>
                          <w:p w14:paraId="6F2549A9" w14:textId="77777777" w:rsidR="00876ADF" w:rsidRDefault="00876ADF" w:rsidP="00F92615">
                            <w:pPr>
                              <w:pStyle w:val="NoSpacing"/>
                              <w:rPr>
                                <w:sz w:val="18"/>
                                <w:szCs w:val="18"/>
                              </w:rPr>
                            </w:pPr>
                            <w:r>
                              <w:rPr>
                                <w:rFonts w:ascii="Calibri" w:hAnsi="Calibri"/>
                                <w:sz w:val="18"/>
                                <w:szCs w:val="18"/>
                              </w:rPr>
                              <w:t>-</w:t>
                            </w:r>
                            <w:r>
                              <w:rPr>
                                <w:sz w:val="18"/>
                                <w:szCs w:val="18"/>
                              </w:rPr>
                              <w:t>L</w:t>
                            </w:r>
                            <w:r w:rsidRPr="00B427F8">
                              <w:rPr>
                                <w:sz w:val="18"/>
                                <w:szCs w:val="18"/>
                              </w:rPr>
                              <w:t>earning tasks and activities, materials, resources, instructional outcomes</w:t>
                            </w:r>
                            <w:r>
                              <w:rPr>
                                <w:sz w:val="18"/>
                                <w:szCs w:val="18"/>
                              </w:rPr>
                              <w:t xml:space="preserve"> are not clear</w:t>
                            </w:r>
                          </w:p>
                          <w:p w14:paraId="0487C711" w14:textId="77777777" w:rsidR="00876ADF" w:rsidRDefault="00876ADF" w:rsidP="00F92615">
                            <w:pPr>
                              <w:pStyle w:val="NoSpacing"/>
                              <w:rPr>
                                <w:rFonts w:cs="Calibri"/>
                                <w:sz w:val="18"/>
                                <w:szCs w:val="18"/>
                              </w:rPr>
                            </w:pPr>
                            <w:r>
                              <w:rPr>
                                <w:sz w:val="18"/>
                                <w:szCs w:val="18"/>
                              </w:rPr>
                              <w:t>-L</w:t>
                            </w:r>
                            <w:r w:rsidRPr="00B427F8">
                              <w:rPr>
                                <w:sz w:val="18"/>
                                <w:szCs w:val="18"/>
                              </w:rPr>
                              <w:t xml:space="preserve">ittle or no understanding of how students learn and little knowledge of students’ backgrounds, cultures, skills, language proficiency, interests, and special needs and does not seek such understanding </w:t>
                            </w:r>
                            <w:r w:rsidRPr="00B427F8">
                              <w:rPr>
                                <w:rFonts w:cs="Calibri"/>
                                <w:sz w:val="18"/>
                                <w:szCs w:val="18"/>
                              </w:rPr>
                              <w:t>support learning</w:t>
                            </w:r>
                          </w:p>
                          <w:p w14:paraId="67EC9597" w14:textId="77777777" w:rsidR="00876ADF" w:rsidRDefault="00876ADF" w:rsidP="00F92615">
                            <w:pPr>
                              <w:pStyle w:val="NoSpacing"/>
                              <w:ind w:left="90" w:hanging="90"/>
                              <w:rPr>
                                <w:rFonts w:cs="Calibri"/>
                                <w:sz w:val="18"/>
                                <w:szCs w:val="18"/>
                              </w:rPr>
                            </w:pPr>
                            <w:r>
                              <w:rPr>
                                <w:rFonts w:cs="Calibri"/>
                                <w:sz w:val="18"/>
                                <w:szCs w:val="18"/>
                              </w:rPr>
                              <w:t>-Expresses belief that only some  students can learn</w:t>
                            </w:r>
                          </w:p>
                          <w:p w14:paraId="7A33A774" w14:textId="77777777" w:rsidR="00876ADF" w:rsidRDefault="00876ADF" w:rsidP="00F92615">
                            <w:pPr>
                              <w:pStyle w:val="NoSpacing"/>
                              <w:ind w:left="90" w:hanging="90"/>
                              <w:rPr>
                                <w:rFonts w:cs="Calibri"/>
                                <w:sz w:val="18"/>
                                <w:szCs w:val="18"/>
                              </w:rPr>
                            </w:pPr>
                            <w:r>
                              <w:rPr>
                                <w:rFonts w:cs="Calibri"/>
                                <w:sz w:val="18"/>
                                <w:szCs w:val="18"/>
                              </w:rPr>
                              <w:t>-Sets goals for students that are inappropriate</w:t>
                            </w:r>
                          </w:p>
                          <w:p w14:paraId="2AAC1909" w14:textId="77777777" w:rsidR="00876ADF" w:rsidRPr="00664461" w:rsidRDefault="00876ADF" w:rsidP="00F92615">
                            <w:pPr>
                              <w:pStyle w:val="NoSpacing"/>
                              <w:rPr>
                                <w:b/>
                                <w:sz w:val="18"/>
                                <w:szCs w:val="18"/>
                              </w:rPr>
                            </w:pPr>
                            <w:r w:rsidRPr="00664461">
                              <w:rPr>
                                <w:b/>
                                <w:sz w:val="18"/>
                                <w:szCs w:val="18"/>
                              </w:rPr>
                              <w:tab/>
                            </w:r>
                            <w:r w:rsidRPr="00664461">
                              <w:rPr>
                                <w:b/>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E5300" id="_x0000_s1028" type="#_x0000_t202" style="position:absolute;margin-left:-7.65pt;margin-top:6.7pt;width:150.15pt;height:34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">
                <v:textbox>
                  <w:txbxContent>
                    <w:p w14:paraId="1B207B84" w14:textId="77777777" w:rsidR="00876ADF" w:rsidRDefault="00876ADF" w:rsidP="00F92615">
                      <w:pPr>
                        <w:pStyle w:val="NoSpacing"/>
                        <w:rPr>
                          <w:b/>
                          <w:sz w:val="18"/>
                          <w:szCs w:val="18"/>
                          <w:u w:val="single"/>
                        </w:rPr>
                      </w:pPr>
                      <w:r>
                        <w:tab/>
                      </w:r>
                      <w:r w:rsidRPr="00A246EC">
                        <w:rPr>
                          <w:b/>
                          <w:sz w:val="18"/>
                          <w:szCs w:val="18"/>
                          <w:u w:val="single"/>
                        </w:rPr>
                        <w:t>Ineffective</w:t>
                      </w:r>
                    </w:p>
                    <w:p w14:paraId="482F469A" w14:textId="77777777" w:rsidR="00876ADF" w:rsidRDefault="00876ADF" w:rsidP="00F92615">
                      <w:pPr>
                        <w:pStyle w:val="NoSpacing"/>
                        <w:rPr>
                          <w:b/>
                          <w:sz w:val="18"/>
                          <w:szCs w:val="18"/>
                          <w:u w:val="single"/>
                        </w:rPr>
                      </w:pPr>
                    </w:p>
                    <w:p w14:paraId="1AAD9A22" w14:textId="50F66590" w:rsidR="00876ADF" w:rsidRPr="00A246EC" w:rsidRDefault="00876ADF" w:rsidP="00F92615">
                      <w:pPr>
                        <w:pStyle w:val="NoSpacing"/>
                        <w:rPr>
                          <w:b/>
                          <w:sz w:val="18"/>
                          <w:szCs w:val="18"/>
                          <w:u w:val="single"/>
                        </w:rPr>
                      </w:pPr>
                    </w:p>
                    <w:p w14:paraId="10FECBFE" w14:textId="77777777" w:rsidR="00876ADF" w:rsidRPr="00736411" w:rsidRDefault="00876ADF" w:rsidP="00F92615">
                      <w:pPr>
                        <w:pStyle w:val="NoSpacing"/>
                        <w:rPr>
                          <w:rFonts w:ascii="Calibri" w:hAnsi="Calibri"/>
                          <w:sz w:val="18"/>
                          <w:szCs w:val="18"/>
                        </w:rPr>
                      </w:pPr>
                      <w:r>
                        <w:rPr>
                          <w:sz w:val="18"/>
                          <w:szCs w:val="18"/>
                        </w:rPr>
                        <w:t>-D</w:t>
                      </w:r>
                      <w:r w:rsidRPr="00736411">
                        <w:rPr>
                          <w:sz w:val="18"/>
                          <w:szCs w:val="18"/>
                        </w:rPr>
                        <w:t>isplays dishonesty in interactions with colleagues, students and the public</w:t>
                      </w:r>
                    </w:p>
                    <w:p w14:paraId="19E4873F" w14:textId="77777777" w:rsidR="00876ADF" w:rsidRDefault="00876ADF" w:rsidP="00F92615">
                      <w:pPr>
                        <w:pStyle w:val="NoSpacing"/>
                        <w:rPr>
                          <w:rFonts w:ascii="Calibri" w:hAnsi="Calibri"/>
                          <w:sz w:val="18"/>
                          <w:szCs w:val="18"/>
                        </w:rPr>
                      </w:pPr>
                      <w:r>
                        <w:rPr>
                          <w:rFonts w:ascii="Calibri" w:hAnsi="Calibri"/>
                          <w:sz w:val="18"/>
                          <w:szCs w:val="18"/>
                        </w:rPr>
                        <w:t>-</w:t>
                      </w:r>
                      <w:r w:rsidRPr="00B427F8">
                        <w:rPr>
                          <w:rFonts w:ascii="Calibri" w:hAnsi="Calibri"/>
                          <w:sz w:val="18"/>
                          <w:szCs w:val="18"/>
                        </w:rPr>
                        <w:t>Explanation of the content contains major errors</w:t>
                      </w:r>
                    </w:p>
                    <w:p w14:paraId="6F2549A9" w14:textId="77777777" w:rsidR="00876ADF" w:rsidRDefault="00876ADF" w:rsidP="00F92615">
                      <w:pPr>
                        <w:pStyle w:val="NoSpacing"/>
                        <w:rPr>
                          <w:sz w:val="18"/>
                          <w:szCs w:val="18"/>
                        </w:rPr>
                      </w:pPr>
                      <w:r>
                        <w:rPr>
                          <w:rFonts w:ascii="Calibri" w:hAnsi="Calibri"/>
                          <w:sz w:val="18"/>
                          <w:szCs w:val="18"/>
                        </w:rPr>
                        <w:t>-</w:t>
                      </w:r>
                      <w:r>
                        <w:rPr>
                          <w:sz w:val="18"/>
                          <w:szCs w:val="18"/>
                        </w:rPr>
                        <w:t>L</w:t>
                      </w:r>
                      <w:r w:rsidRPr="00B427F8">
                        <w:rPr>
                          <w:sz w:val="18"/>
                          <w:szCs w:val="18"/>
                        </w:rPr>
                        <w:t>earning tasks and activities, materials, resources, instructional outcomes</w:t>
                      </w:r>
                      <w:r>
                        <w:rPr>
                          <w:sz w:val="18"/>
                          <w:szCs w:val="18"/>
                        </w:rPr>
                        <w:t xml:space="preserve"> are not clear</w:t>
                      </w:r>
                    </w:p>
                    <w:p w14:paraId="0487C711" w14:textId="77777777" w:rsidR="00876ADF" w:rsidRDefault="00876ADF" w:rsidP="00F92615">
                      <w:pPr>
                        <w:pStyle w:val="NoSpacing"/>
                        <w:rPr>
                          <w:rFonts w:cs="Calibri"/>
                          <w:sz w:val="18"/>
                          <w:szCs w:val="18"/>
                        </w:rPr>
                      </w:pPr>
                      <w:r>
                        <w:rPr>
                          <w:sz w:val="18"/>
                          <w:szCs w:val="18"/>
                        </w:rPr>
                        <w:t>-L</w:t>
                      </w:r>
                      <w:r w:rsidRPr="00B427F8">
                        <w:rPr>
                          <w:sz w:val="18"/>
                          <w:szCs w:val="18"/>
                        </w:rPr>
                        <w:t xml:space="preserve">ittle or no understanding of how students learn and little knowledge of students’ backgrounds, cultures, skills, language proficiency, interests, and special needs and does not seek such understanding </w:t>
                      </w:r>
                      <w:r w:rsidRPr="00B427F8">
                        <w:rPr>
                          <w:rFonts w:cs="Calibri"/>
                          <w:sz w:val="18"/>
                          <w:szCs w:val="18"/>
                        </w:rPr>
                        <w:t>support learning</w:t>
                      </w:r>
                    </w:p>
                    <w:p w14:paraId="67EC9597" w14:textId="77777777" w:rsidR="00876ADF" w:rsidRDefault="00876ADF" w:rsidP="00F92615">
                      <w:pPr>
                        <w:pStyle w:val="NoSpacing"/>
                        <w:ind w:left="90" w:hanging="90"/>
                        <w:rPr>
                          <w:rFonts w:cs="Calibri"/>
                          <w:sz w:val="18"/>
                          <w:szCs w:val="18"/>
                        </w:rPr>
                      </w:pPr>
                      <w:r>
                        <w:rPr>
                          <w:rFonts w:cs="Calibri"/>
                          <w:sz w:val="18"/>
                          <w:szCs w:val="18"/>
                        </w:rPr>
                        <w:t>-Expresses belief that only some  students can learn</w:t>
                      </w:r>
                    </w:p>
                    <w:p w14:paraId="7A33A774" w14:textId="77777777" w:rsidR="00876ADF" w:rsidRDefault="00876ADF" w:rsidP="00F92615">
                      <w:pPr>
                        <w:pStyle w:val="NoSpacing"/>
                        <w:ind w:left="90" w:hanging="90"/>
                        <w:rPr>
                          <w:rFonts w:cs="Calibri"/>
                          <w:sz w:val="18"/>
                          <w:szCs w:val="18"/>
                        </w:rPr>
                      </w:pPr>
                      <w:r>
                        <w:rPr>
                          <w:rFonts w:cs="Calibri"/>
                          <w:sz w:val="18"/>
                          <w:szCs w:val="18"/>
                        </w:rPr>
                        <w:t>-Sets goals for students that are inappropriate</w:t>
                      </w:r>
                    </w:p>
                    <w:p w14:paraId="2AAC1909" w14:textId="77777777" w:rsidR="00876ADF" w:rsidRPr="00664461" w:rsidRDefault="00876ADF" w:rsidP="00F92615">
                      <w:pPr>
                        <w:pStyle w:val="NoSpacing"/>
                        <w:rPr>
                          <w:b/>
                          <w:sz w:val="18"/>
                          <w:szCs w:val="18"/>
                        </w:rPr>
                      </w:pPr>
                      <w:r w:rsidRPr="00664461">
                        <w:rPr>
                          <w:b/>
                          <w:sz w:val="18"/>
                          <w:szCs w:val="18"/>
                        </w:rPr>
                        <w:tab/>
                      </w:r>
                      <w:r w:rsidRPr="00664461">
                        <w:rPr>
                          <w:b/>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8480" behindDoc="0" locked="0" layoutInCell="1" allowOverlap="1" wp14:anchorId="33FAD715" wp14:editId="391A15F9">
                <wp:simplePos x="0" y="0"/>
                <wp:positionH relativeFrom="column">
                  <wp:posOffset>1821815</wp:posOffset>
                </wp:positionH>
                <wp:positionV relativeFrom="paragraph">
                  <wp:posOffset>85090</wp:posOffset>
                </wp:positionV>
                <wp:extent cx="1737360" cy="4356735"/>
                <wp:effectExtent l="0" t="0" r="1524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356735"/>
                        </a:xfrm>
                        <a:prstGeom prst="rect">
                          <a:avLst/>
                        </a:prstGeom>
                        <a:solidFill>
                          <a:srgbClr val="FFFFFF"/>
                        </a:solidFill>
                        <a:ln w="9525">
                          <a:solidFill>
                            <a:srgbClr val="000000"/>
                          </a:solidFill>
                          <a:miter lim="800000"/>
                          <a:headEnd/>
                          <a:tailEnd/>
                        </a:ln>
                      </wps:spPr>
                      <wps:txbx>
                        <w:txbxContent>
                          <w:p w14:paraId="3C5865C8" w14:textId="77777777" w:rsidR="00876ADF" w:rsidRDefault="00876ADF" w:rsidP="00F92615">
                            <w:pPr>
                              <w:pStyle w:val="NoSpacing"/>
                              <w:jc w:val="center"/>
                              <w:rPr>
                                <w:b/>
                                <w:sz w:val="18"/>
                                <w:szCs w:val="18"/>
                                <w:u w:val="single"/>
                              </w:rPr>
                            </w:pPr>
                            <w:r w:rsidRPr="00A246EC">
                              <w:rPr>
                                <w:b/>
                                <w:sz w:val="18"/>
                                <w:szCs w:val="18"/>
                                <w:u w:val="single"/>
                              </w:rPr>
                              <w:t>Developing</w:t>
                            </w:r>
                            <w:r>
                              <w:rPr>
                                <w:b/>
                                <w:sz w:val="18"/>
                                <w:szCs w:val="18"/>
                                <w:u w:val="single"/>
                              </w:rPr>
                              <w:t>*</w:t>
                            </w:r>
                          </w:p>
                          <w:p w14:paraId="5479294F" w14:textId="3FBCCFFD" w:rsidR="00876ADF" w:rsidRPr="005148C2" w:rsidRDefault="00876ADF" w:rsidP="005148C2">
                            <w:pPr>
                              <w:pStyle w:val="NoSpacing"/>
                              <w:jc w:val="center"/>
                              <w:rPr>
                                <w:b/>
                                <w:sz w:val="16"/>
                                <w:szCs w:val="16"/>
                              </w:rPr>
                            </w:pPr>
                            <w:r>
                              <w:rPr>
                                <w:b/>
                                <w:sz w:val="16"/>
                                <w:szCs w:val="16"/>
                              </w:rPr>
                              <w:t>*Average Performance Level for Candidates</w:t>
                            </w:r>
                          </w:p>
                          <w:p w14:paraId="47328C3F" w14:textId="77777777" w:rsidR="00876ADF" w:rsidRPr="007F73FF" w:rsidRDefault="00876ADF" w:rsidP="00F92615">
                            <w:pPr>
                              <w:spacing w:after="0"/>
                              <w:rPr>
                                <w:sz w:val="18"/>
                                <w:szCs w:val="18"/>
                              </w:rPr>
                            </w:pPr>
                            <w:r>
                              <w:rPr>
                                <w:sz w:val="18"/>
                                <w:szCs w:val="18"/>
                              </w:rPr>
                              <w:t>-</w:t>
                            </w:r>
                            <w:r w:rsidRPr="00736411">
                              <w:rPr>
                                <w:sz w:val="20"/>
                                <w:szCs w:val="20"/>
                              </w:rPr>
                              <w:t xml:space="preserve"> </w:t>
                            </w:r>
                            <w:r w:rsidRPr="007F73FF">
                              <w:rPr>
                                <w:sz w:val="18"/>
                                <w:szCs w:val="18"/>
                              </w:rPr>
                              <w:t>Honest in interactions with colleagues, students and the public</w:t>
                            </w:r>
                          </w:p>
                          <w:p w14:paraId="793B30D7" w14:textId="77777777" w:rsidR="00876ADF" w:rsidRPr="007F73FF" w:rsidRDefault="00876ADF" w:rsidP="00F92615">
                            <w:pPr>
                              <w:spacing w:after="0"/>
                              <w:rPr>
                                <w:sz w:val="18"/>
                                <w:szCs w:val="18"/>
                              </w:rPr>
                            </w:pPr>
                            <w:r w:rsidRPr="007F73FF">
                              <w:rPr>
                                <w:sz w:val="18"/>
                                <w:szCs w:val="18"/>
                              </w:rPr>
                              <w:t>-Explanation of the content may contain minor errors; some portions are clear; other portions are difficult to follow</w:t>
                            </w:r>
                          </w:p>
                          <w:p w14:paraId="6ECD8DC8" w14:textId="77777777" w:rsidR="00876ADF" w:rsidRPr="007F73FF" w:rsidRDefault="00876ADF" w:rsidP="00F92615">
                            <w:pPr>
                              <w:spacing w:after="0"/>
                              <w:rPr>
                                <w:sz w:val="18"/>
                                <w:szCs w:val="18"/>
                              </w:rPr>
                            </w:pPr>
                            <w:r w:rsidRPr="007F73FF">
                              <w:rPr>
                                <w:rFonts w:cs="Calibri"/>
                                <w:sz w:val="18"/>
                                <w:szCs w:val="18"/>
                              </w:rPr>
                              <w:t>-Instructional groups are random or only partially support objectives;</w:t>
                            </w:r>
                            <w:r w:rsidRPr="007F73FF">
                              <w:rPr>
                                <w:sz w:val="18"/>
                                <w:szCs w:val="18"/>
                              </w:rPr>
                              <w:t xml:space="preserve"> </w:t>
                            </w:r>
                          </w:p>
                          <w:p w14:paraId="5EC51E3A" w14:textId="77777777" w:rsidR="00876ADF" w:rsidRPr="007F73FF" w:rsidRDefault="00876ADF" w:rsidP="00F92615">
                            <w:pPr>
                              <w:spacing w:after="0"/>
                              <w:rPr>
                                <w:sz w:val="18"/>
                                <w:szCs w:val="18"/>
                              </w:rPr>
                            </w:pPr>
                            <w:r w:rsidRPr="007F73FF">
                              <w:rPr>
                                <w:sz w:val="18"/>
                                <w:szCs w:val="18"/>
                              </w:rPr>
                              <w:t>-Learning tasks and activities are partially aligned with the instructional outcomes but require only minimal thinking by students, allowing most to be passive or merely compliant</w:t>
                            </w:r>
                          </w:p>
                          <w:p w14:paraId="4B25788D" w14:textId="77777777" w:rsidR="00876ADF" w:rsidRDefault="00876ADF" w:rsidP="00F92615">
                            <w:pPr>
                              <w:spacing w:after="0"/>
                              <w:rPr>
                                <w:sz w:val="18"/>
                                <w:szCs w:val="18"/>
                              </w:rPr>
                            </w:pPr>
                            <w:r w:rsidRPr="007F73FF">
                              <w:rPr>
                                <w:sz w:val="18"/>
                                <w:szCs w:val="18"/>
                              </w:rPr>
                              <w:t>-Notices the needs of students but is inconsistent in addressing them</w:t>
                            </w:r>
                          </w:p>
                          <w:p w14:paraId="778E9F1F" w14:textId="77777777" w:rsidR="00876ADF" w:rsidRPr="007F73FF" w:rsidRDefault="00876ADF" w:rsidP="00F92615">
                            <w:pPr>
                              <w:spacing w:after="0"/>
                              <w:rPr>
                                <w:sz w:val="18"/>
                                <w:szCs w:val="18"/>
                              </w:rPr>
                            </w:pPr>
                            <w:r>
                              <w:rPr>
                                <w:sz w:val="18"/>
                                <w:szCs w:val="18"/>
                              </w:rPr>
                              <w:t>-Expresses a belief that most students can learn, but not all</w:t>
                            </w:r>
                            <w:r w:rsidRPr="007F73FF">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AD715" id="_x0000_s1029" type="#_x0000_t202" style="position:absolute;margin-left:143.45pt;margin-top:6.7pt;width:136.8pt;height:34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">
                <v:textbox>
                  <w:txbxContent>
                    <w:p w14:paraId="3C5865C8" w14:textId="77777777" w:rsidR="00876ADF" w:rsidRDefault="00876ADF" w:rsidP="00F92615">
                      <w:pPr>
                        <w:pStyle w:val="NoSpacing"/>
                        <w:jc w:val="center"/>
                        <w:rPr>
                          <w:b/>
                          <w:sz w:val="18"/>
                          <w:szCs w:val="18"/>
                          <w:u w:val="single"/>
                        </w:rPr>
                      </w:pPr>
                      <w:r w:rsidRPr="00A246EC">
                        <w:rPr>
                          <w:b/>
                          <w:sz w:val="18"/>
                          <w:szCs w:val="18"/>
                          <w:u w:val="single"/>
                        </w:rPr>
                        <w:t>Developing</w:t>
                      </w:r>
                      <w:r>
                        <w:rPr>
                          <w:b/>
                          <w:sz w:val="18"/>
                          <w:szCs w:val="18"/>
                          <w:u w:val="single"/>
                        </w:rPr>
                        <w:t>*</w:t>
                      </w:r>
                    </w:p>
                    <w:p w14:paraId="5479294F" w14:textId="3FBCCFFD" w:rsidR="00876ADF" w:rsidRPr="005148C2" w:rsidRDefault="00876ADF" w:rsidP="005148C2">
                      <w:pPr>
                        <w:pStyle w:val="NoSpacing"/>
                        <w:jc w:val="center"/>
                        <w:rPr>
                          <w:b/>
                          <w:sz w:val="16"/>
                          <w:szCs w:val="16"/>
                        </w:rPr>
                      </w:pPr>
                      <w:r>
                        <w:rPr>
                          <w:b/>
                          <w:sz w:val="16"/>
                          <w:szCs w:val="16"/>
                        </w:rPr>
                        <w:t>*Average Performance Level for Candidates</w:t>
                      </w:r>
                    </w:p>
                    <w:p w14:paraId="47328C3F" w14:textId="77777777" w:rsidR="00876ADF" w:rsidRPr="007F73FF" w:rsidRDefault="00876ADF" w:rsidP="00F92615">
                      <w:pPr>
                        <w:spacing w:after="0"/>
                        <w:rPr>
                          <w:sz w:val="18"/>
                          <w:szCs w:val="18"/>
                        </w:rPr>
                      </w:pPr>
                      <w:r>
                        <w:rPr>
                          <w:sz w:val="18"/>
                          <w:szCs w:val="18"/>
                        </w:rPr>
                        <w:t>-</w:t>
                      </w:r>
                      <w:r w:rsidRPr="00736411">
                        <w:rPr>
                          <w:sz w:val="20"/>
                          <w:szCs w:val="20"/>
                        </w:rPr>
                        <w:t xml:space="preserve"> </w:t>
                      </w:r>
                      <w:r w:rsidRPr="007F73FF">
                        <w:rPr>
                          <w:sz w:val="18"/>
                          <w:szCs w:val="18"/>
                        </w:rPr>
                        <w:t>Honest in interactions with colleagues, students and the public</w:t>
                      </w:r>
                    </w:p>
                    <w:p w14:paraId="793B30D7" w14:textId="77777777" w:rsidR="00876ADF" w:rsidRPr="007F73FF" w:rsidRDefault="00876ADF" w:rsidP="00F92615">
                      <w:pPr>
                        <w:spacing w:after="0"/>
                        <w:rPr>
                          <w:sz w:val="18"/>
                          <w:szCs w:val="18"/>
                        </w:rPr>
                      </w:pPr>
                      <w:r w:rsidRPr="007F73FF">
                        <w:rPr>
                          <w:sz w:val="18"/>
                          <w:szCs w:val="18"/>
                        </w:rPr>
                        <w:t>-Explanation of the content may contain minor errors; some portions are clear; other portions are difficult to follow</w:t>
                      </w:r>
                    </w:p>
                    <w:p w14:paraId="6ECD8DC8" w14:textId="77777777" w:rsidR="00876ADF" w:rsidRPr="007F73FF" w:rsidRDefault="00876ADF" w:rsidP="00F92615">
                      <w:pPr>
                        <w:spacing w:after="0"/>
                        <w:rPr>
                          <w:sz w:val="18"/>
                          <w:szCs w:val="18"/>
                        </w:rPr>
                      </w:pPr>
                      <w:r w:rsidRPr="007F73FF">
                        <w:rPr>
                          <w:rFonts w:cs="Calibri"/>
                          <w:sz w:val="18"/>
                          <w:szCs w:val="18"/>
                        </w:rPr>
                        <w:t>-Instructional groups are random or only partially support objectives;</w:t>
                      </w:r>
                      <w:r w:rsidRPr="007F73FF">
                        <w:rPr>
                          <w:sz w:val="18"/>
                          <w:szCs w:val="18"/>
                        </w:rPr>
                        <w:t xml:space="preserve"> </w:t>
                      </w:r>
                    </w:p>
                    <w:p w14:paraId="5EC51E3A" w14:textId="77777777" w:rsidR="00876ADF" w:rsidRPr="007F73FF" w:rsidRDefault="00876ADF" w:rsidP="00F92615">
                      <w:pPr>
                        <w:spacing w:after="0"/>
                        <w:rPr>
                          <w:sz w:val="18"/>
                          <w:szCs w:val="18"/>
                        </w:rPr>
                      </w:pPr>
                      <w:r w:rsidRPr="007F73FF">
                        <w:rPr>
                          <w:sz w:val="18"/>
                          <w:szCs w:val="18"/>
                        </w:rPr>
                        <w:t>-Learning tasks and activities are partially aligned with the instructional outcomes but require only minimal thinking by students, allowing most to be passive or merely compliant</w:t>
                      </w:r>
                    </w:p>
                    <w:p w14:paraId="4B25788D" w14:textId="77777777" w:rsidR="00876ADF" w:rsidRDefault="00876ADF" w:rsidP="00F92615">
                      <w:pPr>
                        <w:spacing w:after="0"/>
                        <w:rPr>
                          <w:sz w:val="18"/>
                          <w:szCs w:val="18"/>
                        </w:rPr>
                      </w:pPr>
                      <w:r w:rsidRPr="007F73FF">
                        <w:rPr>
                          <w:sz w:val="18"/>
                          <w:szCs w:val="18"/>
                        </w:rPr>
                        <w:t>-Notices the needs of students but is inconsistent in addressing them</w:t>
                      </w:r>
                    </w:p>
                    <w:p w14:paraId="778E9F1F" w14:textId="77777777" w:rsidR="00876ADF" w:rsidRPr="007F73FF" w:rsidRDefault="00876ADF" w:rsidP="00F92615">
                      <w:pPr>
                        <w:spacing w:after="0"/>
                        <w:rPr>
                          <w:sz w:val="18"/>
                          <w:szCs w:val="18"/>
                        </w:rPr>
                      </w:pPr>
                      <w:r>
                        <w:rPr>
                          <w:sz w:val="18"/>
                          <w:szCs w:val="18"/>
                        </w:rPr>
                        <w:t>-Expresses a belief that most students can learn, but not all</w:t>
                      </w:r>
                      <w:r w:rsidRPr="007F73FF">
                        <w:rPr>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7456" behindDoc="0" locked="0" layoutInCell="1" allowOverlap="1" wp14:anchorId="38C9C707" wp14:editId="2A114D52">
                <wp:simplePos x="0" y="0"/>
                <wp:positionH relativeFrom="column">
                  <wp:posOffset>3560445</wp:posOffset>
                </wp:positionH>
                <wp:positionV relativeFrom="paragraph">
                  <wp:posOffset>85090</wp:posOffset>
                </wp:positionV>
                <wp:extent cx="1539240" cy="4356735"/>
                <wp:effectExtent l="0" t="0" r="22860"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4356735"/>
                        </a:xfrm>
                        <a:prstGeom prst="rect">
                          <a:avLst/>
                        </a:prstGeom>
                        <a:solidFill>
                          <a:srgbClr val="FFFFFF"/>
                        </a:solidFill>
                        <a:ln w="9525">
                          <a:solidFill>
                            <a:srgbClr val="000000"/>
                          </a:solidFill>
                          <a:miter lim="800000"/>
                          <a:headEnd/>
                          <a:tailEnd/>
                        </a:ln>
                      </wps:spPr>
                      <wps:txbx>
                        <w:txbxContent>
                          <w:p w14:paraId="5A916CE8" w14:textId="77777777" w:rsidR="00876ADF" w:rsidRDefault="00876ADF" w:rsidP="00F92615">
                            <w:pPr>
                              <w:pStyle w:val="NoSpacing"/>
                              <w:jc w:val="center"/>
                              <w:rPr>
                                <w:b/>
                                <w:sz w:val="18"/>
                                <w:szCs w:val="18"/>
                                <w:u w:val="single"/>
                              </w:rPr>
                            </w:pPr>
                            <w:r w:rsidRPr="00A246EC">
                              <w:rPr>
                                <w:b/>
                                <w:sz w:val="18"/>
                                <w:szCs w:val="18"/>
                                <w:u w:val="single"/>
                              </w:rPr>
                              <w:t>Accomplished</w:t>
                            </w:r>
                          </w:p>
                          <w:p w14:paraId="180BEB6E" w14:textId="77777777" w:rsidR="00876ADF" w:rsidRDefault="00876ADF" w:rsidP="00F92615">
                            <w:pPr>
                              <w:pStyle w:val="NoSpacing"/>
                              <w:jc w:val="center"/>
                              <w:rPr>
                                <w:b/>
                                <w:sz w:val="18"/>
                                <w:szCs w:val="18"/>
                                <w:u w:val="single"/>
                              </w:rPr>
                            </w:pPr>
                          </w:p>
                          <w:p w14:paraId="50D63EF5" w14:textId="77777777" w:rsidR="00876ADF" w:rsidRPr="00A246EC" w:rsidRDefault="00876ADF" w:rsidP="005148C2">
                            <w:pPr>
                              <w:pStyle w:val="NoSpacing"/>
                              <w:rPr>
                                <w:b/>
                                <w:sz w:val="18"/>
                                <w:szCs w:val="18"/>
                                <w:u w:val="single"/>
                              </w:rPr>
                            </w:pPr>
                          </w:p>
                          <w:p w14:paraId="463A150B" w14:textId="77777777" w:rsidR="00876ADF" w:rsidRPr="007F73FF" w:rsidRDefault="00876ADF" w:rsidP="00F92615">
                            <w:pPr>
                              <w:pStyle w:val="NoSpacing"/>
                              <w:rPr>
                                <w:sz w:val="18"/>
                                <w:szCs w:val="18"/>
                              </w:rPr>
                            </w:pPr>
                            <w:r>
                              <w:rPr>
                                <w:sz w:val="18"/>
                                <w:szCs w:val="18"/>
                              </w:rPr>
                              <w:t>-</w:t>
                            </w:r>
                            <w:r w:rsidRPr="007F73FF">
                              <w:rPr>
                                <w:sz w:val="18"/>
                                <w:szCs w:val="18"/>
                              </w:rPr>
                              <w:t>Displays high standards of honesty, integrity, and confidentiality in interactions with colleagues, students and the public</w:t>
                            </w:r>
                          </w:p>
                          <w:p w14:paraId="3D46313F" w14:textId="77777777" w:rsidR="00876ADF" w:rsidRPr="007F73FF" w:rsidRDefault="00876ADF" w:rsidP="00F92615">
                            <w:pPr>
                              <w:pStyle w:val="NoSpacing"/>
                              <w:rPr>
                                <w:sz w:val="18"/>
                                <w:szCs w:val="18"/>
                              </w:rPr>
                            </w:pPr>
                            <w:r w:rsidRPr="007F73FF">
                              <w:rPr>
                                <w:sz w:val="18"/>
                                <w:szCs w:val="18"/>
                              </w:rPr>
                              <w:t>-Explanation of content is well scaffold, clear and accurate, and connects with students’ knowledge and experiences</w:t>
                            </w:r>
                          </w:p>
                          <w:p w14:paraId="48DC0717" w14:textId="77777777" w:rsidR="00876ADF" w:rsidRPr="007F73FF" w:rsidRDefault="00876ADF" w:rsidP="00F92615">
                            <w:pPr>
                              <w:pStyle w:val="NoSpacing"/>
                              <w:rPr>
                                <w:sz w:val="18"/>
                                <w:szCs w:val="18"/>
                              </w:rPr>
                            </w:pPr>
                            <w:r w:rsidRPr="007F73FF">
                              <w:rPr>
                                <w:rFonts w:cs="Calibri"/>
                                <w:sz w:val="18"/>
                                <w:szCs w:val="18"/>
                              </w:rPr>
                              <w:t>- Provides a variety of appropriately challenging materials and resources</w:t>
                            </w:r>
                            <w:r w:rsidRPr="007F73FF">
                              <w:rPr>
                                <w:sz w:val="18"/>
                                <w:szCs w:val="18"/>
                              </w:rPr>
                              <w:t>;</w:t>
                            </w:r>
                          </w:p>
                          <w:p w14:paraId="3C08E8F4" w14:textId="77777777" w:rsidR="00876ADF" w:rsidRDefault="00876ADF" w:rsidP="00F92615">
                            <w:pPr>
                              <w:pStyle w:val="NoSpacing"/>
                              <w:rPr>
                                <w:sz w:val="18"/>
                                <w:szCs w:val="18"/>
                              </w:rPr>
                            </w:pPr>
                            <w:r w:rsidRPr="007F73FF">
                              <w:rPr>
                                <w:sz w:val="18"/>
                                <w:szCs w:val="18"/>
                              </w:rPr>
                              <w:t xml:space="preserve"> -Learning tasks and activities are aligned with instructional outcomes and designed to challenge student thinking, the result being that most students display active intellectual engagement with important and challenging content</w:t>
                            </w:r>
                          </w:p>
                          <w:p w14:paraId="3CDDAC30" w14:textId="77777777" w:rsidR="00876ADF" w:rsidRPr="007F73FF" w:rsidRDefault="00876ADF" w:rsidP="00F92615">
                            <w:pPr>
                              <w:pStyle w:val="NoSpacing"/>
                              <w:rPr>
                                <w:sz w:val="18"/>
                                <w:szCs w:val="18"/>
                              </w:rPr>
                            </w:pPr>
                            <w:r>
                              <w:rPr>
                                <w:sz w:val="18"/>
                                <w:szCs w:val="18"/>
                              </w:rPr>
                              <w:t>-Expresses belief that all students can learn but may have difficulty communicating them</w:t>
                            </w:r>
                          </w:p>
                          <w:p w14:paraId="1F237539" w14:textId="77777777" w:rsidR="00876ADF" w:rsidRPr="00A246EC" w:rsidRDefault="00876ADF" w:rsidP="00F92615">
                            <w:pPr>
                              <w:pStyle w:val="NoSpacing"/>
                              <w:rPr>
                                <w:sz w:val="18"/>
                                <w:szCs w:val="18"/>
                              </w:rPr>
                            </w:pPr>
                            <w:r w:rsidRPr="00A246EC">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9C707" id="Text Box 10" o:spid="_x0000_s1030" type="#_x0000_t202" style="position:absolute;margin-left:280.35pt;margin-top:6.7pt;width:121.2pt;height:34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">
                <v:textbox>
                  <w:txbxContent>
                    <w:p w14:paraId="5A916CE8" w14:textId="77777777" w:rsidR="00876ADF" w:rsidRDefault="00876ADF" w:rsidP="00F92615">
                      <w:pPr>
                        <w:pStyle w:val="NoSpacing"/>
                        <w:jc w:val="center"/>
                        <w:rPr>
                          <w:b/>
                          <w:sz w:val="18"/>
                          <w:szCs w:val="18"/>
                          <w:u w:val="single"/>
                        </w:rPr>
                      </w:pPr>
                      <w:r w:rsidRPr="00A246EC">
                        <w:rPr>
                          <w:b/>
                          <w:sz w:val="18"/>
                          <w:szCs w:val="18"/>
                          <w:u w:val="single"/>
                        </w:rPr>
                        <w:t>Accomplished</w:t>
                      </w:r>
                    </w:p>
                    <w:p w14:paraId="180BEB6E" w14:textId="77777777" w:rsidR="00876ADF" w:rsidRDefault="00876ADF" w:rsidP="00F92615">
                      <w:pPr>
                        <w:pStyle w:val="NoSpacing"/>
                        <w:jc w:val="center"/>
                        <w:rPr>
                          <w:b/>
                          <w:sz w:val="18"/>
                          <w:szCs w:val="18"/>
                          <w:u w:val="single"/>
                        </w:rPr>
                      </w:pPr>
                    </w:p>
                    <w:p w14:paraId="50D63EF5" w14:textId="77777777" w:rsidR="00876ADF" w:rsidRPr="00A246EC" w:rsidRDefault="00876ADF" w:rsidP="005148C2">
                      <w:pPr>
                        <w:pStyle w:val="NoSpacing"/>
                        <w:rPr>
                          <w:b/>
                          <w:sz w:val="18"/>
                          <w:szCs w:val="18"/>
                          <w:u w:val="single"/>
                        </w:rPr>
                      </w:pPr>
                    </w:p>
                    <w:p w14:paraId="463A150B" w14:textId="77777777" w:rsidR="00876ADF" w:rsidRPr="007F73FF" w:rsidRDefault="00876ADF" w:rsidP="00F92615">
                      <w:pPr>
                        <w:pStyle w:val="NoSpacing"/>
                        <w:rPr>
                          <w:sz w:val="18"/>
                          <w:szCs w:val="18"/>
                        </w:rPr>
                      </w:pPr>
                      <w:r>
                        <w:rPr>
                          <w:sz w:val="18"/>
                          <w:szCs w:val="18"/>
                        </w:rPr>
                        <w:t>-</w:t>
                      </w:r>
                      <w:r w:rsidRPr="007F73FF">
                        <w:rPr>
                          <w:sz w:val="18"/>
                          <w:szCs w:val="18"/>
                        </w:rPr>
                        <w:t>Displays high standards of honesty, integrity, and confidentiality in interactions with colleagues, students and the public</w:t>
                      </w:r>
                    </w:p>
                    <w:p w14:paraId="3D46313F" w14:textId="77777777" w:rsidR="00876ADF" w:rsidRPr="007F73FF" w:rsidRDefault="00876ADF" w:rsidP="00F92615">
                      <w:pPr>
                        <w:pStyle w:val="NoSpacing"/>
                        <w:rPr>
                          <w:sz w:val="18"/>
                          <w:szCs w:val="18"/>
                        </w:rPr>
                      </w:pPr>
                      <w:r w:rsidRPr="007F73FF">
                        <w:rPr>
                          <w:sz w:val="18"/>
                          <w:szCs w:val="18"/>
                        </w:rPr>
                        <w:t>-Explanation of content is well scaffold, clear and accurate, and connects with students’ knowledge and experiences</w:t>
                      </w:r>
                    </w:p>
                    <w:p w14:paraId="48DC0717" w14:textId="77777777" w:rsidR="00876ADF" w:rsidRPr="007F73FF" w:rsidRDefault="00876ADF" w:rsidP="00F92615">
                      <w:pPr>
                        <w:pStyle w:val="NoSpacing"/>
                        <w:rPr>
                          <w:sz w:val="18"/>
                          <w:szCs w:val="18"/>
                        </w:rPr>
                      </w:pPr>
                      <w:r w:rsidRPr="007F73FF">
                        <w:rPr>
                          <w:rFonts w:cs="Calibri"/>
                          <w:sz w:val="18"/>
                          <w:szCs w:val="18"/>
                        </w:rPr>
                        <w:t>- Provides a variety of appropriately challenging materials and resources</w:t>
                      </w:r>
                      <w:r w:rsidRPr="007F73FF">
                        <w:rPr>
                          <w:sz w:val="18"/>
                          <w:szCs w:val="18"/>
                        </w:rPr>
                        <w:t>;</w:t>
                      </w:r>
                    </w:p>
                    <w:p w14:paraId="3C08E8F4" w14:textId="77777777" w:rsidR="00876ADF" w:rsidRDefault="00876ADF" w:rsidP="00F92615">
                      <w:pPr>
                        <w:pStyle w:val="NoSpacing"/>
                        <w:rPr>
                          <w:sz w:val="18"/>
                          <w:szCs w:val="18"/>
                        </w:rPr>
                      </w:pPr>
                      <w:r w:rsidRPr="007F73FF">
                        <w:rPr>
                          <w:sz w:val="18"/>
                          <w:szCs w:val="18"/>
                        </w:rPr>
                        <w:t xml:space="preserve"> -Learning tasks and activities are aligned with instructional outcomes and designed to challenge student thinking, the result being that most students display active intellectual engagement with important and challenging content</w:t>
                      </w:r>
                    </w:p>
                    <w:p w14:paraId="3CDDAC30" w14:textId="77777777" w:rsidR="00876ADF" w:rsidRPr="007F73FF" w:rsidRDefault="00876ADF" w:rsidP="00F92615">
                      <w:pPr>
                        <w:pStyle w:val="NoSpacing"/>
                        <w:rPr>
                          <w:sz w:val="18"/>
                          <w:szCs w:val="18"/>
                        </w:rPr>
                      </w:pPr>
                      <w:r>
                        <w:rPr>
                          <w:sz w:val="18"/>
                          <w:szCs w:val="18"/>
                        </w:rPr>
                        <w:t>-Expresses belief that all students can learn but may have difficulty communicating them</w:t>
                      </w:r>
                    </w:p>
                    <w:p w14:paraId="1F237539" w14:textId="77777777" w:rsidR="00876ADF" w:rsidRPr="00A246EC" w:rsidRDefault="00876ADF" w:rsidP="00F92615">
                      <w:pPr>
                        <w:pStyle w:val="NoSpacing"/>
                        <w:rPr>
                          <w:sz w:val="18"/>
                          <w:szCs w:val="18"/>
                        </w:rPr>
                      </w:pPr>
                      <w:r w:rsidRPr="00A246EC">
                        <w:rPr>
                          <w:sz w:val="18"/>
                          <w:szCs w:val="18"/>
                        </w:rPr>
                        <w:tab/>
                      </w:r>
                    </w:p>
                  </w:txbxContent>
                </v:textbox>
              </v:shape>
            </w:pict>
          </mc:Fallback>
        </mc:AlternateContent>
      </w:r>
      <w:r w:rsidR="005148C2" w:rsidRPr="00DE7C71">
        <w:rPr>
          <w:rFonts w:ascii="Times New Roman" w:hAnsi="Times New Roman" w:cs="Times New Roman"/>
          <w:b/>
          <w:i/>
          <w:noProof/>
          <w:sz w:val="18"/>
          <w:szCs w:val="18"/>
        </w:rPr>
        <mc:AlternateContent>
          <mc:Choice Requires="wps">
            <w:drawing>
              <wp:anchor distT="0" distB="0" distL="114300" distR="114300" simplePos="0" relativeHeight="251669504" behindDoc="0" locked="0" layoutInCell="1" allowOverlap="1" wp14:anchorId="0362B3C8" wp14:editId="5C3866B7">
                <wp:simplePos x="0" y="0"/>
                <wp:positionH relativeFrom="column">
                  <wp:posOffset>5105400</wp:posOffset>
                </wp:positionH>
                <wp:positionV relativeFrom="paragraph">
                  <wp:posOffset>85090</wp:posOffset>
                </wp:positionV>
                <wp:extent cx="1744980" cy="4356735"/>
                <wp:effectExtent l="0" t="0" r="2667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4356735"/>
                        </a:xfrm>
                        <a:prstGeom prst="rect">
                          <a:avLst/>
                        </a:prstGeom>
                        <a:solidFill>
                          <a:srgbClr val="FFFFFF"/>
                        </a:solidFill>
                        <a:ln w="9525">
                          <a:solidFill>
                            <a:srgbClr val="000000"/>
                          </a:solidFill>
                          <a:miter lim="800000"/>
                          <a:headEnd/>
                          <a:tailEnd/>
                        </a:ln>
                      </wps:spPr>
                      <wps:txbx>
                        <w:txbxContent>
                          <w:p w14:paraId="04487EF9" w14:textId="77777777" w:rsidR="00876ADF" w:rsidRDefault="00876ADF" w:rsidP="00F92615">
                            <w:pPr>
                              <w:pStyle w:val="NoSpacing"/>
                              <w:jc w:val="center"/>
                              <w:rPr>
                                <w:b/>
                                <w:sz w:val="18"/>
                                <w:szCs w:val="18"/>
                                <w:u w:val="single"/>
                              </w:rPr>
                            </w:pPr>
                            <w:r w:rsidRPr="00A246EC">
                              <w:rPr>
                                <w:b/>
                                <w:sz w:val="18"/>
                                <w:szCs w:val="18"/>
                                <w:u w:val="single"/>
                              </w:rPr>
                              <w:t xml:space="preserve"> Exemplary</w:t>
                            </w:r>
                          </w:p>
                          <w:p w14:paraId="4EB890BC" w14:textId="4521EF45" w:rsidR="00876ADF" w:rsidRDefault="00876ADF" w:rsidP="005148C2">
                            <w:pPr>
                              <w:pStyle w:val="NoSpacing"/>
                              <w:rPr>
                                <w:b/>
                                <w:sz w:val="18"/>
                                <w:szCs w:val="18"/>
                                <w:u w:val="single"/>
                              </w:rPr>
                            </w:pPr>
                          </w:p>
                          <w:p w14:paraId="1995596F" w14:textId="77777777" w:rsidR="00876ADF" w:rsidRPr="00A246EC" w:rsidRDefault="00876ADF" w:rsidP="00F92615">
                            <w:pPr>
                              <w:pStyle w:val="NoSpacing"/>
                              <w:jc w:val="center"/>
                              <w:rPr>
                                <w:b/>
                                <w:sz w:val="18"/>
                                <w:szCs w:val="18"/>
                                <w:u w:val="single"/>
                              </w:rPr>
                            </w:pPr>
                          </w:p>
                          <w:p w14:paraId="1194C8B3" w14:textId="77777777" w:rsidR="00876ADF" w:rsidRPr="007F73FF" w:rsidRDefault="00876ADF" w:rsidP="00F92615">
                            <w:pPr>
                              <w:pStyle w:val="NoSpacing"/>
                              <w:rPr>
                                <w:sz w:val="18"/>
                                <w:szCs w:val="18"/>
                              </w:rPr>
                            </w:pPr>
                            <w:r>
                              <w:rPr>
                                <w:sz w:val="18"/>
                                <w:szCs w:val="18"/>
                              </w:rPr>
                              <w:t>-</w:t>
                            </w:r>
                            <w:r w:rsidRPr="007F73FF">
                              <w:rPr>
                                <w:sz w:val="18"/>
                                <w:szCs w:val="18"/>
                              </w:rPr>
                              <w:t>Takes a leadership role with teachers/peers and can be counted on to hold the highest standards of honesty, integrity and confidentiality</w:t>
                            </w:r>
                          </w:p>
                          <w:p w14:paraId="13E4388C" w14:textId="77777777" w:rsidR="00876ADF" w:rsidRPr="007F73FF" w:rsidRDefault="00876ADF" w:rsidP="00F92615">
                            <w:pPr>
                              <w:pStyle w:val="NoSpacing"/>
                              <w:rPr>
                                <w:rFonts w:cs="Calibri"/>
                                <w:sz w:val="18"/>
                                <w:szCs w:val="18"/>
                              </w:rPr>
                            </w:pPr>
                            <w:r w:rsidRPr="007F73FF">
                              <w:rPr>
                                <w:sz w:val="18"/>
                                <w:szCs w:val="18"/>
                              </w:rPr>
                              <w:t>-Explanation of content is thorough and clear, developing conceptual understanding through artful scaffolding and connecting with students’ interest</w:t>
                            </w:r>
                          </w:p>
                          <w:p w14:paraId="355A0B35" w14:textId="77777777" w:rsidR="00876ADF" w:rsidRPr="007F73FF" w:rsidRDefault="00876ADF" w:rsidP="00F92615">
                            <w:pPr>
                              <w:pStyle w:val="NoSpacing"/>
                              <w:rPr>
                                <w:rFonts w:cs="Calibri"/>
                                <w:sz w:val="18"/>
                                <w:szCs w:val="18"/>
                              </w:rPr>
                            </w:pPr>
                            <w:r w:rsidRPr="007F73FF">
                              <w:rPr>
                                <w:rFonts w:cs="Calibri"/>
                                <w:sz w:val="18"/>
                                <w:szCs w:val="18"/>
                              </w:rPr>
                              <w:t>-Provides a variety of appropriately challenging resources that are differentiated for students in the class</w:t>
                            </w:r>
                          </w:p>
                          <w:p w14:paraId="5A6CBA82" w14:textId="77777777" w:rsidR="00876ADF" w:rsidRDefault="00876ADF" w:rsidP="00F92615">
                            <w:pPr>
                              <w:pStyle w:val="NoSpacing"/>
                              <w:rPr>
                                <w:sz w:val="18"/>
                                <w:szCs w:val="18"/>
                              </w:rPr>
                            </w:pPr>
                            <w:r w:rsidRPr="007F73FF">
                              <w:rPr>
                                <w:rFonts w:cs="Calibri"/>
                                <w:sz w:val="18"/>
                                <w:szCs w:val="18"/>
                              </w:rPr>
                              <w:t>-</w:t>
                            </w:r>
                            <w:r w:rsidRPr="007F73FF">
                              <w:rPr>
                                <w:sz w:val="18"/>
                                <w:szCs w:val="18"/>
                              </w:rPr>
                              <w:t xml:space="preserve"> Virtually all students are intellectually engaged in challenging content through well-designed learning tasks and suitable scaffolding by the teacher and fully aligned with the instructional outcomes</w:t>
                            </w:r>
                          </w:p>
                          <w:p w14:paraId="183BE74B" w14:textId="77777777" w:rsidR="00876ADF" w:rsidRDefault="00876ADF" w:rsidP="00F92615">
                            <w:pPr>
                              <w:pStyle w:val="NoSpacing"/>
                              <w:rPr>
                                <w:sz w:val="18"/>
                                <w:szCs w:val="18"/>
                              </w:rPr>
                            </w:pPr>
                            <w:r>
                              <w:rPr>
                                <w:sz w:val="18"/>
                                <w:szCs w:val="18"/>
                              </w:rPr>
                              <w:t>-Goals are realistically high and communicated to each individual</w:t>
                            </w:r>
                          </w:p>
                          <w:p w14:paraId="4D24E876" w14:textId="77777777" w:rsidR="00876ADF" w:rsidRPr="007F73FF" w:rsidRDefault="00876ADF" w:rsidP="00F92615">
                            <w:pPr>
                              <w:pStyle w:val="NoSpacing"/>
                              <w:rPr>
                                <w:rFonts w:cs="Calibri"/>
                                <w:sz w:val="18"/>
                                <w:szCs w:val="18"/>
                              </w:rPr>
                            </w:pPr>
                            <w:r>
                              <w:rPr>
                                <w:sz w:val="18"/>
                                <w:szCs w:val="18"/>
                              </w:rPr>
                              <w:t>--Expresses belief that all students can learn</w:t>
                            </w:r>
                          </w:p>
                          <w:p w14:paraId="1BF6C3E5" w14:textId="77777777" w:rsidR="00876ADF" w:rsidRPr="00A246EC" w:rsidRDefault="00876ADF" w:rsidP="00F92615">
                            <w:pPr>
                              <w:pStyle w:val="NoSpacing"/>
                              <w:rPr>
                                <w:rFonts w:cs="Calibri"/>
                                <w:sz w:val="18"/>
                                <w:szCs w:val="18"/>
                              </w:rPr>
                            </w:pPr>
                          </w:p>
                          <w:p w14:paraId="64C5F78A" w14:textId="77777777" w:rsidR="00876ADF" w:rsidRPr="00A246EC" w:rsidRDefault="00876ADF" w:rsidP="00F92615">
                            <w:pPr>
                              <w:pStyle w:val="NoSpacing"/>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2B3C8" id="_x0000_s1031" type="#_x0000_t202" style="position:absolute;margin-left:402pt;margin-top:6.7pt;width:137.4pt;height:34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dJJgIAAE0EAAAOAAAAZHJzL2Uyb0RvYy54bWysVNtu2zAMfR+wfxD0vjhJnS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">
                <v:textbox>
                  <w:txbxContent>
                    <w:p w14:paraId="04487EF9" w14:textId="77777777" w:rsidR="00876ADF" w:rsidRDefault="00876ADF" w:rsidP="00F92615">
                      <w:pPr>
                        <w:pStyle w:val="NoSpacing"/>
                        <w:jc w:val="center"/>
                        <w:rPr>
                          <w:b/>
                          <w:sz w:val="18"/>
                          <w:szCs w:val="18"/>
                          <w:u w:val="single"/>
                        </w:rPr>
                      </w:pPr>
                      <w:r w:rsidRPr="00A246EC">
                        <w:rPr>
                          <w:b/>
                          <w:sz w:val="18"/>
                          <w:szCs w:val="18"/>
                          <w:u w:val="single"/>
                        </w:rPr>
                        <w:t xml:space="preserve"> Exemplary</w:t>
                      </w:r>
                    </w:p>
                    <w:p w14:paraId="4EB890BC" w14:textId="4521EF45" w:rsidR="00876ADF" w:rsidRDefault="00876ADF" w:rsidP="005148C2">
                      <w:pPr>
                        <w:pStyle w:val="NoSpacing"/>
                        <w:rPr>
                          <w:b/>
                          <w:sz w:val="18"/>
                          <w:szCs w:val="18"/>
                          <w:u w:val="single"/>
                        </w:rPr>
                      </w:pPr>
                    </w:p>
                    <w:p w14:paraId="1995596F" w14:textId="77777777" w:rsidR="00876ADF" w:rsidRPr="00A246EC" w:rsidRDefault="00876ADF" w:rsidP="00F92615">
                      <w:pPr>
                        <w:pStyle w:val="NoSpacing"/>
                        <w:jc w:val="center"/>
                        <w:rPr>
                          <w:b/>
                          <w:sz w:val="18"/>
                          <w:szCs w:val="18"/>
                          <w:u w:val="single"/>
                        </w:rPr>
                      </w:pPr>
                    </w:p>
                    <w:p w14:paraId="1194C8B3" w14:textId="77777777" w:rsidR="00876ADF" w:rsidRPr="007F73FF" w:rsidRDefault="00876ADF" w:rsidP="00F92615">
                      <w:pPr>
                        <w:pStyle w:val="NoSpacing"/>
                        <w:rPr>
                          <w:sz w:val="18"/>
                          <w:szCs w:val="18"/>
                        </w:rPr>
                      </w:pPr>
                      <w:r>
                        <w:rPr>
                          <w:sz w:val="18"/>
                          <w:szCs w:val="18"/>
                        </w:rPr>
                        <w:t>-</w:t>
                      </w:r>
                      <w:r w:rsidRPr="007F73FF">
                        <w:rPr>
                          <w:sz w:val="18"/>
                          <w:szCs w:val="18"/>
                        </w:rPr>
                        <w:t>Takes a leadership role with teachers/peers and can be counted on to hold the highest standards of honesty, integrity and confidentiality</w:t>
                      </w:r>
                    </w:p>
                    <w:p w14:paraId="13E4388C" w14:textId="77777777" w:rsidR="00876ADF" w:rsidRPr="007F73FF" w:rsidRDefault="00876ADF" w:rsidP="00F92615">
                      <w:pPr>
                        <w:pStyle w:val="NoSpacing"/>
                        <w:rPr>
                          <w:rFonts w:cs="Calibri"/>
                          <w:sz w:val="18"/>
                          <w:szCs w:val="18"/>
                        </w:rPr>
                      </w:pPr>
                      <w:r w:rsidRPr="007F73FF">
                        <w:rPr>
                          <w:sz w:val="18"/>
                          <w:szCs w:val="18"/>
                        </w:rPr>
                        <w:t>-Explanation of content is thorough and clear, developing conceptual understanding through artful scaffolding and connecting with students’ interest</w:t>
                      </w:r>
                    </w:p>
                    <w:p w14:paraId="355A0B35" w14:textId="77777777" w:rsidR="00876ADF" w:rsidRPr="007F73FF" w:rsidRDefault="00876ADF" w:rsidP="00F92615">
                      <w:pPr>
                        <w:pStyle w:val="NoSpacing"/>
                        <w:rPr>
                          <w:rFonts w:cs="Calibri"/>
                          <w:sz w:val="18"/>
                          <w:szCs w:val="18"/>
                        </w:rPr>
                      </w:pPr>
                      <w:r w:rsidRPr="007F73FF">
                        <w:rPr>
                          <w:rFonts w:cs="Calibri"/>
                          <w:sz w:val="18"/>
                          <w:szCs w:val="18"/>
                        </w:rPr>
                        <w:t>-Provides a variety of appropriately challenging resources that are differentiated for students in the class</w:t>
                      </w:r>
                    </w:p>
                    <w:p w14:paraId="5A6CBA82" w14:textId="77777777" w:rsidR="00876ADF" w:rsidRDefault="00876ADF" w:rsidP="00F92615">
                      <w:pPr>
                        <w:pStyle w:val="NoSpacing"/>
                        <w:rPr>
                          <w:sz w:val="18"/>
                          <w:szCs w:val="18"/>
                        </w:rPr>
                      </w:pPr>
                      <w:r w:rsidRPr="007F73FF">
                        <w:rPr>
                          <w:rFonts w:cs="Calibri"/>
                          <w:sz w:val="18"/>
                          <w:szCs w:val="18"/>
                        </w:rPr>
                        <w:t>-</w:t>
                      </w:r>
                      <w:r w:rsidRPr="007F73FF">
                        <w:rPr>
                          <w:sz w:val="18"/>
                          <w:szCs w:val="18"/>
                        </w:rPr>
                        <w:t xml:space="preserve"> Virtually all students are intellectually engaged in challenging content through well-designed learning tasks and suitable scaffolding by the teacher and fully aligned with the instructional outcomes</w:t>
                      </w:r>
                    </w:p>
                    <w:p w14:paraId="183BE74B" w14:textId="77777777" w:rsidR="00876ADF" w:rsidRDefault="00876ADF" w:rsidP="00F92615">
                      <w:pPr>
                        <w:pStyle w:val="NoSpacing"/>
                        <w:rPr>
                          <w:sz w:val="18"/>
                          <w:szCs w:val="18"/>
                        </w:rPr>
                      </w:pPr>
                      <w:r>
                        <w:rPr>
                          <w:sz w:val="18"/>
                          <w:szCs w:val="18"/>
                        </w:rPr>
                        <w:t>-Goals are realistically high and communicated to each individual</w:t>
                      </w:r>
                    </w:p>
                    <w:p w14:paraId="4D24E876" w14:textId="77777777" w:rsidR="00876ADF" w:rsidRPr="007F73FF" w:rsidRDefault="00876ADF" w:rsidP="00F92615">
                      <w:pPr>
                        <w:pStyle w:val="NoSpacing"/>
                        <w:rPr>
                          <w:rFonts w:cs="Calibri"/>
                          <w:sz w:val="18"/>
                          <w:szCs w:val="18"/>
                        </w:rPr>
                      </w:pPr>
                      <w:r>
                        <w:rPr>
                          <w:sz w:val="18"/>
                          <w:szCs w:val="18"/>
                        </w:rPr>
                        <w:t>--Expresses belief that all students can learn</w:t>
                      </w:r>
                    </w:p>
                    <w:p w14:paraId="1BF6C3E5" w14:textId="77777777" w:rsidR="00876ADF" w:rsidRPr="00A246EC" w:rsidRDefault="00876ADF" w:rsidP="00F92615">
                      <w:pPr>
                        <w:pStyle w:val="NoSpacing"/>
                        <w:rPr>
                          <w:rFonts w:cs="Calibri"/>
                          <w:sz w:val="18"/>
                          <w:szCs w:val="18"/>
                        </w:rPr>
                      </w:pPr>
                    </w:p>
                    <w:p w14:paraId="64C5F78A" w14:textId="77777777" w:rsidR="00876ADF" w:rsidRPr="00A246EC" w:rsidRDefault="00876ADF" w:rsidP="00F92615">
                      <w:pPr>
                        <w:pStyle w:val="NoSpacing"/>
                        <w:rPr>
                          <w:sz w:val="18"/>
                          <w:szCs w:val="18"/>
                        </w:rPr>
                      </w:pPr>
                    </w:p>
                  </w:txbxContent>
                </v:textbox>
              </v:shape>
            </w:pict>
          </mc:Fallback>
        </mc:AlternateContent>
      </w:r>
    </w:p>
    <w:p w14:paraId="4AE91D9F" w14:textId="77777777" w:rsidR="00F92615" w:rsidRPr="00A56336" w:rsidRDefault="00F92615" w:rsidP="00F92615">
      <w:pPr>
        <w:pStyle w:val="NoSpacing"/>
        <w:tabs>
          <w:tab w:val="left" w:pos="4710"/>
        </w:tabs>
        <w:rPr>
          <w:rFonts w:ascii="Times New Roman" w:hAnsi="Times New Roman" w:cs="Times New Roman"/>
          <w:sz w:val="18"/>
          <w:szCs w:val="18"/>
        </w:rPr>
      </w:pPr>
      <w:r w:rsidRPr="00A56336">
        <w:rPr>
          <w:rFonts w:ascii="Times New Roman" w:hAnsi="Times New Roman" w:cs="Times New Roman"/>
          <w:sz w:val="18"/>
          <w:szCs w:val="18"/>
        </w:rPr>
        <w:t xml:space="preserve"> </w:t>
      </w:r>
      <w:r>
        <w:rPr>
          <w:rFonts w:ascii="Times New Roman" w:hAnsi="Times New Roman" w:cs="Times New Roman"/>
          <w:sz w:val="18"/>
          <w:szCs w:val="18"/>
        </w:rPr>
        <w:tab/>
      </w:r>
    </w:p>
    <w:p w14:paraId="6C223493" w14:textId="77777777" w:rsidR="00F92615" w:rsidRDefault="00F92615" w:rsidP="00F92615">
      <w:pPr>
        <w:pStyle w:val="NoSpacing"/>
        <w:ind w:left="1080"/>
        <w:rPr>
          <w:rFonts w:ascii="Times New Roman" w:hAnsi="Times New Roman" w:cs="Times New Roman"/>
          <w:b/>
          <w:i/>
          <w:sz w:val="18"/>
          <w:szCs w:val="18"/>
        </w:rPr>
      </w:pPr>
    </w:p>
    <w:p w14:paraId="7747E71B" w14:textId="77777777" w:rsidR="00F92615" w:rsidRDefault="00F92615" w:rsidP="00F92615">
      <w:pPr>
        <w:pStyle w:val="NoSpacing"/>
        <w:ind w:left="1080"/>
        <w:rPr>
          <w:rFonts w:ascii="Times New Roman" w:hAnsi="Times New Roman" w:cs="Times New Roman"/>
          <w:b/>
          <w:i/>
          <w:sz w:val="18"/>
          <w:szCs w:val="18"/>
        </w:rPr>
      </w:pPr>
    </w:p>
    <w:p w14:paraId="1C79F2D1" w14:textId="77777777" w:rsidR="00F92615" w:rsidRDefault="00F92615" w:rsidP="00F92615">
      <w:pPr>
        <w:pStyle w:val="NoSpacing"/>
        <w:ind w:left="1080"/>
        <w:rPr>
          <w:rFonts w:ascii="Times New Roman" w:hAnsi="Times New Roman" w:cs="Times New Roman"/>
          <w:b/>
          <w:i/>
          <w:sz w:val="18"/>
          <w:szCs w:val="18"/>
        </w:rPr>
      </w:pPr>
    </w:p>
    <w:p w14:paraId="0D650715" w14:textId="77777777" w:rsidR="00F92615" w:rsidRDefault="00F92615" w:rsidP="00F92615"/>
    <w:p w14:paraId="77CD6B38" w14:textId="77777777" w:rsidR="00F92615" w:rsidRDefault="00F92615" w:rsidP="00F92615">
      <w:pPr>
        <w:rPr>
          <w:b/>
        </w:rPr>
      </w:pPr>
    </w:p>
    <w:p w14:paraId="1E974532" w14:textId="77777777" w:rsidR="00F92615" w:rsidRDefault="00F92615" w:rsidP="00F92615">
      <w:pPr>
        <w:rPr>
          <w:b/>
        </w:rPr>
      </w:pPr>
    </w:p>
    <w:p w14:paraId="2C4660C3" w14:textId="77777777" w:rsidR="00F92615" w:rsidRDefault="00F92615" w:rsidP="00F92615">
      <w:pPr>
        <w:rPr>
          <w:b/>
        </w:rPr>
      </w:pPr>
    </w:p>
    <w:p w14:paraId="22FAEB43" w14:textId="77777777" w:rsidR="00F92615" w:rsidRDefault="00F92615" w:rsidP="00F92615">
      <w:pPr>
        <w:rPr>
          <w:b/>
        </w:rPr>
      </w:pPr>
    </w:p>
    <w:p w14:paraId="0F203BB0" w14:textId="77777777" w:rsidR="00F92615" w:rsidRDefault="00F92615" w:rsidP="00F92615">
      <w:pPr>
        <w:rPr>
          <w:b/>
          <w:sz w:val="18"/>
          <w:szCs w:val="18"/>
        </w:rPr>
      </w:pPr>
    </w:p>
    <w:p w14:paraId="629E9A50" w14:textId="77777777" w:rsidR="00F92615" w:rsidRDefault="00F92615" w:rsidP="00F92615">
      <w:pPr>
        <w:rPr>
          <w:b/>
          <w:sz w:val="18"/>
          <w:szCs w:val="18"/>
        </w:rPr>
      </w:pPr>
    </w:p>
    <w:p w14:paraId="7992E4EC" w14:textId="77777777" w:rsidR="00F92615" w:rsidRPr="00736411" w:rsidRDefault="00F92615" w:rsidP="00F92615">
      <w:pPr>
        <w:rPr>
          <w:b/>
          <w:sz w:val="18"/>
          <w:szCs w:val="18"/>
        </w:rPr>
      </w:pPr>
    </w:p>
    <w:p w14:paraId="1365273A" w14:textId="77777777" w:rsidR="00F92615" w:rsidRDefault="00F92615" w:rsidP="00F92615">
      <w:pPr>
        <w:pStyle w:val="ListParagraph"/>
        <w:numPr>
          <w:ilvl w:val="0"/>
          <w:numId w:val="26"/>
        </w:numPr>
        <w:spacing w:after="160" w:line="259" w:lineRule="auto"/>
        <w:rPr>
          <w:b/>
          <w:sz w:val="18"/>
          <w:szCs w:val="18"/>
        </w:rPr>
      </w:pPr>
    </w:p>
    <w:p w14:paraId="2A9E885B" w14:textId="77777777" w:rsidR="00F92615" w:rsidRDefault="00F92615" w:rsidP="00F92615">
      <w:pPr>
        <w:pStyle w:val="ListParagraph"/>
        <w:numPr>
          <w:ilvl w:val="0"/>
          <w:numId w:val="26"/>
        </w:numPr>
        <w:spacing w:after="160" w:line="259" w:lineRule="auto"/>
        <w:rPr>
          <w:b/>
          <w:sz w:val="18"/>
          <w:szCs w:val="18"/>
        </w:rPr>
      </w:pPr>
    </w:p>
    <w:p w14:paraId="75CCAEAA" w14:textId="7529421D" w:rsidR="00F92615" w:rsidRPr="003D6248" w:rsidRDefault="00F92615" w:rsidP="005148C2">
      <w:pPr>
        <w:pStyle w:val="NoSpacing"/>
        <w:rPr>
          <w:b/>
          <w:sz w:val="18"/>
          <w:szCs w:val="18"/>
        </w:rPr>
      </w:pPr>
      <w:r w:rsidRPr="007869CC">
        <w:rPr>
          <w:b/>
          <w:sz w:val="20"/>
          <w:szCs w:val="20"/>
          <w:u w:val="single"/>
        </w:rPr>
        <w:lastRenderedPageBreak/>
        <w:t xml:space="preserve"> </w:t>
      </w:r>
      <w:r w:rsidR="005148C2">
        <w:rPr>
          <w:b/>
          <w:sz w:val="20"/>
          <w:szCs w:val="20"/>
          <w:u w:val="single"/>
        </w:rPr>
        <w:t xml:space="preserve">      </w:t>
      </w:r>
    </w:p>
    <w:p w14:paraId="4855B821" w14:textId="77777777" w:rsidR="00F92615" w:rsidRPr="005A14A8" w:rsidRDefault="00F92615" w:rsidP="00F92615">
      <w:pPr>
        <w:pStyle w:val="NoSpacing"/>
        <w:numPr>
          <w:ilvl w:val="1"/>
          <w:numId w:val="27"/>
        </w:numPr>
        <w:rPr>
          <w:sz w:val="18"/>
          <w:szCs w:val="18"/>
        </w:rPr>
      </w:pPr>
      <w:r w:rsidRPr="00797291">
        <w:rPr>
          <w:b/>
          <w:noProof/>
          <w:sz w:val="18"/>
          <w:szCs w:val="18"/>
        </w:rPr>
        <mc:AlternateContent>
          <mc:Choice Requires="wps">
            <w:drawing>
              <wp:anchor distT="45720" distB="45720" distL="114300" distR="114300" simplePos="0" relativeHeight="251671552" behindDoc="0" locked="0" layoutInCell="1" allowOverlap="1" wp14:anchorId="638EE7B6" wp14:editId="7C5C14D8">
                <wp:simplePos x="0" y="0"/>
                <wp:positionH relativeFrom="column">
                  <wp:posOffset>3560445</wp:posOffset>
                </wp:positionH>
                <wp:positionV relativeFrom="paragraph">
                  <wp:posOffset>12700</wp:posOffset>
                </wp:positionV>
                <wp:extent cx="3246120" cy="327660"/>
                <wp:effectExtent l="0" t="0" r="1143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27660"/>
                        </a:xfrm>
                        <a:prstGeom prst="rect">
                          <a:avLst/>
                        </a:prstGeom>
                        <a:solidFill>
                          <a:srgbClr val="FFFFFF"/>
                        </a:solidFill>
                        <a:ln w="9525">
                          <a:solidFill>
                            <a:srgbClr val="000000"/>
                          </a:solidFill>
                          <a:miter lim="800000"/>
                          <a:headEnd/>
                          <a:tailEnd/>
                        </a:ln>
                      </wps:spPr>
                      <wps:txbx>
                        <w:txbxContent>
                          <w:p w14:paraId="02422477" w14:textId="77777777" w:rsidR="00876ADF" w:rsidRPr="006E7C1F" w:rsidRDefault="00876ADF" w:rsidP="00F92615">
                            <w:pPr>
                              <w:rPr>
                                <w:sz w:val="20"/>
                                <w:szCs w:val="20"/>
                              </w:rPr>
                            </w:pPr>
                            <w:r w:rsidRPr="006E7C1F">
                              <w:rPr>
                                <w:sz w:val="20"/>
                                <w:szCs w:val="20"/>
                              </w:rPr>
                              <w:t xml:space="preserve">Overall Rating: </w:t>
                            </w:r>
                            <w:sdt>
                              <w:sdtPr>
                                <w:rPr>
                                  <w:sz w:val="20"/>
                                  <w:szCs w:val="20"/>
                                </w:rPr>
                                <w:id w:val="-1051840487"/>
                                <w14:checkbox>
                                  <w14:checked w14:val="0"/>
                                  <w14:checkedState w14:val="2612" w14:font="MS Gothic"/>
                                  <w14:uncheckedState w14:val="2610" w14:font="MS Gothic"/>
                                </w14:checkbox>
                              </w:sdtPr>
                              <w:sdtEndPr/>
                              <w:sdtContent>
                                <w:r w:rsidRPr="006E7C1F">
                                  <w:rPr>
                                    <w:rFonts w:ascii="MS Gothic" w:eastAsia="MS Gothic" w:hAnsi="MS Gothic" w:cs="MS Gothic" w:hint="eastAsia"/>
                                    <w:sz w:val="20"/>
                                    <w:szCs w:val="20"/>
                                  </w:rPr>
                                  <w:t>☐</w:t>
                                </w:r>
                              </w:sdtContent>
                            </w:sdt>
                            <w:r w:rsidRPr="006E7C1F">
                              <w:rPr>
                                <w:b/>
                                <w:sz w:val="20"/>
                                <w:szCs w:val="20"/>
                              </w:rPr>
                              <w:t xml:space="preserve">I    </w:t>
                            </w:r>
                            <w:sdt>
                              <w:sdtPr>
                                <w:rPr>
                                  <w:b/>
                                  <w:sz w:val="20"/>
                                  <w:szCs w:val="20"/>
                                </w:rPr>
                                <w:id w:val="1856459466"/>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D   </w:t>
                            </w:r>
                            <w:sdt>
                              <w:sdtPr>
                                <w:rPr>
                                  <w:b/>
                                  <w:sz w:val="20"/>
                                  <w:szCs w:val="20"/>
                                </w:rPr>
                                <w:id w:val="1952503100"/>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 A    </w:t>
                            </w:r>
                            <w:sdt>
                              <w:sdtPr>
                                <w:rPr>
                                  <w:b/>
                                  <w:sz w:val="20"/>
                                  <w:szCs w:val="20"/>
                                </w:rPr>
                                <w:id w:val="-1129785928"/>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 E </w:t>
                            </w:r>
                            <w:sdt>
                              <w:sdtPr>
                                <w:rPr>
                                  <w:b/>
                                  <w:sz w:val="20"/>
                                  <w:szCs w:val="20"/>
                                </w:rPr>
                                <w:id w:val="1707217568"/>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EE7B6" id="_x0000_s1032" type="#_x0000_t202" style="position:absolute;left:0;text-align:left;margin-left:280.35pt;margin-top:1pt;width:255.6pt;height:25.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">
                <v:textbox>
                  <w:txbxContent>
                    <w:p w14:paraId="02422477" w14:textId="77777777" w:rsidR="00876ADF" w:rsidRPr="006E7C1F" w:rsidRDefault="00876ADF" w:rsidP="00F92615">
                      <w:pPr>
                        <w:rPr>
                          <w:sz w:val="20"/>
                          <w:szCs w:val="20"/>
                        </w:rPr>
                      </w:pPr>
                      <w:r w:rsidRPr="006E7C1F">
                        <w:rPr>
                          <w:sz w:val="20"/>
                          <w:szCs w:val="20"/>
                        </w:rPr>
                        <w:t xml:space="preserve">Overall Rating: </w:t>
                      </w:r>
                      <w:sdt>
                        <w:sdtPr>
                          <w:rPr>
                            <w:sz w:val="20"/>
                            <w:szCs w:val="20"/>
                          </w:rPr>
                          <w:id w:val="-1051840487"/>
                          <w14:checkbox>
                            <w14:checked w14:val="0"/>
                            <w14:checkedState w14:val="2612" w14:font="MS Gothic"/>
                            <w14:uncheckedState w14:val="2610" w14:font="MS Gothic"/>
                          </w14:checkbox>
                        </w:sdtPr>
                        <w:sdtContent>
                          <w:r w:rsidRPr="006E7C1F">
                            <w:rPr>
                              <w:rFonts w:ascii="MS Gothic" w:eastAsia="MS Gothic" w:hAnsi="MS Gothic" w:cs="MS Gothic" w:hint="eastAsia"/>
                              <w:sz w:val="20"/>
                              <w:szCs w:val="20"/>
                            </w:rPr>
                            <w:t>☐</w:t>
                          </w:r>
                        </w:sdtContent>
                      </w:sdt>
                      <w:r w:rsidRPr="006E7C1F">
                        <w:rPr>
                          <w:b/>
                          <w:sz w:val="20"/>
                          <w:szCs w:val="20"/>
                        </w:rPr>
                        <w:t xml:space="preserve">I    </w:t>
                      </w:r>
                      <w:sdt>
                        <w:sdtPr>
                          <w:rPr>
                            <w:b/>
                            <w:sz w:val="20"/>
                            <w:szCs w:val="20"/>
                          </w:rPr>
                          <w:id w:val="1856459466"/>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D   </w:t>
                      </w:r>
                      <w:sdt>
                        <w:sdtPr>
                          <w:rPr>
                            <w:b/>
                            <w:sz w:val="20"/>
                            <w:szCs w:val="20"/>
                          </w:rPr>
                          <w:id w:val="1952503100"/>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A    </w:t>
                      </w:r>
                      <w:sdt>
                        <w:sdtPr>
                          <w:rPr>
                            <w:b/>
                            <w:sz w:val="20"/>
                            <w:szCs w:val="20"/>
                          </w:rPr>
                          <w:id w:val="-112978592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E </w:t>
                      </w:r>
                      <w:sdt>
                        <w:sdtPr>
                          <w:rPr>
                            <w:b/>
                            <w:sz w:val="20"/>
                            <w:szCs w:val="20"/>
                          </w:rPr>
                          <w:id w:val="170721756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N/O</w:t>
                      </w:r>
                    </w:p>
                  </w:txbxContent>
                </v:textbox>
                <w10:wrap type="square"/>
              </v:shape>
            </w:pict>
          </mc:Fallback>
        </mc:AlternateContent>
      </w:r>
      <w:r w:rsidRPr="00797291">
        <w:rPr>
          <w:b/>
          <w:noProof/>
          <w:sz w:val="18"/>
          <w:szCs w:val="18"/>
        </w:rPr>
        <mc:AlternateContent>
          <mc:Choice Requires="wps">
            <w:drawing>
              <wp:anchor distT="45720" distB="45720" distL="114300" distR="114300" simplePos="0" relativeHeight="251670528" behindDoc="0" locked="0" layoutInCell="1" allowOverlap="1" wp14:anchorId="7398999A" wp14:editId="4049A1F4">
                <wp:simplePos x="0" y="0"/>
                <wp:positionH relativeFrom="column">
                  <wp:posOffset>-182880</wp:posOffset>
                </wp:positionH>
                <wp:positionV relativeFrom="paragraph">
                  <wp:posOffset>12700</wp:posOffset>
                </wp:positionV>
                <wp:extent cx="3589020" cy="3276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327660"/>
                        </a:xfrm>
                        <a:prstGeom prst="rect">
                          <a:avLst/>
                        </a:prstGeom>
                        <a:solidFill>
                          <a:srgbClr val="FFFFFF"/>
                        </a:solidFill>
                        <a:ln w="9525">
                          <a:solidFill>
                            <a:srgbClr val="000000"/>
                          </a:solidFill>
                          <a:miter lim="800000"/>
                          <a:headEnd/>
                          <a:tailEnd/>
                        </a:ln>
                      </wps:spPr>
                      <wps:txbx>
                        <w:txbxContent>
                          <w:p w14:paraId="75D76792" w14:textId="77777777" w:rsidR="00876ADF" w:rsidRPr="004F5D5C" w:rsidRDefault="00876ADF" w:rsidP="00F92615">
                            <w:pPr>
                              <w:rPr>
                                <w:b/>
                                <w:sz w:val="18"/>
                                <w:szCs w:val="18"/>
                              </w:rPr>
                            </w:pPr>
                            <w:r w:rsidRPr="00DB181A">
                              <w:rPr>
                                <w:b/>
                                <w:sz w:val="20"/>
                                <w:szCs w:val="20"/>
                              </w:rPr>
                              <w:t>1.  Professional Conduct</w:t>
                            </w:r>
                            <w:r w:rsidRPr="00DB181A">
                              <w:rPr>
                                <w:b/>
                                <w:sz w:val="18"/>
                                <w:szCs w:val="18"/>
                              </w:rPr>
                              <w:t xml:space="preserve"> </w:t>
                            </w:r>
                            <w:r w:rsidRPr="00DB181A">
                              <w:rPr>
                                <w:sz w:val="18"/>
                                <w:szCs w:val="18"/>
                              </w:rPr>
                              <w:t>(TPGES</w:t>
                            </w:r>
                            <w:r w:rsidRPr="004F5D5C">
                              <w:rPr>
                                <w:sz w:val="18"/>
                                <w:szCs w:val="18"/>
                              </w:rPr>
                              <w:t xml:space="preserve"> 2C, 4D, 4F; KTS 3C, 3D, 4B)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8999A" id="_x0000_s1033" type="#_x0000_t202" style="position:absolute;left:0;text-align:left;margin-left:-14.4pt;margin-top:1pt;width:282.6pt;height:25.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xtJwIAAE0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">
                <v:textbox>
                  <w:txbxContent>
                    <w:p w14:paraId="75D76792" w14:textId="77777777" w:rsidR="00876ADF" w:rsidRPr="004F5D5C" w:rsidRDefault="00876ADF" w:rsidP="00F92615">
                      <w:pPr>
                        <w:rPr>
                          <w:b/>
                          <w:sz w:val="18"/>
                          <w:szCs w:val="18"/>
                        </w:rPr>
                      </w:pPr>
                      <w:r w:rsidRPr="00DB181A">
                        <w:rPr>
                          <w:b/>
                          <w:sz w:val="20"/>
                          <w:szCs w:val="20"/>
                        </w:rPr>
                        <w:t>1.  Professional Conduct</w:t>
                      </w:r>
                      <w:r w:rsidRPr="00DB181A">
                        <w:rPr>
                          <w:b/>
                          <w:sz w:val="18"/>
                          <w:szCs w:val="18"/>
                        </w:rPr>
                        <w:t xml:space="preserve"> </w:t>
                      </w:r>
                      <w:r w:rsidRPr="00DB181A">
                        <w:rPr>
                          <w:sz w:val="18"/>
                          <w:szCs w:val="18"/>
                        </w:rPr>
                        <w:t>(TPGES</w:t>
                      </w:r>
                      <w:r w:rsidRPr="004F5D5C">
                        <w:rPr>
                          <w:sz w:val="18"/>
                          <w:szCs w:val="18"/>
                        </w:rPr>
                        <w:t xml:space="preserve"> 2C, 4D, 4F; KTS 3C, 3D, 4B)</w:t>
                      </w:r>
                    </w:p>
                  </w:txbxContent>
                </v:textbox>
                <w10:wrap type="square"/>
              </v:shape>
            </w:pict>
          </mc:Fallback>
        </mc:AlternateContent>
      </w:r>
      <w:r>
        <w:rPr>
          <w:sz w:val="18"/>
          <w:szCs w:val="18"/>
        </w:rPr>
        <w:t>Respect for cultural and individual differences by providing equitable learning opportunities for all students</w:t>
      </w:r>
    </w:p>
    <w:p w14:paraId="1B8593F2" w14:textId="77777777" w:rsidR="00F92615" w:rsidRDefault="00F92615" w:rsidP="00F92615">
      <w:pPr>
        <w:pStyle w:val="NoSpacing"/>
        <w:numPr>
          <w:ilvl w:val="1"/>
          <w:numId w:val="27"/>
        </w:numPr>
        <w:jc w:val="both"/>
        <w:rPr>
          <w:sz w:val="18"/>
          <w:szCs w:val="18"/>
        </w:rPr>
      </w:pPr>
      <w:r w:rsidRPr="00B95FD6">
        <w:rPr>
          <w:sz w:val="18"/>
          <w:szCs w:val="18"/>
        </w:rPr>
        <w:t>Respects rights of students</w:t>
      </w:r>
      <w:r>
        <w:rPr>
          <w:sz w:val="18"/>
          <w:szCs w:val="18"/>
        </w:rPr>
        <w:t xml:space="preserve"> and families</w:t>
      </w:r>
      <w:r w:rsidRPr="00B95FD6">
        <w:rPr>
          <w:sz w:val="18"/>
          <w:szCs w:val="18"/>
        </w:rPr>
        <w:t xml:space="preserve"> (no sarcasm, demeaning comments, etc.)</w:t>
      </w:r>
      <w:r w:rsidRPr="003D6248">
        <w:rPr>
          <w:sz w:val="18"/>
          <w:szCs w:val="18"/>
        </w:rPr>
        <w:t xml:space="preserve"> </w:t>
      </w:r>
    </w:p>
    <w:p w14:paraId="6E89691A" w14:textId="77777777" w:rsidR="00F92615" w:rsidRDefault="00F92615" w:rsidP="00F92615">
      <w:pPr>
        <w:pStyle w:val="NoSpacing"/>
        <w:numPr>
          <w:ilvl w:val="1"/>
          <w:numId w:val="27"/>
        </w:numPr>
        <w:jc w:val="both"/>
        <w:rPr>
          <w:sz w:val="18"/>
          <w:szCs w:val="18"/>
        </w:rPr>
      </w:pPr>
      <w:r>
        <w:rPr>
          <w:sz w:val="18"/>
          <w:szCs w:val="18"/>
        </w:rPr>
        <w:t xml:space="preserve">Respect for cultural and individual differences by providing equitable learning opportunities for all students </w:t>
      </w:r>
    </w:p>
    <w:p w14:paraId="28920182" w14:textId="77777777" w:rsidR="00F92615" w:rsidRDefault="00F92615" w:rsidP="00F92615">
      <w:pPr>
        <w:pStyle w:val="NoSpacing"/>
        <w:numPr>
          <w:ilvl w:val="1"/>
          <w:numId w:val="27"/>
        </w:numPr>
        <w:rPr>
          <w:sz w:val="18"/>
          <w:szCs w:val="18"/>
        </w:rPr>
      </w:pPr>
      <w:r>
        <w:rPr>
          <w:sz w:val="18"/>
          <w:szCs w:val="18"/>
        </w:rPr>
        <w:t>Attentive to  confidentiality; maintains secure student records, correspondence, and conversations</w:t>
      </w:r>
    </w:p>
    <w:p w14:paraId="0450A3D5" w14:textId="77777777" w:rsidR="00F92615" w:rsidRDefault="00F92615" w:rsidP="00F92615">
      <w:pPr>
        <w:pStyle w:val="NoSpacing"/>
        <w:numPr>
          <w:ilvl w:val="1"/>
          <w:numId w:val="27"/>
        </w:numPr>
        <w:rPr>
          <w:sz w:val="18"/>
          <w:szCs w:val="18"/>
        </w:rPr>
      </w:pPr>
      <w:r>
        <w:rPr>
          <w:sz w:val="18"/>
          <w:szCs w:val="18"/>
        </w:rPr>
        <w:t>Demonstrates ethical conduct as defined by the profession and the Kentucky Education Professional Standards Board. Has not unethical misbehavior, online misbehavior, or unprofessional dress or speech.</w:t>
      </w:r>
    </w:p>
    <w:p w14:paraId="24A9E06C" w14:textId="77777777" w:rsidR="00F92615" w:rsidRPr="009367B7" w:rsidRDefault="00F92615" w:rsidP="00F92615">
      <w:pPr>
        <w:pStyle w:val="NoSpacing"/>
        <w:numPr>
          <w:ilvl w:val="1"/>
          <w:numId w:val="27"/>
        </w:numPr>
        <w:rPr>
          <w:sz w:val="18"/>
          <w:szCs w:val="18"/>
        </w:rPr>
      </w:pPr>
      <w:r>
        <w:rPr>
          <w:sz w:val="18"/>
          <w:szCs w:val="18"/>
        </w:rPr>
        <w:t>Displays appropriate professional behavior and a positive attitude; acts in a mature manner; accepts constructive criticism</w:t>
      </w:r>
      <w:r w:rsidRPr="00CD78BB">
        <w:rPr>
          <w:b/>
          <w:noProof/>
        </w:rPr>
        <mc:AlternateContent>
          <mc:Choice Requires="wps">
            <w:drawing>
              <wp:anchor distT="45720" distB="45720" distL="114300" distR="114300" simplePos="0" relativeHeight="251673600" behindDoc="0" locked="0" layoutInCell="1" allowOverlap="1" wp14:anchorId="63D6F4F7" wp14:editId="48809414">
                <wp:simplePos x="0" y="0"/>
                <wp:positionH relativeFrom="column">
                  <wp:posOffset>3657600</wp:posOffset>
                </wp:positionH>
                <wp:positionV relativeFrom="paragraph">
                  <wp:posOffset>249555</wp:posOffset>
                </wp:positionV>
                <wp:extent cx="3095625" cy="3143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14325"/>
                        </a:xfrm>
                        <a:prstGeom prst="rect">
                          <a:avLst/>
                        </a:prstGeom>
                        <a:solidFill>
                          <a:srgbClr val="FFFFFF"/>
                        </a:solidFill>
                        <a:ln w="9525">
                          <a:solidFill>
                            <a:srgbClr val="000000"/>
                          </a:solidFill>
                          <a:miter lim="800000"/>
                          <a:headEnd/>
                          <a:tailEnd/>
                        </a:ln>
                      </wps:spPr>
                      <wps:txbx>
                        <w:txbxContent>
                          <w:p w14:paraId="07111DC7" w14:textId="77777777" w:rsidR="00876ADF" w:rsidRPr="006E7C1F" w:rsidRDefault="00876ADF" w:rsidP="00F92615">
                            <w:pPr>
                              <w:rPr>
                                <w:b/>
                                <w:sz w:val="20"/>
                                <w:szCs w:val="20"/>
                              </w:rPr>
                            </w:pPr>
                            <w:r w:rsidRPr="006E7C1F">
                              <w:rPr>
                                <w:b/>
                                <w:sz w:val="20"/>
                                <w:szCs w:val="20"/>
                              </w:rPr>
                              <w:t xml:space="preserve">Overall Rating: </w:t>
                            </w:r>
                            <w:sdt>
                              <w:sdtPr>
                                <w:rPr>
                                  <w:b/>
                                  <w:sz w:val="20"/>
                                  <w:szCs w:val="20"/>
                                </w:rPr>
                                <w:id w:val="-11845368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140839295"/>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D   </w:t>
                            </w:r>
                            <w:sdt>
                              <w:sdtPr>
                                <w:rPr>
                                  <w:b/>
                                  <w:sz w:val="20"/>
                                  <w:szCs w:val="20"/>
                                </w:rPr>
                                <w:id w:val="36587467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925800627"/>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E </w:t>
                            </w:r>
                            <w:sdt>
                              <w:sdtPr>
                                <w:rPr>
                                  <w:b/>
                                  <w:sz w:val="20"/>
                                  <w:szCs w:val="20"/>
                                </w:rPr>
                                <w:id w:val="-21388859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N/O</w:t>
                            </w:r>
                          </w:p>
                          <w:p w14:paraId="36B01B22" w14:textId="77777777" w:rsidR="00876ADF" w:rsidRDefault="00876ADF" w:rsidP="00F92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6F4F7" id="_x0000_s1034" type="#_x0000_t202" style="position:absolute;left:0;text-align:left;margin-left:4in;margin-top:19.65pt;width:243.75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">
                <v:textbox>
                  <w:txbxContent>
                    <w:p w14:paraId="07111DC7" w14:textId="77777777" w:rsidR="00876ADF" w:rsidRPr="006E7C1F" w:rsidRDefault="00876ADF" w:rsidP="00F92615">
                      <w:pPr>
                        <w:rPr>
                          <w:b/>
                          <w:sz w:val="20"/>
                          <w:szCs w:val="20"/>
                        </w:rPr>
                      </w:pPr>
                      <w:r w:rsidRPr="006E7C1F">
                        <w:rPr>
                          <w:b/>
                          <w:sz w:val="20"/>
                          <w:szCs w:val="20"/>
                        </w:rPr>
                        <w:t xml:space="preserve">Overall Rating: </w:t>
                      </w:r>
                      <w:sdt>
                        <w:sdtPr>
                          <w:rPr>
                            <w:b/>
                            <w:sz w:val="20"/>
                            <w:szCs w:val="20"/>
                          </w:rPr>
                          <w:id w:val="-11845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14083929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D   </w:t>
                      </w:r>
                      <w:sdt>
                        <w:sdtPr>
                          <w:rPr>
                            <w:b/>
                            <w:sz w:val="20"/>
                            <w:szCs w:val="20"/>
                          </w:rPr>
                          <w:id w:val="36587467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92580062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 </w:t>
                      </w:r>
                      <w:sdt>
                        <w:sdtPr>
                          <w:rPr>
                            <w:b/>
                            <w:sz w:val="20"/>
                            <w:szCs w:val="20"/>
                          </w:rPr>
                          <w:id w:val="-2138885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N/O</w:t>
                      </w:r>
                    </w:p>
                    <w:p w14:paraId="36B01B22" w14:textId="77777777" w:rsidR="00876ADF" w:rsidRDefault="00876ADF" w:rsidP="00F92615"/>
                  </w:txbxContent>
                </v:textbox>
                <w10:wrap type="square"/>
              </v:shape>
            </w:pict>
          </mc:Fallback>
        </mc:AlternateContent>
      </w:r>
      <w:r w:rsidRPr="00CD78BB">
        <w:rPr>
          <w:b/>
          <w:noProof/>
        </w:rPr>
        <mc:AlternateContent>
          <mc:Choice Requires="wps">
            <w:drawing>
              <wp:anchor distT="45720" distB="45720" distL="114300" distR="114300" simplePos="0" relativeHeight="251672576" behindDoc="0" locked="0" layoutInCell="1" allowOverlap="1" wp14:anchorId="07BD8FC5" wp14:editId="0E413D81">
                <wp:simplePos x="0" y="0"/>
                <wp:positionH relativeFrom="column">
                  <wp:posOffset>-180975</wp:posOffset>
                </wp:positionH>
                <wp:positionV relativeFrom="paragraph">
                  <wp:posOffset>250190</wp:posOffset>
                </wp:positionV>
                <wp:extent cx="3634740" cy="314325"/>
                <wp:effectExtent l="0" t="0" r="2286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14325"/>
                        </a:xfrm>
                        <a:prstGeom prst="rect">
                          <a:avLst/>
                        </a:prstGeom>
                        <a:solidFill>
                          <a:srgbClr val="FFFFFF"/>
                        </a:solidFill>
                        <a:ln w="9525">
                          <a:solidFill>
                            <a:srgbClr val="000000"/>
                          </a:solidFill>
                          <a:miter lim="800000"/>
                          <a:headEnd/>
                          <a:tailEnd/>
                        </a:ln>
                      </wps:spPr>
                      <wps:txbx>
                        <w:txbxContent>
                          <w:p w14:paraId="3254D683" w14:textId="77777777" w:rsidR="00876ADF" w:rsidRPr="00263E98" w:rsidRDefault="00876ADF" w:rsidP="00F92615">
                            <w:pPr>
                              <w:pStyle w:val="NoSpacing"/>
                              <w:rPr>
                                <w:b/>
                                <w:sz w:val="18"/>
                                <w:szCs w:val="18"/>
                              </w:rPr>
                            </w:pPr>
                            <w:r w:rsidRPr="00DB181A">
                              <w:rPr>
                                <w:b/>
                                <w:sz w:val="20"/>
                                <w:szCs w:val="20"/>
                              </w:rPr>
                              <w:t>2. Professional Communication</w:t>
                            </w:r>
                            <w:r>
                              <w:rPr>
                                <w:b/>
                                <w:sz w:val="18"/>
                                <w:szCs w:val="18"/>
                              </w:rPr>
                              <w:t xml:space="preserve"> </w:t>
                            </w:r>
                            <w:r>
                              <w:rPr>
                                <w:sz w:val="18"/>
                                <w:szCs w:val="18"/>
                              </w:rPr>
                              <w:t xml:space="preserve">(TPGES </w:t>
                            </w:r>
                            <w:r w:rsidRPr="00D7626E">
                              <w:rPr>
                                <w:sz w:val="18"/>
                                <w:szCs w:val="18"/>
                              </w:rPr>
                              <w:t>1B, 4C</w:t>
                            </w:r>
                            <w:r>
                              <w:rPr>
                                <w:sz w:val="18"/>
                                <w:szCs w:val="18"/>
                              </w:rPr>
                              <w:t>; KTS 3A, 5E, 6E</w:t>
                            </w:r>
                            <w:r w:rsidRPr="00D7626E">
                              <w:rPr>
                                <w:sz w:val="18"/>
                                <w:szCs w:val="18"/>
                              </w:rPr>
                              <w:t>)</w:t>
                            </w:r>
                            <w:r>
                              <w:rPr>
                                <w:b/>
                                <w:sz w:val="18"/>
                                <w:szCs w:val="18"/>
                              </w:rPr>
                              <w:t xml:space="preserve"> </w:t>
                            </w:r>
                          </w:p>
                          <w:p w14:paraId="7BB61EE7" w14:textId="77777777" w:rsidR="00876ADF" w:rsidRPr="00CD78BB" w:rsidRDefault="00876ADF" w:rsidP="00F92615">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D8FC5" id="_x0000_s1035" type="#_x0000_t202" style="position:absolute;left:0;text-align:left;margin-left:-14.25pt;margin-top:19.7pt;width:286.2pt;height:2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">
                <v:textbox>
                  <w:txbxContent>
                    <w:p w14:paraId="3254D683" w14:textId="77777777" w:rsidR="00876ADF" w:rsidRPr="00263E98" w:rsidRDefault="00876ADF" w:rsidP="00F92615">
                      <w:pPr>
                        <w:pStyle w:val="NoSpacing"/>
                        <w:rPr>
                          <w:b/>
                          <w:sz w:val="18"/>
                          <w:szCs w:val="18"/>
                        </w:rPr>
                      </w:pPr>
                      <w:r w:rsidRPr="00DB181A">
                        <w:rPr>
                          <w:b/>
                          <w:sz w:val="20"/>
                          <w:szCs w:val="20"/>
                        </w:rPr>
                        <w:t>2. Professional Communication</w:t>
                      </w:r>
                      <w:r>
                        <w:rPr>
                          <w:b/>
                          <w:sz w:val="18"/>
                          <w:szCs w:val="18"/>
                        </w:rPr>
                        <w:t xml:space="preserve"> </w:t>
                      </w:r>
                      <w:r>
                        <w:rPr>
                          <w:sz w:val="18"/>
                          <w:szCs w:val="18"/>
                        </w:rPr>
                        <w:t xml:space="preserve">(TPGES </w:t>
                      </w:r>
                      <w:r w:rsidRPr="00D7626E">
                        <w:rPr>
                          <w:sz w:val="18"/>
                          <w:szCs w:val="18"/>
                        </w:rPr>
                        <w:t>1B, 4C</w:t>
                      </w:r>
                      <w:r>
                        <w:rPr>
                          <w:sz w:val="18"/>
                          <w:szCs w:val="18"/>
                        </w:rPr>
                        <w:t>; KTS 3A, 5E, 6E</w:t>
                      </w:r>
                      <w:r w:rsidRPr="00D7626E">
                        <w:rPr>
                          <w:sz w:val="18"/>
                          <w:szCs w:val="18"/>
                        </w:rPr>
                        <w:t>)</w:t>
                      </w:r>
                      <w:r>
                        <w:rPr>
                          <w:b/>
                          <w:sz w:val="18"/>
                          <w:szCs w:val="18"/>
                        </w:rPr>
                        <w:t xml:space="preserve"> </w:t>
                      </w:r>
                    </w:p>
                    <w:p w14:paraId="7BB61EE7" w14:textId="77777777" w:rsidR="00876ADF" w:rsidRPr="00CD78BB" w:rsidRDefault="00876ADF" w:rsidP="00F92615">
                      <w:pPr>
                        <w:rPr>
                          <w:b/>
                          <w:sz w:val="18"/>
                          <w:szCs w:val="18"/>
                        </w:rPr>
                      </w:pPr>
                    </w:p>
                  </w:txbxContent>
                </v:textbox>
                <w10:wrap type="square"/>
              </v:shape>
            </w:pict>
          </mc:Fallback>
        </mc:AlternateContent>
      </w:r>
      <w:r w:rsidRPr="009367B7">
        <w:rPr>
          <w:sz w:val="18"/>
          <w:szCs w:val="18"/>
        </w:rPr>
        <w:t xml:space="preserve">                     </w:t>
      </w:r>
    </w:p>
    <w:p w14:paraId="241351FF" w14:textId="77777777" w:rsidR="00F92615" w:rsidRDefault="00F92615" w:rsidP="00F92615">
      <w:pPr>
        <w:pStyle w:val="NoSpacing"/>
        <w:rPr>
          <w:sz w:val="18"/>
          <w:szCs w:val="18"/>
        </w:rPr>
      </w:pPr>
    </w:p>
    <w:p w14:paraId="143D7769" w14:textId="77777777" w:rsidR="00F92615" w:rsidRPr="00C532AC" w:rsidRDefault="00F92615" w:rsidP="00F92615">
      <w:pPr>
        <w:pStyle w:val="NoSpacing"/>
        <w:numPr>
          <w:ilvl w:val="1"/>
          <w:numId w:val="28"/>
        </w:numPr>
        <w:rPr>
          <w:sz w:val="18"/>
          <w:szCs w:val="18"/>
        </w:rPr>
      </w:pPr>
      <w:r w:rsidRPr="00C532AC">
        <w:rPr>
          <w:sz w:val="18"/>
          <w:szCs w:val="18"/>
        </w:rPr>
        <w:t xml:space="preserve">Language is appropriate </w:t>
      </w:r>
      <w:r>
        <w:rPr>
          <w:sz w:val="18"/>
          <w:szCs w:val="18"/>
        </w:rPr>
        <w:t xml:space="preserve">to student’s age and level of development </w:t>
      </w:r>
    </w:p>
    <w:p w14:paraId="151AAD78" w14:textId="77777777" w:rsidR="00F92615" w:rsidRPr="00263E98" w:rsidRDefault="00F92615" w:rsidP="00F92615">
      <w:pPr>
        <w:pStyle w:val="NoSpacing"/>
        <w:numPr>
          <w:ilvl w:val="1"/>
          <w:numId w:val="28"/>
        </w:numPr>
        <w:rPr>
          <w:sz w:val="18"/>
          <w:szCs w:val="18"/>
        </w:rPr>
      </w:pPr>
      <w:r w:rsidRPr="00C532AC">
        <w:rPr>
          <w:sz w:val="18"/>
          <w:szCs w:val="18"/>
        </w:rPr>
        <w:t xml:space="preserve">Is articulate in oral and written communication with (emails,  </w:t>
      </w:r>
      <w:r>
        <w:rPr>
          <w:sz w:val="18"/>
          <w:szCs w:val="18"/>
        </w:rPr>
        <w:t>conversations with p</w:t>
      </w:r>
      <w:r w:rsidRPr="00263E98">
        <w:rPr>
          <w:sz w:val="18"/>
          <w:szCs w:val="18"/>
        </w:rPr>
        <w:t>eers/professors</w:t>
      </w:r>
      <w:r>
        <w:rPr>
          <w:sz w:val="18"/>
          <w:szCs w:val="18"/>
        </w:rPr>
        <w:t>/field school sites</w:t>
      </w:r>
      <w:r w:rsidRPr="00263E98">
        <w:rPr>
          <w:sz w:val="18"/>
          <w:szCs w:val="18"/>
        </w:rPr>
        <w:t>)</w:t>
      </w:r>
    </w:p>
    <w:p w14:paraId="3B7DA285" w14:textId="77777777" w:rsidR="00F92615" w:rsidRDefault="00F92615" w:rsidP="00F92615">
      <w:pPr>
        <w:pStyle w:val="NoSpacing"/>
        <w:numPr>
          <w:ilvl w:val="1"/>
          <w:numId w:val="28"/>
        </w:numPr>
        <w:rPr>
          <w:sz w:val="18"/>
          <w:szCs w:val="18"/>
        </w:rPr>
      </w:pPr>
      <w:r>
        <w:rPr>
          <w:sz w:val="18"/>
          <w:szCs w:val="18"/>
        </w:rPr>
        <w:t>Free of grammar and punctuation mistakes</w:t>
      </w:r>
    </w:p>
    <w:p w14:paraId="5DD09E8F" w14:textId="77777777" w:rsidR="00F92615" w:rsidRPr="00D7626E" w:rsidRDefault="00F92615" w:rsidP="00F92615">
      <w:pPr>
        <w:pStyle w:val="NoSpacing"/>
        <w:numPr>
          <w:ilvl w:val="1"/>
          <w:numId w:val="28"/>
        </w:numPr>
        <w:rPr>
          <w:sz w:val="18"/>
          <w:szCs w:val="18"/>
        </w:rPr>
      </w:pPr>
      <w:r>
        <w:rPr>
          <w:sz w:val="18"/>
          <w:szCs w:val="18"/>
        </w:rPr>
        <w:t xml:space="preserve">Perceptive listener; </w:t>
      </w:r>
      <w:r w:rsidRPr="00597A5D">
        <w:rPr>
          <w:rFonts w:cs="Arial"/>
          <w:color w:val="000000"/>
          <w:sz w:val="18"/>
          <w:szCs w:val="18"/>
          <w:shd w:val="clear" w:color="auto" w:fill="FFFFFF"/>
        </w:rPr>
        <w:t>consistently uses active listening to acknowledge message of the speaker</w:t>
      </w:r>
    </w:p>
    <w:p w14:paraId="1A4C1E07" w14:textId="77777777" w:rsidR="005148C2" w:rsidRPr="005148C2" w:rsidRDefault="00F92615" w:rsidP="00F92615">
      <w:pPr>
        <w:pStyle w:val="NoSpacing"/>
        <w:numPr>
          <w:ilvl w:val="1"/>
          <w:numId w:val="28"/>
        </w:numPr>
        <w:rPr>
          <w:sz w:val="18"/>
          <w:szCs w:val="18"/>
        </w:rPr>
      </w:pPr>
      <w:r>
        <w:rPr>
          <w:rFonts w:cs="Arial"/>
          <w:color w:val="000000"/>
          <w:sz w:val="18"/>
          <w:szCs w:val="18"/>
          <w:shd w:val="clear" w:color="auto" w:fill="FFFFFF"/>
        </w:rPr>
        <w:t xml:space="preserve">Establishes relationships with families, engaging them frequently in the instructional program in a culturally appropriate </w:t>
      </w:r>
    </w:p>
    <w:p w14:paraId="10CAB65F" w14:textId="77777777" w:rsidR="0027095C" w:rsidRDefault="00F92615" w:rsidP="0027095C">
      <w:pPr>
        <w:pStyle w:val="NoSpacing"/>
        <w:ind w:left="720"/>
        <w:rPr>
          <w:rFonts w:cs="Arial"/>
          <w:color w:val="000000"/>
          <w:sz w:val="18"/>
          <w:szCs w:val="18"/>
          <w:shd w:val="clear" w:color="auto" w:fill="FFFFFF"/>
        </w:rPr>
      </w:pPr>
      <w:r>
        <w:rPr>
          <w:rFonts w:cs="Arial"/>
          <w:color w:val="000000"/>
          <w:sz w:val="18"/>
          <w:szCs w:val="18"/>
          <w:shd w:val="clear" w:color="auto" w:fill="FFFFFF"/>
        </w:rPr>
        <w:t>manner</w:t>
      </w:r>
      <w:r w:rsidRPr="00CD78BB">
        <w:rPr>
          <w:noProof/>
        </w:rPr>
        <mc:AlternateContent>
          <mc:Choice Requires="wps">
            <w:drawing>
              <wp:anchor distT="45720" distB="45720" distL="114300" distR="114300" simplePos="0" relativeHeight="251677696" behindDoc="0" locked="0" layoutInCell="1" allowOverlap="1" wp14:anchorId="77E13588" wp14:editId="15CFA10A">
                <wp:simplePos x="0" y="0"/>
                <wp:positionH relativeFrom="column">
                  <wp:posOffset>-180975</wp:posOffset>
                </wp:positionH>
                <wp:positionV relativeFrom="paragraph">
                  <wp:posOffset>296545</wp:posOffset>
                </wp:positionV>
                <wp:extent cx="3701415" cy="327660"/>
                <wp:effectExtent l="0" t="0" r="13335"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327660"/>
                        </a:xfrm>
                        <a:prstGeom prst="rect">
                          <a:avLst/>
                        </a:prstGeom>
                        <a:solidFill>
                          <a:srgbClr val="FFFFFF"/>
                        </a:solidFill>
                        <a:ln w="9525">
                          <a:solidFill>
                            <a:srgbClr val="000000"/>
                          </a:solidFill>
                          <a:miter lim="800000"/>
                          <a:headEnd/>
                          <a:tailEnd/>
                        </a:ln>
                      </wps:spPr>
                      <wps:txbx>
                        <w:txbxContent>
                          <w:p w14:paraId="02016CF3" w14:textId="77777777" w:rsidR="00876ADF" w:rsidRPr="00263E98" w:rsidRDefault="00876ADF" w:rsidP="00F92615">
                            <w:pPr>
                              <w:rPr>
                                <w:b/>
                                <w:sz w:val="18"/>
                                <w:szCs w:val="18"/>
                              </w:rPr>
                            </w:pPr>
                            <w:r w:rsidRPr="00DB181A">
                              <w:rPr>
                                <w:b/>
                                <w:sz w:val="20"/>
                                <w:szCs w:val="20"/>
                              </w:rPr>
                              <w:t>3. Professional Responsibilities</w:t>
                            </w:r>
                            <w:r w:rsidRPr="00DB181A">
                              <w:rPr>
                                <w:b/>
                                <w:sz w:val="18"/>
                                <w:szCs w:val="18"/>
                              </w:rPr>
                              <w:t xml:space="preserve"> (</w:t>
                            </w:r>
                            <w:r>
                              <w:rPr>
                                <w:sz w:val="18"/>
                                <w:szCs w:val="18"/>
                              </w:rPr>
                              <w:t>TPGES</w:t>
                            </w:r>
                            <w:r w:rsidRPr="00972F82">
                              <w:rPr>
                                <w:sz w:val="18"/>
                                <w:szCs w:val="18"/>
                              </w:rPr>
                              <w:t xml:space="preserve"> 2A, 4B, 4E, 4F</w:t>
                            </w:r>
                            <w:r>
                              <w:rPr>
                                <w:sz w:val="18"/>
                                <w:szCs w:val="18"/>
                              </w:rPr>
                              <w:t>; KTS 3B, 9B, 10A</w:t>
                            </w:r>
                            <w:r w:rsidRPr="00972F82">
                              <w:rPr>
                                <w:sz w:val="18"/>
                                <w:szCs w:val="18"/>
                              </w:rPr>
                              <w:t>)</w:t>
                            </w:r>
                          </w:p>
                          <w:p w14:paraId="0BBD62F9" w14:textId="77777777" w:rsidR="00876ADF" w:rsidRDefault="00876ADF" w:rsidP="00F9261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13588" id="_x0000_s1036" type="#_x0000_t202" style="position:absolute;left:0;text-align:left;margin-left:-14.25pt;margin-top:23.35pt;width:291.4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qEJgIAAE0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">
                <v:textbox>
                  <w:txbxContent>
                    <w:p w14:paraId="02016CF3" w14:textId="77777777" w:rsidR="00876ADF" w:rsidRPr="00263E98" w:rsidRDefault="00876ADF" w:rsidP="00F92615">
                      <w:pPr>
                        <w:rPr>
                          <w:b/>
                          <w:sz w:val="18"/>
                          <w:szCs w:val="18"/>
                        </w:rPr>
                      </w:pPr>
                      <w:r w:rsidRPr="00DB181A">
                        <w:rPr>
                          <w:b/>
                          <w:sz w:val="20"/>
                          <w:szCs w:val="20"/>
                        </w:rPr>
                        <w:t>3. Professional Responsibilities</w:t>
                      </w:r>
                      <w:r w:rsidRPr="00DB181A">
                        <w:rPr>
                          <w:b/>
                          <w:sz w:val="18"/>
                          <w:szCs w:val="18"/>
                        </w:rPr>
                        <w:t xml:space="preserve"> (</w:t>
                      </w:r>
                      <w:r>
                        <w:rPr>
                          <w:sz w:val="18"/>
                          <w:szCs w:val="18"/>
                        </w:rPr>
                        <w:t>TPGES</w:t>
                      </w:r>
                      <w:r w:rsidRPr="00972F82">
                        <w:rPr>
                          <w:sz w:val="18"/>
                          <w:szCs w:val="18"/>
                        </w:rPr>
                        <w:t xml:space="preserve"> 2A, 4B, 4E, 4F</w:t>
                      </w:r>
                      <w:r>
                        <w:rPr>
                          <w:sz w:val="18"/>
                          <w:szCs w:val="18"/>
                        </w:rPr>
                        <w:t>; KTS 3B, 9B, 10A</w:t>
                      </w:r>
                      <w:r w:rsidRPr="00972F82">
                        <w:rPr>
                          <w:sz w:val="18"/>
                          <w:szCs w:val="18"/>
                        </w:rPr>
                        <w:t>)</w:t>
                      </w:r>
                    </w:p>
                    <w:p w14:paraId="0BBD62F9" w14:textId="77777777" w:rsidR="00876ADF" w:rsidRDefault="00876ADF" w:rsidP="00F92615">
                      <w:pPr>
                        <w:jc w:val="both"/>
                      </w:pPr>
                    </w:p>
                  </w:txbxContent>
                </v:textbox>
                <w10:wrap type="square"/>
              </v:shape>
            </w:pict>
          </mc:Fallback>
        </mc:AlternateContent>
      </w:r>
      <w:r w:rsidRPr="00CD78BB">
        <w:rPr>
          <w:noProof/>
        </w:rPr>
        <mc:AlternateContent>
          <mc:Choice Requires="wps">
            <w:drawing>
              <wp:anchor distT="45720" distB="45720" distL="114300" distR="114300" simplePos="0" relativeHeight="251674624" behindDoc="0" locked="0" layoutInCell="1" allowOverlap="1" wp14:anchorId="5961AF35" wp14:editId="138B7566">
                <wp:simplePos x="0" y="0"/>
                <wp:positionH relativeFrom="column">
                  <wp:posOffset>3726180</wp:posOffset>
                </wp:positionH>
                <wp:positionV relativeFrom="paragraph">
                  <wp:posOffset>288925</wp:posOffset>
                </wp:positionV>
                <wp:extent cx="2903220" cy="327660"/>
                <wp:effectExtent l="0" t="0" r="1143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rgbClr val="FFFFFF"/>
                        </a:solidFill>
                        <a:ln w="9525">
                          <a:solidFill>
                            <a:srgbClr val="000000"/>
                          </a:solidFill>
                          <a:miter lim="800000"/>
                          <a:headEnd/>
                          <a:tailEnd/>
                        </a:ln>
                      </wps:spPr>
                      <wps:txbx>
                        <w:txbxContent>
                          <w:p w14:paraId="109779F5" w14:textId="77777777" w:rsidR="00876ADF" w:rsidRPr="006E7C1F" w:rsidRDefault="00876ADF" w:rsidP="00F92615">
                            <w:pPr>
                              <w:rPr>
                                <w:b/>
                                <w:sz w:val="20"/>
                                <w:szCs w:val="20"/>
                              </w:rPr>
                            </w:pPr>
                            <w:r w:rsidRPr="006E7C1F">
                              <w:rPr>
                                <w:b/>
                                <w:sz w:val="20"/>
                                <w:szCs w:val="20"/>
                              </w:rPr>
                              <w:t xml:space="preserve">Overall Rating: </w:t>
                            </w:r>
                            <w:sdt>
                              <w:sdtPr>
                                <w:rPr>
                                  <w:b/>
                                  <w:sz w:val="20"/>
                                  <w:szCs w:val="20"/>
                                </w:rPr>
                                <w:id w:val="151421699"/>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99200563"/>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32179183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131260113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101711068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N/O</w:t>
                            </w:r>
                          </w:p>
                          <w:p w14:paraId="1E2E69AC" w14:textId="77777777" w:rsidR="00876ADF" w:rsidRDefault="00876ADF" w:rsidP="00F92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1AF35" id="_x0000_s1037" type="#_x0000_t202" style="position:absolute;left:0;text-align:left;margin-left:293.4pt;margin-top:22.75pt;width:228.6pt;height:25.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G2JgIAAE0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">
                <v:textbox>
                  <w:txbxContent>
                    <w:p w14:paraId="109779F5" w14:textId="77777777" w:rsidR="00876ADF" w:rsidRPr="006E7C1F" w:rsidRDefault="00876ADF" w:rsidP="00F92615">
                      <w:pPr>
                        <w:rPr>
                          <w:b/>
                          <w:sz w:val="20"/>
                          <w:szCs w:val="20"/>
                        </w:rPr>
                      </w:pPr>
                      <w:r w:rsidRPr="006E7C1F">
                        <w:rPr>
                          <w:b/>
                          <w:sz w:val="20"/>
                          <w:szCs w:val="20"/>
                        </w:rPr>
                        <w:t xml:space="preserve">Overall Rating: </w:t>
                      </w:r>
                      <w:sdt>
                        <w:sdtPr>
                          <w:rPr>
                            <w:b/>
                            <w:sz w:val="20"/>
                            <w:szCs w:val="20"/>
                          </w:rPr>
                          <w:id w:val="151421699"/>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99200563"/>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32179183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131260113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101711068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14:paraId="1E2E69AC" w14:textId="77777777" w:rsidR="00876ADF" w:rsidRDefault="00876ADF" w:rsidP="00F92615"/>
                  </w:txbxContent>
                </v:textbox>
                <w10:wrap type="square"/>
              </v:shape>
            </w:pict>
          </mc:Fallback>
        </mc:AlternateContent>
      </w:r>
    </w:p>
    <w:p w14:paraId="12989CA7" w14:textId="37389577" w:rsidR="00F92615" w:rsidRDefault="00F92615" w:rsidP="0027095C">
      <w:pPr>
        <w:pStyle w:val="NoSpacing"/>
        <w:ind w:left="720"/>
        <w:rPr>
          <w:sz w:val="18"/>
          <w:szCs w:val="18"/>
        </w:rPr>
      </w:pPr>
      <w:r>
        <w:rPr>
          <w:sz w:val="18"/>
          <w:szCs w:val="18"/>
        </w:rPr>
        <w:t>Uses sound judgment/reasoning, seeks and applies wisdom, uses critical thinking, effective problem solver, effective decision maker</w:t>
      </w:r>
    </w:p>
    <w:p w14:paraId="03BE67A5" w14:textId="77777777" w:rsidR="00F92615" w:rsidRDefault="00F92615" w:rsidP="00F92615">
      <w:pPr>
        <w:pStyle w:val="NoSpacing"/>
        <w:numPr>
          <w:ilvl w:val="1"/>
          <w:numId w:val="29"/>
        </w:numPr>
        <w:rPr>
          <w:sz w:val="18"/>
          <w:szCs w:val="18"/>
        </w:rPr>
      </w:pPr>
      <w:r>
        <w:rPr>
          <w:sz w:val="18"/>
          <w:szCs w:val="18"/>
        </w:rPr>
        <w:t>Maintains and uses a professional teacher-student and teacher-parent relationship</w:t>
      </w:r>
    </w:p>
    <w:p w14:paraId="3A9AE887" w14:textId="77777777" w:rsidR="00F92615" w:rsidRDefault="00F92615" w:rsidP="00F92615">
      <w:pPr>
        <w:pStyle w:val="NoSpacing"/>
        <w:numPr>
          <w:ilvl w:val="1"/>
          <w:numId w:val="29"/>
        </w:numPr>
        <w:rPr>
          <w:sz w:val="18"/>
          <w:szCs w:val="18"/>
        </w:rPr>
      </w:pPr>
      <w:r>
        <w:rPr>
          <w:sz w:val="18"/>
          <w:szCs w:val="18"/>
        </w:rPr>
        <w:t>Demonstrates a willingness to work with other professionals to improve the overall learning environment for students</w:t>
      </w:r>
    </w:p>
    <w:p w14:paraId="63D756BC" w14:textId="77777777" w:rsidR="00F92615" w:rsidRDefault="00F92615" w:rsidP="00F92615">
      <w:pPr>
        <w:pStyle w:val="NoSpacing"/>
        <w:numPr>
          <w:ilvl w:val="1"/>
          <w:numId w:val="29"/>
        </w:numPr>
        <w:rPr>
          <w:sz w:val="18"/>
          <w:szCs w:val="18"/>
        </w:rPr>
      </w:pPr>
      <w:r>
        <w:rPr>
          <w:sz w:val="18"/>
          <w:szCs w:val="18"/>
        </w:rPr>
        <w:t>Demonstrates a commitment to life-long learning by participating in professional organizations and by keeping current with research in their field; seeks out opportunities for professional development and research</w:t>
      </w:r>
    </w:p>
    <w:p w14:paraId="57276661" w14:textId="77777777" w:rsidR="00F92615" w:rsidRPr="005979CB" w:rsidRDefault="00F92615" w:rsidP="00F92615">
      <w:pPr>
        <w:pStyle w:val="NoSpacing"/>
        <w:numPr>
          <w:ilvl w:val="1"/>
          <w:numId w:val="29"/>
        </w:numPr>
        <w:rPr>
          <w:sz w:val="18"/>
          <w:szCs w:val="18"/>
        </w:rPr>
      </w:pPr>
      <w:r w:rsidRPr="005979CB">
        <w:rPr>
          <w:sz w:val="18"/>
          <w:szCs w:val="18"/>
        </w:rPr>
        <w:t>Takes a leadership role with colleague</w:t>
      </w:r>
      <w:r w:rsidRPr="00CD78BB">
        <w:rPr>
          <w:b/>
          <w:noProof/>
          <w:sz w:val="18"/>
          <w:szCs w:val="18"/>
        </w:rPr>
        <mc:AlternateContent>
          <mc:Choice Requires="wps">
            <w:drawing>
              <wp:anchor distT="45720" distB="45720" distL="114300" distR="114300" simplePos="0" relativeHeight="251675648" behindDoc="0" locked="0" layoutInCell="1" allowOverlap="1" wp14:anchorId="6823882B" wp14:editId="362BC9B7">
                <wp:simplePos x="0" y="0"/>
                <wp:positionH relativeFrom="column">
                  <wp:posOffset>-180975</wp:posOffset>
                </wp:positionH>
                <wp:positionV relativeFrom="paragraph">
                  <wp:posOffset>296545</wp:posOffset>
                </wp:positionV>
                <wp:extent cx="3634740" cy="327660"/>
                <wp:effectExtent l="0" t="0" r="2286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27660"/>
                        </a:xfrm>
                        <a:prstGeom prst="rect">
                          <a:avLst/>
                        </a:prstGeom>
                        <a:solidFill>
                          <a:srgbClr val="FFFFFF"/>
                        </a:solidFill>
                        <a:ln w="9525">
                          <a:solidFill>
                            <a:srgbClr val="000000"/>
                          </a:solidFill>
                          <a:miter lim="800000"/>
                          <a:headEnd/>
                          <a:tailEnd/>
                        </a:ln>
                      </wps:spPr>
                      <wps:txbx>
                        <w:txbxContent>
                          <w:p w14:paraId="7DE89493" w14:textId="77777777" w:rsidR="00876ADF" w:rsidRPr="00714DDC" w:rsidRDefault="00876ADF" w:rsidP="00F92615">
                            <w:pPr>
                              <w:rPr>
                                <w:sz w:val="18"/>
                                <w:szCs w:val="18"/>
                              </w:rPr>
                            </w:pPr>
                            <w:r w:rsidRPr="00DB181A">
                              <w:rPr>
                                <w:b/>
                                <w:sz w:val="20"/>
                                <w:szCs w:val="20"/>
                              </w:rPr>
                              <w:t>4. High Expectations</w:t>
                            </w:r>
                            <w:r w:rsidRPr="00DB181A">
                              <w:rPr>
                                <w:sz w:val="18"/>
                                <w:szCs w:val="18"/>
                              </w:rPr>
                              <w:t xml:space="preserve"> (TPGES</w:t>
                            </w:r>
                            <w:r>
                              <w:rPr>
                                <w:sz w:val="18"/>
                                <w:szCs w:val="18"/>
                              </w:rPr>
                              <w:t xml:space="preserve"> 1C, 2B, 3A; KTS 2E, 3A, 8C)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3882B" id="_x0000_s1038" type="#_x0000_t202" style="position:absolute;left:0;text-align:left;margin-left:-14.25pt;margin-top:23.35pt;width:286.2pt;height:25.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">
                <v:textbox>
                  <w:txbxContent>
                    <w:p w14:paraId="7DE89493" w14:textId="77777777" w:rsidR="00876ADF" w:rsidRPr="00714DDC" w:rsidRDefault="00876ADF" w:rsidP="00F92615">
                      <w:pPr>
                        <w:rPr>
                          <w:sz w:val="18"/>
                          <w:szCs w:val="18"/>
                        </w:rPr>
                      </w:pPr>
                      <w:r w:rsidRPr="00DB181A">
                        <w:rPr>
                          <w:b/>
                          <w:sz w:val="20"/>
                          <w:szCs w:val="20"/>
                        </w:rPr>
                        <w:t>4. High Expectations</w:t>
                      </w:r>
                      <w:r w:rsidRPr="00DB181A">
                        <w:rPr>
                          <w:sz w:val="18"/>
                          <w:szCs w:val="18"/>
                        </w:rPr>
                        <w:t xml:space="preserve"> (TPGES</w:t>
                      </w:r>
                      <w:r>
                        <w:rPr>
                          <w:sz w:val="18"/>
                          <w:szCs w:val="18"/>
                        </w:rPr>
                        <w:t xml:space="preserve"> 1C, 2B, 3A; KTS 2E, 3A, 8C)</w:t>
                      </w:r>
                    </w:p>
                  </w:txbxContent>
                </v:textbox>
                <w10:wrap type="square"/>
              </v:shape>
            </w:pict>
          </mc:Fallback>
        </mc:AlternateContent>
      </w:r>
      <w:r w:rsidRPr="00CD78BB">
        <w:rPr>
          <w:b/>
          <w:noProof/>
        </w:rPr>
        <mc:AlternateContent>
          <mc:Choice Requires="wps">
            <w:drawing>
              <wp:anchor distT="45720" distB="45720" distL="114300" distR="114300" simplePos="0" relativeHeight="251676672" behindDoc="0" locked="0" layoutInCell="1" allowOverlap="1" wp14:anchorId="48E64121" wp14:editId="445D6C0D">
                <wp:simplePos x="0" y="0"/>
                <wp:positionH relativeFrom="column">
                  <wp:posOffset>3726180</wp:posOffset>
                </wp:positionH>
                <wp:positionV relativeFrom="paragraph">
                  <wp:posOffset>301625</wp:posOffset>
                </wp:positionV>
                <wp:extent cx="2956560" cy="327660"/>
                <wp:effectExtent l="0" t="0" r="15240"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27660"/>
                        </a:xfrm>
                        <a:prstGeom prst="rect">
                          <a:avLst/>
                        </a:prstGeom>
                        <a:solidFill>
                          <a:srgbClr val="FFFFFF"/>
                        </a:solidFill>
                        <a:ln w="9525">
                          <a:solidFill>
                            <a:srgbClr val="000000"/>
                          </a:solidFill>
                          <a:miter lim="800000"/>
                          <a:headEnd/>
                          <a:tailEnd/>
                        </a:ln>
                      </wps:spPr>
                      <wps:txbx>
                        <w:txbxContent>
                          <w:p w14:paraId="26F0093F" w14:textId="77777777" w:rsidR="00876ADF" w:rsidRPr="006E7C1F" w:rsidRDefault="00876ADF" w:rsidP="00F92615">
                            <w:pPr>
                              <w:rPr>
                                <w:b/>
                                <w:sz w:val="20"/>
                                <w:szCs w:val="20"/>
                              </w:rPr>
                            </w:pPr>
                            <w:r w:rsidRPr="006E7C1F">
                              <w:rPr>
                                <w:b/>
                                <w:sz w:val="20"/>
                                <w:szCs w:val="20"/>
                              </w:rPr>
                              <w:t xml:space="preserve">Overall Rating: </w:t>
                            </w:r>
                            <w:sdt>
                              <w:sdtPr>
                                <w:rPr>
                                  <w:b/>
                                  <w:sz w:val="20"/>
                                  <w:szCs w:val="20"/>
                                </w:rPr>
                                <w:id w:val="725727348"/>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7202368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110357804"/>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584133345"/>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48809218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N/O</w:t>
                            </w:r>
                          </w:p>
                          <w:p w14:paraId="619F82E9" w14:textId="77777777" w:rsidR="00876ADF" w:rsidRDefault="00876ADF" w:rsidP="00F92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64121" id="_x0000_s1039" type="#_x0000_t202" style="position:absolute;left:0;text-align:left;margin-left:293.4pt;margin-top:23.75pt;width:232.8pt;height:25.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">
                <v:textbox>
                  <w:txbxContent>
                    <w:p w14:paraId="26F0093F" w14:textId="77777777" w:rsidR="00876ADF" w:rsidRPr="006E7C1F" w:rsidRDefault="00876ADF" w:rsidP="00F92615">
                      <w:pPr>
                        <w:rPr>
                          <w:b/>
                          <w:sz w:val="20"/>
                          <w:szCs w:val="20"/>
                        </w:rPr>
                      </w:pPr>
                      <w:r w:rsidRPr="006E7C1F">
                        <w:rPr>
                          <w:b/>
                          <w:sz w:val="20"/>
                          <w:szCs w:val="20"/>
                        </w:rPr>
                        <w:t xml:space="preserve">Overall Rating: </w:t>
                      </w:r>
                      <w:sdt>
                        <w:sdtPr>
                          <w:rPr>
                            <w:b/>
                            <w:sz w:val="20"/>
                            <w:szCs w:val="20"/>
                          </w:rPr>
                          <w:id w:val="725727348"/>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7202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110357804"/>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58413334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4880921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14:paraId="619F82E9" w14:textId="77777777" w:rsidR="00876ADF" w:rsidRDefault="00876ADF" w:rsidP="00F92615"/>
                  </w:txbxContent>
                </v:textbox>
                <w10:wrap type="square"/>
              </v:shape>
            </w:pict>
          </mc:Fallback>
        </mc:AlternateContent>
      </w:r>
    </w:p>
    <w:p w14:paraId="1D8F694A" w14:textId="77777777" w:rsidR="00F92615" w:rsidRDefault="00F92615" w:rsidP="00F92615">
      <w:pPr>
        <w:pStyle w:val="NoSpacing"/>
        <w:numPr>
          <w:ilvl w:val="1"/>
          <w:numId w:val="30"/>
        </w:numPr>
        <w:rPr>
          <w:sz w:val="18"/>
          <w:szCs w:val="18"/>
        </w:rPr>
      </w:pPr>
      <w:r>
        <w:rPr>
          <w:sz w:val="18"/>
          <w:szCs w:val="18"/>
        </w:rPr>
        <w:t>Establishes and sets goals (on paper) for student success</w:t>
      </w:r>
    </w:p>
    <w:p w14:paraId="21C6EB64" w14:textId="77777777" w:rsidR="00F92615" w:rsidRPr="00646C5B" w:rsidRDefault="00F92615" w:rsidP="00F92615">
      <w:pPr>
        <w:pStyle w:val="NoSpacing"/>
        <w:numPr>
          <w:ilvl w:val="1"/>
          <w:numId w:val="30"/>
        </w:numPr>
        <w:rPr>
          <w:sz w:val="18"/>
          <w:szCs w:val="18"/>
        </w:rPr>
      </w:pPr>
      <w:r>
        <w:rPr>
          <w:sz w:val="18"/>
          <w:szCs w:val="18"/>
        </w:rPr>
        <w:t>Establishes a culture where all students  know they are seen as high achievers</w:t>
      </w:r>
    </w:p>
    <w:p w14:paraId="674114F2" w14:textId="77777777" w:rsidR="00F92615" w:rsidRDefault="00F92615" w:rsidP="00F92615">
      <w:pPr>
        <w:pStyle w:val="NoSpacing"/>
        <w:numPr>
          <w:ilvl w:val="1"/>
          <w:numId w:val="30"/>
        </w:numPr>
        <w:rPr>
          <w:sz w:val="18"/>
          <w:szCs w:val="18"/>
        </w:rPr>
      </w:pPr>
      <w:r>
        <w:rPr>
          <w:sz w:val="18"/>
          <w:szCs w:val="18"/>
        </w:rPr>
        <w:t>Establishes a classroom where interactions support learning and hard work</w:t>
      </w:r>
    </w:p>
    <w:p w14:paraId="32556061" w14:textId="77777777" w:rsidR="005148C2" w:rsidRDefault="00F92615" w:rsidP="005148C2">
      <w:pPr>
        <w:pStyle w:val="NoSpacing"/>
        <w:numPr>
          <w:ilvl w:val="1"/>
          <w:numId w:val="30"/>
        </w:numPr>
        <w:rPr>
          <w:sz w:val="18"/>
          <w:szCs w:val="18"/>
        </w:rPr>
      </w:pPr>
      <w:r w:rsidRPr="001702C2">
        <w:rPr>
          <w:sz w:val="18"/>
          <w:szCs w:val="18"/>
        </w:rPr>
        <w:t>Promotes cross cultural learning; treats all students equitably, promotes social justice and pro</w:t>
      </w:r>
      <w:r w:rsidR="005148C2">
        <w:rPr>
          <w:sz w:val="18"/>
          <w:szCs w:val="18"/>
        </w:rPr>
        <w:t xml:space="preserve">motes understanding of </w:t>
      </w:r>
    </w:p>
    <w:p w14:paraId="183F2641" w14:textId="381907CC" w:rsidR="00F92615" w:rsidRPr="00263E98" w:rsidRDefault="0027095C" w:rsidP="0027095C">
      <w:pPr>
        <w:pStyle w:val="NoSpacing"/>
        <w:ind w:left="732"/>
        <w:rPr>
          <w:sz w:val="18"/>
          <w:szCs w:val="18"/>
        </w:rPr>
      </w:pPr>
      <w:r>
        <w:rPr>
          <w:sz w:val="18"/>
          <w:szCs w:val="18"/>
        </w:rPr>
        <w:t>l</w:t>
      </w:r>
      <w:r w:rsidR="005148C2">
        <w:rPr>
          <w:sz w:val="18"/>
          <w:szCs w:val="18"/>
        </w:rPr>
        <w:t>earning</w:t>
      </w:r>
      <w:r>
        <w:rPr>
          <w:sz w:val="18"/>
          <w:szCs w:val="18"/>
        </w:rPr>
        <w:t xml:space="preserve"> </w:t>
      </w:r>
      <w:r w:rsidR="00F92615" w:rsidRPr="005148C2">
        <w:rPr>
          <w:sz w:val="18"/>
          <w:szCs w:val="18"/>
        </w:rPr>
        <w:t>strengths and needs.</w:t>
      </w:r>
      <w:r w:rsidR="00F92615" w:rsidRPr="00CD78BB">
        <w:rPr>
          <w:b/>
          <w:noProof/>
        </w:rPr>
        <mc:AlternateContent>
          <mc:Choice Requires="wps">
            <w:drawing>
              <wp:anchor distT="45720" distB="45720" distL="114300" distR="114300" simplePos="0" relativeHeight="251679744" behindDoc="0" locked="0" layoutInCell="1" allowOverlap="1" wp14:anchorId="4F06F920" wp14:editId="599028A0">
                <wp:simplePos x="0" y="0"/>
                <wp:positionH relativeFrom="column">
                  <wp:posOffset>3698875</wp:posOffset>
                </wp:positionH>
                <wp:positionV relativeFrom="paragraph">
                  <wp:posOffset>311785</wp:posOffset>
                </wp:positionV>
                <wp:extent cx="2979420" cy="394335"/>
                <wp:effectExtent l="0" t="0" r="11430" b="247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94335"/>
                        </a:xfrm>
                        <a:prstGeom prst="rect">
                          <a:avLst/>
                        </a:prstGeom>
                        <a:solidFill>
                          <a:srgbClr val="FFFFFF"/>
                        </a:solidFill>
                        <a:ln w="9525">
                          <a:solidFill>
                            <a:srgbClr val="000000"/>
                          </a:solidFill>
                          <a:miter lim="800000"/>
                          <a:headEnd/>
                          <a:tailEnd/>
                        </a:ln>
                      </wps:spPr>
                      <wps:txbx>
                        <w:txbxContent>
                          <w:p w14:paraId="7DF5FC9B" w14:textId="77777777" w:rsidR="00876ADF" w:rsidRPr="006E7C1F" w:rsidRDefault="00876ADF" w:rsidP="00F92615">
                            <w:pPr>
                              <w:rPr>
                                <w:b/>
                                <w:sz w:val="20"/>
                                <w:szCs w:val="20"/>
                              </w:rPr>
                            </w:pPr>
                            <w:r w:rsidRPr="006E7C1F">
                              <w:rPr>
                                <w:b/>
                                <w:sz w:val="20"/>
                                <w:szCs w:val="20"/>
                              </w:rPr>
                              <w:t xml:space="preserve">Overall Rating: </w:t>
                            </w:r>
                            <w:sdt>
                              <w:sdtPr>
                                <w:rPr>
                                  <w:b/>
                                  <w:sz w:val="20"/>
                                  <w:szCs w:val="20"/>
                                </w:rPr>
                                <w:id w:val="-127046449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403218377"/>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200531755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77555094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E</w:t>
                            </w:r>
                            <w:r w:rsidRPr="006E7C1F">
                              <w:rPr>
                                <w:b/>
                                <w:sz w:val="20"/>
                                <w:szCs w:val="20"/>
                              </w:rPr>
                              <w:tab/>
                            </w:r>
                            <w:sdt>
                              <w:sdtPr>
                                <w:rPr>
                                  <w:b/>
                                  <w:sz w:val="20"/>
                                  <w:szCs w:val="20"/>
                                </w:rPr>
                                <w:id w:val="-130800524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N/O</w:t>
                            </w:r>
                          </w:p>
                          <w:p w14:paraId="60E8C78F" w14:textId="77777777" w:rsidR="00876ADF" w:rsidRDefault="00876ADF" w:rsidP="00F92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6F920" id="_x0000_s1040" type="#_x0000_t202" style="position:absolute;left:0;text-align:left;margin-left:291.25pt;margin-top:24.55pt;width:234.6pt;height:31.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">
                <v:textbox>
                  <w:txbxContent>
                    <w:p w14:paraId="7DF5FC9B" w14:textId="77777777" w:rsidR="00876ADF" w:rsidRPr="006E7C1F" w:rsidRDefault="00876ADF" w:rsidP="00F92615">
                      <w:pPr>
                        <w:rPr>
                          <w:b/>
                          <w:sz w:val="20"/>
                          <w:szCs w:val="20"/>
                        </w:rPr>
                      </w:pPr>
                      <w:r w:rsidRPr="006E7C1F">
                        <w:rPr>
                          <w:b/>
                          <w:sz w:val="20"/>
                          <w:szCs w:val="20"/>
                        </w:rPr>
                        <w:t xml:space="preserve">Overall Rating: </w:t>
                      </w:r>
                      <w:sdt>
                        <w:sdtPr>
                          <w:rPr>
                            <w:b/>
                            <w:sz w:val="20"/>
                            <w:szCs w:val="20"/>
                          </w:rPr>
                          <w:id w:val="-12704644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40321837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200531755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77555094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w:t>
                      </w:r>
                      <w:r w:rsidRPr="006E7C1F">
                        <w:rPr>
                          <w:b/>
                          <w:sz w:val="20"/>
                          <w:szCs w:val="20"/>
                        </w:rPr>
                        <w:tab/>
                      </w:r>
                      <w:sdt>
                        <w:sdtPr>
                          <w:rPr>
                            <w:b/>
                            <w:sz w:val="20"/>
                            <w:szCs w:val="20"/>
                          </w:rPr>
                          <w:id w:val="-130800524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14:paraId="60E8C78F" w14:textId="77777777" w:rsidR="00876ADF" w:rsidRDefault="00876ADF" w:rsidP="00F92615"/>
                  </w:txbxContent>
                </v:textbox>
                <w10:wrap type="square"/>
              </v:shape>
            </w:pict>
          </mc:Fallback>
        </mc:AlternateContent>
      </w:r>
      <w:r w:rsidR="00F92615" w:rsidRPr="00CD78BB">
        <w:rPr>
          <w:b/>
          <w:noProof/>
          <w:sz w:val="18"/>
          <w:szCs w:val="18"/>
        </w:rPr>
        <mc:AlternateContent>
          <mc:Choice Requires="wps">
            <w:drawing>
              <wp:anchor distT="45720" distB="45720" distL="114300" distR="114300" simplePos="0" relativeHeight="251678720" behindDoc="0" locked="0" layoutInCell="1" allowOverlap="1" wp14:anchorId="0A736077" wp14:editId="07485CA6">
                <wp:simplePos x="0" y="0"/>
                <wp:positionH relativeFrom="column">
                  <wp:posOffset>-180340</wp:posOffset>
                </wp:positionH>
                <wp:positionV relativeFrom="paragraph">
                  <wp:posOffset>304800</wp:posOffset>
                </wp:positionV>
                <wp:extent cx="3634740" cy="401320"/>
                <wp:effectExtent l="0" t="0" r="22860" b="177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401320"/>
                        </a:xfrm>
                        <a:prstGeom prst="rect">
                          <a:avLst/>
                        </a:prstGeom>
                        <a:solidFill>
                          <a:srgbClr val="FFFFFF"/>
                        </a:solidFill>
                        <a:ln w="9525">
                          <a:solidFill>
                            <a:srgbClr val="000000"/>
                          </a:solidFill>
                          <a:miter lim="800000"/>
                          <a:headEnd/>
                          <a:tailEnd/>
                        </a:ln>
                      </wps:spPr>
                      <wps:txbx>
                        <w:txbxContent>
                          <w:p w14:paraId="79C0CB11" w14:textId="77777777" w:rsidR="00876ADF" w:rsidRPr="00BB0C24" w:rsidRDefault="00876ADF" w:rsidP="00F92615">
                            <w:pPr>
                              <w:pStyle w:val="NoSpacing"/>
                              <w:rPr>
                                <w:sz w:val="18"/>
                                <w:szCs w:val="18"/>
                              </w:rPr>
                            </w:pPr>
                            <w:r w:rsidRPr="00DB181A">
                              <w:rPr>
                                <w:b/>
                                <w:sz w:val="20"/>
                                <w:szCs w:val="20"/>
                              </w:rPr>
                              <w:t>5. Engages in Effective Practice/Reflection</w:t>
                            </w:r>
                            <w:r w:rsidRPr="00DB181A">
                              <w:rPr>
                                <w:b/>
                                <w:sz w:val="18"/>
                                <w:szCs w:val="18"/>
                              </w:rPr>
                              <w:t xml:space="preserve"> </w:t>
                            </w:r>
                            <w:r w:rsidRPr="00DB181A">
                              <w:rPr>
                                <w:sz w:val="18"/>
                                <w:szCs w:val="18"/>
                              </w:rPr>
                              <w:t>(TPGES</w:t>
                            </w:r>
                            <w:r w:rsidRPr="00BB0C24">
                              <w:rPr>
                                <w:sz w:val="18"/>
                                <w:szCs w:val="18"/>
                              </w:rPr>
                              <w:t xml:space="preserve"> 4A, 4E; </w:t>
                            </w:r>
                          </w:p>
                          <w:p w14:paraId="743B40E3" w14:textId="77777777" w:rsidR="00876ADF" w:rsidRPr="00BB0C24" w:rsidRDefault="00876ADF" w:rsidP="00F92615">
                            <w:pPr>
                              <w:pStyle w:val="NoSpacing"/>
                              <w:rPr>
                                <w:b/>
                                <w:sz w:val="18"/>
                                <w:szCs w:val="18"/>
                              </w:rPr>
                            </w:pPr>
                            <w:r w:rsidRPr="00BB0C24">
                              <w:rPr>
                                <w:sz w:val="18"/>
                                <w:szCs w:val="18"/>
                              </w:rPr>
                              <w:t xml:space="preserve">                                                                                       KTS 1C</w:t>
                            </w:r>
                            <w:r>
                              <w:rPr>
                                <w:sz w:val="18"/>
                                <w:szCs w:val="18"/>
                              </w:rPr>
                              <w:t>,</w:t>
                            </w:r>
                            <w:r w:rsidRPr="00BB0C24">
                              <w:rPr>
                                <w:sz w:val="18"/>
                                <w:szCs w:val="18"/>
                              </w:rPr>
                              <w:t xml:space="preserve"> 4B, 5D, 7A, 7B, 7C)</w:t>
                            </w:r>
                          </w:p>
                          <w:p w14:paraId="20352C18" w14:textId="77777777" w:rsidR="00876ADF" w:rsidRDefault="00876ADF" w:rsidP="00F92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36077" id="_x0000_s1041" type="#_x0000_t202" style="position:absolute;left:0;text-align:left;margin-left:-14.2pt;margin-top:24pt;width:286.2pt;height:31.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">
                <v:textbox>
                  <w:txbxContent>
                    <w:p w14:paraId="79C0CB11" w14:textId="77777777" w:rsidR="00876ADF" w:rsidRPr="00BB0C24" w:rsidRDefault="00876ADF" w:rsidP="00F92615">
                      <w:pPr>
                        <w:pStyle w:val="NoSpacing"/>
                        <w:rPr>
                          <w:sz w:val="18"/>
                          <w:szCs w:val="18"/>
                        </w:rPr>
                      </w:pPr>
                      <w:r w:rsidRPr="00DB181A">
                        <w:rPr>
                          <w:b/>
                          <w:sz w:val="20"/>
                          <w:szCs w:val="20"/>
                        </w:rPr>
                        <w:t>5. Engages in Effective Practice/Reflection</w:t>
                      </w:r>
                      <w:r w:rsidRPr="00DB181A">
                        <w:rPr>
                          <w:b/>
                          <w:sz w:val="18"/>
                          <w:szCs w:val="18"/>
                        </w:rPr>
                        <w:t xml:space="preserve"> </w:t>
                      </w:r>
                      <w:r w:rsidRPr="00DB181A">
                        <w:rPr>
                          <w:sz w:val="18"/>
                          <w:szCs w:val="18"/>
                        </w:rPr>
                        <w:t>(TPGES</w:t>
                      </w:r>
                      <w:r w:rsidRPr="00BB0C24">
                        <w:rPr>
                          <w:sz w:val="18"/>
                          <w:szCs w:val="18"/>
                        </w:rPr>
                        <w:t xml:space="preserve"> 4A, 4E; </w:t>
                      </w:r>
                    </w:p>
                    <w:p w14:paraId="743B40E3" w14:textId="77777777" w:rsidR="00876ADF" w:rsidRPr="00BB0C24" w:rsidRDefault="00876ADF" w:rsidP="00F92615">
                      <w:pPr>
                        <w:pStyle w:val="NoSpacing"/>
                        <w:rPr>
                          <w:b/>
                          <w:sz w:val="18"/>
                          <w:szCs w:val="18"/>
                        </w:rPr>
                      </w:pPr>
                      <w:r w:rsidRPr="00BB0C24">
                        <w:rPr>
                          <w:sz w:val="18"/>
                          <w:szCs w:val="18"/>
                        </w:rPr>
                        <w:t xml:space="preserve">                                                                                       KTS 1C</w:t>
                      </w:r>
                      <w:r>
                        <w:rPr>
                          <w:sz w:val="18"/>
                          <w:szCs w:val="18"/>
                        </w:rPr>
                        <w:t>,</w:t>
                      </w:r>
                      <w:r w:rsidRPr="00BB0C24">
                        <w:rPr>
                          <w:sz w:val="18"/>
                          <w:szCs w:val="18"/>
                        </w:rPr>
                        <w:t xml:space="preserve"> 4B, 5D, 7A, 7B, 7C)</w:t>
                      </w:r>
                    </w:p>
                    <w:p w14:paraId="20352C18" w14:textId="77777777" w:rsidR="00876ADF" w:rsidRDefault="00876ADF" w:rsidP="00F92615"/>
                  </w:txbxContent>
                </v:textbox>
                <w10:wrap type="square"/>
              </v:shape>
            </w:pict>
          </mc:Fallback>
        </mc:AlternateContent>
      </w:r>
    </w:p>
    <w:p w14:paraId="49AB4323" w14:textId="77777777" w:rsidR="00F92615" w:rsidRDefault="00F92615" w:rsidP="00F92615">
      <w:pPr>
        <w:pStyle w:val="NoSpacing"/>
        <w:numPr>
          <w:ilvl w:val="1"/>
          <w:numId w:val="31"/>
        </w:numPr>
        <w:rPr>
          <w:sz w:val="18"/>
          <w:szCs w:val="18"/>
        </w:rPr>
      </w:pPr>
      <w:r>
        <w:rPr>
          <w:sz w:val="18"/>
          <w:szCs w:val="18"/>
        </w:rPr>
        <w:t>A desire to analyze concepts, evaluate practices, experiment, and initiate innovative practices as needed; beyond fact-telling</w:t>
      </w:r>
    </w:p>
    <w:p w14:paraId="4A3B600B" w14:textId="77777777" w:rsidR="00F92615" w:rsidRDefault="00F92615" w:rsidP="00F92615">
      <w:pPr>
        <w:pStyle w:val="NoSpacing"/>
        <w:numPr>
          <w:ilvl w:val="1"/>
          <w:numId w:val="31"/>
        </w:numPr>
        <w:rPr>
          <w:sz w:val="18"/>
          <w:szCs w:val="18"/>
        </w:rPr>
      </w:pPr>
      <w:r>
        <w:rPr>
          <w:sz w:val="18"/>
          <w:szCs w:val="18"/>
        </w:rPr>
        <w:t>A commitment to self-reflection to recognize in all students physical, cognitive, social, and emotional development</w:t>
      </w:r>
    </w:p>
    <w:p w14:paraId="62E06707" w14:textId="77777777" w:rsidR="00F92615" w:rsidRDefault="00F92615" w:rsidP="00F92615">
      <w:pPr>
        <w:pStyle w:val="NoSpacing"/>
        <w:numPr>
          <w:ilvl w:val="1"/>
          <w:numId w:val="31"/>
        </w:numPr>
        <w:rPr>
          <w:sz w:val="18"/>
          <w:szCs w:val="18"/>
        </w:rPr>
      </w:pPr>
      <w:r>
        <w:rPr>
          <w:sz w:val="18"/>
          <w:szCs w:val="18"/>
        </w:rPr>
        <w:t>A commitment to recognize self-reflection combined to experiences leads to professional growth</w:t>
      </w:r>
    </w:p>
    <w:p w14:paraId="55DD59FF" w14:textId="77777777" w:rsidR="00F92615" w:rsidRDefault="00F92615" w:rsidP="00F92615">
      <w:pPr>
        <w:pStyle w:val="NoSpacing"/>
        <w:numPr>
          <w:ilvl w:val="1"/>
          <w:numId w:val="31"/>
        </w:numPr>
        <w:rPr>
          <w:sz w:val="18"/>
          <w:szCs w:val="18"/>
        </w:rPr>
      </w:pPr>
      <w:r>
        <w:rPr>
          <w:sz w:val="18"/>
          <w:szCs w:val="18"/>
        </w:rPr>
        <w:t>A commitment to challenge all students to learn and to help every student succeed</w:t>
      </w:r>
    </w:p>
    <w:p w14:paraId="27D27F67" w14:textId="77777777" w:rsidR="00F92615" w:rsidRDefault="00F92615" w:rsidP="00F92615">
      <w:pPr>
        <w:pStyle w:val="NoSpacing"/>
        <w:numPr>
          <w:ilvl w:val="1"/>
          <w:numId w:val="31"/>
        </w:numPr>
        <w:rPr>
          <w:sz w:val="18"/>
          <w:szCs w:val="18"/>
        </w:rPr>
      </w:pPr>
      <w:r>
        <w:rPr>
          <w:sz w:val="18"/>
          <w:szCs w:val="18"/>
        </w:rPr>
        <w:t>A belief that curriculum planning and teaching practices be meaningful, engaging, and adapted to the needs of diverse learners</w:t>
      </w:r>
    </w:p>
    <w:p w14:paraId="516E5E3F" w14:textId="77777777" w:rsidR="00F92615" w:rsidRDefault="00F92615" w:rsidP="00F92615">
      <w:pPr>
        <w:pStyle w:val="NoSpacing"/>
        <w:rPr>
          <w:b/>
          <w:sz w:val="20"/>
          <w:szCs w:val="20"/>
        </w:rPr>
      </w:pPr>
    </w:p>
    <w:p w14:paraId="122269D6" w14:textId="77777777" w:rsidR="00F92615" w:rsidRDefault="00F92615" w:rsidP="00F92615">
      <w:pPr>
        <w:pStyle w:val="NoSpacing"/>
        <w:rPr>
          <w:b/>
          <w:sz w:val="20"/>
          <w:szCs w:val="20"/>
        </w:rPr>
      </w:pPr>
      <w:r w:rsidRPr="00797291">
        <w:rPr>
          <w:b/>
          <w:sz w:val="20"/>
          <w:szCs w:val="20"/>
        </w:rPr>
        <w:t xml:space="preserve">Please provide a brief overview of any specific areas of strength or concern the candidate displayed in their coursework, field experiences or clinical field experiences. </w:t>
      </w:r>
      <w:r>
        <w:rPr>
          <w:b/>
          <w:sz w:val="20"/>
          <w:szCs w:val="20"/>
        </w:rPr>
        <w:t>If a candidate scored an (I) or (E), please provide an explanation. *See front</w:t>
      </w:r>
      <w:r w:rsidRPr="00797291">
        <w:rPr>
          <w:b/>
          <w:sz w:val="20"/>
          <w:szCs w:val="20"/>
        </w:rPr>
        <w:t xml:space="preserve"> for </w:t>
      </w:r>
      <w:r>
        <w:rPr>
          <w:b/>
          <w:sz w:val="20"/>
          <w:szCs w:val="20"/>
        </w:rPr>
        <w:t xml:space="preserve">criteria for </w:t>
      </w:r>
      <w:r w:rsidRPr="00797291">
        <w:rPr>
          <w:b/>
          <w:sz w:val="20"/>
          <w:szCs w:val="20"/>
        </w:rPr>
        <w:t>disposition areas and scoring</w:t>
      </w:r>
      <w:r>
        <w:rPr>
          <w:b/>
          <w:sz w:val="20"/>
          <w:szCs w:val="20"/>
        </w:rPr>
        <w:t>.</w:t>
      </w:r>
    </w:p>
    <w:p w14:paraId="4D42ED24" w14:textId="77777777" w:rsidR="00F92615" w:rsidRDefault="00F92615" w:rsidP="00F92615">
      <w:pPr>
        <w:pStyle w:val="NoSpacing"/>
        <w:rPr>
          <w:b/>
          <w:sz w:val="20"/>
          <w:szCs w:val="20"/>
        </w:rPr>
      </w:pPr>
    </w:p>
    <w:p w14:paraId="1B9052F9" w14:textId="77777777" w:rsidR="00F92615" w:rsidRDefault="00F92615" w:rsidP="00F92615">
      <w:pPr>
        <w:pStyle w:val="NoSpacing"/>
        <w:rPr>
          <w:b/>
          <w:sz w:val="20"/>
          <w:szCs w:val="20"/>
          <w:u w:val="single"/>
        </w:rPr>
      </w:pPr>
      <w:r>
        <w:rPr>
          <w:b/>
          <w:sz w:val="20"/>
          <w:szCs w:val="20"/>
        </w:rPr>
        <w:t xml:space="preserve"> </w:t>
      </w:r>
      <w:r w:rsidRPr="007869CC">
        <w:rPr>
          <w:b/>
          <w:sz w:val="20"/>
          <w:szCs w:val="20"/>
          <w:u w:val="single"/>
        </w:rPr>
        <w:fldChar w:fldCharType="begin">
          <w:ffData>
            <w:name w:val="Text3"/>
            <w:enabled/>
            <w:calcOnExit w:val="0"/>
            <w:textInput/>
          </w:ffData>
        </w:fldChar>
      </w:r>
      <w:bookmarkStart w:id="16" w:name="Text3"/>
      <w:r w:rsidRPr="007869CC">
        <w:rPr>
          <w:b/>
          <w:sz w:val="20"/>
          <w:szCs w:val="20"/>
          <w:u w:val="single"/>
        </w:rPr>
        <w:instrText xml:space="preserve"> FORMTEXT </w:instrText>
      </w:r>
      <w:r w:rsidRPr="007869CC">
        <w:rPr>
          <w:b/>
          <w:sz w:val="20"/>
          <w:szCs w:val="20"/>
          <w:u w:val="single"/>
        </w:rPr>
      </w:r>
      <w:r w:rsidRPr="007869CC">
        <w:rPr>
          <w:b/>
          <w:sz w:val="20"/>
          <w:szCs w:val="20"/>
          <w:u w:val="single"/>
        </w:rPr>
        <w:fldChar w:fldCharType="separate"/>
      </w:r>
      <w:r w:rsidRPr="007869CC">
        <w:rPr>
          <w:b/>
          <w:noProof/>
          <w:sz w:val="20"/>
          <w:szCs w:val="20"/>
          <w:u w:val="single"/>
        </w:rPr>
        <w:t> </w:t>
      </w:r>
      <w:r w:rsidRPr="007869CC">
        <w:rPr>
          <w:b/>
          <w:noProof/>
          <w:sz w:val="20"/>
          <w:szCs w:val="20"/>
          <w:u w:val="single"/>
        </w:rPr>
        <w:t> </w:t>
      </w:r>
      <w:r w:rsidRPr="007869CC">
        <w:rPr>
          <w:b/>
          <w:noProof/>
          <w:sz w:val="20"/>
          <w:szCs w:val="20"/>
          <w:u w:val="single"/>
        </w:rPr>
        <w:t> </w:t>
      </w:r>
      <w:r w:rsidRPr="007869CC">
        <w:rPr>
          <w:b/>
          <w:noProof/>
          <w:sz w:val="20"/>
          <w:szCs w:val="20"/>
          <w:u w:val="single"/>
        </w:rPr>
        <w:t> </w:t>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 </w:t>
      </w:r>
      <w:r w:rsidRPr="007869CC">
        <w:rPr>
          <w:b/>
          <w:sz w:val="20"/>
          <w:szCs w:val="20"/>
          <w:u w:val="single"/>
        </w:rPr>
        <w:fldChar w:fldCharType="end"/>
      </w:r>
      <w:bookmarkEnd w:id="16"/>
    </w:p>
    <w:p w14:paraId="0ACBEC95" w14:textId="77777777" w:rsidR="00F92615" w:rsidRDefault="00F92615" w:rsidP="00F92615"/>
    <w:p w14:paraId="4C3FC69A" w14:textId="77777777" w:rsidR="00F92615" w:rsidRPr="000405CF" w:rsidRDefault="00F92615" w:rsidP="00F92615">
      <w:pPr>
        <w:pStyle w:val="ListParagraph"/>
        <w:ind w:left="1080"/>
        <w:rPr>
          <w:b/>
          <w:sz w:val="20"/>
          <w:szCs w:val="20"/>
        </w:rPr>
      </w:pPr>
      <w:r w:rsidRPr="000405CF">
        <w:rPr>
          <w:b/>
          <w:sz w:val="20"/>
          <w:szCs w:val="20"/>
        </w:rPr>
        <w:t>Evaluator’s Name</w:t>
      </w:r>
      <w:r w:rsidRPr="000405CF">
        <w:rPr>
          <w:b/>
          <w:sz w:val="20"/>
          <w:szCs w:val="20"/>
        </w:rPr>
        <w:fldChar w:fldCharType="begin">
          <w:ffData>
            <w:name w:val="Text5"/>
            <w:enabled/>
            <w:calcOnExit w:val="0"/>
            <w:textInput/>
          </w:ffData>
        </w:fldChar>
      </w:r>
      <w:bookmarkStart w:id="17" w:name="Text5"/>
      <w:r w:rsidRPr="000405CF">
        <w:rPr>
          <w:b/>
          <w:sz w:val="20"/>
          <w:szCs w:val="20"/>
        </w:rPr>
        <w:instrText xml:space="preserve"> FORMTEXT </w:instrText>
      </w:r>
      <w:r w:rsidRPr="000405CF">
        <w:rPr>
          <w:b/>
          <w:sz w:val="20"/>
          <w:szCs w:val="20"/>
        </w:rPr>
      </w:r>
      <w:r w:rsidRPr="000405CF">
        <w:rPr>
          <w:b/>
          <w:sz w:val="20"/>
          <w:szCs w:val="20"/>
        </w:rPr>
        <w:fldChar w:fldCharType="separate"/>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ab/>
      </w:r>
      <w:r w:rsidRPr="000405CF">
        <w:rPr>
          <w:b/>
          <w:noProof/>
          <w:sz w:val="20"/>
          <w:szCs w:val="20"/>
        </w:rPr>
        <w:tab/>
      </w:r>
      <w:r w:rsidRPr="000405CF">
        <w:rPr>
          <w:b/>
          <w:noProof/>
          <w:sz w:val="20"/>
          <w:szCs w:val="20"/>
        </w:rPr>
        <w:tab/>
      </w:r>
      <w:r w:rsidRPr="000405CF">
        <w:rPr>
          <w:b/>
          <w:noProof/>
          <w:sz w:val="20"/>
          <w:szCs w:val="20"/>
        </w:rPr>
        <w:t> </w:t>
      </w:r>
      <w:r w:rsidRPr="000405CF">
        <w:rPr>
          <w:b/>
          <w:sz w:val="20"/>
          <w:szCs w:val="20"/>
        </w:rPr>
        <w:fldChar w:fldCharType="end"/>
      </w:r>
      <w:bookmarkEnd w:id="17"/>
      <w:r w:rsidRPr="000405CF">
        <w:rPr>
          <w:b/>
          <w:sz w:val="20"/>
          <w:szCs w:val="20"/>
        </w:rPr>
        <w:t xml:space="preserve"> Date</w:t>
      </w:r>
      <w:r w:rsidRPr="000405CF">
        <w:rPr>
          <w:b/>
          <w:sz w:val="20"/>
          <w:szCs w:val="20"/>
        </w:rPr>
        <w:fldChar w:fldCharType="begin">
          <w:ffData>
            <w:name w:val="Text6"/>
            <w:enabled/>
            <w:calcOnExit w:val="0"/>
            <w:textInput/>
          </w:ffData>
        </w:fldChar>
      </w:r>
      <w:bookmarkStart w:id="18" w:name="Text6"/>
      <w:r w:rsidRPr="000405CF">
        <w:rPr>
          <w:b/>
          <w:sz w:val="20"/>
          <w:szCs w:val="20"/>
        </w:rPr>
        <w:instrText xml:space="preserve"> FORMTEXT </w:instrText>
      </w:r>
      <w:r w:rsidRPr="000405CF">
        <w:rPr>
          <w:b/>
          <w:sz w:val="20"/>
          <w:szCs w:val="20"/>
        </w:rPr>
      </w:r>
      <w:r w:rsidRPr="000405CF">
        <w:rPr>
          <w:b/>
          <w:sz w:val="20"/>
          <w:szCs w:val="20"/>
        </w:rPr>
        <w:fldChar w:fldCharType="separate"/>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ab/>
      </w:r>
      <w:r w:rsidRPr="000405CF">
        <w:rPr>
          <w:b/>
          <w:noProof/>
          <w:sz w:val="20"/>
          <w:szCs w:val="20"/>
        </w:rPr>
        <w:tab/>
      </w:r>
      <w:r w:rsidRPr="000405CF">
        <w:rPr>
          <w:b/>
          <w:noProof/>
          <w:sz w:val="20"/>
          <w:szCs w:val="20"/>
        </w:rPr>
        <w:tab/>
      </w:r>
      <w:r w:rsidRPr="000405CF">
        <w:rPr>
          <w:b/>
          <w:noProof/>
          <w:sz w:val="20"/>
          <w:szCs w:val="20"/>
        </w:rPr>
        <w:t> </w:t>
      </w:r>
      <w:r w:rsidRPr="000405CF">
        <w:rPr>
          <w:b/>
          <w:sz w:val="20"/>
          <w:szCs w:val="20"/>
        </w:rPr>
        <w:fldChar w:fldCharType="end"/>
      </w:r>
      <w:bookmarkEnd w:id="18"/>
    </w:p>
    <w:p w14:paraId="45B2DDCF" w14:textId="77777777" w:rsidR="00F92615" w:rsidRPr="000405CF" w:rsidRDefault="00F92615" w:rsidP="00F92615">
      <w:pPr>
        <w:pStyle w:val="ListParagraph"/>
        <w:ind w:left="1080"/>
        <w:rPr>
          <w:rFonts w:ascii="Times New Roman" w:hAnsi="Times New Roman" w:cs="Times New Roman"/>
          <w:b/>
          <w:sz w:val="20"/>
          <w:szCs w:val="20"/>
        </w:rPr>
      </w:pPr>
      <w:r w:rsidRPr="000405CF">
        <w:rPr>
          <w:rFonts w:ascii="Times New Roman" w:eastAsia="MS Gothic" w:hAnsi="Times New Roman" w:cs="Times New Roman"/>
          <w:b/>
          <w:sz w:val="20"/>
          <w:szCs w:val="20"/>
        </w:rPr>
        <w:t xml:space="preserve">Please provide an email address for confirmation: </w:t>
      </w:r>
      <w:r w:rsidRPr="000405CF">
        <w:rPr>
          <w:rFonts w:ascii="Times New Roman" w:eastAsia="MS Gothic" w:hAnsi="Times New Roman" w:cs="Times New Roman"/>
          <w:b/>
          <w:sz w:val="20"/>
          <w:szCs w:val="20"/>
        </w:rPr>
        <w:fldChar w:fldCharType="begin">
          <w:ffData>
            <w:name w:val="Text7"/>
            <w:enabled/>
            <w:calcOnExit w:val="0"/>
            <w:textInput/>
          </w:ffData>
        </w:fldChar>
      </w:r>
      <w:bookmarkStart w:id="19" w:name="Text7"/>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bookmarkEnd w:id="19"/>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p>
    <w:p w14:paraId="79F41C32" w14:textId="77777777" w:rsidR="00F92615" w:rsidRPr="00EC189B" w:rsidRDefault="00F92615" w:rsidP="00F92615">
      <w:pPr>
        <w:jc w:val="center"/>
        <w:rPr>
          <w:rFonts w:ascii="Calibri" w:hAnsi="Calibri"/>
        </w:rPr>
      </w:pPr>
    </w:p>
    <w:p w14:paraId="24EAADBD" w14:textId="77777777" w:rsidR="00F92615" w:rsidRDefault="00F92615" w:rsidP="00F92615">
      <w:pPr>
        <w:spacing w:after="0" w:line="240" w:lineRule="auto"/>
        <w:jc w:val="center"/>
        <w:rPr>
          <w:sz w:val="18"/>
        </w:rPr>
      </w:pPr>
    </w:p>
    <w:p w14:paraId="5A180400" w14:textId="77777777" w:rsidR="00F92615" w:rsidRDefault="00F92615" w:rsidP="00F92615">
      <w:pPr>
        <w:spacing w:after="0" w:line="240" w:lineRule="auto"/>
        <w:rPr>
          <w:sz w:val="18"/>
        </w:rPr>
      </w:pPr>
    </w:p>
    <w:p w14:paraId="665E53C2" w14:textId="77777777" w:rsidR="00F92615" w:rsidRDefault="00F92615" w:rsidP="00F92615">
      <w:pPr>
        <w:spacing w:after="0" w:line="240" w:lineRule="auto"/>
        <w:rPr>
          <w:sz w:val="18"/>
        </w:rPr>
      </w:pPr>
    </w:p>
    <w:p w14:paraId="4BC0188F" w14:textId="77777777" w:rsidR="00F92615" w:rsidRDefault="00F92615" w:rsidP="00F92615">
      <w:pPr>
        <w:jc w:val="center"/>
        <w:rPr>
          <w:rFonts w:asciiTheme="majorHAnsi" w:eastAsiaTheme="majorEastAsia" w:hAnsiTheme="majorHAnsi" w:cstheme="majorBidi"/>
          <w:b/>
          <w:bCs/>
          <w:color w:val="365F91" w:themeColor="accent1" w:themeShade="BF"/>
          <w:sz w:val="28"/>
          <w:szCs w:val="28"/>
        </w:rPr>
      </w:pPr>
    </w:p>
    <w:p w14:paraId="237B130C" w14:textId="77777777" w:rsidR="00F92615" w:rsidRDefault="00F92615" w:rsidP="00F92615">
      <w:pPr>
        <w:jc w:val="center"/>
        <w:rPr>
          <w:rFonts w:asciiTheme="majorHAnsi" w:eastAsiaTheme="majorEastAsia" w:hAnsiTheme="majorHAnsi" w:cstheme="majorBidi"/>
          <w:b/>
          <w:bCs/>
          <w:color w:val="365F91" w:themeColor="accent1" w:themeShade="BF"/>
          <w:sz w:val="28"/>
          <w:szCs w:val="28"/>
        </w:rPr>
      </w:pPr>
    </w:p>
    <w:p w14:paraId="439678D1" w14:textId="77777777" w:rsidR="00F92615" w:rsidRDefault="00F92615" w:rsidP="00F92615">
      <w:pPr>
        <w:jc w:val="center"/>
      </w:pPr>
    </w:p>
    <w:p w14:paraId="7EA5D25F" w14:textId="77777777" w:rsidR="00F92615" w:rsidRDefault="00F92615" w:rsidP="00F92615">
      <w:pPr>
        <w:jc w:val="center"/>
        <w:rPr>
          <w:rFonts w:asciiTheme="majorHAnsi" w:eastAsiaTheme="majorEastAsia" w:hAnsiTheme="majorHAnsi" w:cstheme="majorBidi"/>
          <w:b/>
          <w:bCs/>
          <w:color w:val="365F91" w:themeColor="accent1" w:themeShade="BF"/>
          <w:sz w:val="28"/>
          <w:szCs w:val="28"/>
        </w:rPr>
      </w:pPr>
    </w:p>
    <w:p w14:paraId="3A848EA8" w14:textId="77777777" w:rsidR="00F92615" w:rsidRDefault="00F92615" w:rsidP="00F92615">
      <w:pPr>
        <w:jc w:val="center"/>
      </w:pPr>
    </w:p>
    <w:p w14:paraId="0A619E86" w14:textId="77777777" w:rsidR="00F92615" w:rsidRDefault="00F92615" w:rsidP="00F92615">
      <w:pPr>
        <w:jc w:val="center"/>
        <w:rPr>
          <w:rFonts w:asciiTheme="majorHAnsi" w:eastAsiaTheme="majorEastAsia" w:hAnsiTheme="majorHAnsi" w:cstheme="majorBidi"/>
          <w:b/>
          <w:bCs/>
          <w:color w:val="365F91" w:themeColor="accent1" w:themeShade="BF"/>
          <w:sz w:val="28"/>
          <w:szCs w:val="28"/>
        </w:rPr>
      </w:pPr>
    </w:p>
    <w:p w14:paraId="4C4F00BE" w14:textId="77777777" w:rsidR="007650DD" w:rsidRDefault="007650DD">
      <w:pPr>
        <w:rPr>
          <w:rFonts w:asciiTheme="majorHAnsi" w:eastAsiaTheme="majorEastAsia" w:hAnsiTheme="majorHAnsi" w:cstheme="majorBidi"/>
          <w:b/>
          <w:bCs/>
          <w:color w:val="365F91" w:themeColor="accent1" w:themeShade="BF"/>
          <w:sz w:val="28"/>
          <w:szCs w:val="28"/>
        </w:rPr>
      </w:pPr>
    </w:p>
    <w:sectPr w:rsidR="007650DD" w:rsidSect="008572C7">
      <w:headerReference w:type="default" r:id="rId31"/>
      <w:footerReference w:type="default" r:id="rId32"/>
      <w:pgSz w:w="12240" w:h="15840" w:code="1"/>
      <w:pgMar w:top="864" w:right="1008"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44C05" w14:textId="77777777" w:rsidR="00876ADF" w:rsidRDefault="00876ADF" w:rsidP="00137A69">
      <w:pPr>
        <w:spacing w:after="0" w:line="240" w:lineRule="auto"/>
      </w:pPr>
      <w:r>
        <w:separator/>
      </w:r>
    </w:p>
  </w:endnote>
  <w:endnote w:type="continuationSeparator" w:id="0">
    <w:p w14:paraId="74E3D410" w14:textId="77777777" w:rsidR="00876ADF" w:rsidRDefault="00876ADF"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Sitka Small"/>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2006" w14:textId="77777777" w:rsidR="00876ADF" w:rsidRDefault="00876ADF" w:rsidP="00137A69">
    <w:pPr>
      <w:pStyle w:val="Footer"/>
    </w:pPr>
    <w:r>
      <w:t>Name of Institution</w:t>
    </w:r>
    <w:r>
      <w:ptab w:relativeTo="margin" w:alignment="center" w:leader="none"/>
    </w:r>
    <w:r>
      <w:t>Program Template Part III DRAFT</w:t>
    </w:r>
  </w:p>
  <w:p w14:paraId="19689FCA" w14:textId="524EABAB" w:rsidR="00876ADF" w:rsidRDefault="00876ADF" w:rsidP="00137A69">
    <w:pPr>
      <w:pStyle w:val="Footer"/>
    </w:pPr>
    <w:r>
      <w:ptab w:relativeTo="margin" w:alignment="right" w:leader="none"/>
    </w:r>
    <w:r>
      <w:t xml:space="preserve">Page </w:t>
    </w:r>
    <w:r>
      <w:fldChar w:fldCharType="begin"/>
    </w:r>
    <w:r>
      <w:instrText xml:space="preserve"> PAGE   \* MERGEFORMAT </w:instrText>
    </w:r>
    <w:r>
      <w:fldChar w:fldCharType="separate"/>
    </w:r>
    <w:r w:rsidR="005A407B">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55221" w14:textId="77777777" w:rsidR="00876ADF" w:rsidRDefault="00876ADF" w:rsidP="00137A69">
      <w:pPr>
        <w:spacing w:after="0" w:line="240" w:lineRule="auto"/>
      </w:pPr>
      <w:r>
        <w:separator/>
      </w:r>
    </w:p>
  </w:footnote>
  <w:footnote w:type="continuationSeparator" w:id="0">
    <w:p w14:paraId="5A10E12F" w14:textId="77777777" w:rsidR="00876ADF" w:rsidRDefault="00876ADF"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F2FB" w14:textId="5956A459" w:rsidR="00876ADF" w:rsidRDefault="00876ADF">
    <w:pPr>
      <w:pStyle w:val="Header"/>
    </w:pPr>
    <w:r w:rsidRPr="0017465C">
      <w:rPr>
        <w:b/>
        <w:i/>
        <w:color w:val="FF0000"/>
        <w:sz w:val="24"/>
        <w:szCs w:val="24"/>
      </w:rPr>
      <w:t xml:space="preserve"> </w:t>
    </w:r>
    <w:r w:rsidRPr="00F21A64">
      <w:rPr>
        <w:b/>
        <w:i/>
        <w:color w:val="FF0000"/>
        <w:sz w:val="24"/>
        <w:szCs w:val="24"/>
      </w:rPr>
      <w:t xml:space="preserve">Template for </w:t>
    </w:r>
    <w:r>
      <w:rPr>
        <w:b/>
        <w:i/>
        <w:color w:val="FF0000"/>
        <w:sz w:val="24"/>
        <w:szCs w:val="24"/>
      </w:rPr>
      <w:t>Teacher Leader Masters or Fifth Year – Section III June 2,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9FB"/>
    <w:multiLevelType w:val="hybridMultilevel"/>
    <w:tmpl w:val="EF3A1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115C5"/>
    <w:multiLevelType w:val="multilevel"/>
    <w:tmpl w:val="D9A898BA"/>
    <w:lvl w:ilvl="0">
      <w:start w:val="3"/>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2" w15:restartNumberingAfterBreak="0">
    <w:nsid w:val="0CDD3A5B"/>
    <w:multiLevelType w:val="hybridMultilevel"/>
    <w:tmpl w:val="410E4C64"/>
    <w:lvl w:ilvl="0" w:tplc="3DA6935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191815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8564A"/>
    <w:multiLevelType w:val="hybridMultilevel"/>
    <w:tmpl w:val="52DE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21FFB"/>
    <w:multiLevelType w:val="multilevel"/>
    <w:tmpl w:val="24CACBAA"/>
    <w:lvl w:ilvl="0">
      <w:start w:val="4"/>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5" w15:restartNumberingAfterBreak="0">
    <w:nsid w:val="10704E62"/>
    <w:multiLevelType w:val="hybridMultilevel"/>
    <w:tmpl w:val="7330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07D7B"/>
    <w:multiLevelType w:val="hybridMultilevel"/>
    <w:tmpl w:val="4446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D3F34"/>
    <w:multiLevelType w:val="hybridMultilevel"/>
    <w:tmpl w:val="F16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F6680"/>
    <w:multiLevelType w:val="multilevel"/>
    <w:tmpl w:val="1320165E"/>
    <w:lvl w:ilvl="0">
      <w:start w:val="5"/>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9" w15:restartNumberingAfterBreak="0">
    <w:nsid w:val="1E862DBF"/>
    <w:multiLevelType w:val="hybridMultilevel"/>
    <w:tmpl w:val="EB4A1E80"/>
    <w:lvl w:ilvl="0" w:tplc="1340B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E4A79"/>
    <w:multiLevelType w:val="hybridMultilevel"/>
    <w:tmpl w:val="00C04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51FEF"/>
    <w:multiLevelType w:val="hybridMultilevel"/>
    <w:tmpl w:val="8092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B2A12"/>
    <w:multiLevelType w:val="hybridMultilevel"/>
    <w:tmpl w:val="B72A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422C8"/>
    <w:multiLevelType w:val="multilevel"/>
    <w:tmpl w:val="0BB8FC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190B2D"/>
    <w:multiLevelType w:val="hybridMultilevel"/>
    <w:tmpl w:val="59F45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E256D"/>
    <w:multiLevelType w:val="hybridMultilevel"/>
    <w:tmpl w:val="F2D0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C0202"/>
    <w:multiLevelType w:val="hybridMultilevel"/>
    <w:tmpl w:val="8D2442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70D1C2F"/>
    <w:multiLevelType w:val="hybridMultilevel"/>
    <w:tmpl w:val="9C24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D7781"/>
    <w:multiLevelType w:val="hybridMultilevel"/>
    <w:tmpl w:val="EB4A1E80"/>
    <w:lvl w:ilvl="0" w:tplc="1340B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400C7"/>
    <w:multiLevelType w:val="hybridMultilevel"/>
    <w:tmpl w:val="B4E6876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3A549AE"/>
    <w:multiLevelType w:val="hybridMultilevel"/>
    <w:tmpl w:val="A76E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C1304"/>
    <w:multiLevelType w:val="hybridMultilevel"/>
    <w:tmpl w:val="EB4A1E80"/>
    <w:lvl w:ilvl="0" w:tplc="1340B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E7D65"/>
    <w:multiLevelType w:val="hybridMultilevel"/>
    <w:tmpl w:val="A8D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C22F0"/>
    <w:multiLevelType w:val="hybridMultilevel"/>
    <w:tmpl w:val="B72A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422B4"/>
    <w:multiLevelType w:val="hybridMultilevel"/>
    <w:tmpl w:val="2E86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02DE5"/>
    <w:multiLevelType w:val="hybridMultilevel"/>
    <w:tmpl w:val="EB4A1E80"/>
    <w:lvl w:ilvl="0" w:tplc="1340B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84992"/>
    <w:multiLevelType w:val="hybridMultilevel"/>
    <w:tmpl w:val="799E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00DB5"/>
    <w:multiLevelType w:val="hybridMultilevel"/>
    <w:tmpl w:val="B4E6876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AC37880"/>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6BB305DB"/>
    <w:multiLevelType w:val="multilevel"/>
    <w:tmpl w:val="E8CEAD4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BD7784F"/>
    <w:multiLevelType w:val="hybridMultilevel"/>
    <w:tmpl w:val="EB4A1E80"/>
    <w:lvl w:ilvl="0" w:tplc="1340B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50A29"/>
    <w:multiLevelType w:val="hybridMultilevel"/>
    <w:tmpl w:val="F8E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F605C"/>
    <w:multiLevelType w:val="hybridMultilevel"/>
    <w:tmpl w:val="043A68B4"/>
    <w:lvl w:ilvl="0" w:tplc="0409000F">
      <w:start w:val="1"/>
      <w:numFmt w:val="decimal"/>
      <w:lvlText w:val="%1."/>
      <w:lvlJc w:val="left"/>
      <w:pPr>
        <w:tabs>
          <w:tab w:val="num" w:pos="990"/>
        </w:tabs>
        <w:ind w:left="99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36831F3"/>
    <w:multiLevelType w:val="hybridMultilevel"/>
    <w:tmpl w:val="E550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30EED"/>
    <w:multiLevelType w:val="hybridMultilevel"/>
    <w:tmpl w:val="BA5A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47F80"/>
    <w:multiLevelType w:val="hybridMultilevel"/>
    <w:tmpl w:val="6B8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5B86550"/>
    <w:multiLevelType w:val="hybridMultilevel"/>
    <w:tmpl w:val="0484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7C0796"/>
    <w:multiLevelType w:val="hybridMultilevel"/>
    <w:tmpl w:val="509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72015"/>
    <w:multiLevelType w:val="hybridMultilevel"/>
    <w:tmpl w:val="EB4A1E80"/>
    <w:lvl w:ilvl="0" w:tplc="1340B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3"/>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2"/>
  </w:num>
  <w:num w:numId="6">
    <w:abstractNumId w:val="6"/>
  </w:num>
  <w:num w:numId="7">
    <w:abstractNumId w:val="36"/>
  </w:num>
  <w:num w:numId="8">
    <w:abstractNumId w:val="14"/>
  </w:num>
  <w:num w:numId="9">
    <w:abstractNumId w:val="5"/>
  </w:num>
  <w:num w:numId="10">
    <w:abstractNumId w:val="4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8"/>
  </w:num>
  <w:num w:numId="14">
    <w:abstractNumId w:val="12"/>
  </w:num>
  <w:num w:numId="15">
    <w:abstractNumId w:val="23"/>
  </w:num>
  <w:num w:numId="16">
    <w:abstractNumId w:val="3"/>
  </w:num>
  <w:num w:numId="17">
    <w:abstractNumId w:val="17"/>
  </w:num>
  <w:num w:numId="18">
    <w:abstractNumId w:val="20"/>
  </w:num>
  <w:num w:numId="19">
    <w:abstractNumId w:val="22"/>
  </w:num>
  <w:num w:numId="20">
    <w:abstractNumId w:val="11"/>
  </w:num>
  <w:num w:numId="21">
    <w:abstractNumId w:val="34"/>
  </w:num>
  <w:num w:numId="22">
    <w:abstractNumId w:val="26"/>
  </w:num>
  <w:num w:numId="23">
    <w:abstractNumId w:val="15"/>
  </w:num>
  <w:num w:numId="24">
    <w:abstractNumId w:val="7"/>
  </w:num>
  <w:num w:numId="25">
    <w:abstractNumId w:val="38"/>
  </w:num>
  <w:num w:numId="26">
    <w:abstractNumId w:val="2"/>
  </w:num>
  <w:num w:numId="27">
    <w:abstractNumId w:val="30"/>
  </w:num>
  <w:num w:numId="28">
    <w:abstractNumId w:val="13"/>
  </w:num>
  <w:num w:numId="29">
    <w:abstractNumId w:val="1"/>
  </w:num>
  <w:num w:numId="30">
    <w:abstractNumId w:val="4"/>
  </w:num>
  <w:num w:numId="31">
    <w:abstractNumId w:val="8"/>
  </w:num>
  <w:num w:numId="32">
    <w:abstractNumId w:val="39"/>
  </w:num>
  <w:num w:numId="33">
    <w:abstractNumId w:val="29"/>
  </w:num>
  <w:num w:numId="34">
    <w:abstractNumId w:val="35"/>
  </w:num>
  <w:num w:numId="35">
    <w:abstractNumId w:val="21"/>
  </w:num>
  <w:num w:numId="36">
    <w:abstractNumId w:val="25"/>
  </w:num>
  <w:num w:numId="37">
    <w:abstractNumId w:val="18"/>
  </w:num>
  <w:num w:numId="38">
    <w:abstractNumId w:val="31"/>
  </w:num>
  <w:num w:numId="39">
    <w:abstractNumId w:val="41"/>
  </w:num>
  <w:num w:numId="40">
    <w:abstractNumId w:val="9"/>
  </w:num>
  <w:num w:numId="41">
    <w:abstractNumId w:val="10"/>
  </w:num>
  <w:num w:numId="42">
    <w:abstractNumId w:val="24"/>
  </w:num>
  <w:num w:numId="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0389"/>
    <w:rsid w:val="00002B28"/>
    <w:rsid w:val="00007738"/>
    <w:rsid w:val="000231AC"/>
    <w:rsid w:val="0002758C"/>
    <w:rsid w:val="00027C51"/>
    <w:rsid w:val="00027D1B"/>
    <w:rsid w:val="00030E43"/>
    <w:rsid w:val="00031EFA"/>
    <w:rsid w:val="00043DF5"/>
    <w:rsid w:val="00047A9C"/>
    <w:rsid w:val="000509E3"/>
    <w:rsid w:val="0006276C"/>
    <w:rsid w:val="00073403"/>
    <w:rsid w:val="00077291"/>
    <w:rsid w:val="00082A24"/>
    <w:rsid w:val="00086789"/>
    <w:rsid w:val="00096015"/>
    <w:rsid w:val="00097FAA"/>
    <w:rsid w:val="000A10F7"/>
    <w:rsid w:val="000A11A9"/>
    <w:rsid w:val="000A1C0A"/>
    <w:rsid w:val="000A248B"/>
    <w:rsid w:val="000A5145"/>
    <w:rsid w:val="000A6BC2"/>
    <w:rsid w:val="000A6E1C"/>
    <w:rsid w:val="000B7007"/>
    <w:rsid w:val="000C0E71"/>
    <w:rsid w:val="000C2E64"/>
    <w:rsid w:val="000C659F"/>
    <w:rsid w:val="000D0CF1"/>
    <w:rsid w:val="000D16E3"/>
    <w:rsid w:val="000D406F"/>
    <w:rsid w:val="000D6669"/>
    <w:rsid w:val="000D7637"/>
    <w:rsid w:val="000E2552"/>
    <w:rsid w:val="000E4B12"/>
    <w:rsid w:val="000E55A6"/>
    <w:rsid w:val="000F0B5F"/>
    <w:rsid w:val="000F3F29"/>
    <w:rsid w:val="000F6D2D"/>
    <w:rsid w:val="000F739D"/>
    <w:rsid w:val="00101BBD"/>
    <w:rsid w:val="0011339E"/>
    <w:rsid w:val="00116037"/>
    <w:rsid w:val="00117DF7"/>
    <w:rsid w:val="00121E41"/>
    <w:rsid w:val="001253BC"/>
    <w:rsid w:val="00127B07"/>
    <w:rsid w:val="00131589"/>
    <w:rsid w:val="00131B17"/>
    <w:rsid w:val="00132267"/>
    <w:rsid w:val="00133ED8"/>
    <w:rsid w:val="00136090"/>
    <w:rsid w:val="00136909"/>
    <w:rsid w:val="00137A69"/>
    <w:rsid w:val="00137F48"/>
    <w:rsid w:val="00140AE3"/>
    <w:rsid w:val="00140C1B"/>
    <w:rsid w:val="00141B5D"/>
    <w:rsid w:val="001425C1"/>
    <w:rsid w:val="00143A04"/>
    <w:rsid w:val="001539C0"/>
    <w:rsid w:val="001565B0"/>
    <w:rsid w:val="0015795B"/>
    <w:rsid w:val="0016092A"/>
    <w:rsid w:val="00160E56"/>
    <w:rsid w:val="0016124B"/>
    <w:rsid w:val="00162514"/>
    <w:rsid w:val="00163FD0"/>
    <w:rsid w:val="00170AB4"/>
    <w:rsid w:val="00172E31"/>
    <w:rsid w:val="0017465C"/>
    <w:rsid w:val="0017625C"/>
    <w:rsid w:val="001814D0"/>
    <w:rsid w:val="00183BB7"/>
    <w:rsid w:val="00185834"/>
    <w:rsid w:val="00186C30"/>
    <w:rsid w:val="00187037"/>
    <w:rsid w:val="00193CA7"/>
    <w:rsid w:val="001B7678"/>
    <w:rsid w:val="001B77BA"/>
    <w:rsid w:val="001C5D4D"/>
    <w:rsid w:val="001C63A0"/>
    <w:rsid w:val="001C7E92"/>
    <w:rsid w:val="001F3E16"/>
    <w:rsid w:val="002008CE"/>
    <w:rsid w:val="00201EFD"/>
    <w:rsid w:val="00217ABE"/>
    <w:rsid w:val="00217FF2"/>
    <w:rsid w:val="00222C30"/>
    <w:rsid w:val="002239B1"/>
    <w:rsid w:val="00224ED3"/>
    <w:rsid w:val="00227058"/>
    <w:rsid w:val="002353B8"/>
    <w:rsid w:val="002355AE"/>
    <w:rsid w:val="002552CF"/>
    <w:rsid w:val="002562FB"/>
    <w:rsid w:val="002574CF"/>
    <w:rsid w:val="00262BEC"/>
    <w:rsid w:val="002630EC"/>
    <w:rsid w:val="002655C8"/>
    <w:rsid w:val="00265C36"/>
    <w:rsid w:val="002704E3"/>
    <w:rsid w:val="0027095C"/>
    <w:rsid w:val="0027377E"/>
    <w:rsid w:val="002741A5"/>
    <w:rsid w:val="002774FE"/>
    <w:rsid w:val="00281E90"/>
    <w:rsid w:val="00283AF2"/>
    <w:rsid w:val="00295082"/>
    <w:rsid w:val="00297872"/>
    <w:rsid w:val="002A20C7"/>
    <w:rsid w:val="002A2A4D"/>
    <w:rsid w:val="002A4072"/>
    <w:rsid w:val="002A4F0A"/>
    <w:rsid w:val="002A6C3B"/>
    <w:rsid w:val="002C08C8"/>
    <w:rsid w:val="002C43D2"/>
    <w:rsid w:val="002C6265"/>
    <w:rsid w:val="002D7BE8"/>
    <w:rsid w:val="002E2388"/>
    <w:rsid w:val="002F104F"/>
    <w:rsid w:val="002F5B64"/>
    <w:rsid w:val="0030021C"/>
    <w:rsid w:val="003010C4"/>
    <w:rsid w:val="00301F67"/>
    <w:rsid w:val="00303231"/>
    <w:rsid w:val="00310930"/>
    <w:rsid w:val="00314901"/>
    <w:rsid w:val="00321FBC"/>
    <w:rsid w:val="003228CD"/>
    <w:rsid w:val="00325238"/>
    <w:rsid w:val="0033213D"/>
    <w:rsid w:val="003337BF"/>
    <w:rsid w:val="00340DAF"/>
    <w:rsid w:val="00342720"/>
    <w:rsid w:val="00343794"/>
    <w:rsid w:val="00343C8E"/>
    <w:rsid w:val="00344800"/>
    <w:rsid w:val="00347779"/>
    <w:rsid w:val="003523A0"/>
    <w:rsid w:val="00361EA5"/>
    <w:rsid w:val="00362719"/>
    <w:rsid w:val="00365511"/>
    <w:rsid w:val="003713DF"/>
    <w:rsid w:val="0037196B"/>
    <w:rsid w:val="0037758A"/>
    <w:rsid w:val="003811B6"/>
    <w:rsid w:val="0038487B"/>
    <w:rsid w:val="003850E3"/>
    <w:rsid w:val="00390D13"/>
    <w:rsid w:val="00392ED9"/>
    <w:rsid w:val="003939EE"/>
    <w:rsid w:val="003A13C2"/>
    <w:rsid w:val="003A3A7B"/>
    <w:rsid w:val="003B3EB6"/>
    <w:rsid w:val="003B4102"/>
    <w:rsid w:val="003B62F4"/>
    <w:rsid w:val="003C1A2A"/>
    <w:rsid w:val="003C36D4"/>
    <w:rsid w:val="003D2D44"/>
    <w:rsid w:val="003E3CFF"/>
    <w:rsid w:val="003E46ED"/>
    <w:rsid w:val="003E7310"/>
    <w:rsid w:val="003F23B8"/>
    <w:rsid w:val="003F3DD7"/>
    <w:rsid w:val="003F5B73"/>
    <w:rsid w:val="003F683D"/>
    <w:rsid w:val="003F7B05"/>
    <w:rsid w:val="0040293A"/>
    <w:rsid w:val="00403411"/>
    <w:rsid w:val="004066D8"/>
    <w:rsid w:val="00407292"/>
    <w:rsid w:val="0041162C"/>
    <w:rsid w:val="004137BE"/>
    <w:rsid w:val="004150B1"/>
    <w:rsid w:val="00415BB5"/>
    <w:rsid w:val="004161EF"/>
    <w:rsid w:val="004211A6"/>
    <w:rsid w:val="004212FE"/>
    <w:rsid w:val="00421334"/>
    <w:rsid w:val="00421E67"/>
    <w:rsid w:val="00423A87"/>
    <w:rsid w:val="004358D6"/>
    <w:rsid w:val="00435C3E"/>
    <w:rsid w:val="00446A31"/>
    <w:rsid w:val="004640D9"/>
    <w:rsid w:val="004675E5"/>
    <w:rsid w:val="00470CE7"/>
    <w:rsid w:val="0047363A"/>
    <w:rsid w:val="004736D0"/>
    <w:rsid w:val="00484776"/>
    <w:rsid w:val="00485FF9"/>
    <w:rsid w:val="004866C1"/>
    <w:rsid w:val="0048781B"/>
    <w:rsid w:val="00493E2E"/>
    <w:rsid w:val="00493E99"/>
    <w:rsid w:val="00494E34"/>
    <w:rsid w:val="004969AD"/>
    <w:rsid w:val="004A766D"/>
    <w:rsid w:val="004B4149"/>
    <w:rsid w:val="004B4B0C"/>
    <w:rsid w:val="004B4B3C"/>
    <w:rsid w:val="004B5696"/>
    <w:rsid w:val="004C1C63"/>
    <w:rsid w:val="004C1F84"/>
    <w:rsid w:val="004D4F83"/>
    <w:rsid w:val="004E19AF"/>
    <w:rsid w:val="004E347E"/>
    <w:rsid w:val="004F31F9"/>
    <w:rsid w:val="004F6BBE"/>
    <w:rsid w:val="004F6DE7"/>
    <w:rsid w:val="005042C1"/>
    <w:rsid w:val="00505365"/>
    <w:rsid w:val="005054E0"/>
    <w:rsid w:val="00506ADD"/>
    <w:rsid w:val="005146B5"/>
    <w:rsid w:val="005148C2"/>
    <w:rsid w:val="00514B83"/>
    <w:rsid w:val="00520076"/>
    <w:rsid w:val="00521522"/>
    <w:rsid w:val="0053391C"/>
    <w:rsid w:val="00534CBA"/>
    <w:rsid w:val="005357DC"/>
    <w:rsid w:val="00537CE6"/>
    <w:rsid w:val="00543448"/>
    <w:rsid w:val="005444BA"/>
    <w:rsid w:val="00544DDF"/>
    <w:rsid w:val="00545306"/>
    <w:rsid w:val="00552682"/>
    <w:rsid w:val="0056112E"/>
    <w:rsid w:val="0056526E"/>
    <w:rsid w:val="00567FF3"/>
    <w:rsid w:val="005711C5"/>
    <w:rsid w:val="00571E0A"/>
    <w:rsid w:val="00572328"/>
    <w:rsid w:val="00573E1B"/>
    <w:rsid w:val="00575BFB"/>
    <w:rsid w:val="0057771B"/>
    <w:rsid w:val="0058044F"/>
    <w:rsid w:val="0058263D"/>
    <w:rsid w:val="00583201"/>
    <w:rsid w:val="005A0158"/>
    <w:rsid w:val="005A1C87"/>
    <w:rsid w:val="005A291F"/>
    <w:rsid w:val="005A342E"/>
    <w:rsid w:val="005A407B"/>
    <w:rsid w:val="005A42B2"/>
    <w:rsid w:val="005A685E"/>
    <w:rsid w:val="005B59C2"/>
    <w:rsid w:val="005B77E7"/>
    <w:rsid w:val="005C17A3"/>
    <w:rsid w:val="005C465E"/>
    <w:rsid w:val="005C465F"/>
    <w:rsid w:val="005C5297"/>
    <w:rsid w:val="005C6A1C"/>
    <w:rsid w:val="005D2ABD"/>
    <w:rsid w:val="005D6598"/>
    <w:rsid w:val="005E4986"/>
    <w:rsid w:val="005E4DE3"/>
    <w:rsid w:val="005F2547"/>
    <w:rsid w:val="005F3B16"/>
    <w:rsid w:val="006026DD"/>
    <w:rsid w:val="00602FDC"/>
    <w:rsid w:val="00603F24"/>
    <w:rsid w:val="00607743"/>
    <w:rsid w:val="00607943"/>
    <w:rsid w:val="00610B1D"/>
    <w:rsid w:val="00614CAD"/>
    <w:rsid w:val="0061610A"/>
    <w:rsid w:val="00617B64"/>
    <w:rsid w:val="006219DE"/>
    <w:rsid w:val="00625B00"/>
    <w:rsid w:val="006310DF"/>
    <w:rsid w:val="00632673"/>
    <w:rsid w:val="00634AE5"/>
    <w:rsid w:val="006402BC"/>
    <w:rsid w:val="006463A6"/>
    <w:rsid w:val="006473F5"/>
    <w:rsid w:val="00652FF6"/>
    <w:rsid w:val="006533B3"/>
    <w:rsid w:val="00656735"/>
    <w:rsid w:val="00664A6F"/>
    <w:rsid w:val="0067390A"/>
    <w:rsid w:val="00673D37"/>
    <w:rsid w:val="006744E0"/>
    <w:rsid w:val="00690CDA"/>
    <w:rsid w:val="00695D61"/>
    <w:rsid w:val="00697A23"/>
    <w:rsid w:val="00697E6D"/>
    <w:rsid w:val="006A3E31"/>
    <w:rsid w:val="006A7AC5"/>
    <w:rsid w:val="006B02C8"/>
    <w:rsid w:val="006B6073"/>
    <w:rsid w:val="006B6F1E"/>
    <w:rsid w:val="006C1FE6"/>
    <w:rsid w:val="006C2541"/>
    <w:rsid w:val="006C6843"/>
    <w:rsid w:val="006C747E"/>
    <w:rsid w:val="006D172C"/>
    <w:rsid w:val="006D1FD5"/>
    <w:rsid w:val="006D37E2"/>
    <w:rsid w:val="006D72B7"/>
    <w:rsid w:val="006E0D63"/>
    <w:rsid w:val="006E68B5"/>
    <w:rsid w:val="006E6BBA"/>
    <w:rsid w:val="006F0388"/>
    <w:rsid w:val="006F151D"/>
    <w:rsid w:val="006F288B"/>
    <w:rsid w:val="006F62E9"/>
    <w:rsid w:val="006F6A1F"/>
    <w:rsid w:val="00701689"/>
    <w:rsid w:val="00703C1E"/>
    <w:rsid w:val="007066B3"/>
    <w:rsid w:val="0070744A"/>
    <w:rsid w:val="00711EFD"/>
    <w:rsid w:val="00712EF6"/>
    <w:rsid w:val="00714DC6"/>
    <w:rsid w:val="00715C83"/>
    <w:rsid w:val="00722794"/>
    <w:rsid w:val="0072506A"/>
    <w:rsid w:val="00727962"/>
    <w:rsid w:val="00734B74"/>
    <w:rsid w:val="007427B6"/>
    <w:rsid w:val="0075258F"/>
    <w:rsid w:val="00752735"/>
    <w:rsid w:val="007528E3"/>
    <w:rsid w:val="00755687"/>
    <w:rsid w:val="007636CB"/>
    <w:rsid w:val="00764B4D"/>
    <w:rsid w:val="007650DD"/>
    <w:rsid w:val="00770BC9"/>
    <w:rsid w:val="00771E6E"/>
    <w:rsid w:val="00771F89"/>
    <w:rsid w:val="00774255"/>
    <w:rsid w:val="007744FC"/>
    <w:rsid w:val="00780A48"/>
    <w:rsid w:val="00785648"/>
    <w:rsid w:val="00790BC3"/>
    <w:rsid w:val="007924BD"/>
    <w:rsid w:val="00792C21"/>
    <w:rsid w:val="007A1DE2"/>
    <w:rsid w:val="007A4FBC"/>
    <w:rsid w:val="007B0ADC"/>
    <w:rsid w:val="007B32FA"/>
    <w:rsid w:val="007B5351"/>
    <w:rsid w:val="007C21C1"/>
    <w:rsid w:val="007C2C78"/>
    <w:rsid w:val="007C3786"/>
    <w:rsid w:val="007C7BE4"/>
    <w:rsid w:val="007D3049"/>
    <w:rsid w:val="007D31DA"/>
    <w:rsid w:val="007D326C"/>
    <w:rsid w:val="007D3B0B"/>
    <w:rsid w:val="007D4EA3"/>
    <w:rsid w:val="007E1019"/>
    <w:rsid w:val="007E3E58"/>
    <w:rsid w:val="007E70E8"/>
    <w:rsid w:val="007F1FC3"/>
    <w:rsid w:val="007F4190"/>
    <w:rsid w:val="007F74C5"/>
    <w:rsid w:val="00807DCA"/>
    <w:rsid w:val="00813C8F"/>
    <w:rsid w:val="00815CFE"/>
    <w:rsid w:val="008176F3"/>
    <w:rsid w:val="008210E2"/>
    <w:rsid w:val="008214E8"/>
    <w:rsid w:val="008303CE"/>
    <w:rsid w:val="00845D94"/>
    <w:rsid w:val="008572C7"/>
    <w:rsid w:val="00860437"/>
    <w:rsid w:val="00870B71"/>
    <w:rsid w:val="00875374"/>
    <w:rsid w:val="00876ADF"/>
    <w:rsid w:val="0087785A"/>
    <w:rsid w:val="00880415"/>
    <w:rsid w:val="00880769"/>
    <w:rsid w:val="00880E61"/>
    <w:rsid w:val="008810E7"/>
    <w:rsid w:val="0088390F"/>
    <w:rsid w:val="008A6EDF"/>
    <w:rsid w:val="008B3389"/>
    <w:rsid w:val="008B420E"/>
    <w:rsid w:val="008B6C5E"/>
    <w:rsid w:val="008C1808"/>
    <w:rsid w:val="008C392F"/>
    <w:rsid w:val="008D1E35"/>
    <w:rsid w:val="008D38CB"/>
    <w:rsid w:val="008D4025"/>
    <w:rsid w:val="008D4826"/>
    <w:rsid w:val="008D4ACF"/>
    <w:rsid w:val="008D56AB"/>
    <w:rsid w:val="008E0DFE"/>
    <w:rsid w:val="008E3BBB"/>
    <w:rsid w:val="008E45C5"/>
    <w:rsid w:val="008E6AE3"/>
    <w:rsid w:val="008F116D"/>
    <w:rsid w:val="008F58BE"/>
    <w:rsid w:val="008F7118"/>
    <w:rsid w:val="009040AA"/>
    <w:rsid w:val="009040D1"/>
    <w:rsid w:val="00905518"/>
    <w:rsid w:val="00905845"/>
    <w:rsid w:val="0090644B"/>
    <w:rsid w:val="009105E1"/>
    <w:rsid w:val="00911528"/>
    <w:rsid w:val="00916797"/>
    <w:rsid w:val="00916F0A"/>
    <w:rsid w:val="00922DA2"/>
    <w:rsid w:val="00925431"/>
    <w:rsid w:val="009256DF"/>
    <w:rsid w:val="00931536"/>
    <w:rsid w:val="00932CEB"/>
    <w:rsid w:val="0094450E"/>
    <w:rsid w:val="009460AF"/>
    <w:rsid w:val="009464CF"/>
    <w:rsid w:val="00946575"/>
    <w:rsid w:val="009520D0"/>
    <w:rsid w:val="00952EBE"/>
    <w:rsid w:val="00956DDB"/>
    <w:rsid w:val="00957FB6"/>
    <w:rsid w:val="00961C1E"/>
    <w:rsid w:val="00962E75"/>
    <w:rsid w:val="009631D4"/>
    <w:rsid w:val="00964D21"/>
    <w:rsid w:val="00965A55"/>
    <w:rsid w:val="0096699D"/>
    <w:rsid w:val="00966C90"/>
    <w:rsid w:val="00974268"/>
    <w:rsid w:val="00986DD5"/>
    <w:rsid w:val="009903F4"/>
    <w:rsid w:val="00990C49"/>
    <w:rsid w:val="0099251A"/>
    <w:rsid w:val="00995642"/>
    <w:rsid w:val="009963D9"/>
    <w:rsid w:val="00997BD3"/>
    <w:rsid w:val="00997CBA"/>
    <w:rsid w:val="009A139C"/>
    <w:rsid w:val="009A3AF0"/>
    <w:rsid w:val="009A4D3A"/>
    <w:rsid w:val="009A55D8"/>
    <w:rsid w:val="009A5B7D"/>
    <w:rsid w:val="009B563F"/>
    <w:rsid w:val="009C010D"/>
    <w:rsid w:val="009C0FCC"/>
    <w:rsid w:val="009C10AB"/>
    <w:rsid w:val="009D0C1F"/>
    <w:rsid w:val="009D3439"/>
    <w:rsid w:val="009D4547"/>
    <w:rsid w:val="009D7959"/>
    <w:rsid w:val="009D7E8F"/>
    <w:rsid w:val="009E268E"/>
    <w:rsid w:val="009E5DB2"/>
    <w:rsid w:val="009E5EB7"/>
    <w:rsid w:val="009E6E7D"/>
    <w:rsid w:val="009F0040"/>
    <w:rsid w:val="009F369A"/>
    <w:rsid w:val="009F4479"/>
    <w:rsid w:val="009F7BA7"/>
    <w:rsid w:val="00A02871"/>
    <w:rsid w:val="00A06721"/>
    <w:rsid w:val="00A217B9"/>
    <w:rsid w:val="00A232F3"/>
    <w:rsid w:val="00A35CB7"/>
    <w:rsid w:val="00A35FC2"/>
    <w:rsid w:val="00A40723"/>
    <w:rsid w:val="00A416E4"/>
    <w:rsid w:val="00A4181A"/>
    <w:rsid w:val="00A42127"/>
    <w:rsid w:val="00A442D5"/>
    <w:rsid w:val="00A47207"/>
    <w:rsid w:val="00A51B9F"/>
    <w:rsid w:val="00A603C7"/>
    <w:rsid w:val="00A65156"/>
    <w:rsid w:val="00A671DD"/>
    <w:rsid w:val="00A67DC0"/>
    <w:rsid w:val="00A71338"/>
    <w:rsid w:val="00A753C0"/>
    <w:rsid w:val="00A80B60"/>
    <w:rsid w:val="00A8383A"/>
    <w:rsid w:val="00A908A2"/>
    <w:rsid w:val="00A94F52"/>
    <w:rsid w:val="00AB48A1"/>
    <w:rsid w:val="00AB65A9"/>
    <w:rsid w:val="00AC1F36"/>
    <w:rsid w:val="00AC502A"/>
    <w:rsid w:val="00AC6F26"/>
    <w:rsid w:val="00AC7276"/>
    <w:rsid w:val="00AD04BC"/>
    <w:rsid w:val="00AD5F66"/>
    <w:rsid w:val="00AD7014"/>
    <w:rsid w:val="00AE0865"/>
    <w:rsid w:val="00AE7BF1"/>
    <w:rsid w:val="00AF10D5"/>
    <w:rsid w:val="00AF62EE"/>
    <w:rsid w:val="00B05B29"/>
    <w:rsid w:val="00B07187"/>
    <w:rsid w:val="00B108C3"/>
    <w:rsid w:val="00B12839"/>
    <w:rsid w:val="00B1366F"/>
    <w:rsid w:val="00B14A22"/>
    <w:rsid w:val="00B1745C"/>
    <w:rsid w:val="00B20EB7"/>
    <w:rsid w:val="00B227EC"/>
    <w:rsid w:val="00B25BC2"/>
    <w:rsid w:val="00B340B3"/>
    <w:rsid w:val="00B36282"/>
    <w:rsid w:val="00B362CA"/>
    <w:rsid w:val="00B37195"/>
    <w:rsid w:val="00B37CC4"/>
    <w:rsid w:val="00B4711A"/>
    <w:rsid w:val="00B54B54"/>
    <w:rsid w:val="00B55971"/>
    <w:rsid w:val="00B60BA9"/>
    <w:rsid w:val="00B6114E"/>
    <w:rsid w:val="00B61F14"/>
    <w:rsid w:val="00B66206"/>
    <w:rsid w:val="00B70A0C"/>
    <w:rsid w:val="00B718DB"/>
    <w:rsid w:val="00B75A35"/>
    <w:rsid w:val="00B7779D"/>
    <w:rsid w:val="00B8590E"/>
    <w:rsid w:val="00B90F62"/>
    <w:rsid w:val="00B913A0"/>
    <w:rsid w:val="00B936A5"/>
    <w:rsid w:val="00BA2D08"/>
    <w:rsid w:val="00BA5B44"/>
    <w:rsid w:val="00BA6C59"/>
    <w:rsid w:val="00BB010E"/>
    <w:rsid w:val="00BB12A5"/>
    <w:rsid w:val="00BC47DE"/>
    <w:rsid w:val="00BD5B6B"/>
    <w:rsid w:val="00BD7735"/>
    <w:rsid w:val="00BE260B"/>
    <w:rsid w:val="00BE3A17"/>
    <w:rsid w:val="00BE4674"/>
    <w:rsid w:val="00BE489B"/>
    <w:rsid w:val="00BE7C2B"/>
    <w:rsid w:val="00BF324A"/>
    <w:rsid w:val="00BF3971"/>
    <w:rsid w:val="00BF3FA1"/>
    <w:rsid w:val="00BF4303"/>
    <w:rsid w:val="00BF52EA"/>
    <w:rsid w:val="00BF6EAC"/>
    <w:rsid w:val="00C02A07"/>
    <w:rsid w:val="00C035E2"/>
    <w:rsid w:val="00C036CC"/>
    <w:rsid w:val="00C0610C"/>
    <w:rsid w:val="00C06FC5"/>
    <w:rsid w:val="00C07621"/>
    <w:rsid w:val="00C155D2"/>
    <w:rsid w:val="00C15C81"/>
    <w:rsid w:val="00C203EC"/>
    <w:rsid w:val="00C238F8"/>
    <w:rsid w:val="00C24399"/>
    <w:rsid w:val="00C31AB2"/>
    <w:rsid w:val="00C41AAD"/>
    <w:rsid w:val="00C42086"/>
    <w:rsid w:val="00C427BA"/>
    <w:rsid w:val="00C44F0F"/>
    <w:rsid w:val="00C469E0"/>
    <w:rsid w:val="00C475F9"/>
    <w:rsid w:val="00C53EF4"/>
    <w:rsid w:val="00C56540"/>
    <w:rsid w:val="00C60CFD"/>
    <w:rsid w:val="00C615C1"/>
    <w:rsid w:val="00C63E6E"/>
    <w:rsid w:val="00C6562A"/>
    <w:rsid w:val="00C65B0F"/>
    <w:rsid w:val="00C70DE7"/>
    <w:rsid w:val="00C76BC3"/>
    <w:rsid w:val="00C76C4B"/>
    <w:rsid w:val="00C76EF0"/>
    <w:rsid w:val="00C81C43"/>
    <w:rsid w:val="00C85736"/>
    <w:rsid w:val="00C85F8C"/>
    <w:rsid w:val="00C862DC"/>
    <w:rsid w:val="00CA0DDE"/>
    <w:rsid w:val="00CA754F"/>
    <w:rsid w:val="00CA76B4"/>
    <w:rsid w:val="00CB2AF8"/>
    <w:rsid w:val="00CB4F4F"/>
    <w:rsid w:val="00CB5684"/>
    <w:rsid w:val="00CB5820"/>
    <w:rsid w:val="00CC37B0"/>
    <w:rsid w:val="00CC6874"/>
    <w:rsid w:val="00CC6E14"/>
    <w:rsid w:val="00CD5D05"/>
    <w:rsid w:val="00CE74E7"/>
    <w:rsid w:val="00D0183F"/>
    <w:rsid w:val="00D074DB"/>
    <w:rsid w:val="00D11B85"/>
    <w:rsid w:val="00D12AA0"/>
    <w:rsid w:val="00D14F91"/>
    <w:rsid w:val="00D1696B"/>
    <w:rsid w:val="00D205D2"/>
    <w:rsid w:val="00D20F2A"/>
    <w:rsid w:val="00D21696"/>
    <w:rsid w:val="00D2584B"/>
    <w:rsid w:val="00D26E40"/>
    <w:rsid w:val="00D3018B"/>
    <w:rsid w:val="00D32ED6"/>
    <w:rsid w:val="00D4027F"/>
    <w:rsid w:val="00D4348A"/>
    <w:rsid w:val="00D4789D"/>
    <w:rsid w:val="00D5103B"/>
    <w:rsid w:val="00D51E8F"/>
    <w:rsid w:val="00D551D1"/>
    <w:rsid w:val="00D649E9"/>
    <w:rsid w:val="00D66435"/>
    <w:rsid w:val="00D701C4"/>
    <w:rsid w:val="00D720D3"/>
    <w:rsid w:val="00D75641"/>
    <w:rsid w:val="00D76B8A"/>
    <w:rsid w:val="00D843D5"/>
    <w:rsid w:val="00D84E49"/>
    <w:rsid w:val="00D87AD9"/>
    <w:rsid w:val="00D87B4D"/>
    <w:rsid w:val="00D91D46"/>
    <w:rsid w:val="00D9255E"/>
    <w:rsid w:val="00D92719"/>
    <w:rsid w:val="00D92871"/>
    <w:rsid w:val="00DA0641"/>
    <w:rsid w:val="00DA1167"/>
    <w:rsid w:val="00DA2572"/>
    <w:rsid w:val="00DA6365"/>
    <w:rsid w:val="00DA7152"/>
    <w:rsid w:val="00DA7D43"/>
    <w:rsid w:val="00DB07AC"/>
    <w:rsid w:val="00DB493A"/>
    <w:rsid w:val="00DC112E"/>
    <w:rsid w:val="00DC4B61"/>
    <w:rsid w:val="00DC4EFA"/>
    <w:rsid w:val="00DC6F88"/>
    <w:rsid w:val="00DD00D0"/>
    <w:rsid w:val="00DD1C4E"/>
    <w:rsid w:val="00DD5169"/>
    <w:rsid w:val="00DE455B"/>
    <w:rsid w:val="00DE6896"/>
    <w:rsid w:val="00DE6D26"/>
    <w:rsid w:val="00DE7E3A"/>
    <w:rsid w:val="00DF3817"/>
    <w:rsid w:val="00DF64DD"/>
    <w:rsid w:val="00E02A95"/>
    <w:rsid w:val="00E0673A"/>
    <w:rsid w:val="00E10B7E"/>
    <w:rsid w:val="00E15B22"/>
    <w:rsid w:val="00E213FE"/>
    <w:rsid w:val="00E22B46"/>
    <w:rsid w:val="00E25B06"/>
    <w:rsid w:val="00E27103"/>
    <w:rsid w:val="00E31D43"/>
    <w:rsid w:val="00E32818"/>
    <w:rsid w:val="00E35EF2"/>
    <w:rsid w:val="00E37B2F"/>
    <w:rsid w:val="00E44961"/>
    <w:rsid w:val="00E454CE"/>
    <w:rsid w:val="00E4674B"/>
    <w:rsid w:val="00E46FB2"/>
    <w:rsid w:val="00E53585"/>
    <w:rsid w:val="00E537F0"/>
    <w:rsid w:val="00E555E9"/>
    <w:rsid w:val="00E63017"/>
    <w:rsid w:val="00E6503A"/>
    <w:rsid w:val="00E718A7"/>
    <w:rsid w:val="00E76A1A"/>
    <w:rsid w:val="00E77B9E"/>
    <w:rsid w:val="00E81642"/>
    <w:rsid w:val="00E84F76"/>
    <w:rsid w:val="00E93303"/>
    <w:rsid w:val="00EA3C5B"/>
    <w:rsid w:val="00EA4581"/>
    <w:rsid w:val="00EA5A34"/>
    <w:rsid w:val="00EA71C2"/>
    <w:rsid w:val="00EB20B3"/>
    <w:rsid w:val="00EB3620"/>
    <w:rsid w:val="00EB4D76"/>
    <w:rsid w:val="00EB536E"/>
    <w:rsid w:val="00EB7E39"/>
    <w:rsid w:val="00EC00BD"/>
    <w:rsid w:val="00EC7965"/>
    <w:rsid w:val="00ED165A"/>
    <w:rsid w:val="00ED1D77"/>
    <w:rsid w:val="00ED6291"/>
    <w:rsid w:val="00ED7A99"/>
    <w:rsid w:val="00EE0405"/>
    <w:rsid w:val="00EE37AC"/>
    <w:rsid w:val="00EE4C66"/>
    <w:rsid w:val="00EF2CE2"/>
    <w:rsid w:val="00EF6824"/>
    <w:rsid w:val="00F02735"/>
    <w:rsid w:val="00F041C7"/>
    <w:rsid w:val="00F0457E"/>
    <w:rsid w:val="00F04792"/>
    <w:rsid w:val="00F068D0"/>
    <w:rsid w:val="00F1369E"/>
    <w:rsid w:val="00F21013"/>
    <w:rsid w:val="00F27DF3"/>
    <w:rsid w:val="00F317AB"/>
    <w:rsid w:val="00F31D6E"/>
    <w:rsid w:val="00F336AC"/>
    <w:rsid w:val="00F4104B"/>
    <w:rsid w:val="00F42A70"/>
    <w:rsid w:val="00F46077"/>
    <w:rsid w:val="00F47110"/>
    <w:rsid w:val="00F5154D"/>
    <w:rsid w:val="00F555D4"/>
    <w:rsid w:val="00F61D89"/>
    <w:rsid w:val="00F67648"/>
    <w:rsid w:val="00F737FF"/>
    <w:rsid w:val="00F823E9"/>
    <w:rsid w:val="00F86250"/>
    <w:rsid w:val="00F86643"/>
    <w:rsid w:val="00F92615"/>
    <w:rsid w:val="00F92C9F"/>
    <w:rsid w:val="00F952AC"/>
    <w:rsid w:val="00F95C47"/>
    <w:rsid w:val="00FA104A"/>
    <w:rsid w:val="00FA27D9"/>
    <w:rsid w:val="00FA4548"/>
    <w:rsid w:val="00FB7653"/>
    <w:rsid w:val="00FC0F2D"/>
    <w:rsid w:val="00FC11BC"/>
    <w:rsid w:val="00FC3D4F"/>
    <w:rsid w:val="00FC57F4"/>
    <w:rsid w:val="00FC62AB"/>
    <w:rsid w:val="00FD22A2"/>
    <w:rsid w:val="00FD3551"/>
    <w:rsid w:val="00FD57FB"/>
    <w:rsid w:val="00FE5D19"/>
    <w:rsid w:val="00FE6C50"/>
    <w:rsid w:val="00FF0E7A"/>
    <w:rsid w:val="00FF26EE"/>
    <w:rsid w:val="00FF2D75"/>
    <w:rsid w:val="00FF3A44"/>
    <w:rsid w:val="00FF45E8"/>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416654A1"/>
  <w15:docId w15:val="{D0FB9801-F3EF-4D13-B20A-47C5E52E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65A"/>
  </w:style>
  <w:style w:type="paragraph" w:styleId="Heading1">
    <w:name w:val="heading 1"/>
    <w:basedOn w:val="Normal"/>
    <w:next w:val="Normal"/>
    <w:link w:val="Heading1Char"/>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A6BC2"/>
    <w:pPr>
      <w:spacing w:after="0" w:line="240" w:lineRule="auto"/>
    </w:pPr>
  </w:style>
  <w:style w:type="character" w:styleId="PlaceholderText">
    <w:name w:val="Placeholder Text"/>
    <w:basedOn w:val="DefaultParagraphFont"/>
    <w:uiPriority w:val="99"/>
    <w:semiHidden/>
    <w:rsid w:val="008572C7"/>
    <w:rPr>
      <w:color w:val="808080"/>
    </w:rPr>
  </w:style>
  <w:style w:type="paragraph" w:styleId="NoSpacing">
    <w:name w:val="No Spacing"/>
    <w:uiPriority w:val="1"/>
    <w:qFormat/>
    <w:rsid w:val="00131B17"/>
    <w:pPr>
      <w:spacing w:after="0" w:line="240" w:lineRule="auto"/>
    </w:pPr>
    <w:rPr>
      <w:rFonts w:eastAsiaTheme="minorHAnsi"/>
    </w:rPr>
  </w:style>
  <w:style w:type="paragraph" w:styleId="Title">
    <w:name w:val="Title"/>
    <w:basedOn w:val="Normal"/>
    <w:link w:val="TitleChar"/>
    <w:qFormat/>
    <w:rsid w:val="00131B17"/>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TitleChar">
    <w:name w:val="Title Char"/>
    <w:basedOn w:val="DefaultParagraphFont"/>
    <w:link w:val="Title"/>
    <w:rsid w:val="00131B17"/>
    <w:rPr>
      <w:rFonts w:ascii="Arial" w:eastAsia="Times New Roman" w:hAnsi="Arial" w:cs="Times New Roman"/>
      <w:b/>
      <w:sz w:val="24"/>
      <w:szCs w:val="20"/>
    </w:rPr>
  </w:style>
  <w:style w:type="paragraph" w:styleId="NormalWeb">
    <w:name w:val="Normal (Web)"/>
    <w:basedOn w:val="Normal"/>
    <w:uiPriority w:val="99"/>
    <w:unhideWhenUsed/>
    <w:rsid w:val="00F9261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926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basedOn w:val="DefaultParagraphFont"/>
    <w:rsid w:val="00F92615"/>
  </w:style>
  <w:style w:type="paragraph" w:styleId="BodyText">
    <w:name w:val="Body Text"/>
    <w:basedOn w:val="Normal"/>
    <w:link w:val="BodyTextChar"/>
    <w:semiHidden/>
    <w:unhideWhenUsed/>
    <w:rsid w:val="00F9261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92615"/>
    <w:rPr>
      <w:rFonts w:ascii="Times New Roman" w:eastAsia="Times New Roman" w:hAnsi="Times New Roman" w:cs="Times New Roman"/>
      <w:sz w:val="24"/>
      <w:szCs w:val="20"/>
    </w:rPr>
  </w:style>
  <w:style w:type="table" w:customStyle="1" w:styleId="TableGrid3">
    <w:name w:val="Table Grid3"/>
    <w:basedOn w:val="TableNormal"/>
    <w:next w:val="TableGrid"/>
    <w:uiPriority w:val="39"/>
    <w:rsid w:val="00F926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926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926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26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26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locked/>
    <w:rsid w:val="00F92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5B06"/>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E25B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 w:id="1900087577">
      <w:bodyDiv w:val="1"/>
      <w:marLeft w:val="0"/>
      <w:marRight w:val="0"/>
      <w:marTop w:val="0"/>
      <w:marBottom w:val="0"/>
      <w:divBdr>
        <w:top w:val="none" w:sz="0" w:space="0" w:color="auto"/>
        <w:left w:val="none" w:sz="0" w:space="0" w:color="auto"/>
        <w:bottom w:val="none" w:sz="0" w:space="0" w:color="auto"/>
        <w:right w:val="none" w:sz="0" w:space="0" w:color="auto"/>
      </w:divBdr>
    </w:div>
    <w:div w:id="2035417605">
      <w:bodyDiv w:val="1"/>
      <w:marLeft w:val="0"/>
      <w:marRight w:val="0"/>
      <w:marTop w:val="0"/>
      <w:marBottom w:val="0"/>
      <w:divBdr>
        <w:top w:val="none" w:sz="0" w:space="0" w:color="auto"/>
        <w:left w:val="none" w:sz="0" w:space="0" w:color="auto"/>
        <w:bottom w:val="none" w:sz="0" w:space="0" w:color="auto"/>
        <w:right w:val="none" w:sz="0" w:space="0" w:color="auto"/>
      </w:divBdr>
      <w:divsChild>
        <w:div w:id="105770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mpbellsville.sharepoint.com/SOE_Accreditation/Shared%20Documents/Advanced%20Programs/School%20Counseling/SGCED%20665%20Research%20Methods%20Syllabus.docx" TargetMode="External"/><Relationship Id="rId18" Type="http://schemas.openxmlformats.org/officeDocument/2006/relationships/hyperlink" Target="https://campbellsville.sharepoint.com/SOE_Accreditation/Shared%20Documents/Advanced%20Programs/School%20Counseling/SGCED%20670%20Action%20Research%20Practicum%20I%20Syllabus.docx" TargetMode="External"/><Relationship Id="rId26" Type="http://schemas.openxmlformats.org/officeDocument/2006/relationships/hyperlink" Target="https://campbellsville.sharepoint.com/SOE_Accreditation/Shared%20Documents/Advanced%20Programs/School%20Counseling/SGCED%20675%20Action%20Research%20Practicum%20II%20Syllabus.doc" TargetMode="External"/><Relationship Id="rId3" Type="http://schemas.openxmlformats.org/officeDocument/2006/relationships/styles" Target="styles.xml"/><Relationship Id="rId21" Type="http://schemas.openxmlformats.org/officeDocument/2006/relationships/hyperlink" Target="https://campbellsville.sharepoint.com/SOE_Accreditation/Shared%20Documents/Advanced%20Programs/School%20Counseling/SGCED%20675%20Action%20Research%20Practicum%20II%20Syllabus.doc"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tate.nj.us/education/sboe/meetings/2007/.../GPA%20research%20discussion.doc" TargetMode="External"/><Relationship Id="rId17" Type="http://schemas.openxmlformats.org/officeDocument/2006/relationships/hyperlink" Target="https://campbellsville.sharepoint.com/SOE_Accreditation/Shared%20Documents/Advanced%20Programs/School%20Counseling/SGCED%20670%20Action%20Research%20Practicum%20I%20Syllabus.docx" TargetMode="External"/><Relationship Id="rId25" Type="http://schemas.openxmlformats.org/officeDocument/2006/relationships/hyperlink" Target="https://campbellsville.sharepoint.com/SOE_Accreditation/Shared%20Documents/Advanced%20Programs/School%20Counseling/SGCED%20670%20Action%20Research%20Practicum%20I%20Syllabus.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mpbellsville.sharepoint.com/SOE_Accreditation/Shared%20Documents/Advanced%20Programs/School%20Counseling/SGCED%20665%20Research%20Methods%20Syllabus.docx" TargetMode="External"/><Relationship Id="rId20" Type="http://schemas.openxmlformats.org/officeDocument/2006/relationships/hyperlink" Target="https://campbellsville.sharepoint.com/SOE_Accreditation/Shared%20Documents/Advanced%20Programs/School%20Counseling/SGCED%20670%20Action%20Research%20Practicum%20I%20Syllabus.docx" TargetMode="External"/><Relationship Id="rId29" Type="http://schemas.openxmlformats.org/officeDocument/2006/relationships/hyperlink" Target="http://www.kyepsb.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org/assets/docs/Indicators_of_Success-BGH_ac5-final.pdf" TargetMode="External"/><Relationship Id="rId24" Type="http://schemas.openxmlformats.org/officeDocument/2006/relationships/hyperlink" Target="https://campbellsville.sharepoint.com/SOE_Accreditation/Shared%20Documents/Advanced%20Programs/School%20Counseling/SGCED%20665%20Research%20Methods%20Syllabus.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mpbellsville.sharepoint.com/SOE_Accreditation/Shared%20Documents/Advanced%20Programs/School%20Counseling/SGCED%20675%20Action%20Research%20Practicum%20II%20Syllabus.doc" TargetMode="External"/><Relationship Id="rId23" Type="http://schemas.openxmlformats.org/officeDocument/2006/relationships/hyperlink" Target="https://campbellsville.sharepoint.com/SOE_Accreditation/Shared%20Documents/Advanced%20Programs/School%20Counseling/SGCED%20670%20Action%20Research%20Practicum%20I%20Syllabus.docx" TargetMode="External"/><Relationship Id="rId28" Type="http://schemas.openxmlformats.org/officeDocument/2006/relationships/hyperlink" Target="http://education.ky.gov/teachers/HiEffTeach/Pages/PGES--Overview-Series.aspx" TargetMode="External"/><Relationship Id="rId10" Type="http://schemas.openxmlformats.org/officeDocument/2006/relationships/hyperlink" Target="http://www.lrc.ky.gov/record/09RS/SB1.htm" TargetMode="External"/><Relationship Id="rId19" Type="http://schemas.openxmlformats.org/officeDocument/2006/relationships/hyperlink" Target="https://campbellsville.sharepoint.com/SOE_Accreditation/Shared%20Documents/Advanced%20Programs/School%20Counseling/SGCED%20665%20Research%20Methods%20Syllabus.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campbellsville.sharepoint.com/SOE_Accreditation/Shared%20Documents/Advanced%20Programs/School%20Counseling/SGCED%20670%20Action%20Research%20Practicum%20I%20Syllabus.docx" TargetMode="External"/><Relationship Id="rId22" Type="http://schemas.openxmlformats.org/officeDocument/2006/relationships/hyperlink" Target="https://campbellsville.sharepoint.com/SOE_Accreditation/Shared%20Documents/Advanced%20Programs/School%20Counseling/SGCED%20675%20Action%20Research%20Practicum%20II%20Syllabus.doc" TargetMode="External"/><Relationship Id="rId27" Type="http://schemas.openxmlformats.org/officeDocument/2006/relationships/hyperlink" Target="http://www.epsb.ky.gov" TargetMode="External"/><Relationship Id="rId30" Type="http://schemas.openxmlformats.org/officeDocument/2006/relationships/hyperlink" Target="http://ncate.org/" TargetMode="External"/><Relationship Id="rId35" Type="http://schemas.openxmlformats.org/officeDocument/2006/relationships/theme" Target="theme/theme1.xml"/><Relationship Id="rId8"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FC19983DEB46D1AE9BBC07691484D2"/>
        <w:category>
          <w:name w:val="General"/>
          <w:gallery w:val="placeholder"/>
        </w:category>
        <w:types>
          <w:type w:val="bbPlcHdr"/>
        </w:types>
        <w:behaviors>
          <w:behavior w:val="content"/>
        </w:behaviors>
        <w:guid w:val="{22DDDCC0-CD67-4E66-A242-9155CF9FD3BE}"/>
      </w:docPartPr>
      <w:docPartBody>
        <w:p w:rsidR="00495CC9" w:rsidRDefault="00A40830" w:rsidP="00A40830">
          <w:pPr>
            <w:pStyle w:val="60FC19983DEB46D1AE9BBC07691484D22"/>
          </w:pPr>
          <w:r w:rsidRPr="00A406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Sitka Small"/>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BD"/>
    <w:rsid w:val="00447B92"/>
    <w:rsid w:val="00495CC9"/>
    <w:rsid w:val="004D65AF"/>
    <w:rsid w:val="005277BA"/>
    <w:rsid w:val="006471A4"/>
    <w:rsid w:val="007E220C"/>
    <w:rsid w:val="00A40830"/>
    <w:rsid w:val="00BD62FD"/>
    <w:rsid w:val="00BF3313"/>
    <w:rsid w:val="00D657BD"/>
    <w:rsid w:val="00E92BC0"/>
    <w:rsid w:val="00F3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DD6"/>
    <w:rPr>
      <w:color w:val="808080"/>
    </w:rPr>
  </w:style>
  <w:style w:type="paragraph" w:customStyle="1" w:styleId="C2A6AE608BBF47DAA8029049A0A3699F">
    <w:name w:val="C2A6AE608BBF47DAA8029049A0A3699F"/>
    <w:rsid w:val="00D657BD"/>
  </w:style>
  <w:style w:type="paragraph" w:customStyle="1" w:styleId="428F230DB2CF4CDB8C9276FB1DF72369">
    <w:name w:val="428F230DB2CF4CDB8C9276FB1DF72369"/>
    <w:rsid w:val="00D657BD"/>
  </w:style>
  <w:style w:type="paragraph" w:customStyle="1" w:styleId="8161603B51B145DB99503DEF33087DC3">
    <w:name w:val="8161603B51B145DB99503DEF33087DC3"/>
    <w:rsid w:val="00D657BD"/>
  </w:style>
  <w:style w:type="paragraph" w:customStyle="1" w:styleId="711F7EEC71BF496681138B2BB6D1B6D2">
    <w:name w:val="711F7EEC71BF496681138B2BB6D1B6D2"/>
    <w:rsid w:val="00D657BD"/>
  </w:style>
  <w:style w:type="paragraph" w:customStyle="1" w:styleId="010F9DE572D44932B5A834A0C8515F93">
    <w:name w:val="010F9DE572D44932B5A834A0C8515F93"/>
    <w:rsid w:val="00D657BD"/>
  </w:style>
  <w:style w:type="paragraph" w:customStyle="1" w:styleId="60FC19983DEB46D1AE9BBC07691484D2">
    <w:name w:val="60FC19983DEB46D1AE9BBC07691484D2"/>
    <w:rsid w:val="00D657BD"/>
  </w:style>
  <w:style w:type="paragraph" w:customStyle="1" w:styleId="428F230DB2CF4CDB8C9276FB1DF723691">
    <w:name w:val="428F230DB2CF4CDB8C9276FB1DF723691"/>
    <w:rsid w:val="00D657BD"/>
  </w:style>
  <w:style w:type="paragraph" w:customStyle="1" w:styleId="8161603B51B145DB99503DEF33087DC31">
    <w:name w:val="8161603B51B145DB99503DEF33087DC31"/>
    <w:rsid w:val="00D657BD"/>
  </w:style>
  <w:style w:type="paragraph" w:customStyle="1" w:styleId="711F7EEC71BF496681138B2BB6D1B6D21">
    <w:name w:val="711F7EEC71BF496681138B2BB6D1B6D21"/>
    <w:rsid w:val="00D657BD"/>
  </w:style>
  <w:style w:type="paragraph" w:customStyle="1" w:styleId="010F9DE572D44932B5A834A0C8515F931">
    <w:name w:val="010F9DE572D44932B5A834A0C8515F931"/>
    <w:rsid w:val="00D657BD"/>
  </w:style>
  <w:style w:type="paragraph" w:customStyle="1" w:styleId="60FC19983DEB46D1AE9BBC07691484D21">
    <w:name w:val="60FC19983DEB46D1AE9BBC07691484D21"/>
    <w:rsid w:val="005277BA"/>
  </w:style>
  <w:style w:type="paragraph" w:customStyle="1" w:styleId="7AFD3887E429477B8F840D410F8E279A">
    <w:name w:val="7AFD3887E429477B8F840D410F8E279A"/>
    <w:rsid w:val="005277BA"/>
  </w:style>
  <w:style w:type="paragraph" w:customStyle="1" w:styleId="60FC19983DEB46D1AE9BBC07691484D22">
    <w:name w:val="60FC19983DEB46D1AE9BBC07691484D22"/>
    <w:rsid w:val="00A40830"/>
  </w:style>
  <w:style w:type="paragraph" w:customStyle="1" w:styleId="EB2F3DF7E2D74B13B29CB6506DB48688">
    <w:name w:val="EB2F3DF7E2D74B13B29CB6506DB48688"/>
    <w:rsid w:val="00A40830"/>
  </w:style>
  <w:style w:type="paragraph" w:customStyle="1" w:styleId="93ADB7B4737A49318F90144452A68B0B">
    <w:name w:val="93ADB7B4737A49318F90144452A68B0B"/>
    <w:rsid w:val="00F36D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9691-A875-4EA2-8242-687932F1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30439</Words>
  <Characters>173503</Characters>
  <Application>Microsoft Office Word</Application>
  <DocSecurity>0</DocSecurity>
  <Lines>1445</Lines>
  <Paragraphs>407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Bell</dc:creator>
  <cp:lastModifiedBy>Allen,  Lisa</cp:lastModifiedBy>
  <cp:revision>2</cp:revision>
  <cp:lastPrinted>2017-03-08T14:37:00Z</cp:lastPrinted>
  <dcterms:created xsi:type="dcterms:W3CDTF">2017-09-12T17:11:00Z</dcterms:created>
  <dcterms:modified xsi:type="dcterms:W3CDTF">2017-09-12T17:11:00Z</dcterms:modified>
</cp:coreProperties>
</file>