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F2" w:rsidRDefault="00835C20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Lauren M. Willis</w:t>
      </w:r>
    </w:p>
    <w:p w:rsidR="00835C20" w:rsidRDefault="00835C20" w:rsidP="00F376E5">
      <w:pPr>
        <w:pStyle w:val="Nam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Campbellsville University</w:t>
      </w:r>
    </w:p>
    <w:p w:rsidR="00835C20" w:rsidRPr="00835C20" w:rsidRDefault="00835C20" w:rsidP="00F376E5">
      <w:pPr>
        <w:pStyle w:val="Nam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Division of Human Performance</w:t>
      </w:r>
    </w:p>
    <w:p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:rsidTr="001C29E5">
        <w:tc>
          <w:tcPr>
            <w:tcW w:w="4428" w:type="dxa"/>
          </w:tcPr>
          <w:p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Phone: (</w:t>
            </w:r>
            <w:r w:rsidR="00835C20">
              <w:rPr>
                <w:rFonts w:asciiTheme="minorHAnsi" w:hAnsiTheme="minorHAnsi" w:cstheme="minorHAnsi"/>
              </w:rPr>
              <w:t>270</w:t>
            </w:r>
            <w:r w:rsidRPr="003B19FB">
              <w:rPr>
                <w:rFonts w:asciiTheme="minorHAnsi" w:hAnsiTheme="minorHAnsi" w:cstheme="minorHAnsi"/>
              </w:rPr>
              <w:t xml:space="preserve">) </w:t>
            </w:r>
            <w:r w:rsidR="00835C20">
              <w:rPr>
                <w:rFonts w:asciiTheme="minorHAnsi" w:hAnsiTheme="minorHAnsi" w:cstheme="minorHAnsi"/>
              </w:rPr>
              <w:t>789</w:t>
            </w:r>
            <w:r w:rsidRPr="003B19FB">
              <w:rPr>
                <w:rFonts w:asciiTheme="minorHAnsi" w:hAnsiTheme="minorHAnsi" w:cstheme="minorHAnsi"/>
              </w:rPr>
              <w:t>-</w:t>
            </w:r>
            <w:r w:rsidR="00835C20">
              <w:rPr>
                <w:rFonts w:asciiTheme="minorHAnsi" w:hAnsiTheme="minorHAnsi" w:cstheme="minorHAnsi"/>
              </w:rPr>
              <w:t>5098</w:t>
            </w:r>
          </w:p>
          <w:p w:rsidR="00F376E5" w:rsidRPr="003B19FB" w:rsidRDefault="00835C20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lmwillis@campbellsville.edu</w:t>
            </w:r>
          </w:p>
        </w:tc>
        <w:tc>
          <w:tcPr>
            <w:tcW w:w="4428" w:type="dxa"/>
          </w:tcPr>
          <w:p w:rsidR="00F376E5" w:rsidRDefault="00835C20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University Dr. UPO 795</w:t>
            </w:r>
          </w:p>
          <w:p w:rsidR="00835C20" w:rsidRPr="003B19FB" w:rsidRDefault="00835C20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Campbellsville, KY 42718</w:t>
            </w:r>
          </w:p>
        </w:tc>
      </w:tr>
    </w:tbl>
    <w:p w:rsidR="00F376E5" w:rsidRPr="003B19FB" w:rsidRDefault="00F376E5">
      <w:pPr>
        <w:rPr>
          <w:rFonts w:asciiTheme="minorHAnsi" w:hAnsiTheme="minorHAnsi" w:cstheme="minorHAnsi"/>
        </w:rPr>
      </w:pPr>
    </w:p>
    <w:p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:rsidR="00835C20" w:rsidRDefault="00A90527" w:rsidP="00835C20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PhD</w:t>
      </w:r>
      <w:r w:rsidR="00251FA2" w:rsidRPr="003B19FB">
        <w:rPr>
          <w:rFonts w:asciiTheme="minorHAnsi" w:hAnsiTheme="minorHAnsi" w:cstheme="minorHAnsi"/>
          <w:b/>
        </w:rPr>
        <w:tab/>
      </w:r>
      <w:r w:rsidRPr="003B19FB">
        <w:rPr>
          <w:rFonts w:asciiTheme="minorHAnsi" w:hAnsiTheme="minorHAnsi" w:cstheme="minorHAnsi"/>
        </w:rPr>
        <w:t xml:space="preserve">University </w:t>
      </w:r>
      <w:r w:rsidR="00835C20">
        <w:rPr>
          <w:rFonts w:asciiTheme="minorHAnsi" w:hAnsiTheme="minorHAnsi" w:cstheme="minorHAnsi"/>
        </w:rPr>
        <w:t>of Kentucky, Educational Sciences – Physical Education</w:t>
      </w:r>
      <w:r w:rsidR="00EA2F62" w:rsidRPr="003B19FB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 xml:space="preserve"> </w:t>
      </w:r>
      <w:r w:rsidR="00835C20">
        <w:rPr>
          <w:rFonts w:asciiTheme="minorHAnsi" w:hAnsiTheme="minorHAnsi" w:cstheme="minorHAnsi"/>
        </w:rPr>
        <w:t xml:space="preserve">  </w:t>
      </w:r>
      <w:r w:rsidR="00C7161D" w:rsidRPr="003B19FB">
        <w:rPr>
          <w:rFonts w:asciiTheme="minorHAnsi" w:hAnsiTheme="minorHAnsi" w:cstheme="minorHAnsi"/>
        </w:rPr>
        <w:t>May 20</w:t>
      </w:r>
      <w:r w:rsidR="00835C20">
        <w:rPr>
          <w:rFonts w:asciiTheme="minorHAnsi" w:hAnsiTheme="minorHAnsi" w:cstheme="minorHAnsi"/>
        </w:rPr>
        <w:t xml:space="preserve">19 </w:t>
      </w:r>
      <w:r w:rsidRPr="003B19FB">
        <w:rPr>
          <w:rFonts w:asciiTheme="minorHAnsi" w:hAnsiTheme="minorHAnsi" w:cstheme="minorHAnsi"/>
        </w:rPr>
        <w:t>Dissertation: “</w:t>
      </w:r>
      <w:r w:rsidR="00835C20" w:rsidRPr="00835C20">
        <w:rPr>
          <w:rFonts w:asciiTheme="minorHAnsi" w:hAnsiTheme="minorHAnsi" w:cstheme="minorHAnsi"/>
        </w:rPr>
        <w:t xml:space="preserve">The Effects of Increased Physical Education on Student </w:t>
      </w:r>
    </w:p>
    <w:p w:rsidR="00A90527" w:rsidRPr="00835C20" w:rsidRDefault="00835C20" w:rsidP="00835C20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835C20">
        <w:rPr>
          <w:rFonts w:asciiTheme="minorHAnsi" w:hAnsiTheme="minorHAnsi" w:cstheme="minorHAnsi"/>
        </w:rPr>
        <w:t>Academic Achievement and Classroom Behavior</w:t>
      </w:r>
      <w:r w:rsidR="00A90527" w:rsidRPr="003B19FB">
        <w:rPr>
          <w:rFonts w:asciiTheme="minorHAnsi" w:hAnsiTheme="minorHAnsi" w:cstheme="minorHAnsi"/>
        </w:rPr>
        <w:t>”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Committee: </w:t>
      </w:r>
      <w:r w:rsidR="00835C20">
        <w:rPr>
          <w:rFonts w:asciiTheme="minorHAnsi" w:hAnsiTheme="minorHAnsi" w:cstheme="minorHAnsi"/>
        </w:rPr>
        <w:t>Dr. Heather Erwin</w:t>
      </w:r>
      <w:r w:rsidRPr="003B19FB">
        <w:rPr>
          <w:rFonts w:asciiTheme="minorHAnsi" w:hAnsiTheme="minorHAnsi" w:cstheme="minorHAnsi"/>
        </w:rPr>
        <w:t xml:space="preserve"> (chair), </w:t>
      </w:r>
      <w:r w:rsidR="00835C20">
        <w:rPr>
          <w:rFonts w:asciiTheme="minorHAnsi" w:hAnsiTheme="minorHAnsi" w:cstheme="minorHAnsi"/>
        </w:rPr>
        <w:t>Dr. Aaron Beighle</w:t>
      </w:r>
      <w:r w:rsidRPr="003B19FB">
        <w:rPr>
          <w:rFonts w:asciiTheme="minorHAnsi" w:hAnsiTheme="minorHAnsi" w:cstheme="minorHAnsi"/>
        </w:rPr>
        <w:t xml:space="preserve">, </w:t>
      </w:r>
      <w:r w:rsidR="00835C20">
        <w:rPr>
          <w:rFonts w:asciiTheme="minorHAnsi" w:hAnsiTheme="minorHAnsi" w:cstheme="minorHAnsi"/>
        </w:rPr>
        <w:t>Dr. Jody Clasey, Dr. Kiluba Nkulu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MS</w:t>
      </w:r>
      <w:r w:rsidRPr="003B19FB">
        <w:rPr>
          <w:rFonts w:asciiTheme="minorHAnsi" w:hAnsiTheme="minorHAnsi" w:cstheme="minorHAnsi"/>
          <w:b/>
        </w:rPr>
        <w:tab/>
      </w:r>
      <w:r w:rsidR="00835C20">
        <w:rPr>
          <w:rFonts w:asciiTheme="minorHAnsi" w:hAnsiTheme="minorHAnsi" w:cstheme="minorHAnsi"/>
        </w:rPr>
        <w:t>Campbellsville University</w:t>
      </w:r>
      <w:r w:rsidRPr="003B19FB">
        <w:rPr>
          <w:rFonts w:asciiTheme="minorHAnsi" w:hAnsiTheme="minorHAnsi" w:cstheme="minorHAnsi"/>
        </w:rPr>
        <w:t xml:space="preserve">, </w:t>
      </w:r>
      <w:r w:rsidR="00835C20">
        <w:rPr>
          <w:rFonts w:asciiTheme="minorHAnsi" w:hAnsiTheme="minorHAnsi" w:cstheme="minorHAnsi"/>
        </w:rPr>
        <w:t>Sport Management</w:t>
      </w:r>
      <w:r w:rsidRPr="003B19FB">
        <w:rPr>
          <w:rFonts w:asciiTheme="minorHAnsi" w:hAnsiTheme="minorHAnsi" w:cstheme="minorHAnsi"/>
        </w:rPr>
        <w:tab/>
        <w:t xml:space="preserve"> </w:t>
      </w:r>
      <w:r w:rsidR="00C7161D" w:rsidRPr="003B19FB">
        <w:rPr>
          <w:rFonts w:asciiTheme="minorHAnsi" w:hAnsiTheme="minorHAnsi" w:cstheme="minorHAnsi"/>
        </w:rPr>
        <w:t>May 20</w:t>
      </w:r>
      <w:r w:rsidR="00835C20">
        <w:rPr>
          <w:rFonts w:asciiTheme="minorHAnsi" w:hAnsiTheme="minorHAnsi" w:cstheme="minorHAnsi"/>
        </w:rPr>
        <w:t>16</w:t>
      </w:r>
    </w:p>
    <w:p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 xml:space="preserve">Advisor: </w:t>
      </w:r>
      <w:r w:rsidR="00835C20">
        <w:rPr>
          <w:rFonts w:asciiTheme="minorHAnsi" w:hAnsiTheme="minorHAnsi" w:cstheme="minorHAnsi"/>
        </w:rPr>
        <w:t>Dr. Kun Soo Shim</w:t>
      </w:r>
    </w:p>
    <w:p w:rsidR="00835C20" w:rsidRDefault="00835C20" w:rsidP="00A90527">
      <w:pPr>
        <w:rPr>
          <w:rFonts w:asciiTheme="minorHAnsi" w:hAnsiTheme="minorHAnsi" w:cstheme="minorHAnsi"/>
        </w:rPr>
      </w:pPr>
    </w:p>
    <w:p w:rsidR="00835C20" w:rsidRDefault="00835C20" w:rsidP="00A90527">
      <w:pPr>
        <w:rPr>
          <w:rFonts w:asciiTheme="minorHAnsi" w:hAnsiTheme="minorHAnsi" w:cstheme="minorHAnsi"/>
        </w:rPr>
      </w:pPr>
      <w:r w:rsidRPr="00C7129C">
        <w:rPr>
          <w:rFonts w:asciiTheme="minorHAnsi" w:hAnsiTheme="minorHAnsi" w:cstheme="minorHAnsi"/>
          <w:b/>
        </w:rPr>
        <w:t>MS</w:t>
      </w:r>
      <w:r>
        <w:rPr>
          <w:rFonts w:asciiTheme="minorHAnsi" w:hAnsiTheme="minorHAnsi" w:cstheme="minorHAnsi"/>
        </w:rPr>
        <w:tab/>
        <w:t>Campbellsville University, Theology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May 2015</w:t>
      </w:r>
    </w:p>
    <w:p w:rsidR="00835C20" w:rsidRPr="003B19FB" w:rsidRDefault="00835C20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Advisor: Dr. John Hurtgen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BS</w:t>
      </w:r>
      <w:r w:rsidRPr="003B19FB">
        <w:rPr>
          <w:rFonts w:asciiTheme="minorHAnsi" w:hAnsiTheme="minorHAnsi" w:cstheme="minorHAnsi"/>
          <w:b/>
        </w:rPr>
        <w:tab/>
      </w:r>
      <w:r w:rsidR="00835C20">
        <w:rPr>
          <w:rFonts w:asciiTheme="minorHAnsi" w:hAnsiTheme="minorHAnsi" w:cstheme="minorHAnsi"/>
        </w:rPr>
        <w:t>Campbellsville University</w:t>
      </w:r>
      <w:r w:rsidRPr="003B19FB">
        <w:rPr>
          <w:rFonts w:asciiTheme="minorHAnsi" w:hAnsiTheme="minorHAnsi" w:cstheme="minorHAnsi"/>
        </w:rPr>
        <w:t xml:space="preserve">, </w:t>
      </w:r>
      <w:r w:rsidR="00835C20">
        <w:rPr>
          <w:rFonts w:asciiTheme="minorHAnsi" w:hAnsiTheme="minorHAnsi" w:cstheme="minorHAnsi"/>
        </w:rPr>
        <w:t>Health &amp; Physical Education</w:t>
      </w:r>
      <w:r w:rsidRPr="003B19FB">
        <w:rPr>
          <w:rFonts w:asciiTheme="minorHAnsi" w:hAnsiTheme="minorHAnsi" w:cstheme="minorHAnsi"/>
        </w:rPr>
        <w:tab/>
      </w:r>
      <w:r w:rsidR="00835C20">
        <w:rPr>
          <w:rFonts w:asciiTheme="minorHAnsi" w:hAnsiTheme="minorHAnsi" w:cstheme="minorHAnsi"/>
        </w:rPr>
        <w:t>December 2012</w:t>
      </w:r>
    </w:p>
    <w:p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Graduated Summa Cum Laude</w:t>
      </w:r>
    </w:p>
    <w:p w:rsidR="005F0912" w:rsidRPr="003B19FB" w:rsidRDefault="005F0912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Advisors: Dr. Donna Wise &amp; Mr. Don Cheatham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:rsidR="0039638A" w:rsidRDefault="0039638A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KY SHAPE College Professor of the Year</w:t>
      </w:r>
      <w:r>
        <w:rPr>
          <w:rFonts w:asciiTheme="minorHAnsi" w:hAnsiTheme="minorHAnsi" w:cstheme="minorHAnsi"/>
          <w:b/>
        </w:rPr>
        <w:tab/>
      </w:r>
      <w:r w:rsidRPr="0039638A">
        <w:rPr>
          <w:rFonts w:asciiTheme="minorHAnsi" w:hAnsiTheme="minorHAnsi" w:cstheme="minorHAnsi"/>
        </w:rPr>
        <w:t>2021</w:t>
      </w:r>
    </w:p>
    <w:p w:rsidR="0039638A" w:rsidRDefault="0039638A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:rsidR="006C10AA" w:rsidRDefault="006C10AA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Outstanding Faculty Advisor</w:t>
      </w:r>
      <w:r>
        <w:rPr>
          <w:rFonts w:asciiTheme="minorHAnsi" w:hAnsiTheme="minorHAnsi" w:cstheme="minorHAnsi"/>
          <w:b/>
        </w:rPr>
        <w:tab/>
      </w:r>
      <w:r w:rsidRPr="006C10AA">
        <w:rPr>
          <w:rFonts w:asciiTheme="minorHAnsi" w:hAnsiTheme="minorHAnsi" w:cstheme="minorHAnsi"/>
        </w:rPr>
        <w:t>2019</w:t>
      </w:r>
    </w:p>
    <w:p w:rsidR="006C10AA" w:rsidRDefault="006C10AA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:rsidR="00A90527" w:rsidRPr="003B19FB" w:rsidRDefault="00835C20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Graduate Block Funding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</w:t>
      </w:r>
      <w:r w:rsidR="00A90527" w:rsidRPr="003B19FB">
        <w:rPr>
          <w:rFonts w:asciiTheme="minorHAnsi" w:hAnsiTheme="minorHAnsi" w:cstheme="minorHAnsi"/>
        </w:rPr>
        <w:t>8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835C20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John E. Partington Scholarship</w:t>
      </w:r>
      <w:r w:rsidR="00EA2F62" w:rsidRPr="003B19FB">
        <w:rPr>
          <w:rFonts w:asciiTheme="minorHAnsi" w:hAnsiTheme="minorHAnsi" w:cstheme="minorHAnsi"/>
        </w:rPr>
        <w:tab/>
      </w:r>
      <w:r w:rsidR="00571390">
        <w:rPr>
          <w:rFonts w:asciiTheme="minorHAnsi" w:hAnsiTheme="minorHAnsi" w:cstheme="minorHAnsi"/>
        </w:rPr>
        <w:t xml:space="preserve">2017 &amp; </w:t>
      </w:r>
      <w:r w:rsidR="00A90527"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18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571390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Valedictorian 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12</w:t>
      </w:r>
    </w:p>
    <w:p w:rsidR="00A90527" w:rsidRDefault="00A90527" w:rsidP="00A90527">
      <w:pPr>
        <w:rPr>
          <w:rFonts w:asciiTheme="minorHAnsi" w:hAnsiTheme="minorHAnsi" w:cstheme="minorHAnsi"/>
        </w:rPr>
      </w:pPr>
    </w:p>
    <w:p w:rsidR="00571390" w:rsidRDefault="00571390" w:rsidP="00A90527">
      <w:pPr>
        <w:rPr>
          <w:rFonts w:asciiTheme="minorHAnsi" w:hAnsiTheme="minorHAnsi" w:cstheme="minorHAnsi"/>
        </w:rPr>
      </w:pPr>
      <w:r w:rsidRPr="00571390">
        <w:rPr>
          <w:rFonts w:asciiTheme="minorHAnsi" w:hAnsiTheme="minorHAnsi" w:cstheme="minorHAnsi"/>
          <w:b/>
        </w:rPr>
        <w:t>Who’s Who Among Students</w:t>
      </w:r>
      <w:r w:rsidRPr="00571390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2009-2012</w:t>
      </w:r>
    </w:p>
    <w:p w:rsidR="00571390" w:rsidRPr="003B19FB" w:rsidRDefault="00571390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Dissertation</w:t>
      </w:r>
      <w:r w:rsidRPr="003B19FB">
        <w:rPr>
          <w:rFonts w:asciiTheme="minorHAnsi" w:hAnsiTheme="minorHAnsi" w:cstheme="minorHAnsi"/>
        </w:rPr>
        <w:t xml:space="preserve">, </w:t>
      </w:r>
      <w:r w:rsidR="00571390">
        <w:rPr>
          <w:rFonts w:asciiTheme="minorHAnsi" w:hAnsiTheme="minorHAnsi" w:cstheme="minorHAnsi"/>
        </w:rPr>
        <w:t>University of Kentucky</w:t>
      </w:r>
      <w:r w:rsidRPr="003B19FB">
        <w:rPr>
          <w:rFonts w:asciiTheme="minorHAnsi" w:hAnsiTheme="minorHAnsi" w:cstheme="minorHAnsi"/>
        </w:rPr>
        <w:t xml:space="preserve">, </w:t>
      </w:r>
      <w:r w:rsidR="00571390">
        <w:rPr>
          <w:rFonts w:asciiTheme="minorHAnsi" w:hAnsiTheme="minorHAnsi" w:cstheme="minorHAnsi"/>
        </w:rPr>
        <w:t>Campbellsville Elementary School</w:t>
      </w:r>
      <w:r w:rsidR="00EA2F62" w:rsidRPr="003B19FB">
        <w:rPr>
          <w:rFonts w:asciiTheme="minorHAnsi" w:hAnsiTheme="minorHAnsi" w:cstheme="minorHAnsi"/>
        </w:rPr>
        <w:tab/>
        <w:t>20</w:t>
      </w:r>
      <w:r w:rsidR="00571390">
        <w:rPr>
          <w:rFonts w:asciiTheme="minorHAnsi" w:hAnsiTheme="minorHAnsi" w:cstheme="minorHAnsi"/>
        </w:rPr>
        <w:t>18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Advisor: </w:t>
      </w:r>
      <w:r w:rsidR="00571390">
        <w:rPr>
          <w:rFonts w:asciiTheme="minorHAnsi" w:hAnsiTheme="minorHAnsi" w:cstheme="minorHAnsi"/>
        </w:rPr>
        <w:t>Dr. Heather Erwin</w:t>
      </w:r>
    </w:p>
    <w:p w:rsidR="00A90527" w:rsidRPr="003B19FB" w:rsidRDefault="007B39F4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Effects of Physical Activity on </w:t>
      </w:r>
      <w:r w:rsidR="00BC6688">
        <w:rPr>
          <w:rFonts w:asciiTheme="minorHAnsi" w:hAnsiTheme="minorHAnsi" w:cstheme="minorHAnsi"/>
        </w:rPr>
        <w:t>Academic Performance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BC6688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Pilot Study, </w:t>
      </w:r>
      <w:r>
        <w:rPr>
          <w:rFonts w:asciiTheme="minorHAnsi" w:hAnsiTheme="minorHAnsi" w:cstheme="minorHAnsi"/>
        </w:rPr>
        <w:t>University of Kentucky, Campbellsville Elementary School</w:t>
      </w:r>
      <w:r w:rsidR="00EA2F62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2017-2018</w:t>
      </w:r>
    </w:p>
    <w:p w:rsidR="00A90527" w:rsidRPr="00BC6688" w:rsidRDefault="00BC6688" w:rsidP="00A90527">
      <w:pPr>
        <w:rPr>
          <w:rFonts w:asciiTheme="minorHAnsi" w:hAnsiTheme="minorHAnsi" w:cstheme="minorHAnsi"/>
        </w:rPr>
      </w:pPr>
      <w:r w:rsidRPr="00BC6688">
        <w:rPr>
          <w:rFonts w:asciiTheme="minorHAnsi" w:hAnsiTheme="minorHAnsi" w:cstheme="minorHAnsi"/>
        </w:rPr>
        <w:t>Advisor: Dr. Heather Erwin</w:t>
      </w:r>
    </w:p>
    <w:p w:rsidR="00251FA2" w:rsidRDefault="00BC6688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Effects of Physical Education on Academic Achievement</w:t>
      </w:r>
    </w:p>
    <w:p w:rsidR="00266A25" w:rsidRDefault="00266A25" w:rsidP="00266A25">
      <w:pPr>
        <w:pStyle w:val="Heading1"/>
        <w:rPr>
          <w:rFonts w:asciiTheme="minorHAnsi" w:hAnsiTheme="minorHAnsi" w:cstheme="minorHAnsi"/>
        </w:rPr>
      </w:pPr>
    </w:p>
    <w:p w:rsidR="00266A25" w:rsidRPr="003B19FB" w:rsidRDefault="00266A25" w:rsidP="00266A25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publications</w:t>
      </w:r>
    </w:p>
    <w:p w:rsidR="00266A25" w:rsidRPr="0015783B" w:rsidRDefault="00266A25" w:rsidP="00F845BA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Willis, L., Erwin, H.E, Beighle, A., Clasey, J., &amp; Pavy, A.M. (submitted – pending). </w:t>
      </w:r>
      <w:r w:rsidR="00AD1273">
        <w:t>Exploring a Physical Education Response to Intervention Program on Elementary Students’ Physical Activity and Academics</w:t>
      </w:r>
      <w:r w:rsidR="00E258B1">
        <w:rPr>
          <w:rFonts w:asciiTheme="minorHAnsi" w:hAnsiTheme="minorHAnsi" w:cstheme="minorHAnsi"/>
        </w:rPr>
        <w:t xml:space="preserve">. </w:t>
      </w:r>
      <w:r w:rsidR="0015783B" w:rsidRPr="0015783B">
        <w:rPr>
          <w:i/>
        </w:rPr>
        <w:t>Research Quarterly for Exercise and Sport</w:t>
      </w:r>
      <w:r w:rsidR="0015783B">
        <w:rPr>
          <w:i/>
        </w:rPr>
        <w:t xml:space="preserve">. </w:t>
      </w:r>
    </w:p>
    <w:p w:rsidR="003B1568" w:rsidRPr="003B19FB" w:rsidRDefault="003B1568" w:rsidP="003B1568">
      <w:pPr>
        <w:ind w:left="720"/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Teaching Experience</w:t>
      </w:r>
    </w:p>
    <w:p w:rsidR="00A90527" w:rsidRPr="003B19FB" w:rsidRDefault="00BC6688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Campbellsville University, Campbellsville Kentucky</w:t>
      </w:r>
      <w:r w:rsidR="00C7161D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August 2016-Current</w:t>
      </w:r>
    </w:p>
    <w:p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A</w:t>
      </w:r>
      <w:r w:rsidR="00BC6688">
        <w:rPr>
          <w:rFonts w:asciiTheme="minorHAnsi" w:hAnsiTheme="minorHAnsi" w:cstheme="minorHAnsi"/>
          <w:b/>
        </w:rPr>
        <w:t>ssistant</w:t>
      </w:r>
      <w:r w:rsidRPr="003B19FB">
        <w:rPr>
          <w:rFonts w:asciiTheme="minorHAnsi" w:hAnsiTheme="minorHAnsi" w:cstheme="minorHAnsi"/>
          <w:b/>
        </w:rPr>
        <w:t xml:space="preserve"> Professor</w:t>
      </w:r>
      <w:r w:rsidRPr="003B19FB">
        <w:rPr>
          <w:rFonts w:asciiTheme="minorHAnsi" w:hAnsiTheme="minorHAnsi" w:cstheme="minorHAnsi"/>
        </w:rPr>
        <w:t xml:space="preserve">, </w:t>
      </w:r>
      <w:r w:rsidR="00BC6688">
        <w:rPr>
          <w:rFonts w:asciiTheme="minorHAnsi" w:hAnsiTheme="minorHAnsi" w:cstheme="minorHAnsi"/>
        </w:rPr>
        <w:t>Division of Human Performance (201</w:t>
      </w:r>
      <w:r w:rsidR="003F4509">
        <w:rPr>
          <w:rFonts w:asciiTheme="minorHAnsi" w:hAnsiTheme="minorHAnsi" w:cstheme="minorHAnsi"/>
        </w:rPr>
        <w:t>7-current</w:t>
      </w:r>
      <w:r w:rsidR="00BC6688">
        <w:rPr>
          <w:rFonts w:asciiTheme="minorHAnsi" w:hAnsiTheme="minorHAnsi" w:cstheme="minorHAnsi"/>
        </w:rPr>
        <w:t>)</w:t>
      </w:r>
    </w:p>
    <w:p w:rsidR="00BC6688" w:rsidRDefault="00BC6688" w:rsidP="00A90527">
      <w:pPr>
        <w:rPr>
          <w:rFonts w:asciiTheme="minorHAnsi" w:hAnsiTheme="minorHAnsi" w:cstheme="minorHAnsi"/>
        </w:rPr>
      </w:pPr>
      <w:r w:rsidRPr="00BC6688">
        <w:rPr>
          <w:rFonts w:asciiTheme="minorHAnsi" w:hAnsiTheme="minorHAnsi" w:cstheme="minorHAnsi"/>
          <w:b/>
        </w:rPr>
        <w:t>Instructor</w:t>
      </w:r>
      <w:r>
        <w:rPr>
          <w:rFonts w:asciiTheme="minorHAnsi" w:hAnsiTheme="minorHAnsi" w:cstheme="minorHAnsi"/>
        </w:rPr>
        <w:t xml:space="preserve"> (2016-2017)</w:t>
      </w:r>
    </w:p>
    <w:p w:rsidR="00BC6688" w:rsidRPr="003B19FB" w:rsidRDefault="00BC6688" w:rsidP="00A90527">
      <w:pPr>
        <w:rPr>
          <w:rFonts w:asciiTheme="minorHAnsi" w:hAnsiTheme="minorHAnsi" w:cstheme="minorHAnsi"/>
        </w:rPr>
      </w:pPr>
      <w:r w:rsidRPr="00BC6688">
        <w:rPr>
          <w:rFonts w:asciiTheme="minorHAnsi" w:hAnsiTheme="minorHAnsi" w:cstheme="minorHAnsi"/>
          <w:b/>
        </w:rPr>
        <w:t>Lead Professor of Health and Physical Education</w:t>
      </w:r>
      <w:r>
        <w:rPr>
          <w:rFonts w:asciiTheme="minorHAnsi" w:hAnsiTheme="minorHAnsi" w:cstheme="minorHAnsi"/>
        </w:rPr>
        <w:t xml:space="preserve"> (2016-current)</w:t>
      </w:r>
    </w:p>
    <w:p w:rsidR="00A90527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103: Introduction to Physical Activity</w:t>
      </w:r>
    </w:p>
    <w:p w:rsidR="00BC6688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115: Walk/Jog for Fitness</w:t>
      </w:r>
    </w:p>
    <w:p w:rsidR="00BC6688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148: Beginning Basketball</w:t>
      </w:r>
    </w:p>
    <w:p w:rsidR="00BC6688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180: Principles of Wellness</w:t>
      </w:r>
    </w:p>
    <w:p w:rsidR="00BC6688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200: Healthful Living</w:t>
      </w:r>
    </w:p>
    <w:p w:rsidR="00714E60" w:rsidRDefault="00714E60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212: Rhythmic Movement</w:t>
      </w:r>
    </w:p>
    <w:p w:rsidR="00BC6688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230: Kinesiology &amp; Anatomy for HP Professionals</w:t>
      </w:r>
    </w:p>
    <w:p w:rsidR="00BC6688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251: Teaching Sport Skills I</w:t>
      </w:r>
    </w:p>
    <w:p w:rsidR="00BC6688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252: Teaching Sport Skills II</w:t>
      </w:r>
    </w:p>
    <w:p w:rsidR="00BC6688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302: Assessment in Physical Activity</w:t>
      </w:r>
    </w:p>
    <w:p w:rsidR="0039638A" w:rsidRDefault="0039638A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305: Community and Consumer Health</w:t>
      </w:r>
    </w:p>
    <w:p w:rsidR="006C10AA" w:rsidRDefault="006C10AA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310: Nutrition</w:t>
      </w:r>
    </w:p>
    <w:p w:rsidR="00F30EAB" w:rsidRDefault="00F30EAB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318: Teaching Sport Skills</w:t>
      </w:r>
    </w:p>
    <w:p w:rsidR="00BC6688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320: Human Sexuality</w:t>
      </w:r>
    </w:p>
    <w:p w:rsidR="00714E60" w:rsidRDefault="00714E60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321: School Health, PE, &amp; Recreation P-5</w:t>
      </w:r>
    </w:p>
    <w:p w:rsidR="003F4509" w:rsidRDefault="003F4509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351: Christian Coaching</w:t>
      </w:r>
    </w:p>
    <w:p w:rsidR="00D671E5" w:rsidRDefault="00D671E5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360: Gender &amp; Diversity in Sport</w:t>
      </w:r>
    </w:p>
    <w:p w:rsidR="00BC6688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380 Motor Learning</w:t>
      </w:r>
    </w:p>
    <w:p w:rsidR="00BC6688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411: Teaching Health &amp; PE</w:t>
      </w:r>
    </w:p>
    <w:p w:rsidR="00BC6688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415: Ethics in Sport</w:t>
      </w:r>
    </w:p>
    <w:p w:rsidR="0039638A" w:rsidRDefault="0039638A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430: Psychology of Sport</w:t>
      </w:r>
    </w:p>
    <w:p w:rsidR="00BC6688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485: Internship</w:t>
      </w:r>
      <w:r w:rsidR="00480646">
        <w:rPr>
          <w:rFonts w:asciiTheme="minorHAnsi" w:hAnsiTheme="minorHAnsi" w:cstheme="minorHAnsi"/>
        </w:rPr>
        <w:t xml:space="preserve"> Advisor</w:t>
      </w:r>
    </w:p>
    <w:p w:rsidR="00714E60" w:rsidRDefault="00714E60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511: Teaching Elementary Health &amp; PE</w:t>
      </w:r>
    </w:p>
    <w:p w:rsidR="00714E60" w:rsidRDefault="00714E60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512: Teaching Secondary Health &amp; PE</w:t>
      </w:r>
    </w:p>
    <w:p w:rsidR="003F4509" w:rsidRDefault="003F4509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</w:t>
      </w:r>
      <w:r w:rsidR="00503A6A">
        <w:rPr>
          <w:rFonts w:asciiTheme="minorHAnsi" w:hAnsiTheme="minorHAnsi" w:cstheme="minorHAnsi"/>
        </w:rPr>
        <w:t>650: Ethics in Sport</w:t>
      </w:r>
    </w:p>
    <w:p w:rsidR="00714E60" w:rsidRDefault="00714E60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 100: First Year Experience</w:t>
      </w:r>
    </w:p>
    <w:p w:rsidR="00BC6688" w:rsidRPr="003B19FB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 110: First Year Seminar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bookmarkStart w:id="0" w:name="_Hlk50112333"/>
      <w:r w:rsidRPr="003B19FB">
        <w:rPr>
          <w:rFonts w:asciiTheme="minorHAnsi" w:hAnsiTheme="minorHAnsi" w:cstheme="minorHAnsi"/>
        </w:rPr>
        <w:t>Presentations and Invited Lectures</w:t>
      </w:r>
    </w:p>
    <w:p w:rsidR="00266A25" w:rsidRDefault="00266A25" w:rsidP="0026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Workshop, </w:t>
      </w:r>
      <w:r w:rsidRPr="003F4509">
        <w:rPr>
          <w:rFonts w:asciiTheme="minorHAnsi" w:hAnsiTheme="minorHAnsi" w:cstheme="minorHAnsi"/>
        </w:rPr>
        <w:t xml:space="preserve">“Notetaking Skills,” August </w:t>
      </w:r>
      <w:r w:rsidR="00AF7A5C">
        <w:rPr>
          <w:rFonts w:asciiTheme="minorHAnsi" w:hAnsiTheme="minorHAnsi" w:cstheme="minorHAnsi"/>
        </w:rPr>
        <w:t xml:space="preserve">&amp; September </w:t>
      </w:r>
      <w:r w:rsidRPr="003F4509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1</w:t>
      </w:r>
    </w:p>
    <w:p w:rsidR="00266A25" w:rsidRDefault="00266A25" w:rsidP="00A90527">
      <w:pPr>
        <w:rPr>
          <w:rFonts w:asciiTheme="minorHAnsi" w:hAnsiTheme="minorHAnsi" w:cstheme="minorHAnsi"/>
          <w:b/>
        </w:rPr>
      </w:pPr>
    </w:p>
    <w:p w:rsidR="003F4509" w:rsidRDefault="003F4509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Workshop, </w:t>
      </w:r>
      <w:r w:rsidRPr="003F4509">
        <w:rPr>
          <w:rFonts w:asciiTheme="minorHAnsi" w:hAnsiTheme="minorHAnsi" w:cstheme="minorHAnsi"/>
        </w:rPr>
        <w:t>“Notetaking Skills,” August 2020</w:t>
      </w:r>
    </w:p>
    <w:p w:rsidR="003F4509" w:rsidRDefault="003F4509" w:rsidP="00A90527">
      <w:pPr>
        <w:rPr>
          <w:rFonts w:asciiTheme="minorHAnsi" w:hAnsiTheme="minorHAnsi" w:cstheme="minorHAnsi"/>
          <w:b/>
        </w:rPr>
      </w:pPr>
    </w:p>
    <w:p w:rsidR="00714E60" w:rsidRDefault="00714E60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Presentation, “</w:t>
      </w:r>
      <w:r>
        <w:rPr>
          <w:rFonts w:asciiTheme="minorHAnsi" w:hAnsiTheme="minorHAnsi" w:cstheme="minorHAnsi"/>
        </w:rPr>
        <w:t xml:space="preserve">Teaching Games for Understanding”, SHAPE Convention April 2020 – </w:t>
      </w:r>
      <w:r w:rsidR="003F4509">
        <w:rPr>
          <w:rFonts w:asciiTheme="minorHAnsi" w:hAnsiTheme="minorHAnsi" w:cstheme="minorHAnsi"/>
        </w:rPr>
        <w:t>Invited but c</w:t>
      </w:r>
      <w:r>
        <w:rPr>
          <w:rFonts w:asciiTheme="minorHAnsi" w:hAnsiTheme="minorHAnsi" w:cstheme="minorHAnsi"/>
        </w:rPr>
        <w:t>ancelled</w:t>
      </w:r>
      <w:r w:rsidR="003F4509">
        <w:rPr>
          <w:rFonts w:asciiTheme="minorHAnsi" w:hAnsiTheme="minorHAnsi" w:cstheme="minorHAnsi"/>
        </w:rPr>
        <w:t xml:space="preserve"> due to COVID</w:t>
      </w:r>
    </w:p>
    <w:p w:rsidR="00714E60" w:rsidRPr="00714E60" w:rsidRDefault="00714E60" w:rsidP="00A90527">
      <w:pPr>
        <w:rPr>
          <w:rFonts w:asciiTheme="minorHAnsi" w:hAnsiTheme="minorHAnsi" w:cstheme="minorHAnsi"/>
        </w:rPr>
      </w:pPr>
    </w:p>
    <w:p w:rsidR="006C10AA" w:rsidRDefault="006C10AA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Workshop, </w:t>
      </w:r>
      <w:r>
        <w:rPr>
          <w:rFonts w:asciiTheme="minorHAnsi" w:hAnsiTheme="minorHAnsi" w:cstheme="minorHAnsi"/>
        </w:rPr>
        <w:t>“Fitness Activity Takeaways,” KAHPERD Convention October 2019</w:t>
      </w:r>
    </w:p>
    <w:p w:rsidR="006C10AA" w:rsidRDefault="006C10AA" w:rsidP="00A90527">
      <w:pPr>
        <w:rPr>
          <w:rFonts w:asciiTheme="minorHAnsi" w:hAnsiTheme="minorHAnsi" w:cstheme="minorHAnsi"/>
        </w:rPr>
      </w:pPr>
    </w:p>
    <w:p w:rsidR="006C10AA" w:rsidRDefault="006C10AA" w:rsidP="00A90527">
      <w:pPr>
        <w:rPr>
          <w:rFonts w:asciiTheme="minorHAnsi" w:hAnsiTheme="minorHAnsi" w:cstheme="minorHAnsi"/>
        </w:rPr>
      </w:pPr>
      <w:r w:rsidRPr="006C10AA">
        <w:rPr>
          <w:rFonts w:asciiTheme="minorHAnsi" w:hAnsiTheme="minorHAnsi" w:cstheme="minorHAnsi"/>
          <w:b/>
        </w:rPr>
        <w:t>Workshop</w:t>
      </w:r>
      <w:r>
        <w:rPr>
          <w:rFonts w:asciiTheme="minorHAnsi" w:hAnsiTheme="minorHAnsi" w:cstheme="minorHAnsi"/>
        </w:rPr>
        <w:t>, “Assessment on the Run,” KAHPERD Convention October 2019</w:t>
      </w:r>
    </w:p>
    <w:p w:rsidR="006C10AA" w:rsidRPr="006C10AA" w:rsidRDefault="006C10AA" w:rsidP="00A90527">
      <w:pPr>
        <w:rPr>
          <w:rFonts w:asciiTheme="minorHAnsi" w:hAnsiTheme="minorHAnsi" w:cstheme="minorHAnsi"/>
        </w:rPr>
      </w:pPr>
    </w:p>
    <w:p w:rsidR="006C10AA" w:rsidRDefault="006C10AA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Paper Presentation, </w:t>
      </w:r>
      <w:r w:rsidRPr="006C10AA">
        <w:rPr>
          <w:rFonts w:asciiTheme="minorHAnsi" w:hAnsiTheme="minorHAnsi" w:cstheme="minorHAnsi"/>
        </w:rPr>
        <w:t>“The Effects of Increased Physical Education on Student Academic Achievement and Classroom Behavior,” IPHPE Con</w:t>
      </w:r>
      <w:r w:rsidR="00BA5A62">
        <w:rPr>
          <w:rFonts w:asciiTheme="minorHAnsi" w:hAnsiTheme="minorHAnsi" w:cstheme="minorHAnsi"/>
        </w:rPr>
        <w:t>ference</w:t>
      </w:r>
      <w:r w:rsidRPr="006C10AA">
        <w:rPr>
          <w:rFonts w:asciiTheme="minorHAnsi" w:hAnsiTheme="minorHAnsi" w:cstheme="minorHAnsi"/>
        </w:rPr>
        <w:t xml:space="preserve"> September, 2019</w:t>
      </w:r>
    </w:p>
    <w:p w:rsidR="006C10AA" w:rsidRDefault="006C10AA" w:rsidP="00A90527">
      <w:pPr>
        <w:rPr>
          <w:rFonts w:asciiTheme="minorHAnsi" w:hAnsiTheme="minorHAnsi" w:cstheme="minorHAnsi"/>
          <w:b/>
        </w:rPr>
      </w:pPr>
    </w:p>
    <w:p w:rsidR="006C10AA" w:rsidRDefault="006C10AA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Workshop, </w:t>
      </w:r>
      <w:r w:rsidRPr="006C10AA">
        <w:rPr>
          <w:rFonts w:asciiTheme="minorHAnsi" w:hAnsiTheme="minorHAnsi" w:cstheme="minorHAnsi"/>
        </w:rPr>
        <w:t xml:space="preserve">“Notetaking Skills,” August </w:t>
      </w:r>
      <w:r w:rsidR="003F4509">
        <w:rPr>
          <w:rFonts w:asciiTheme="minorHAnsi" w:hAnsiTheme="minorHAnsi" w:cstheme="minorHAnsi"/>
        </w:rPr>
        <w:t xml:space="preserve">&amp; September </w:t>
      </w:r>
      <w:r w:rsidRPr="006C10AA">
        <w:rPr>
          <w:rFonts w:asciiTheme="minorHAnsi" w:hAnsiTheme="minorHAnsi" w:cstheme="minorHAnsi"/>
        </w:rPr>
        <w:t>2019</w:t>
      </w:r>
    </w:p>
    <w:p w:rsidR="006C10AA" w:rsidRDefault="006C10AA" w:rsidP="00A90527">
      <w:pPr>
        <w:rPr>
          <w:rFonts w:asciiTheme="minorHAnsi" w:hAnsiTheme="minorHAnsi" w:cstheme="minorHAnsi"/>
          <w:b/>
        </w:rPr>
      </w:pPr>
    </w:p>
    <w:p w:rsidR="00B22FE6" w:rsidRDefault="006C10AA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Roundtable Discussion Presentation</w:t>
      </w:r>
      <w:r w:rsidR="00B22FE6">
        <w:rPr>
          <w:rFonts w:asciiTheme="minorHAnsi" w:hAnsiTheme="minorHAnsi" w:cstheme="minorHAnsi"/>
        </w:rPr>
        <w:t xml:space="preserve">, “The Effects of Physical Activity on Academic Performance,” SHAPE Convention </w:t>
      </w:r>
      <w:r w:rsidR="00D671E5">
        <w:rPr>
          <w:rFonts w:asciiTheme="minorHAnsi" w:hAnsiTheme="minorHAnsi" w:cstheme="minorHAnsi"/>
        </w:rPr>
        <w:t>April</w:t>
      </w:r>
      <w:r w:rsidR="00B22FE6">
        <w:rPr>
          <w:rFonts w:asciiTheme="minorHAnsi" w:hAnsiTheme="minorHAnsi" w:cstheme="minorHAnsi"/>
        </w:rPr>
        <w:t>, 2019</w:t>
      </w:r>
    </w:p>
    <w:p w:rsidR="00D671E5" w:rsidRDefault="00D671E5" w:rsidP="00A90527">
      <w:pPr>
        <w:rPr>
          <w:rFonts w:asciiTheme="minorHAnsi" w:hAnsiTheme="minorHAnsi" w:cstheme="minorHAnsi"/>
        </w:rPr>
      </w:pPr>
    </w:p>
    <w:p w:rsidR="00D671E5" w:rsidRDefault="00D671E5" w:rsidP="00A90527">
      <w:pPr>
        <w:rPr>
          <w:rFonts w:asciiTheme="minorHAnsi" w:hAnsiTheme="minorHAnsi" w:cstheme="minorHAnsi"/>
        </w:rPr>
      </w:pPr>
      <w:r w:rsidRPr="00D671E5">
        <w:rPr>
          <w:rFonts w:asciiTheme="minorHAnsi" w:hAnsiTheme="minorHAnsi" w:cstheme="minorHAnsi"/>
          <w:b/>
        </w:rPr>
        <w:t>Paper Presentation</w:t>
      </w:r>
      <w:r>
        <w:rPr>
          <w:rFonts w:asciiTheme="minorHAnsi" w:hAnsiTheme="minorHAnsi" w:cstheme="minorHAnsi"/>
        </w:rPr>
        <w:t>, “The Effect of Increased Physical Activity on Academic Performance,” College of Education Spring Research Conference March, 2019</w:t>
      </w:r>
    </w:p>
    <w:p w:rsidR="003B1568" w:rsidRDefault="003B1568" w:rsidP="00A90527">
      <w:pPr>
        <w:rPr>
          <w:rFonts w:asciiTheme="minorHAnsi" w:hAnsiTheme="minorHAnsi" w:cstheme="minorHAnsi"/>
        </w:rPr>
      </w:pPr>
    </w:p>
    <w:p w:rsidR="003B1568" w:rsidRDefault="003B1568" w:rsidP="003B15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Presentation, </w:t>
      </w:r>
      <w:r>
        <w:rPr>
          <w:rFonts w:asciiTheme="minorHAnsi" w:hAnsiTheme="minorHAnsi" w:cstheme="minorHAnsi"/>
        </w:rPr>
        <w:t>“Ethics in Sport: Performance Enhancing Drugs &amp; Elite Athletes,” November 2018</w:t>
      </w:r>
    </w:p>
    <w:p w:rsidR="003B1568" w:rsidRDefault="003B1568" w:rsidP="003B1568">
      <w:pPr>
        <w:rPr>
          <w:rFonts w:asciiTheme="minorHAnsi" w:hAnsiTheme="minorHAnsi" w:cstheme="minorHAnsi"/>
        </w:rPr>
      </w:pPr>
    </w:p>
    <w:p w:rsidR="003B1568" w:rsidRDefault="003B1568" w:rsidP="003B1568">
      <w:pPr>
        <w:rPr>
          <w:rFonts w:asciiTheme="minorHAnsi" w:hAnsiTheme="minorHAnsi" w:cstheme="minorHAnsi"/>
        </w:rPr>
      </w:pPr>
      <w:r w:rsidRPr="00B22FE6">
        <w:rPr>
          <w:rFonts w:asciiTheme="minorHAnsi" w:hAnsiTheme="minorHAnsi" w:cstheme="minorHAnsi"/>
          <w:b/>
        </w:rPr>
        <w:t>Workshop</w:t>
      </w:r>
      <w:r>
        <w:rPr>
          <w:rFonts w:asciiTheme="minorHAnsi" w:hAnsiTheme="minorHAnsi" w:cstheme="minorHAnsi"/>
        </w:rPr>
        <w:t>, “Teaching Games for Understanding,” KAHPERD Convention November 2018</w:t>
      </w:r>
    </w:p>
    <w:p w:rsidR="003B1568" w:rsidRDefault="003B1568" w:rsidP="003B1568">
      <w:pPr>
        <w:rPr>
          <w:rFonts w:asciiTheme="minorHAnsi" w:hAnsiTheme="minorHAnsi" w:cstheme="minorHAnsi"/>
        </w:rPr>
      </w:pPr>
    </w:p>
    <w:p w:rsidR="003B1568" w:rsidRDefault="003B1568" w:rsidP="003B1568">
      <w:pPr>
        <w:rPr>
          <w:rFonts w:asciiTheme="minorHAnsi" w:hAnsiTheme="minorHAnsi" w:cstheme="minorHAnsi"/>
        </w:rPr>
      </w:pPr>
      <w:r w:rsidRPr="00B22FE6">
        <w:rPr>
          <w:rFonts w:asciiTheme="minorHAnsi" w:hAnsiTheme="minorHAnsi" w:cstheme="minorHAnsi"/>
          <w:b/>
        </w:rPr>
        <w:t>Workshop</w:t>
      </w:r>
      <w:r>
        <w:rPr>
          <w:rFonts w:asciiTheme="minorHAnsi" w:hAnsiTheme="minorHAnsi" w:cstheme="minorHAnsi"/>
        </w:rPr>
        <w:t>, “Games From Around the World,” KAHPERD Convention November 2018</w:t>
      </w:r>
    </w:p>
    <w:p w:rsidR="003B1568" w:rsidRDefault="003B1568" w:rsidP="003B1568">
      <w:pPr>
        <w:rPr>
          <w:rFonts w:asciiTheme="minorHAnsi" w:hAnsiTheme="minorHAnsi" w:cstheme="minorHAnsi"/>
        </w:rPr>
      </w:pPr>
    </w:p>
    <w:p w:rsidR="003B1568" w:rsidRDefault="003B1568" w:rsidP="003B1568">
      <w:pPr>
        <w:rPr>
          <w:rFonts w:asciiTheme="minorHAnsi" w:hAnsiTheme="minorHAnsi" w:cstheme="minorHAnsi"/>
        </w:rPr>
      </w:pPr>
      <w:r w:rsidRPr="008E1C4E">
        <w:rPr>
          <w:rFonts w:asciiTheme="minorHAnsi" w:hAnsiTheme="minorHAnsi" w:cstheme="minorHAnsi"/>
          <w:b/>
        </w:rPr>
        <w:t>Workshop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</w:rPr>
        <w:t>“Notetaking Skills,” August &amp; September 2018</w:t>
      </w:r>
    </w:p>
    <w:p w:rsidR="00D671E5" w:rsidRDefault="00D671E5" w:rsidP="003B1568">
      <w:pPr>
        <w:rPr>
          <w:rFonts w:asciiTheme="minorHAnsi" w:hAnsiTheme="minorHAnsi" w:cstheme="minorHAnsi"/>
        </w:rPr>
      </w:pPr>
    </w:p>
    <w:p w:rsidR="00D671E5" w:rsidRDefault="00D671E5" w:rsidP="00D671E5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Workshop</w:t>
      </w:r>
      <w:r w:rsidRPr="003B19FB">
        <w:rPr>
          <w:rFonts w:asciiTheme="minorHAnsi" w:hAnsiTheme="minorHAnsi" w:cstheme="minorHAnsi"/>
        </w:rPr>
        <w:t>, “</w:t>
      </w:r>
      <w:r>
        <w:rPr>
          <w:rFonts w:asciiTheme="minorHAnsi" w:hAnsiTheme="minorHAnsi" w:cstheme="minorHAnsi"/>
        </w:rPr>
        <w:t>Finding your Compass</w:t>
      </w:r>
      <w:r w:rsidRPr="003B19FB">
        <w:rPr>
          <w:rFonts w:asciiTheme="minorHAnsi" w:hAnsiTheme="minorHAnsi" w:cstheme="minorHAnsi"/>
        </w:rPr>
        <w:t xml:space="preserve">,” </w:t>
      </w:r>
      <w:r>
        <w:rPr>
          <w:rFonts w:asciiTheme="minorHAnsi" w:hAnsiTheme="minorHAnsi" w:cstheme="minorHAnsi"/>
        </w:rPr>
        <w:t>Orienteering</w:t>
      </w:r>
      <w:r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KAHPERD Convention November 2017</w:t>
      </w:r>
    </w:p>
    <w:p w:rsidR="00FA7B39" w:rsidRDefault="00FA7B39" w:rsidP="00D671E5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Affiliations</w:t>
      </w:r>
    </w:p>
    <w:p w:rsidR="00A90527" w:rsidRPr="003B19FB" w:rsidRDefault="00C1342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Kentucky Association for Physical Education, Recreation, &amp; Dance</w:t>
      </w:r>
      <w:r w:rsidR="00A90527" w:rsidRPr="003B19FB">
        <w:rPr>
          <w:rFonts w:asciiTheme="minorHAnsi" w:hAnsiTheme="minorHAnsi" w:cstheme="minorHAnsi"/>
        </w:rPr>
        <w:t>, 20</w:t>
      </w:r>
      <w:r>
        <w:rPr>
          <w:rFonts w:asciiTheme="minorHAnsi" w:hAnsiTheme="minorHAnsi" w:cstheme="minorHAnsi"/>
        </w:rPr>
        <w:t>16</w:t>
      </w:r>
      <w:r w:rsidR="00A90527" w:rsidRPr="003B19FB">
        <w:rPr>
          <w:rFonts w:asciiTheme="minorHAnsi" w:hAnsiTheme="minorHAnsi" w:cstheme="minorHAnsi"/>
        </w:rPr>
        <w:t>-Present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Default="00C1342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Society for Health and Physical Education</w:t>
      </w:r>
      <w:r w:rsidR="00566F0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566F03">
        <w:rPr>
          <w:rFonts w:asciiTheme="minorHAnsi" w:hAnsiTheme="minorHAnsi" w:cstheme="minorHAnsi"/>
        </w:rPr>
        <w:t xml:space="preserve">2010-2012, </w:t>
      </w:r>
      <w:r>
        <w:rPr>
          <w:rFonts w:asciiTheme="minorHAnsi" w:hAnsiTheme="minorHAnsi" w:cstheme="minorHAnsi"/>
        </w:rPr>
        <w:t>2016</w:t>
      </w:r>
      <w:r w:rsidR="00A90527" w:rsidRPr="003B19FB">
        <w:rPr>
          <w:rFonts w:asciiTheme="minorHAnsi" w:hAnsiTheme="minorHAnsi" w:cstheme="minorHAnsi"/>
        </w:rPr>
        <w:t>-</w:t>
      </w:r>
      <w:r w:rsidR="007E69F6">
        <w:rPr>
          <w:rFonts w:asciiTheme="minorHAnsi" w:hAnsiTheme="minorHAnsi" w:cstheme="minorHAnsi"/>
        </w:rPr>
        <w:t>2019</w:t>
      </w:r>
    </w:p>
    <w:p w:rsidR="007E69F6" w:rsidRDefault="007E69F6" w:rsidP="00A90527">
      <w:pPr>
        <w:rPr>
          <w:rFonts w:asciiTheme="minorHAnsi" w:hAnsiTheme="minorHAnsi" w:cstheme="minorHAnsi"/>
        </w:rPr>
      </w:pPr>
    </w:p>
    <w:p w:rsidR="007E69F6" w:rsidRDefault="007E69F6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Kentucky SHAPE, 2019-Present</w:t>
      </w:r>
    </w:p>
    <w:p w:rsidR="00566F03" w:rsidRDefault="00566F03" w:rsidP="00A90527">
      <w:pPr>
        <w:rPr>
          <w:rFonts w:asciiTheme="minorHAnsi" w:hAnsiTheme="minorHAnsi" w:cstheme="minorHAnsi"/>
        </w:rPr>
      </w:pPr>
    </w:p>
    <w:p w:rsidR="00566F03" w:rsidRPr="003B19FB" w:rsidRDefault="00566F03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PETE Collaborative Organization, 2018-Present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Service</w:t>
      </w:r>
    </w:p>
    <w:p w:rsidR="00A90527" w:rsidRDefault="00C13425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Committees</w:t>
      </w:r>
    </w:p>
    <w:p w:rsidR="00C13425" w:rsidRDefault="00C13425" w:rsidP="00C1342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Academic Advising</w:t>
      </w:r>
      <w:r w:rsidR="006C10AA">
        <w:rPr>
          <w:rFonts w:asciiTheme="minorHAnsi" w:hAnsiTheme="minorHAnsi" w:cstheme="minorHAnsi"/>
        </w:rPr>
        <w:t xml:space="preserve"> (2016-current)</w:t>
      </w:r>
    </w:p>
    <w:p w:rsidR="00C13425" w:rsidRDefault="00C13425" w:rsidP="00C1342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Athletic</w:t>
      </w:r>
      <w:r w:rsidR="006C10AA">
        <w:rPr>
          <w:rFonts w:asciiTheme="minorHAnsi" w:hAnsiTheme="minorHAnsi" w:cstheme="minorHAnsi"/>
        </w:rPr>
        <w:t xml:space="preserve"> (2016-2017)</w:t>
      </w:r>
    </w:p>
    <w:p w:rsidR="006C10AA" w:rsidRDefault="006C10AA" w:rsidP="00C1342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of Trustees – Faculty Representative (2019-</w:t>
      </w:r>
      <w:r w:rsidR="00266A25">
        <w:rPr>
          <w:rFonts w:asciiTheme="minorHAnsi" w:hAnsiTheme="minorHAnsi" w:cstheme="minorHAnsi"/>
        </w:rPr>
        <w:t>2021</w:t>
      </w:r>
      <w:r w:rsidR="003F4509">
        <w:rPr>
          <w:rFonts w:asciiTheme="minorHAnsi" w:hAnsiTheme="minorHAnsi" w:cstheme="minorHAnsi"/>
        </w:rPr>
        <w:t>)</w:t>
      </w:r>
    </w:p>
    <w:p w:rsidR="003F4509" w:rsidRDefault="003F4509" w:rsidP="00C1342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Chapel/Convocation Committee (2020)</w:t>
      </w:r>
    </w:p>
    <w:p w:rsidR="00A90527" w:rsidRDefault="003F4509" w:rsidP="00A9052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Health &amp; </w:t>
      </w:r>
      <w:r w:rsidR="006C10AA">
        <w:rPr>
          <w:rFonts w:asciiTheme="minorHAnsi" w:hAnsiTheme="minorHAnsi" w:cstheme="minorHAnsi"/>
        </w:rPr>
        <w:t>Wellness Committee (2019-</w:t>
      </w:r>
      <w:r>
        <w:rPr>
          <w:rFonts w:asciiTheme="minorHAnsi" w:hAnsiTheme="minorHAnsi" w:cstheme="minorHAnsi"/>
        </w:rPr>
        <w:t>current)</w:t>
      </w:r>
    </w:p>
    <w:p w:rsidR="005F0912" w:rsidRDefault="005F0912" w:rsidP="005F091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Wellness Fair Coordinator (2017-current)</w:t>
      </w:r>
    </w:p>
    <w:p w:rsidR="003F4509" w:rsidRDefault="003F4509" w:rsidP="003F45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Teacher Education (2016-current)</w:t>
      </w:r>
    </w:p>
    <w:p w:rsidR="003F4509" w:rsidRDefault="003F4509" w:rsidP="003F45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Textbook Work group (2018)</w:t>
      </w:r>
    </w:p>
    <w:p w:rsidR="0039638A" w:rsidRPr="003F4509" w:rsidRDefault="0039638A" w:rsidP="003F45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QEP Committee</w:t>
      </w:r>
      <w:bookmarkStart w:id="1" w:name="_GoBack"/>
      <w:bookmarkEnd w:id="1"/>
    </w:p>
    <w:p w:rsidR="003F4509" w:rsidRPr="003F4509" w:rsidRDefault="003F4509" w:rsidP="003F4509">
      <w:pPr>
        <w:pStyle w:val="ListParagraph"/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Peer-Reviewe</w:t>
      </w:r>
      <w:r w:rsidR="00C13425">
        <w:rPr>
          <w:rFonts w:asciiTheme="minorHAnsi" w:hAnsiTheme="minorHAnsi" w:cstheme="minorHAnsi"/>
          <w:b/>
        </w:rPr>
        <w:t>r</w:t>
      </w:r>
      <w:r w:rsidRPr="003B19FB">
        <w:rPr>
          <w:rFonts w:asciiTheme="minorHAnsi" w:hAnsiTheme="minorHAnsi" w:cstheme="minorHAnsi"/>
        </w:rPr>
        <w:t>:</w:t>
      </w:r>
    </w:p>
    <w:p w:rsidR="00A90527" w:rsidRDefault="00C13425" w:rsidP="00251FA2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SHAPE America Research Council – Physical Activity &amp; Health Promotion</w:t>
      </w:r>
    </w:p>
    <w:p w:rsidR="00C7129C" w:rsidRDefault="00C7129C" w:rsidP="00251FA2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t>International Journal of Environmental Research and Public Health</w:t>
      </w:r>
    </w:p>
    <w:p w:rsidR="00C13425" w:rsidRDefault="00C13425" w:rsidP="00C13425">
      <w:pPr>
        <w:rPr>
          <w:rFonts w:asciiTheme="minorHAnsi" w:hAnsiTheme="minorHAnsi" w:cstheme="minorHAnsi"/>
        </w:rPr>
      </w:pPr>
    </w:p>
    <w:p w:rsidR="00C13425" w:rsidRDefault="00C13425" w:rsidP="00C13425">
      <w:pPr>
        <w:rPr>
          <w:rFonts w:asciiTheme="minorHAnsi" w:hAnsiTheme="minorHAnsi" w:cstheme="minorHAnsi"/>
          <w:b/>
        </w:rPr>
      </w:pPr>
      <w:r w:rsidRPr="00C13425">
        <w:rPr>
          <w:rFonts w:asciiTheme="minorHAnsi" w:hAnsiTheme="minorHAnsi" w:cstheme="minorHAnsi"/>
          <w:b/>
        </w:rPr>
        <w:t>University Supervisor</w:t>
      </w:r>
    </w:p>
    <w:p w:rsidR="00C13425" w:rsidRPr="00714E60" w:rsidRDefault="00C13425" w:rsidP="00C1342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Serve as an advisor/supervisor for student teacher candidates as they finish their student teaching placements.</w:t>
      </w:r>
    </w:p>
    <w:p w:rsidR="00714E60" w:rsidRPr="00C13425" w:rsidRDefault="00714E60" w:rsidP="00C1342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Serve as a university mentor for students in our MAT program.</w:t>
      </w:r>
    </w:p>
    <w:p w:rsidR="00C13425" w:rsidRPr="003F4509" w:rsidRDefault="00C13425" w:rsidP="00C1342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Served as the liaison between the Human Performance Division and the School of Education during the CAEP accreditation process.</w:t>
      </w:r>
    </w:p>
    <w:p w:rsidR="003F4509" w:rsidRPr="00C13425" w:rsidRDefault="003F4509" w:rsidP="00C1342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Act as the representative for the Human Performance Division with the School of Education</w:t>
      </w:r>
      <w:r w:rsidR="005F0912">
        <w:rPr>
          <w:rFonts w:asciiTheme="minorHAnsi" w:hAnsiTheme="minorHAnsi" w:cstheme="minorHAnsi"/>
        </w:rPr>
        <w:t>. Responsibilities include</w:t>
      </w:r>
      <w:r>
        <w:rPr>
          <w:rFonts w:asciiTheme="minorHAnsi" w:hAnsiTheme="minorHAnsi" w:cstheme="minorHAnsi"/>
        </w:rPr>
        <w:t xml:space="preserve"> assessing new students </w:t>
      </w:r>
      <w:r w:rsidR="005F0912">
        <w:rPr>
          <w:rFonts w:asciiTheme="minorHAnsi" w:hAnsiTheme="minorHAnsi" w:cstheme="minorHAnsi"/>
        </w:rPr>
        <w:t>applying to the program and moving through steps in the CAP process, conducting interviews for those graduating from the program, and ensuring HPE curriculum aligns with Praxis assessments.</w:t>
      </w:r>
    </w:p>
    <w:p w:rsidR="00C13425" w:rsidRDefault="00C13425" w:rsidP="00C13425">
      <w:pPr>
        <w:rPr>
          <w:rFonts w:asciiTheme="minorHAnsi" w:hAnsiTheme="minorHAnsi" w:cstheme="minorHAnsi"/>
          <w:b/>
        </w:rPr>
      </w:pPr>
    </w:p>
    <w:p w:rsidR="00C13425" w:rsidRDefault="00C13425" w:rsidP="00C134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Academic Advisor</w:t>
      </w:r>
    </w:p>
    <w:p w:rsidR="00C13425" w:rsidRDefault="00C13425" w:rsidP="00C1342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Serve </w:t>
      </w:r>
      <w:r w:rsidR="00714E60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ndergraduate advisees</w:t>
      </w:r>
      <w:r w:rsidR="00714E60">
        <w:rPr>
          <w:rFonts w:asciiTheme="minorHAnsi" w:hAnsiTheme="minorHAnsi" w:cstheme="minorHAnsi"/>
        </w:rPr>
        <w:t xml:space="preserve"> in Health &amp; PE and </w:t>
      </w:r>
      <w:r w:rsidR="003F4509">
        <w:rPr>
          <w:rFonts w:asciiTheme="minorHAnsi" w:hAnsiTheme="minorHAnsi" w:cstheme="minorHAnsi"/>
        </w:rPr>
        <w:t>Pre-Athletic Training</w:t>
      </w:r>
      <w:r w:rsidR="00714E60">
        <w:rPr>
          <w:rFonts w:asciiTheme="minorHAnsi" w:hAnsiTheme="minorHAnsi" w:cstheme="minorHAnsi"/>
        </w:rPr>
        <w:t>.</w:t>
      </w:r>
    </w:p>
    <w:p w:rsidR="003F4509" w:rsidRDefault="003F4509" w:rsidP="003F4509">
      <w:pPr>
        <w:rPr>
          <w:rFonts w:asciiTheme="minorHAnsi" w:hAnsiTheme="minorHAnsi" w:cstheme="minorHAnsi"/>
        </w:rPr>
      </w:pPr>
    </w:p>
    <w:p w:rsidR="003F4509" w:rsidRPr="003F4509" w:rsidRDefault="003F4509" w:rsidP="003F4509">
      <w:pPr>
        <w:rPr>
          <w:rFonts w:asciiTheme="minorHAnsi" w:hAnsiTheme="minorHAnsi" w:cstheme="minorHAnsi"/>
          <w:b/>
        </w:rPr>
      </w:pPr>
      <w:r w:rsidRPr="003F4509">
        <w:rPr>
          <w:rFonts w:asciiTheme="minorHAnsi" w:hAnsiTheme="minorHAnsi" w:cstheme="minorHAnsi"/>
          <w:b/>
        </w:rPr>
        <w:t>Learning Communities</w:t>
      </w:r>
    </w:p>
    <w:p w:rsidR="003F4509" w:rsidRDefault="003F4509" w:rsidP="003F450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Served within the pilot group of faculty for learning communities within a general education course and in the first-year seminar class.</w:t>
      </w:r>
    </w:p>
    <w:p w:rsidR="003F4509" w:rsidRDefault="003F4509" w:rsidP="003F450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Facilitated paperwork and meetings for the Human Performance faculty during the transition to learning communities for all paired courses</w:t>
      </w:r>
    </w:p>
    <w:p w:rsidR="003F4509" w:rsidRDefault="003F4509" w:rsidP="003F450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Planned and facilitated the Human Performance freshmen scheduling day in an effort to improve retention within the division.</w:t>
      </w:r>
    </w:p>
    <w:p w:rsidR="005F0912" w:rsidRPr="003F4509" w:rsidRDefault="005F0912" w:rsidP="003F450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Planned and facilitated various group activities for the division’s pairings.</w:t>
      </w:r>
    </w:p>
    <w:bookmarkEnd w:id="0"/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Other</w:t>
      </w:r>
    </w:p>
    <w:p w:rsidR="00381598" w:rsidRPr="003B19FB" w:rsidRDefault="00C1342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Assistant Women’s Golf Coach, Campbellsville University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201</w:t>
      </w:r>
      <w:r w:rsidR="003B156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-2017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3B1568" w:rsidRPr="003B19FB" w:rsidRDefault="003B1568" w:rsidP="003B1568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References</w:t>
      </w:r>
    </w:p>
    <w:p w:rsidR="00A90527" w:rsidRPr="003B19FB" w:rsidRDefault="00C1342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Dr. Donna Wise</w:t>
      </w:r>
      <w:r w:rsidR="00A90527"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Division Chair</w:t>
      </w:r>
      <w:r w:rsidR="00A90527" w:rsidRPr="003B19FB">
        <w:rPr>
          <w:rFonts w:asciiTheme="minorHAnsi" w:hAnsiTheme="minorHAnsi" w:cstheme="minorHAnsi"/>
        </w:rPr>
        <w:t xml:space="preserve"> </w:t>
      </w:r>
    </w:p>
    <w:p w:rsidR="00A90527" w:rsidRPr="003B19FB" w:rsidRDefault="00C1342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Human Performance</w:t>
      </w:r>
    </w:p>
    <w:p w:rsidR="00A90527" w:rsidRPr="003B19FB" w:rsidRDefault="00C1342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Campbellsville University</w:t>
      </w:r>
    </w:p>
    <w:p w:rsidR="00A90527" w:rsidRPr="003B19FB" w:rsidRDefault="00C1342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University Drive</w:t>
      </w:r>
    </w:p>
    <w:p w:rsidR="00A90527" w:rsidRPr="003B19FB" w:rsidRDefault="00C1342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270-789-5261</w:t>
      </w:r>
    </w:p>
    <w:p w:rsidR="00A90527" w:rsidRPr="003B19FB" w:rsidRDefault="00C1342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 dwise@campbellsville.edu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 xml:space="preserve">Dr. </w:t>
      </w:r>
      <w:r w:rsidR="00C13425">
        <w:rPr>
          <w:rFonts w:asciiTheme="minorHAnsi" w:hAnsiTheme="minorHAnsi" w:cstheme="minorHAnsi"/>
          <w:b/>
        </w:rPr>
        <w:t>Heather Erwin</w:t>
      </w:r>
      <w:r w:rsidR="00C13425">
        <w:rPr>
          <w:rFonts w:asciiTheme="minorHAnsi" w:hAnsiTheme="minorHAnsi" w:cstheme="minorHAnsi"/>
        </w:rPr>
        <w:t>, Director of Graduate Studies, Professor</w:t>
      </w:r>
    </w:p>
    <w:p w:rsidR="00A90527" w:rsidRPr="003B19FB" w:rsidRDefault="00C1342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Kinesiology &amp; Health Promotion</w:t>
      </w:r>
    </w:p>
    <w:p w:rsidR="00A90527" w:rsidRPr="003B19FB" w:rsidRDefault="00C1342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Kentucky</w:t>
      </w:r>
    </w:p>
    <w:p w:rsidR="00A90527" w:rsidRPr="003B19FB" w:rsidRDefault="00C43590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115 Seaton Center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Phone: </w:t>
      </w:r>
      <w:r w:rsidR="00C43590">
        <w:rPr>
          <w:rFonts w:asciiTheme="minorHAnsi" w:hAnsiTheme="minorHAnsi" w:cstheme="minorHAnsi"/>
        </w:rPr>
        <w:t>859-257-5311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Email: </w:t>
      </w:r>
      <w:r w:rsidR="00C43590">
        <w:rPr>
          <w:rFonts w:asciiTheme="minorHAnsi" w:hAnsiTheme="minorHAnsi" w:cstheme="minorHAnsi"/>
        </w:rPr>
        <w:t>heather.erwin@uky.edu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C43590" w:rsidRPr="003B19FB" w:rsidRDefault="00C43590" w:rsidP="00C43590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 xml:space="preserve">Dr. </w:t>
      </w:r>
      <w:r>
        <w:rPr>
          <w:rFonts w:asciiTheme="minorHAnsi" w:hAnsiTheme="minorHAnsi" w:cstheme="minorHAnsi"/>
          <w:b/>
        </w:rPr>
        <w:t>Aaron Beighle</w:t>
      </w:r>
      <w:r>
        <w:rPr>
          <w:rFonts w:asciiTheme="minorHAnsi" w:hAnsiTheme="minorHAnsi" w:cstheme="minorHAnsi"/>
        </w:rPr>
        <w:t>, Professor</w:t>
      </w:r>
    </w:p>
    <w:p w:rsidR="00C43590" w:rsidRPr="003B19FB" w:rsidRDefault="00C43590" w:rsidP="00C435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Kinesiology &amp; Health Promotion</w:t>
      </w:r>
    </w:p>
    <w:p w:rsidR="00C43590" w:rsidRPr="003B19FB" w:rsidRDefault="00C43590" w:rsidP="00C435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Kentucky</w:t>
      </w:r>
    </w:p>
    <w:p w:rsidR="00C43590" w:rsidRPr="003B19FB" w:rsidRDefault="00C43590" w:rsidP="00C435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115 Seaton Center</w:t>
      </w:r>
    </w:p>
    <w:p w:rsidR="00C43590" w:rsidRPr="003B19FB" w:rsidRDefault="00C43590" w:rsidP="00C43590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Phone: </w:t>
      </w:r>
      <w:r w:rsidRPr="00C43590">
        <w:rPr>
          <w:rFonts w:asciiTheme="majorHAnsi" w:hAnsiTheme="majorHAnsi" w:cstheme="majorHAnsi"/>
          <w:color w:val="212121"/>
          <w:szCs w:val="22"/>
          <w:shd w:val="clear" w:color="auto" w:fill="FFFFFF"/>
        </w:rPr>
        <w:t>859.492.8897</w:t>
      </w:r>
    </w:p>
    <w:p w:rsidR="00C43590" w:rsidRPr="003B19FB" w:rsidRDefault="00C43590" w:rsidP="00C43590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Email: </w:t>
      </w:r>
      <w:r>
        <w:rPr>
          <w:rFonts w:asciiTheme="minorHAnsi" w:hAnsiTheme="minorHAnsi" w:cstheme="minorHAnsi"/>
        </w:rPr>
        <w:t>beighle@uky.edu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FEA" w:rsidRDefault="00731FEA" w:rsidP="005A7565">
      <w:r>
        <w:separator/>
      </w:r>
    </w:p>
  </w:endnote>
  <w:endnote w:type="continuationSeparator" w:id="0">
    <w:p w:rsidR="00731FEA" w:rsidRDefault="00731FEA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590" w:rsidRDefault="00C435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2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5944" w:rsidRDefault="00E85944" w:rsidP="004725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FEA" w:rsidRDefault="00731FEA" w:rsidP="005A7565">
      <w:r>
        <w:separator/>
      </w:r>
    </w:p>
  </w:footnote>
  <w:footnote w:type="continuationSeparator" w:id="0">
    <w:p w:rsidR="00731FEA" w:rsidRDefault="00731FEA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3A8ED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D0B0A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C0F80"/>
    <w:multiLevelType w:val="hybridMultilevel"/>
    <w:tmpl w:val="A974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208CD"/>
    <w:rsid w:val="000643B3"/>
    <w:rsid w:val="000B4391"/>
    <w:rsid w:val="000E6D36"/>
    <w:rsid w:val="0015295F"/>
    <w:rsid w:val="0015783B"/>
    <w:rsid w:val="00162986"/>
    <w:rsid w:val="001B0371"/>
    <w:rsid w:val="001C29E5"/>
    <w:rsid w:val="001E0FD6"/>
    <w:rsid w:val="001E6A4B"/>
    <w:rsid w:val="0024293F"/>
    <w:rsid w:val="00251FA2"/>
    <w:rsid w:val="00266A25"/>
    <w:rsid w:val="00280927"/>
    <w:rsid w:val="00292655"/>
    <w:rsid w:val="0033557D"/>
    <w:rsid w:val="00363CFD"/>
    <w:rsid w:val="00381598"/>
    <w:rsid w:val="0039638A"/>
    <w:rsid w:val="003A0D27"/>
    <w:rsid w:val="003A6261"/>
    <w:rsid w:val="003B1568"/>
    <w:rsid w:val="003B19FB"/>
    <w:rsid w:val="003D2340"/>
    <w:rsid w:val="003E0912"/>
    <w:rsid w:val="003F4509"/>
    <w:rsid w:val="00444D0A"/>
    <w:rsid w:val="004725C4"/>
    <w:rsid w:val="00480646"/>
    <w:rsid w:val="004C4A7A"/>
    <w:rsid w:val="004E676C"/>
    <w:rsid w:val="00502256"/>
    <w:rsid w:val="00503A6A"/>
    <w:rsid w:val="00532F85"/>
    <w:rsid w:val="005359AD"/>
    <w:rsid w:val="00566F03"/>
    <w:rsid w:val="005709EC"/>
    <w:rsid w:val="00571390"/>
    <w:rsid w:val="005778E1"/>
    <w:rsid w:val="0058698A"/>
    <w:rsid w:val="005965D6"/>
    <w:rsid w:val="005A7565"/>
    <w:rsid w:val="005D4D36"/>
    <w:rsid w:val="005F0912"/>
    <w:rsid w:val="00605767"/>
    <w:rsid w:val="00635AE1"/>
    <w:rsid w:val="00644F9A"/>
    <w:rsid w:val="0068627A"/>
    <w:rsid w:val="006C10AA"/>
    <w:rsid w:val="006D230D"/>
    <w:rsid w:val="00714E60"/>
    <w:rsid w:val="007206A2"/>
    <w:rsid w:val="00731FEA"/>
    <w:rsid w:val="007357A4"/>
    <w:rsid w:val="00743C1C"/>
    <w:rsid w:val="00775CC0"/>
    <w:rsid w:val="00796867"/>
    <w:rsid w:val="007B39F4"/>
    <w:rsid w:val="007C56F7"/>
    <w:rsid w:val="007C734D"/>
    <w:rsid w:val="007E69F6"/>
    <w:rsid w:val="00814728"/>
    <w:rsid w:val="00835C20"/>
    <w:rsid w:val="008524B4"/>
    <w:rsid w:val="008A57C6"/>
    <w:rsid w:val="008A60B6"/>
    <w:rsid w:val="008D41CD"/>
    <w:rsid w:val="008E1C4E"/>
    <w:rsid w:val="00940F57"/>
    <w:rsid w:val="0098550F"/>
    <w:rsid w:val="009C6AA9"/>
    <w:rsid w:val="00A04473"/>
    <w:rsid w:val="00A23D2E"/>
    <w:rsid w:val="00A90527"/>
    <w:rsid w:val="00AA0CA0"/>
    <w:rsid w:val="00AD1273"/>
    <w:rsid w:val="00AF7A5C"/>
    <w:rsid w:val="00B22FE6"/>
    <w:rsid w:val="00B703F2"/>
    <w:rsid w:val="00B77C69"/>
    <w:rsid w:val="00B8192E"/>
    <w:rsid w:val="00BA03D1"/>
    <w:rsid w:val="00BA4A75"/>
    <w:rsid w:val="00BA5A62"/>
    <w:rsid w:val="00BC6688"/>
    <w:rsid w:val="00BC7DFE"/>
    <w:rsid w:val="00BF2BDF"/>
    <w:rsid w:val="00C10152"/>
    <w:rsid w:val="00C13425"/>
    <w:rsid w:val="00C306A5"/>
    <w:rsid w:val="00C34436"/>
    <w:rsid w:val="00C43590"/>
    <w:rsid w:val="00C503E6"/>
    <w:rsid w:val="00C55B0B"/>
    <w:rsid w:val="00C626BE"/>
    <w:rsid w:val="00C70C0B"/>
    <w:rsid w:val="00C7118F"/>
    <w:rsid w:val="00C7129C"/>
    <w:rsid w:val="00C7161D"/>
    <w:rsid w:val="00CB10ED"/>
    <w:rsid w:val="00D671E5"/>
    <w:rsid w:val="00D83A1D"/>
    <w:rsid w:val="00D965EB"/>
    <w:rsid w:val="00DA1702"/>
    <w:rsid w:val="00DC2E06"/>
    <w:rsid w:val="00E105CB"/>
    <w:rsid w:val="00E258B1"/>
    <w:rsid w:val="00E26751"/>
    <w:rsid w:val="00E44059"/>
    <w:rsid w:val="00E74BC9"/>
    <w:rsid w:val="00E85944"/>
    <w:rsid w:val="00E969E4"/>
    <w:rsid w:val="00EA2F62"/>
    <w:rsid w:val="00EB2A92"/>
    <w:rsid w:val="00EF582B"/>
    <w:rsid w:val="00F07345"/>
    <w:rsid w:val="00F30EAB"/>
    <w:rsid w:val="00F376E5"/>
    <w:rsid w:val="00F41E0C"/>
    <w:rsid w:val="00F54C46"/>
    <w:rsid w:val="00F61891"/>
    <w:rsid w:val="00F71A97"/>
    <w:rsid w:val="00F845BA"/>
    <w:rsid w:val="00F9715D"/>
    <w:rsid w:val="00FA7B39"/>
    <w:rsid w:val="00FC7C37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90A77"/>
  <w15:docId w15:val="{7D13F9B9-15A5-4587-AB21-56261D86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1342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43590"/>
    <w:rPr>
      <w:sz w:val="24"/>
      <w:szCs w:val="24"/>
    </w:rPr>
  </w:style>
  <w:style w:type="paragraph" w:styleId="BalloonText">
    <w:name w:val="Balloon Text"/>
    <w:basedOn w:val="Normal"/>
    <w:link w:val="BalloonTextChar"/>
    <w:rsid w:val="005D4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4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6531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Willis,  Lauren</dc:creator>
  <cp:keywords/>
  <dc:description/>
  <cp:lastModifiedBy>Willis,  Lauren</cp:lastModifiedBy>
  <cp:revision>13</cp:revision>
  <cp:lastPrinted>2018-11-02T18:48:00Z</cp:lastPrinted>
  <dcterms:created xsi:type="dcterms:W3CDTF">2019-02-27T18:56:00Z</dcterms:created>
  <dcterms:modified xsi:type="dcterms:W3CDTF">2022-03-16T02:25:00Z</dcterms:modified>
</cp:coreProperties>
</file>