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10"/>
        <w:gridCol w:w="360"/>
        <w:gridCol w:w="1620"/>
        <w:gridCol w:w="2808"/>
      </w:tblGrid>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Job Title:</w:t>
            </w:r>
          </w:p>
        </w:tc>
        <w:tc>
          <w:tcPr>
            <w:tcW w:w="2970" w:type="dxa"/>
            <w:gridSpan w:val="2"/>
            <w:tcMar>
              <w:top w:w="29" w:type="dxa"/>
              <w:left w:w="115" w:type="dxa"/>
              <w:bottom w:w="29" w:type="dxa"/>
              <w:right w:w="115" w:type="dxa"/>
            </w:tcMar>
          </w:tcPr>
          <w:p w:rsidR="00F2490B" w:rsidRDefault="00CE3E3C" w:rsidP="00725156">
            <w:pPr>
              <w:pStyle w:val="Label"/>
            </w:pPr>
            <w:r>
              <w:t>Web Development Coordinator</w:t>
            </w:r>
          </w:p>
        </w:tc>
        <w:tc>
          <w:tcPr>
            <w:tcW w:w="1620" w:type="dxa"/>
            <w:shd w:val="clear" w:color="auto" w:fill="DBE5F1" w:themeFill="accent1" w:themeFillTint="33"/>
            <w:tcMar>
              <w:top w:w="29" w:type="dxa"/>
              <w:left w:w="115" w:type="dxa"/>
              <w:bottom w:w="29" w:type="dxa"/>
              <w:right w:w="115" w:type="dxa"/>
            </w:tcMar>
          </w:tcPr>
          <w:p w:rsidR="00F2490B" w:rsidRDefault="00B35110">
            <w:pPr>
              <w:pStyle w:val="Label"/>
            </w:pPr>
            <w:r>
              <w:t>Hourly/Salary</w:t>
            </w:r>
            <w:r w:rsidR="00893DE6">
              <w:t xml:space="preserve">: </w:t>
            </w:r>
          </w:p>
        </w:tc>
        <w:tc>
          <w:tcPr>
            <w:tcW w:w="2808" w:type="dxa"/>
            <w:tcMar>
              <w:top w:w="29" w:type="dxa"/>
              <w:left w:w="115" w:type="dxa"/>
              <w:bottom w:w="29" w:type="dxa"/>
              <w:right w:w="115" w:type="dxa"/>
            </w:tcMar>
          </w:tcPr>
          <w:p w:rsidR="00F2490B" w:rsidRDefault="00725156">
            <w:r>
              <w:t>Salary</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rsidP="00B35110">
            <w:pPr>
              <w:pStyle w:val="Label"/>
            </w:pPr>
            <w:r>
              <w:t>Department/</w:t>
            </w:r>
            <w:r w:rsidR="00B35110">
              <w:t>Area</w:t>
            </w:r>
            <w:r>
              <w:t>:</w:t>
            </w:r>
          </w:p>
        </w:tc>
        <w:tc>
          <w:tcPr>
            <w:tcW w:w="2970" w:type="dxa"/>
            <w:gridSpan w:val="2"/>
            <w:tcMar>
              <w:top w:w="29" w:type="dxa"/>
              <w:left w:w="115" w:type="dxa"/>
              <w:bottom w:w="29" w:type="dxa"/>
              <w:right w:w="115" w:type="dxa"/>
            </w:tcMar>
          </w:tcPr>
          <w:p w:rsidR="00F2490B" w:rsidRDefault="00CE3E3C">
            <w:r>
              <w:t>Enrollment</w:t>
            </w:r>
          </w:p>
        </w:tc>
        <w:tc>
          <w:tcPr>
            <w:tcW w:w="1620" w:type="dxa"/>
            <w:shd w:val="clear" w:color="auto" w:fill="DBE5F1" w:themeFill="accent1" w:themeFillTint="33"/>
            <w:tcMar>
              <w:top w:w="29" w:type="dxa"/>
              <w:left w:w="115" w:type="dxa"/>
              <w:bottom w:w="29" w:type="dxa"/>
              <w:right w:w="115" w:type="dxa"/>
            </w:tcMar>
          </w:tcPr>
          <w:p w:rsidR="00F2490B" w:rsidRDefault="00B35110">
            <w:pPr>
              <w:pStyle w:val="Label"/>
            </w:pPr>
            <w:r>
              <w:t>Classification</w:t>
            </w:r>
            <w:r w:rsidR="00893DE6">
              <w:t>:</w:t>
            </w:r>
          </w:p>
        </w:tc>
        <w:tc>
          <w:tcPr>
            <w:tcW w:w="2808" w:type="dxa"/>
            <w:tcMar>
              <w:top w:w="29" w:type="dxa"/>
              <w:left w:w="115" w:type="dxa"/>
              <w:bottom w:w="29" w:type="dxa"/>
              <w:right w:w="115" w:type="dxa"/>
            </w:tcMar>
          </w:tcPr>
          <w:p w:rsidR="00F2490B" w:rsidRDefault="00EE586B">
            <w:r>
              <w:t>Exempt</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Location:</w:t>
            </w:r>
          </w:p>
        </w:tc>
        <w:tc>
          <w:tcPr>
            <w:tcW w:w="2970" w:type="dxa"/>
            <w:gridSpan w:val="2"/>
            <w:tcMar>
              <w:top w:w="29" w:type="dxa"/>
              <w:left w:w="115" w:type="dxa"/>
              <w:bottom w:w="29" w:type="dxa"/>
              <w:right w:w="115" w:type="dxa"/>
            </w:tcMar>
          </w:tcPr>
          <w:p w:rsidR="00F2490B" w:rsidRDefault="006A691A">
            <w:r>
              <w:t>Main Campus</w:t>
            </w:r>
          </w:p>
        </w:tc>
        <w:tc>
          <w:tcPr>
            <w:tcW w:w="1620" w:type="dxa"/>
            <w:shd w:val="clear" w:color="auto" w:fill="DBE5F1" w:themeFill="accent1" w:themeFillTint="33"/>
            <w:tcMar>
              <w:top w:w="29" w:type="dxa"/>
              <w:left w:w="115" w:type="dxa"/>
              <w:bottom w:w="29" w:type="dxa"/>
              <w:right w:w="115" w:type="dxa"/>
            </w:tcMar>
          </w:tcPr>
          <w:p w:rsidR="00F2490B" w:rsidRDefault="00893DE6">
            <w:pPr>
              <w:pStyle w:val="Label"/>
            </w:pPr>
            <w:r>
              <w:t>Travel Required:</w:t>
            </w:r>
          </w:p>
        </w:tc>
        <w:tc>
          <w:tcPr>
            <w:tcW w:w="2808" w:type="dxa"/>
            <w:tcMar>
              <w:top w:w="29" w:type="dxa"/>
              <w:left w:w="115" w:type="dxa"/>
              <w:bottom w:w="29" w:type="dxa"/>
              <w:right w:w="115" w:type="dxa"/>
            </w:tcMar>
          </w:tcPr>
          <w:p w:rsidR="00F2490B" w:rsidRDefault="00EE586B">
            <w:r>
              <w:t>Some</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B35110">
            <w:pPr>
              <w:pStyle w:val="Label"/>
            </w:pPr>
            <w:r>
              <w:t>Hourly</w:t>
            </w:r>
            <w:r w:rsidR="00893DE6">
              <w:t>/Salary Range:</w:t>
            </w:r>
          </w:p>
        </w:tc>
        <w:tc>
          <w:tcPr>
            <w:tcW w:w="2970" w:type="dxa"/>
            <w:gridSpan w:val="2"/>
            <w:tcMar>
              <w:top w:w="29" w:type="dxa"/>
              <w:left w:w="115" w:type="dxa"/>
              <w:bottom w:w="29" w:type="dxa"/>
              <w:right w:w="115" w:type="dxa"/>
            </w:tcMar>
          </w:tcPr>
          <w:p w:rsidR="00F2490B" w:rsidRDefault="00F2490B"/>
        </w:tc>
        <w:tc>
          <w:tcPr>
            <w:tcW w:w="1620" w:type="dxa"/>
            <w:tcBorders>
              <w:bottom w:val="single" w:sz="4" w:space="0" w:color="000000"/>
            </w:tcBorders>
            <w:shd w:val="clear" w:color="auto" w:fill="DBE5F1" w:themeFill="accent1" w:themeFillTint="33"/>
            <w:tcMar>
              <w:top w:w="29" w:type="dxa"/>
              <w:left w:w="115" w:type="dxa"/>
              <w:bottom w:w="29" w:type="dxa"/>
              <w:right w:w="115" w:type="dxa"/>
            </w:tcMar>
          </w:tcPr>
          <w:p w:rsidR="00F2490B" w:rsidRDefault="00893DE6">
            <w:pPr>
              <w:pStyle w:val="Label"/>
            </w:pPr>
            <w:r>
              <w:t>Position Type:</w:t>
            </w:r>
          </w:p>
        </w:tc>
        <w:tc>
          <w:tcPr>
            <w:tcW w:w="2808" w:type="dxa"/>
            <w:tcMar>
              <w:top w:w="29" w:type="dxa"/>
              <w:left w:w="115" w:type="dxa"/>
              <w:bottom w:w="29" w:type="dxa"/>
              <w:right w:w="115" w:type="dxa"/>
            </w:tcMar>
          </w:tcPr>
          <w:p w:rsidR="00F2490B" w:rsidRDefault="006A691A" w:rsidP="006A691A">
            <w:r>
              <w:t>Full Time</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HR Contact:</w:t>
            </w:r>
          </w:p>
        </w:tc>
        <w:tc>
          <w:tcPr>
            <w:tcW w:w="2970" w:type="dxa"/>
            <w:gridSpan w:val="2"/>
            <w:tcMar>
              <w:top w:w="29" w:type="dxa"/>
              <w:left w:w="115" w:type="dxa"/>
              <w:bottom w:w="29" w:type="dxa"/>
              <w:right w:w="115" w:type="dxa"/>
            </w:tcMar>
          </w:tcPr>
          <w:p w:rsidR="00F2490B" w:rsidRDefault="00CE3E3C" w:rsidP="00CE3E3C">
            <w:r>
              <w:t>Janet Coffey</w:t>
            </w:r>
          </w:p>
        </w:tc>
        <w:tc>
          <w:tcPr>
            <w:tcW w:w="1620" w:type="dxa"/>
            <w:tcBorders>
              <w:bottom w:val="single" w:sz="4" w:space="0" w:color="000000"/>
            </w:tcBorders>
            <w:shd w:val="clear" w:color="auto" w:fill="DDD9C3" w:themeFill="background2" w:themeFillShade="E6"/>
            <w:tcMar>
              <w:top w:w="29" w:type="dxa"/>
              <w:left w:w="115" w:type="dxa"/>
              <w:bottom w:w="29" w:type="dxa"/>
              <w:right w:w="115" w:type="dxa"/>
            </w:tcMar>
          </w:tcPr>
          <w:p w:rsidR="00F2490B" w:rsidRDefault="00893DE6">
            <w:pPr>
              <w:pStyle w:val="Label"/>
            </w:pPr>
            <w:r>
              <w:t>Date posted:</w:t>
            </w:r>
          </w:p>
        </w:tc>
        <w:tc>
          <w:tcPr>
            <w:tcW w:w="2808" w:type="dxa"/>
            <w:tcMar>
              <w:top w:w="29" w:type="dxa"/>
              <w:left w:w="115" w:type="dxa"/>
              <w:bottom w:w="29" w:type="dxa"/>
              <w:right w:w="115" w:type="dxa"/>
            </w:tcMar>
          </w:tcPr>
          <w:p w:rsidR="00F2490B" w:rsidRDefault="00CE3E3C" w:rsidP="00830EFE">
            <w:r>
              <w:t>08/13/2019</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B35110">
            <w:pPr>
              <w:pStyle w:val="Label"/>
            </w:pPr>
            <w:r>
              <w:t>Position Fill Date</w:t>
            </w:r>
            <w:r w:rsidR="00893DE6">
              <w:t>:</w:t>
            </w:r>
          </w:p>
        </w:tc>
        <w:tc>
          <w:tcPr>
            <w:tcW w:w="2970" w:type="dxa"/>
            <w:gridSpan w:val="2"/>
            <w:tcMar>
              <w:top w:w="29" w:type="dxa"/>
              <w:left w:w="115" w:type="dxa"/>
              <w:bottom w:w="29" w:type="dxa"/>
              <w:right w:w="115" w:type="dxa"/>
            </w:tcMar>
          </w:tcPr>
          <w:p w:rsidR="00F2490B" w:rsidRDefault="00F2490B"/>
        </w:tc>
        <w:tc>
          <w:tcPr>
            <w:tcW w:w="1620" w:type="dxa"/>
            <w:shd w:val="clear" w:color="auto" w:fill="DDD9C3" w:themeFill="background2" w:themeFillShade="E6"/>
            <w:tcMar>
              <w:top w:w="29" w:type="dxa"/>
              <w:left w:w="115" w:type="dxa"/>
              <w:bottom w:w="29" w:type="dxa"/>
              <w:right w:w="115" w:type="dxa"/>
            </w:tcMar>
          </w:tcPr>
          <w:p w:rsidR="00F2490B" w:rsidRDefault="00893DE6">
            <w:pPr>
              <w:pStyle w:val="Label"/>
            </w:pPr>
            <w:r>
              <w:t>Posting Expires:</w:t>
            </w:r>
          </w:p>
        </w:tc>
        <w:tc>
          <w:tcPr>
            <w:tcW w:w="2808" w:type="dxa"/>
            <w:tcMar>
              <w:top w:w="29" w:type="dxa"/>
              <w:left w:w="115" w:type="dxa"/>
              <w:bottom w:w="29" w:type="dxa"/>
              <w:right w:w="115" w:type="dxa"/>
            </w:tcMar>
          </w:tcPr>
          <w:p w:rsidR="00F2490B" w:rsidRDefault="00F2490B" w:rsidP="00EE586B"/>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External posting URL:</w:t>
            </w:r>
          </w:p>
        </w:tc>
        <w:tc>
          <w:tcPr>
            <w:tcW w:w="7398" w:type="dxa"/>
            <w:gridSpan w:val="4"/>
            <w:tcMar>
              <w:top w:w="29" w:type="dxa"/>
              <w:left w:w="115" w:type="dxa"/>
              <w:bottom w:w="29" w:type="dxa"/>
              <w:right w:w="115" w:type="dxa"/>
            </w:tcMar>
          </w:tcPr>
          <w:p w:rsidR="00F2490B" w:rsidRDefault="00B35110">
            <w:r>
              <w:t>www.campbellsville.edu</w:t>
            </w:r>
          </w:p>
        </w:tc>
      </w:tr>
      <w:tr w:rsidR="00F2490B" w:rsidTr="00314732">
        <w:tc>
          <w:tcPr>
            <w:tcW w:w="2178" w:type="dxa"/>
            <w:gridSpan w:val="2"/>
            <w:tcBorders>
              <w:bottom w:val="single" w:sz="4" w:space="0" w:color="000000"/>
            </w:tcBorders>
            <w:shd w:val="clear" w:color="auto" w:fill="DBE5F1" w:themeFill="accent1" w:themeFillTint="33"/>
            <w:tcMar>
              <w:top w:w="29" w:type="dxa"/>
              <w:left w:w="115" w:type="dxa"/>
              <w:bottom w:w="29" w:type="dxa"/>
              <w:right w:w="115" w:type="dxa"/>
            </w:tcMar>
          </w:tcPr>
          <w:p w:rsidR="00F2490B" w:rsidRDefault="00893DE6" w:rsidP="00B35110">
            <w:pPr>
              <w:pStyle w:val="Label"/>
            </w:pPr>
            <w:r>
              <w:t>Internal posting:</w:t>
            </w:r>
          </w:p>
        </w:tc>
        <w:tc>
          <w:tcPr>
            <w:tcW w:w="7398" w:type="dxa"/>
            <w:gridSpan w:val="4"/>
            <w:tcBorders>
              <w:bottom w:val="single" w:sz="4" w:space="0" w:color="000000"/>
            </w:tcBorders>
            <w:tcMar>
              <w:top w:w="29" w:type="dxa"/>
              <w:left w:w="115" w:type="dxa"/>
              <w:bottom w:w="29" w:type="dxa"/>
              <w:right w:w="115" w:type="dxa"/>
            </w:tcMar>
          </w:tcPr>
          <w:p w:rsidR="00F2490B" w:rsidRDefault="00B35110">
            <w:r>
              <w:t>Human Resources Board</w:t>
            </w:r>
          </w:p>
        </w:tc>
      </w:tr>
      <w:tr w:rsidR="00F2490B" w:rsidTr="00314732">
        <w:tc>
          <w:tcPr>
            <w:tcW w:w="9576" w:type="dxa"/>
            <w:gridSpan w:val="6"/>
            <w:shd w:val="clear" w:color="auto" w:fill="DDD9C3" w:themeFill="background2" w:themeFillShade="E6"/>
            <w:tcMar>
              <w:top w:w="29" w:type="dxa"/>
              <w:left w:w="115" w:type="dxa"/>
              <w:bottom w:w="29" w:type="dxa"/>
              <w:right w:w="115" w:type="dxa"/>
            </w:tcMar>
          </w:tcPr>
          <w:p w:rsidR="00F2490B" w:rsidRDefault="00893DE6">
            <w:pPr>
              <w:pStyle w:val="Label"/>
            </w:pPr>
            <w:r>
              <w:t>Applications Accepted By:</w:t>
            </w:r>
          </w:p>
        </w:tc>
      </w:tr>
      <w:tr w:rsidR="00F2490B" w:rsidTr="00314732">
        <w:trPr>
          <w:trHeight w:val="1925"/>
        </w:trPr>
        <w:tc>
          <w:tcPr>
            <w:tcW w:w="4788" w:type="dxa"/>
            <w:gridSpan w:val="3"/>
            <w:tcBorders>
              <w:bottom w:val="single" w:sz="4" w:space="0" w:color="000000"/>
            </w:tcBorders>
            <w:tcMar>
              <w:top w:w="29" w:type="dxa"/>
              <w:left w:w="115" w:type="dxa"/>
              <w:bottom w:w="29" w:type="dxa"/>
              <w:right w:w="115" w:type="dxa"/>
            </w:tcMar>
          </w:tcPr>
          <w:p w:rsidR="00F2490B" w:rsidRDefault="00893DE6">
            <w:pPr>
              <w:pStyle w:val="Secondarylabels"/>
            </w:pPr>
            <w:r>
              <w:t>Fax or E-mail:</w:t>
            </w:r>
          </w:p>
          <w:p w:rsidR="002A3DE4" w:rsidRDefault="002A3DE4">
            <w:pPr>
              <w:pStyle w:val="Secondarylabels"/>
            </w:pPr>
            <w:r>
              <w:t>(270)-789-5180</w:t>
            </w:r>
          </w:p>
          <w:p w:rsidR="006A691A" w:rsidRDefault="006A691A">
            <w:pPr>
              <w:pStyle w:val="Secondarylabels"/>
            </w:pPr>
            <w:r>
              <w:t>jobs@campbellsville.edu</w:t>
            </w:r>
          </w:p>
          <w:p w:rsidR="00725156" w:rsidRDefault="00893DE6" w:rsidP="00725156">
            <w:pPr>
              <w:pStyle w:val="Details"/>
            </w:pPr>
            <w:r>
              <w:t>Subject Line:</w:t>
            </w:r>
            <w:r w:rsidR="006A691A">
              <w:t xml:space="preserve"> </w:t>
            </w:r>
            <w:r w:rsidR="00CE3E3C">
              <w:t>Web Development Coordinator</w:t>
            </w:r>
          </w:p>
          <w:p w:rsidR="00F2490B" w:rsidRDefault="00893DE6" w:rsidP="00CE3E3C">
            <w:pPr>
              <w:pStyle w:val="Details"/>
            </w:pPr>
            <w:r>
              <w:rPr>
                <w:b/>
              </w:rPr>
              <w:t>Attention:</w:t>
            </w:r>
            <w:r>
              <w:t xml:space="preserve"> </w:t>
            </w:r>
            <w:r w:rsidR="00CE3E3C">
              <w:t>Janet Coffey</w:t>
            </w:r>
          </w:p>
        </w:tc>
        <w:tc>
          <w:tcPr>
            <w:tcW w:w="4788" w:type="dxa"/>
            <w:gridSpan w:val="3"/>
            <w:tcBorders>
              <w:bottom w:val="single" w:sz="4" w:space="0" w:color="000000"/>
            </w:tcBorders>
            <w:tcMar>
              <w:top w:w="29" w:type="dxa"/>
              <w:left w:w="115" w:type="dxa"/>
              <w:bottom w:w="29" w:type="dxa"/>
              <w:right w:w="115" w:type="dxa"/>
            </w:tcMar>
          </w:tcPr>
          <w:p w:rsidR="00F2490B" w:rsidRDefault="00893DE6">
            <w:pPr>
              <w:pStyle w:val="Secondarylabels"/>
            </w:pPr>
            <w:r>
              <w:t>Mail:</w:t>
            </w:r>
          </w:p>
          <w:p w:rsidR="00B35110" w:rsidRDefault="006A691A" w:rsidP="00B35110">
            <w:pPr>
              <w:pStyle w:val="Details"/>
            </w:pPr>
            <w:r>
              <w:t xml:space="preserve">Director of </w:t>
            </w:r>
            <w:r w:rsidR="00CE3E3C">
              <w:t>Personnel Services</w:t>
            </w:r>
          </w:p>
          <w:p w:rsidR="006A691A" w:rsidRDefault="006A691A" w:rsidP="00B35110">
            <w:pPr>
              <w:pStyle w:val="Details"/>
            </w:pPr>
            <w:r>
              <w:t>Campbellsville University</w:t>
            </w:r>
          </w:p>
          <w:p w:rsidR="006A691A" w:rsidRDefault="00E02A35" w:rsidP="00B35110">
            <w:pPr>
              <w:pStyle w:val="Details"/>
            </w:pPr>
            <w:r>
              <w:t>1 University Drive UPO 94</w:t>
            </w:r>
            <w:r w:rsidR="00C07506">
              <w:t>4</w:t>
            </w:r>
          </w:p>
          <w:p w:rsidR="006A691A" w:rsidRDefault="006A691A" w:rsidP="00B35110">
            <w:pPr>
              <w:pStyle w:val="Details"/>
            </w:pPr>
            <w:r>
              <w:t>Campbellsville, KY 42718</w:t>
            </w:r>
          </w:p>
          <w:p w:rsidR="00F2490B" w:rsidRDefault="00F2490B">
            <w:pPr>
              <w:pStyle w:val="Details"/>
            </w:pPr>
          </w:p>
        </w:tc>
      </w:tr>
      <w:tr w:rsidR="00F2490B" w:rsidTr="00314732">
        <w:tc>
          <w:tcPr>
            <w:tcW w:w="9576" w:type="dxa"/>
            <w:gridSpan w:val="6"/>
            <w:shd w:val="clear" w:color="auto" w:fill="DBE5F1" w:themeFill="accent1" w:themeFillTint="33"/>
            <w:tcMar>
              <w:top w:w="29" w:type="dxa"/>
              <w:left w:w="115" w:type="dxa"/>
              <w:bottom w:w="29" w:type="dxa"/>
              <w:right w:w="115" w:type="dxa"/>
            </w:tcMar>
          </w:tcPr>
          <w:p w:rsidR="00F2490B" w:rsidRDefault="00893DE6">
            <w:pPr>
              <w:pStyle w:val="Label"/>
            </w:pPr>
            <w:r>
              <w:t>Job Description</w:t>
            </w:r>
          </w:p>
        </w:tc>
      </w:tr>
      <w:tr w:rsidR="00F2490B">
        <w:tc>
          <w:tcPr>
            <w:tcW w:w="9576" w:type="dxa"/>
            <w:gridSpan w:val="6"/>
            <w:tcMar>
              <w:top w:w="29" w:type="dxa"/>
              <w:left w:w="115" w:type="dxa"/>
              <w:bottom w:w="29" w:type="dxa"/>
              <w:right w:w="115" w:type="dxa"/>
            </w:tcMar>
          </w:tcPr>
          <w:p w:rsidR="00CE3E3C" w:rsidRDefault="00CE3E3C" w:rsidP="00CE3E3C">
            <w:pPr>
              <w:rPr>
                <w:b/>
              </w:rPr>
            </w:pPr>
            <w:r w:rsidRPr="00047EF6">
              <w:rPr>
                <w:b/>
              </w:rPr>
              <w:t>S</w:t>
            </w:r>
            <w:r>
              <w:rPr>
                <w:b/>
              </w:rPr>
              <w:t>UMMARY:</w:t>
            </w:r>
          </w:p>
          <w:p w:rsidR="00CE3E3C" w:rsidRPr="00047EF6" w:rsidRDefault="00CE3E3C" w:rsidP="00CE3E3C">
            <w:r>
              <w:t xml:space="preserve">The </w:t>
            </w:r>
            <w:r>
              <w:rPr>
                <w:b/>
                <w:i/>
              </w:rPr>
              <w:t xml:space="preserve">Website Development Coordinator </w:t>
            </w:r>
            <w:r>
              <w:t>will (a) oversee and manage the university website, (b) collaborate with regional location leadership to support the website needs of each location, (c) collaborate with athletics to align with the athletics website and share content, (d) develop and lead new projects that improve CU’s web capabilities and presence, (e) lead efforts to achieve and maintain ADA compliance of the website.</w:t>
            </w:r>
          </w:p>
          <w:p w:rsidR="00CE3E3C" w:rsidRDefault="00CE3E3C" w:rsidP="00CE3E3C">
            <w:pPr>
              <w:rPr>
                <w:b/>
              </w:rPr>
            </w:pPr>
          </w:p>
          <w:p w:rsidR="00CE3E3C" w:rsidRDefault="00CE3E3C" w:rsidP="00CE3E3C">
            <w:pPr>
              <w:rPr>
                <w:b/>
              </w:rPr>
            </w:pPr>
            <w:r>
              <w:rPr>
                <w:b/>
              </w:rPr>
              <w:t>QUALIFICATIONS</w:t>
            </w:r>
            <w:r w:rsidRPr="006570E2">
              <w:rPr>
                <w:b/>
              </w:rPr>
              <w:t xml:space="preserve">:   </w:t>
            </w:r>
          </w:p>
          <w:p w:rsidR="00CE3E3C" w:rsidRPr="00047EF6" w:rsidRDefault="00CE3E3C" w:rsidP="00CE3E3C">
            <w:pPr>
              <w:numPr>
                <w:ilvl w:val="0"/>
                <w:numId w:val="32"/>
              </w:numPr>
              <w:spacing w:before="0" w:after="0"/>
              <w:rPr>
                <w:b/>
              </w:rPr>
            </w:pPr>
            <w:r>
              <w:t>Bachelor’s degree minimum - preferably in Web Design, Graphic Design, or Information Technology.</w:t>
            </w:r>
          </w:p>
          <w:p w:rsidR="00CE3E3C" w:rsidRDefault="00CE3E3C" w:rsidP="00CE3E3C">
            <w:pPr>
              <w:numPr>
                <w:ilvl w:val="0"/>
                <w:numId w:val="32"/>
              </w:numPr>
              <w:spacing w:before="0" w:after="0"/>
              <w:rPr>
                <w:b/>
              </w:rPr>
            </w:pPr>
            <w:r>
              <w:t>Outstanding relational, communication, and organizational skills</w:t>
            </w:r>
            <w:r>
              <w:rPr>
                <w:b/>
              </w:rPr>
              <w:t>.</w:t>
            </w:r>
          </w:p>
          <w:p w:rsidR="00CE3E3C" w:rsidRDefault="00CE3E3C" w:rsidP="00CE3E3C">
            <w:pPr>
              <w:numPr>
                <w:ilvl w:val="0"/>
                <w:numId w:val="32"/>
              </w:numPr>
              <w:spacing w:before="0" w:after="0"/>
            </w:pPr>
            <w:r>
              <w:t xml:space="preserve">Significant technical and </w:t>
            </w:r>
            <w:r w:rsidRPr="00047EF6">
              <w:t>computer skills</w:t>
            </w:r>
            <w:r>
              <w:t>.</w:t>
            </w:r>
          </w:p>
          <w:p w:rsidR="00CE3E3C" w:rsidRPr="00047EF6" w:rsidRDefault="00CE3E3C" w:rsidP="00CE3E3C">
            <w:pPr>
              <w:numPr>
                <w:ilvl w:val="0"/>
                <w:numId w:val="32"/>
              </w:numPr>
              <w:spacing w:before="0" w:after="0"/>
            </w:pPr>
            <w:r>
              <w:t>A</w:t>
            </w:r>
            <w:r w:rsidRPr="00047EF6">
              <w:t xml:space="preserve">bility to </w:t>
            </w:r>
            <w:r>
              <w:t>communicate and interact from various locations and remotely.</w:t>
            </w:r>
          </w:p>
          <w:p w:rsidR="00CE3E3C" w:rsidRPr="00047EF6" w:rsidRDefault="00CE3E3C" w:rsidP="00CE3E3C">
            <w:pPr>
              <w:numPr>
                <w:ilvl w:val="0"/>
                <w:numId w:val="32"/>
              </w:numPr>
              <w:spacing w:before="0" w:after="0"/>
            </w:pPr>
            <w:r>
              <w:t xml:space="preserve">Minimum of three (3) </w:t>
            </w:r>
            <w:r w:rsidRPr="00047EF6">
              <w:t xml:space="preserve">years </w:t>
            </w:r>
            <w:r>
              <w:t xml:space="preserve">of </w:t>
            </w:r>
            <w:r w:rsidRPr="00047EF6">
              <w:t xml:space="preserve">experience in </w:t>
            </w:r>
            <w:r>
              <w:t>website management.</w:t>
            </w:r>
          </w:p>
          <w:p w:rsidR="00CE3E3C" w:rsidRDefault="00CE3E3C" w:rsidP="00CE3E3C"/>
          <w:p w:rsidR="00CE3E3C" w:rsidRPr="00CE3E3C" w:rsidRDefault="00CE3E3C" w:rsidP="00CE3E3C">
            <w:pPr>
              <w:rPr>
                <w:b/>
              </w:rPr>
            </w:pPr>
            <w:r>
              <w:rPr>
                <w:b/>
              </w:rPr>
              <w:t>RESPONSIBILITIES:</w:t>
            </w:r>
          </w:p>
          <w:p w:rsidR="00CE3E3C" w:rsidRPr="00CE3E3C" w:rsidRDefault="00CE3E3C" w:rsidP="00CE3E3C">
            <w:pPr>
              <w:rPr>
                <w:b/>
              </w:rPr>
            </w:pPr>
            <w:r>
              <w:rPr>
                <w:b/>
              </w:rPr>
              <w:t>A</w:t>
            </w:r>
            <w:r w:rsidRPr="00003132">
              <w:rPr>
                <w:b/>
              </w:rPr>
              <w:t>.  Web</w:t>
            </w:r>
            <w:r>
              <w:rPr>
                <w:b/>
              </w:rPr>
              <w:t>site Development &amp; Management</w:t>
            </w:r>
          </w:p>
          <w:p w:rsidR="00CE3E3C" w:rsidRDefault="00CE3E3C" w:rsidP="00CE3E3C">
            <w:pPr>
              <w:pStyle w:val="ListParagraph"/>
              <w:numPr>
                <w:ilvl w:val="0"/>
                <w:numId w:val="33"/>
              </w:numPr>
              <w:spacing w:after="0"/>
              <w:jc w:val="left"/>
            </w:pPr>
            <w:r>
              <w:t>Oversee day-to-day aspects of the university .edu site, including updating pages, ADA compliance, adding features, monitoring traffic, and ongoing optimization efforts.</w:t>
            </w:r>
          </w:p>
          <w:p w:rsidR="00CE3E3C" w:rsidRDefault="00CE3E3C" w:rsidP="00CE3E3C">
            <w:pPr>
              <w:pStyle w:val="ListParagraph"/>
              <w:numPr>
                <w:ilvl w:val="0"/>
                <w:numId w:val="33"/>
              </w:numPr>
              <w:spacing w:after="0"/>
              <w:jc w:val="left"/>
            </w:pPr>
            <w:r>
              <w:t>Enhance the university website for maximum effectiveness in marketing, branding and enrollment.</w:t>
            </w:r>
          </w:p>
          <w:p w:rsidR="00CE3E3C" w:rsidRDefault="00CE3E3C" w:rsidP="00CE3E3C">
            <w:pPr>
              <w:pStyle w:val="ListParagraph"/>
              <w:numPr>
                <w:ilvl w:val="0"/>
                <w:numId w:val="33"/>
              </w:numPr>
              <w:spacing w:after="0"/>
              <w:jc w:val="left"/>
            </w:pPr>
            <w:r>
              <w:t>Oversee on-going site improvement efforts in coordination with regional, athletics, development, university communications and student services.</w:t>
            </w:r>
          </w:p>
          <w:p w:rsidR="00CE3E3C" w:rsidRDefault="00CE3E3C" w:rsidP="00CE3E3C">
            <w:pPr>
              <w:pStyle w:val="ListParagraph"/>
              <w:numPr>
                <w:ilvl w:val="0"/>
                <w:numId w:val="33"/>
              </w:numPr>
              <w:spacing w:after="0"/>
              <w:jc w:val="left"/>
            </w:pPr>
            <w:r>
              <w:t>Oversee site maintenance, hosting, and other back-end improvements.</w:t>
            </w:r>
          </w:p>
          <w:p w:rsidR="00CE3E3C" w:rsidRDefault="00CE3E3C" w:rsidP="00CE3E3C">
            <w:pPr>
              <w:pStyle w:val="ListParagraph"/>
              <w:numPr>
                <w:ilvl w:val="0"/>
                <w:numId w:val="33"/>
              </w:numPr>
              <w:spacing w:after="0"/>
              <w:jc w:val="left"/>
            </w:pPr>
            <w:r>
              <w:t>Coordinate lead generation through the edu. site for enrollment pathways.</w:t>
            </w:r>
          </w:p>
          <w:p w:rsidR="00CE3E3C" w:rsidRDefault="00CE3E3C" w:rsidP="00CE3E3C">
            <w:pPr>
              <w:pStyle w:val="ListParagraph"/>
              <w:numPr>
                <w:ilvl w:val="0"/>
                <w:numId w:val="33"/>
              </w:numPr>
              <w:spacing w:after="0"/>
              <w:jc w:val="left"/>
            </w:pPr>
            <w:r>
              <w:lastRenderedPageBreak/>
              <w:t>Gather user-experience feedback to be used for strategic enhancements and project development.</w:t>
            </w:r>
          </w:p>
          <w:p w:rsidR="00CE3E3C" w:rsidRDefault="00CE3E3C" w:rsidP="00CE3E3C">
            <w:pPr>
              <w:pStyle w:val="ListParagraph"/>
              <w:numPr>
                <w:ilvl w:val="0"/>
                <w:numId w:val="33"/>
              </w:numPr>
              <w:spacing w:after="0"/>
              <w:jc w:val="left"/>
            </w:pPr>
            <w:r>
              <w:t>Serve as primary website technical support and graphic designer.</w:t>
            </w:r>
          </w:p>
          <w:p w:rsidR="00CE3E3C" w:rsidRDefault="00CE3E3C" w:rsidP="00CE3E3C">
            <w:pPr>
              <w:pStyle w:val="ListParagraph"/>
              <w:numPr>
                <w:ilvl w:val="0"/>
                <w:numId w:val="33"/>
              </w:numPr>
              <w:spacing w:after="0"/>
              <w:jc w:val="left"/>
            </w:pPr>
            <w:r>
              <w:t>Train various campus website contributors.</w:t>
            </w:r>
            <w:r>
              <w:br/>
            </w:r>
          </w:p>
          <w:p w:rsidR="00CE3E3C" w:rsidRPr="00CE3E3C" w:rsidRDefault="00CE3E3C" w:rsidP="00CE3E3C">
            <w:pPr>
              <w:rPr>
                <w:b/>
              </w:rPr>
            </w:pPr>
            <w:r>
              <w:rPr>
                <w:b/>
              </w:rPr>
              <w:t>B</w:t>
            </w:r>
            <w:r w:rsidRPr="00C96A8F">
              <w:rPr>
                <w:b/>
              </w:rPr>
              <w:t xml:space="preserve">.   </w:t>
            </w:r>
            <w:r>
              <w:rPr>
                <w:b/>
              </w:rPr>
              <w:t xml:space="preserve"> Strategic Initiatives</w:t>
            </w:r>
          </w:p>
          <w:p w:rsidR="00CE3E3C" w:rsidRDefault="00CE3E3C" w:rsidP="00CE3E3C">
            <w:pPr>
              <w:pStyle w:val="ListParagraph"/>
              <w:numPr>
                <w:ilvl w:val="0"/>
                <w:numId w:val="34"/>
              </w:numPr>
              <w:spacing w:after="0"/>
              <w:jc w:val="left"/>
            </w:pPr>
            <w:r>
              <w:t>Develop and manage strategic initiatives and partnerships, which further extend the University’s mission and vision via the website.</w:t>
            </w:r>
          </w:p>
          <w:p w:rsidR="00CE3E3C" w:rsidRPr="00D4291D" w:rsidRDefault="00CE3E3C" w:rsidP="00CE3E3C">
            <w:pPr>
              <w:pStyle w:val="ListParagraph"/>
              <w:numPr>
                <w:ilvl w:val="0"/>
                <w:numId w:val="34"/>
              </w:numPr>
              <w:spacing w:after="0"/>
              <w:jc w:val="left"/>
              <w:rPr>
                <w:b/>
              </w:rPr>
            </w:pPr>
            <w:r>
              <w:t>Coordinate with third-party vendors to develop creative and non-traditional strategies to market and recruit new student populations via the website.</w:t>
            </w:r>
          </w:p>
          <w:p w:rsidR="00CE3E3C" w:rsidRPr="00CE3E3C" w:rsidRDefault="00CE3E3C" w:rsidP="00CE3E3C">
            <w:pPr>
              <w:pStyle w:val="ListParagraph"/>
              <w:numPr>
                <w:ilvl w:val="0"/>
                <w:numId w:val="34"/>
              </w:numPr>
              <w:spacing w:after="0"/>
              <w:jc w:val="left"/>
              <w:rPr>
                <w:b/>
              </w:rPr>
            </w:pPr>
            <w:r>
              <w:t>Foster “out-of-the-box” thinking, planning and implementation within various academic and administrative units.</w:t>
            </w:r>
            <w:r>
              <w:br/>
            </w:r>
          </w:p>
          <w:p w:rsidR="00CE3E3C" w:rsidRPr="00CE3E3C" w:rsidRDefault="00CE3E3C" w:rsidP="00CE3E3C">
            <w:pPr>
              <w:rPr>
                <w:b/>
              </w:rPr>
            </w:pPr>
            <w:r>
              <w:rPr>
                <w:b/>
              </w:rPr>
              <w:t xml:space="preserve">C.   </w:t>
            </w:r>
            <w:r w:rsidRPr="00C96A8F">
              <w:rPr>
                <w:b/>
              </w:rPr>
              <w:t xml:space="preserve">Broader </w:t>
            </w:r>
            <w:r>
              <w:rPr>
                <w:b/>
              </w:rPr>
              <w:t>Campus I</w:t>
            </w:r>
            <w:r w:rsidRPr="00C96A8F">
              <w:rPr>
                <w:b/>
              </w:rPr>
              <w:t>nvolvement</w:t>
            </w:r>
          </w:p>
          <w:p w:rsidR="00CE3E3C" w:rsidRDefault="00CE3E3C" w:rsidP="00CE3E3C">
            <w:pPr>
              <w:pStyle w:val="ListParagraph"/>
              <w:numPr>
                <w:ilvl w:val="0"/>
                <w:numId w:val="33"/>
              </w:numPr>
              <w:spacing w:after="0"/>
              <w:jc w:val="left"/>
            </w:pPr>
            <w:r>
              <w:t>Give reports to various constituencies when called upon.</w:t>
            </w:r>
          </w:p>
          <w:p w:rsidR="00CE3E3C" w:rsidRDefault="00CE3E3C" w:rsidP="00CE3E3C">
            <w:pPr>
              <w:pStyle w:val="ListParagraph"/>
              <w:numPr>
                <w:ilvl w:val="0"/>
                <w:numId w:val="33"/>
              </w:numPr>
              <w:spacing w:after="0"/>
              <w:jc w:val="left"/>
            </w:pPr>
            <w:r>
              <w:t>Represent enrollment in various marketing and university communication meetings.</w:t>
            </w:r>
            <w:r w:rsidRPr="00B8784B">
              <w:t xml:space="preserve"> </w:t>
            </w:r>
          </w:p>
          <w:p w:rsidR="00CE3E3C" w:rsidRDefault="00CE3E3C" w:rsidP="00CE3E3C">
            <w:pPr>
              <w:pStyle w:val="ListParagraph"/>
              <w:numPr>
                <w:ilvl w:val="0"/>
                <w:numId w:val="33"/>
              </w:numPr>
              <w:spacing w:after="0"/>
              <w:jc w:val="left"/>
            </w:pPr>
            <w:r>
              <w:t>Fulfill other duties as assigned by the Executive Director of International Enrollment and Marketing and/or the Vice President for Enrollment Services.</w:t>
            </w:r>
          </w:p>
          <w:p w:rsidR="00CE3E3C" w:rsidRDefault="00CE3E3C" w:rsidP="00CE3E3C">
            <w:pPr>
              <w:rPr>
                <w:b/>
              </w:rPr>
            </w:pPr>
            <w:r>
              <w:rPr>
                <w:b/>
              </w:rPr>
              <w:t xml:space="preserve">         </w:t>
            </w:r>
          </w:p>
          <w:p w:rsidR="00CE3E3C" w:rsidRDefault="00CE3E3C" w:rsidP="00CE3E3C">
            <w:pPr>
              <w:rPr>
                <w:b/>
              </w:rPr>
            </w:pPr>
            <w:r>
              <w:rPr>
                <w:b/>
              </w:rPr>
              <w:t>General Employee Responsibilities:</w:t>
            </w:r>
            <w:bookmarkStart w:id="0" w:name="_GoBack"/>
            <w:bookmarkEnd w:id="0"/>
          </w:p>
          <w:p w:rsidR="00CE3E3C" w:rsidRDefault="00CE3E3C" w:rsidP="00CE3E3C">
            <w:pPr>
              <w:numPr>
                <w:ilvl w:val="0"/>
                <w:numId w:val="30"/>
              </w:numPr>
              <w:tabs>
                <w:tab w:val="clear" w:pos="1440"/>
                <w:tab w:val="num" w:pos="720"/>
              </w:tabs>
              <w:spacing w:before="0" w:after="0"/>
              <w:ind w:left="720"/>
            </w:pPr>
            <w:r>
              <w:t>Working hours necessary to perform job requirements satisfactorily on a regular basis.</w:t>
            </w:r>
          </w:p>
          <w:p w:rsidR="00CE3E3C" w:rsidRDefault="00CE3E3C" w:rsidP="00CE3E3C">
            <w:pPr>
              <w:numPr>
                <w:ilvl w:val="0"/>
                <w:numId w:val="30"/>
              </w:numPr>
              <w:tabs>
                <w:tab w:val="clear" w:pos="1440"/>
                <w:tab w:val="num" w:pos="720"/>
              </w:tabs>
              <w:spacing w:before="0" w:after="0"/>
              <w:ind w:left="720"/>
            </w:pPr>
            <w:r>
              <w:t xml:space="preserve">Managing absences from work in responsible manner to ensure service to university faculty, staff and students.  </w:t>
            </w:r>
          </w:p>
          <w:p w:rsidR="00CE3E3C" w:rsidRDefault="00CE3E3C" w:rsidP="00CE3E3C">
            <w:pPr>
              <w:numPr>
                <w:ilvl w:val="0"/>
                <w:numId w:val="30"/>
              </w:numPr>
              <w:tabs>
                <w:tab w:val="clear" w:pos="1440"/>
                <w:tab w:val="num" w:pos="720"/>
              </w:tabs>
              <w:spacing w:before="0" w:after="0"/>
              <w:ind w:left="720"/>
            </w:pPr>
            <w:r>
              <w:t>Complying with Campbellsville University policies and practices and seeking clarification of them when necessary.</w:t>
            </w:r>
          </w:p>
          <w:p w:rsidR="00CE3E3C" w:rsidRPr="005C0A00" w:rsidRDefault="00CE3E3C" w:rsidP="00CE3E3C">
            <w:pPr>
              <w:numPr>
                <w:ilvl w:val="0"/>
                <w:numId w:val="30"/>
              </w:numPr>
              <w:tabs>
                <w:tab w:val="clear" w:pos="1440"/>
                <w:tab w:val="num" w:pos="720"/>
              </w:tabs>
              <w:spacing w:before="0" w:after="0"/>
              <w:ind w:left="720"/>
            </w:pPr>
            <w:r>
              <w:t>Honor the mission of Campbellsville University and abide by rules and regulations and Standards of Conduct outlined in the Administrative Policies and Procedures Manual.</w:t>
            </w:r>
          </w:p>
          <w:p w:rsidR="00CE3E3C" w:rsidRDefault="00CE3E3C" w:rsidP="00CE3E3C"/>
          <w:p w:rsidR="00CE3E3C" w:rsidRDefault="00CE3E3C" w:rsidP="00CE3E3C">
            <w:r w:rsidRPr="00AE2545">
              <w:t>The individual employee is expected to conduct him, or herself, both on campus and off, in a manner becoming an employee of a Christian institution, and the employee should uphold the highest standards of conduct in terms of honesty, truthfulness, respectful attitude, and conduct toward others.  Each individual associated with Campbellsville University is to perform his or her daily responsibilities mindful of the intent of the institutional mission statement and core values</w:t>
            </w:r>
            <w:r>
              <w:t>.</w:t>
            </w:r>
          </w:p>
          <w:p w:rsidR="00CE3E3C" w:rsidRDefault="00CE3E3C" w:rsidP="00CE3E3C"/>
          <w:p w:rsidR="00CE3E3C" w:rsidRDefault="00CE3E3C" w:rsidP="00CE3E3C">
            <w:r>
              <w:t>Employees must be able to perform the essential functions of the position with or without reasonable accommodations.</w:t>
            </w:r>
          </w:p>
          <w:p w:rsidR="00830EFE" w:rsidRPr="0061281A" w:rsidRDefault="00725156" w:rsidP="00CE3E3C">
            <w:r>
              <w:rPr>
                <w:sz w:val="28"/>
              </w:rPr>
              <w:tab/>
            </w:r>
          </w:p>
          <w:p w:rsidR="008666FC" w:rsidRPr="00B35CB4" w:rsidRDefault="008666FC" w:rsidP="008666FC">
            <w:pPr>
              <w:jc w:val="both"/>
            </w:pPr>
            <w:r w:rsidRPr="00B35CB4">
              <w:t xml:space="preserve">Campbellsville University, a comprehensive Christian institution offering undergraduate (associate and baccalaureate) and graduate (master's level) programs, stresses academic excellence solidly grounded in the liberal arts, personal growth, integrity, and fellowship within a caring environment. Campbellsville University is centrally located in the heart of Kentucky and has been listed in US News and World Report as one of “America’s Best Colleges” for 18 consecutive years.  The University seeks to prepare students to enrich their own lives through lifelong learning, to contribute to their respective disciplines through continued scholarship, and to advance society as Christian servant leaders. An employee of Campbellsville University is expected to participate in the life of a local church in keeping with the spirit of the institutional mission statement and core values.  The individual employee is expected to conduct him, or herself, both on campus and off, in a manner becoming an employee of a Christian </w:t>
            </w:r>
            <w:r w:rsidRPr="00B35CB4">
              <w:lastRenderedPageBreak/>
              <w:t>institution, and the employee should uphold the highest standards of conduct in terms of honesty, truthfulness, respectful attitude, and conduct toward others.  Each individual associated with Campbellsville University is to perform his or her daily responsibilities mindful of the intent of the institutional mission statement and core values.</w:t>
            </w:r>
          </w:p>
          <w:p w:rsidR="006A691A" w:rsidRPr="006A691A" w:rsidRDefault="006A691A" w:rsidP="006A691A">
            <w:pPr>
              <w:pStyle w:val="BulletedList"/>
              <w:numPr>
                <w:ilvl w:val="0"/>
                <w:numId w:val="0"/>
              </w:numPr>
              <w:ind w:left="720"/>
            </w:pPr>
          </w:p>
        </w:tc>
      </w:tr>
      <w:tr w:rsidR="00F2490B" w:rsidTr="00314732">
        <w:tc>
          <w:tcPr>
            <w:tcW w:w="1818" w:type="dxa"/>
            <w:shd w:val="clear" w:color="auto" w:fill="DDD9C3" w:themeFill="background2" w:themeFillShade="E6"/>
            <w:tcMar>
              <w:top w:w="29" w:type="dxa"/>
              <w:left w:w="115" w:type="dxa"/>
              <w:bottom w:w="29" w:type="dxa"/>
              <w:right w:w="115" w:type="dxa"/>
            </w:tcMar>
          </w:tcPr>
          <w:p w:rsidR="00F2490B" w:rsidRDefault="00893DE6">
            <w:r>
              <w:lastRenderedPageBreak/>
              <w:t>Reviewed By:</w:t>
            </w:r>
          </w:p>
        </w:tc>
        <w:tc>
          <w:tcPr>
            <w:tcW w:w="3330" w:type="dxa"/>
            <w:gridSpan w:val="3"/>
            <w:tcMar>
              <w:top w:w="29" w:type="dxa"/>
              <w:left w:w="115" w:type="dxa"/>
              <w:bottom w:w="29" w:type="dxa"/>
              <w:right w:w="115" w:type="dxa"/>
            </w:tcMar>
          </w:tcPr>
          <w:p w:rsidR="00F2490B" w:rsidRDefault="00F2490B"/>
        </w:tc>
        <w:tc>
          <w:tcPr>
            <w:tcW w:w="1620" w:type="dxa"/>
            <w:tcBorders>
              <w:bottom w:val="single" w:sz="4" w:space="0" w:color="000000"/>
            </w:tcBorders>
            <w:shd w:val="clear" w:color="auto" w:fill="DDD9C3" w:themeFill="background2" w:themeFillShade="E6"/>
            <w:tcMar>
              <w:top w:w="29" w:type="dxa"/>
              <w:left w:w="115" w:type="dxa"/>
              <w:bottom w:w="29" w:type="dxa"/>
              <w:right w:w="115" w:type="dxa"/>
            </w:tcMar>
          </w:tcPr>
          <w:p w:rsidR="00F2490B" w:rsidRDefault="00893DE6">
            <w:r>
              <w:t>Date:</w:t>
            </w:r>
          </w:p>
        </w:tc>
        <w:tc>
          <w:tcPr>
            <w:tcW w:w="2808" w:type="dxa"/>
            <w:tcMar>
              <w:top w:w="29" w:type="dxa"/>
              <w:left w:w="115" w:type="dxa"/>
              <w:bottom w:w="29" w:type="dxa"/>
              <w:right w:w="115" w:type="dxa"/>
            </w:tcMar>
          </w:tcPr>
          <w:p w:rsidR="00F2490B" w:rsidRDefault="00F2490B"/>
        </w:tc>
      </w:tr>
      <w:tr w:rsidR="00F2490B" w:rsidTr="00314732">
        <w:tc>
          <w:tcPr>
            <w:tcW w:w="1818" w:type="dxa"/>
            <w:shd w:val="clear" w:color="auto" w:fill="DDD9C3" w:themeFill="background2" w:themeFillShade="E6"/>
            <w:tcMar>
              <w:top w:w="29" w:type="dxa"/>
              <w:left w:w="115" w:type="dxa"/>
              <w:bottom w:w="29" w:type="dxa"/>
              <w:right w:w="115" w:type="dxa"/>
            </w:tcMar>
          </w:tcPr>
          <w:p w:rsidR="00F2490B" w:rsidRDefault="00893DE6">
            <w:r>
              <w:t>Approved By:</w:t>
            </w:r>
          </w:p>
        </w:tc>
        <w:tc>
          <w:tcPr>
            <w:tcW w:w="3330" w:type="dxa"/>
            <w:gridSpan w:val="3"/>
            <w:tcMar>
              <w:top w:w="29" w:type="dxa"/>
              <w:left w:w="115" w:type="dxa"/>
              <w:bottom w:w="29" w:type="dxa"/>
              <w:right w:w="115" w:type="dxa"/>
            </w:tcMar>
          </w:tcPr>
          <w:p w:rsidR="00F2490B" w:rsidRDefault="00CE3E3C">
            <w:r>
              <w:t>Janet Coffey</w:t>
            </w:r>
          </w:p>
        </w:tc>
        <w:tc>
          <w:tcPr>
            <w:tcW w:w="1620" w:type="dxa"/>
            <w:shd w:val="clear" w:color="auto" w:fill="DDD9C3" w:themeFill="background2" w:themeFillShade="E6"/>
            <w:tcMar>
              <w:top w:w="29" w:type="dxa"/>
              <w:left w:w="115" w:type="dxa"/>
              <w:bottom w:w="29" w:type="dxa"/>
              <w:right w:w="115" w:type="dxa"/>
            </w:tcMar>
          </w:tcPr>
          <w:p w:rsidR="00F2490B" w:rsidRDefault="00893DE6">
            <w:r>
              <w:t>Date:</w:t>
            </w:r>
          </w:p>
        </w:tc>
        <w:tc>
          <w:tcPr>
            <w:tcW w:w="2808" w:type="dxa"/>
            <w:tcMar>
              <w:top w:w="29" w:type="dxa"/>
              <w:left w:w="115" w:type="dxa"/>
              <w:bottom w:w="29" w:type="dxa"/>
              <w:right w:w="115" w:type="dxa"/>
            </w:tcMar>
          </w:tcPr>
          <w:p w:rsidR="00F2490B" w:rsidRDefault="00CE3E3C" w:rsidP="00830EFE">
            <w:r>
              <w:t>08/13/2019</w:t>
            </w:r>
          </w:p>
        </w:tc>
      </w:tr>
      <w:tr w:rsidR="00F2490B" w:rsidTr="00314732">
        <w:tc>
          <w:tcPr>
            <w:tcW w:w="1818" w:type="dxa"/>
            <w:shd w:val="clear" w:color="auto" w:fill="DDD9C3" w:themeFill="background2" w:themeFillShade="E6"/>
            <w:tcMar>
              <w:top w:w="29" w:type="dxa"/>
              <w:left w:w="115" w:type="dxa"/>
              <w:bottom w:w="29" w:type="dxa"/>
              <w:right w:w="115" w:type="dxa"/>
            </w:tcMar>
          </w:tcPr>
          <w:p w:rsidR="00F2490B" w:rsidRDefault="00893DE6">
            <w:r>
              <w:t>Last Updated By:</w:t>
            </w:r>
          </w:p>
        </w:tc>
        <w:tc>
          <w:tcPr>
            <w:tcW w:w="3330" w:type="dxa"/>
            <w:gridSpan w:val="3"/>
            <w:tcMar>
              <w:top w:w="29" w:type="dxa"/>
              <w:left w:w="115" w:type="dxa"/>
              <w:bottom w:w="29" w:type="dxa"/>
              <w:right w:w="115" w:type="dxa"/>
            </w:tcMar>
          </w:tcPr>
          <w:p w:rsidR="00F2490B" w:rsidRDefault="00F2490B"/>
        </w:tc>
        <w:tc>
          <w:tcPr>
            <w:tcW w:w="1620" w:type="dxa"/>
            <w:shd w:val="clear" w:color="auto" w:fill="DDD9C3" w:themeFill="background2" w:themeFillShade="E6"/>
            <w:tcMar>
              <w:top w:w="29" w:type="dxa"/>
              <w:left w:w="115" w:type="dxa"/>
              <w:bottom w:w="29" w:type="dxa"/>
              <w:right w:w="115" w:type="dxa"/>
            </w:tcMar>
          </w:tcPr>
          <w:p w:rsidR="00F2490B" w:rsidRDefault="00893DE6">
            <w:r>
              <w:t>Date/Time:</w:t>
            </w:r>
          </w:p>
        </w:tc>
        <w:tc>
          <w:tcPr>
            <w:tcW w:w="2808" w:type="dxa"/>
            <w:tcMar>
              <w:top w:w="29" w:type="dxa"/>
              <w:left w:w="115" w:type="dxa"/>
              <w:bottom w:w="29" w:type="dxa"/>
              <w:right w:w="115" w:type="dxa"/>
            </w:tcMar>
          </w:tcPr>
          <w:p w:rsidR="00F2490B" w:rsidRDefault="00F2490B"/>
        </w:tc>
      </w:tr>
    </w:tbl>
    <w:p w:rsidR="00F2490B" w:rsidRDefault="00F2490B"/>
    <w:sectPr w:rsidR="00F2490B" w:rsidSect="00F249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71" w:rsidRDefault="00DD1B71">
      <w:pPr>
        <w:spacing w:before="0" w:after="0"/>
      </w:pPr>
      <w:r>
        <w:separator/>
      </w:r>
    </w:p>
  </w:endnote>
  <w:endnote w:type="continuationSeparator" w:id="0">
    <w:p w:rsidR="00DD1B71" w:rsidRDefault="00DD1B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6" w:rsidRDefault="00C07506">
    <w:pPr>
      <w:pStyle w:val="Footer"/>
      <w:jc w:val="right"/>
    </w:pPr>
    <w:r>
      <w:fldChar w:fldCharType="begin"/>
    </w:r>
    <w:r>
      <w:instrText xml:space="preserve"> PAGE   \* MERGEFORMAT </w:instrText>
    </w:r>
    <w:r>
      <w:fldChar w:fldCharType="separate"/>
    </w:r>
    <w:r w:rsidR="00D8622E">
      <w:rPr>
        <w:noProof/>
      </w:rPr>
      <w:t>3</w:t>
    </w:r>
    <w:r>
      <w:rPr>
        <w:noProof/>
      </w:rPr>
      <w:fldChar w:fldCharType="end"/>
    </w:r>
  </w:p>
  <w:p w:rsidR="00D302B6" w:rsidRDefault="00D302B6">
    <w:pPr>
      <w:pStyle w:val="Monstercomlogo"/>
    </w:pPr>
  </w:p>
  <w:p w:rsidR="00D302B6" w:rsidRDefault="00D3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71" w:rsidRDefault="00DD1B71">
      <w:pPr>
        <w:spacing w:before="0" w:after="0"/>
      </w:pPr>
      <w:r>
        <w:separator/>
      </w:r>
    </w:p>
  </w:footnote>
  <w:footnote w:type="continuationSeparator" w:id="0">
    <w:p w:rsidR="00DD1B71" w:rsidRDefault="00DD1B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6" w:rsidRDefault="00D302B6">
    <w:pPr>
      <w:pStyle w:val="Companyname"/>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-161925</wp:posOffset>
          </wp:positionV>
          <wp:extent cx="2438400" cy="685800"/>
          <wp:effectExtent l="19050" t="0" r="0" b="0"/>
          <wp:wrapSquare wrapText="bothSides"/>
          <wp:docPr id="3" name="Picture 1" descr="C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New Logo"/>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239"/>
    <w:multiLevelType w:val="hybridMultilevel"/>
    <w:tmpl w:val="306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5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B25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A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DB102C"/>
    <w:multiLevelType w:val="hybridMultilevel"/>
    <w:tmpl w:val="2A427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E0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B637FC"/>
    <w:multiLevelType w:val="hybridMultilevel"/>
    <w:tmpl w:val="1AA6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921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C1CD6"/>
    <w:multiLevelType w:val="hybridMultilevel"/>
    <w:tmpl w:val="EF949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203AC"/>
    <w:multiLevelType w:val="hybridMultilevel"/>
    <w:tmpl w:val="330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C4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15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5737F8"/>
    <w:multiLevelType w:val="hybridMultilevel"/>
    <w:tmpl w:val="DA3A6C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B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582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186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66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F76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74E2A"/>
    <w:multiLevelType w:val="hybridMultilevel"/>
    <w:tmpl w:val="CBE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E693C"/>
    <w:multiLevelType w:val="hybridMultilevel"/>
    <w:tmpl w:val="5AE4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B0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9459C9"/>
    <w:multiLevelType w:val="hybridMultilevel"/>
    <w:tmpl w:val="57E8E9A6"/>
    <w:lvl w:ilvl="0" w:tplc="85BE43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9A5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9B1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7D17EC"/>
    <w:multiLevelType w:val="hybridMultilevel"/>
    <w:tmpl w:val="D494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428D4"/>
    <w:multiLevelType w:val="hybridMultilevel"/>
    <w:tmpl w:val="7FF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2724B"/>
    <w:multiLevelType w:val="hybridMultilevel"/>
    <w:tmpl w:val="33326A96"/>
    <w:lvl w:ilvl="0" w:tplc="85BE43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DA1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980BE7"/>
    <w:multiLevelType w:val="hybridMultilevel"/>
    <w:tmpl w:val="208CF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FF5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E9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
  </w:num>
  <w:num w:numId="3">
    <w:abstractNumId w:val="21"/>
  </w:num>
  <w:num w:numId="4">
    <w:abstractNumId w:val="8"/>
  </w:num>
  <w:num w:numId="5">
    <w:abstractNumId w:val="10"/>
  </w:num>
  <w:num w:numId="6">
    <w:abstractNumId w:val="6"/>
  </w:num>
  <w:num w:numId="7">
    <w:abstractNumId w:val="28"/>
  </w:num>
  <w:num w:numId="8">
    <w:abstractNumId w:val="26"/>
  </w:num>
  <w:num w:numId="9">
    <w:abstractNumId w:val="33"/>
  </w:num>
  <w:num w:numId="10">
    <w:abstractNumId w:val="17"/>
  </w:num>
  <w:num w:numId="11">
    <w:abstractNumId w:val="18"/>
  </w:num>
  <w:num w:numId="12">
    <w:abstractNumId w:val="30"/>
  </w:num>
  <w:num w:numId="13">
    <w:abstractNumId w:val="3"/>
  </w:num>
  <w:num w:numId="14">
    <w:abstractNumId w:val="16"/>
  </w:num>
  <w:num w:numId="15">
    <w:abstractNumId w:val="32"/>
  </w:num>
  <w:num w:numId="16">
    <w:abstractNumId w:val="7"/>
  </w:num>
  <w:num w:numId="17">
    <w:abstractNumId w:val="5"/>
  </w:num>
  <w:num w:numId="18">
    <w:abstractNumId w:val="22"/>
  </w:num>
  <w:num w:numId="19">
    <w:abstractNumId w:val="1"/>
  </w:num>
  <w:num w:numId="20">
    <w:abstractNumId w:val="15"/>
  </w:num>
  <w:num w:numId="21">
    <w:abstractNumId w:val="24"/>
  </w:num>
  <w:num w:numId="22">
    <w:abstractNumId w:val="9"/>
  </w:num>
  <w:num w:numId="23">
    <w:abstractNumId w:val="19"/>
  </w:num>
  <w:num w:numId="24">
    <w:abstractNumId w:val="4"/>
  </w:num>
  <w:num w:numId="25">
    <w:abstractNumId w:val="13"/>
  </w:num>
  <w:num w:numId="26">
    <w:abstractNumId w:val="12"/>
  </w:num>
  <w:num w:numId="27">
    <w:abstractNumId w:val="25"/>
  </w:num>
  <w:num w:numId="28">
    <w:abstractNumId w:val="20"/>
  </w:num>
  <w:num w:numId="29">
    <w:abstractNumId w:val="11"/>
  </w:num>
  <w:num w:numId="30">
    <w:abstractNumId w:val="31"/>
  </w:num>
  <w:num w:numId="31">
    <w:abstractNumId w:val="14"/>
  </w:num>
  <w:num w:numId="32">
    <w:abstractNumId w:val="0"/>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1E"/>
    <w:rsid w:val="001A1E05"/>
    <w:rsid w:val="0028459B"/>
    <w:rsid w:val="002A3DE4"/>
    <w:rsid w:val="002F2862"/>
    <w:rsid w:val="00314732"/>
    <w:rsid w:val="00393FAD"/>
    <w:rsid w:val="00396EAB"/>
    <w:rsid w:val="003D49D0"/>
    <w:rsid w:val="0041791E"/>
    <w:rsid w:val="004951AF"/>
    <w:rsid w:val="006A691A"/>
    <w:rsid w:val="00725156"/>
    <w:rsid w:val="007612CD"/>
    <w:rsid w:val="007616ED"/>
    <w:rsid w:val="007F6B93"/>
    <w:rsid w:val="00830EFE"/>
    <w:rsid w:val="008666FC"/>
    <w:rsid w:val="00893DE6"/>
    <w:rsid w:val="009E0733"/>
    <w:rsid w:val="00AB066F"/>
    <w:rsid w:val="00B35110"/>
    <w:rsid w:val="00B36F47"/>
    <w:rsid w:val="00B621F6"/>
    <w:rsid w:val="00C07506"/>
    <w:rsid w:val="00CE3E3C"/>
    <w:rsid w:val="00D302B6"/>
    <w:rsid w:val="00D8622E"/>
    <w:rsid w:val="00DB503C"/>
    <w:rsid w:val="00DD1B71"/>
    <w:rsid w:val="00DD355E"/>
    <w:rsid w:val="00E02A35"/>
    <w:rsid w:val="00EE586B"/>
    <w:rsid w:val="00F01D26"/>
    <w:rsid w:val="00F04B74"/>
    <w:rsid w:val="00F2490B"/>
    <w:rsid w:val="00F7262B"/>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56F4"/>
  <w15:docId w15:val="{977B77F8-AD56-4271-9B00-C1D50881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32"/>
    <w:pPr>
      <w:spacing w:before="60" w:after="20"/>
    </w:pPr>
    <w:rPr>
      <w:rFonts w:asciiTheme="minorHAnsi" w:hAnsiTheme="minorHAnsi"/>
      <w:szCs w:val="22"/>
    </w:rPr>
  </w:style>
  <w:style w:type="paragraph" w:styleId="Heading1">
    <w:name w:val="heading 1"/>
    <w:basedOn w:val="Normal"/>
    <w:next w:val="Normal"/>
    <w:link w:val="Heading1Char"/>
    <w:qFormat/>
    <w:rsid w:val="00314732"/>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2490B"/>
    <w:rPr>
      <w:color w:val="0000FF"/>
      <w:u w:val="single"/>
    </w:rPr>
  </w:style>
  <w:style w:type="paragraph" w:customStyle="1" w:styleId="Label">
    <w:name w:val="Label"/>
    <w:basedOn w:val="Normal"/>
    <w:qFormat/>
    <w:rsid w:val="00314732"/>
    <w:pPr>
      <w:spacing w:before="40"/>
    </w:pPr>
    <w:rPr>
      <w:b/>
      <w:color w:val="262626" w:themeColor="text1" w:themeTint="D9"/>
    </w:rPr>
  </w:style>
  <w:style w:type="paragraph" w:customStyle="1" w:styleId="Details">
    <w:name w:val="Details"/>
    <w:basedOn w:val="Normal"/>
    <w:qFormat/>
    <w:rsid w:val="00314732"/>
  </w:style>
  <w:style w:type="paragraph" w:customStyle="1" w:styleId="BulletedList">
    <w:name w:val="Bulleted List"/>
    <w:basedOn w:val="Normal"/>
    <w:qFormat/>
    <w:rsid w:val="00314732"/>
    <w:pPr>
      <w:numPr>
        <w:numId w:val="1"/>
      </w:numPr>
    </w:pPr>
  </w:style>
  <w:style w:type="paragraph" w:customStyle="1" w:styleId="NumberedList">
    <w:name w:val="Numbered List"/>
    <w:basedOn w:val="Details"/>
    <w:qFormat/>
    <w:rsid w:val="00F2490B"/>
    <w:pPr>
      <w:numPr>
        <w:numId w:val="2"/>
      </w:numPr>
    </w:pPr>
  </w:style>
  <w:style w:type="paragraph" w:customStyle="1" w:styleId="Notes">
    <w:name w:val="Notes"/>
    <w:basedOn w:val="Details"/>
    <w:qFormat/>
    <w:rsid w:val="00F2490B"/>
    <w:rPr>
      <w:i/>
    </w:rPr>
  </w:style>
  <w:style w:type="paragraph" w:customStyle="1" w:styleId="Secondarylabels">
    <w:name w:val="Secondary labels"/>
    <w:basedOn w:val="Label"/>
    <w:qFormat/>
    <w:rsid w:val="00F2490B"/>
    <w:pPr>
      <w:spacing w:before="120" w:after="120"/>
    </w:pPr>
  </w:style>
  <w:style w:type="paragraph" w:styleId="Header">
    <w:name w:val="header"/>
    <w:basedOn w:val="Normal"/>
    <w:link w:val="HeaderChar"/>
    <w:uiPriority w:val="99"/>
    <w:semiHidden/>
    <w:unhideWhenUsed/>
    <w:rsid w:val="00F2490B"/>
    <w:pPr>
      <w:tabs>
        <w:tab w:val="center" w:pos="4680"/>
        <w:tab w:val="right" w:pos="9360"/>
      </w:tabs>
    </w:pPr>
  </w:style>
  <w:style w:type="character" w:customStyle="1" w:styleId="HeaderChar">
    <w:name w:val="Header Char"/>
    <w:basedOn w:val="DefaultParagraphFont"/>
    <w:link w:val="Header"/>
    <w:uiPriority w:val="99"/>
    <w:semiHidden/>
    <w:rsid w:val="00F2490B"/>
    <w:rPr>
      <w:szCs w:val="22"/>
    </w:rPr>
  </w:style>
  <w:style w:type="paragraph" w:styleId="Footer">
    <w:name w:val="footer"/>
    <w:basedOn w:val="Normal"/>
    <w:link w:val="FooterChar"/>
    <w:uiPriority w:val="99"/>
    <w:unhideWhenUsed/>
    <w:rsid w:val="00F2490B"/>
    <w:pPr>
      <w:tabs>
        <w:tab w:val="center" w:pos="4680"/>
        <w:tab w:val="right" w:pos="9360"/>
      </w:tabs>
    </w:pPr>
  </w:style>
  <w:style w:type="character" w:customStyle="1" w:styleId="FooterChar">
    <w:name w:val="Footer Char"/>
    <w:basedOn w:val="DefaultParagraphFont"/>
    <w:link w:val="Footer"/>
    <w:uiPriority w:val="99"/>
    <w:rsid w:val="00F2490B"/>
    <w:rPr>
      <w:szCs w:val="22"/>
    </w:rPr>
  </w:style>
  <w:style w:type="character" w:customStyle="1" w:styleId="Heading1Char">
    <w:name w:val="Heading 1 Char"/>
    <w:basedOn w:val="DefaultParagraphFont"/>
    <w:link w:val="Heading1"/>
    <w:rsid w:val="00314732"/>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249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0B"/>
    <w:rPr>
      <w:rFonts w:ascii="Tahoma" w:hAnsi="Tahoma" w:cs="Tahoma"/>
      <w:sz w:val="16"/>
      <w:szCs w:val="16"/>
    </w:rPr>
  </w:style>
  <w:style w:type="paragraph" w:customStyle="1" w:styleId="Companyname">
    <w:name w:val="Company name"/>
    <w:basedOn w:val="Normal"/>
    <w:qFormat/>
    <w:rsid w:val="00314732"/>
    <w:pPr>
      <w:spacing w:after="240"/>
    </w:pPr>
    <w:rPr>
      <w:rFonts w:asciiTheme="majorHAnsi" w:hAnsiTheme="majorHAnsi"/>
      <w:b/>
      <w:sz w:val="28"/>
    </w:rPr>
  </w:style>
  <w:style w:type="paragraph" w:customStyle="1" w:styleId="Monstercomlogo">
    <w:name w:val="Monster.com logo"/>
    <w:basedOn w:val="Footer"/>
    <w:qFormat/>
    <w:rsid w:val="00F2490B"/>
    <w:pPr>
      <w:jc w:val="right"/>
    </w:pPr>
    <w:rPr>
      <w:noProof/>
    </w:rPr>
  </w:style>
  <w:style w:type="paragraph" w:styleId="ListParagraph">
    <w:name w:val="List Paragraph"/>
    <w:basedOn w:val="Normal"/>
    <w:uiPriority w:val="34"/>
    <w:qFormat/>
    <w:rsid w:val="00AB066F"/>
    <w:pPr>
      <w:spacing w:before="0" w:after="200"/>
      <w:ind w:left="720"/>
      <w:contextualSpacing/>
      <w:jc w:val="center"/>
    </w:pPr>
    <w:rPr>
      <w:rFonts w:eastAsiaTheme="minorEastAsia" w:cstheme="minorBidi"/>
      <w:sz w:val="22"/>
      <w:lang w:eastAsia="zh-CN"/>
    </w:rPr>
  </w:style>
  <w:style w:type="paragraph" w:customStyle="1" w:styleId="Style1">
    <w:name w:val="Style1"/>
    <w:basedOn w:val="Title"/>
    <w:link w:val="Style1Char"/>
    <w:rsid w:val="00EE586B"/>
    <w:pPr>
      <w:pBdr>
        <w:bottom w:val="none" w:sz="0" w:space="0" w:color="auto"/>
      </w:pBdr>
      <w:spacing w:after="0"/>
      <w:contextualSpacing w:val="0"/>
      <w:jc w:val="center"/>
    </w:pPr>
    <w:rPr>
      <w:rFonts w:ascii="Times New Roman" w:eastAsia="Times New Roman" w:hAnsi="Times New Roman" w:cs="Times New Roman"/>
      <w:b/>
      <w:color w:val="FF0000"/>
      <w:spacing w:val="0"/>
      <w:kern w:val="0"/>
      <w:sz w:val="32"/>
      <w:szCs w:val="20"/>
    </w:rPr>
  </w:style>
  <w:style w:type="character" w:customStyle="1" w:styleId="Style1Char">
    <w:name w:val="Style1 Char"/>
    <w:basedOn w:val="TitleChar"/>
    <w:link w:val="Style1"/>
    <w:rsid w:val="00EE586B"/>
    <w:rPr>
      <w:rFonts w:ascii="Times New Roman" w:eastAsia="Times New Roman" w:hAnsi="Times New Roman" w:cstheme="majorBidi"/>
      <w:b/>
      <w:color w:val="FF0000"/>
      <w:spacing w:val="5"/>
      <w:kern w:val="28"/>
      <w:sz w:val="32"/>
      <w:szCs w:val="52"/>
    </w:rPr>
  </w:style>
  <w:style w:type="paragraph" w:styleId="Title">
    <w:name w:val="Title"/>
    <w:basedOn w:val="Normal"/>
    <w:next w:val="Normal"/>
    <w:link w:val="TitleChar"/>
    <w:uiPriority w:val="10"/>
    <w:qFormat/>
    <w:rsid w:val="00EE586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vanmeter\Desktop\CU\Job%20Descriptions\Job%20Descript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3E79E94-D2A7-4DC1-972B-B09DC526E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B0585-DF6C-43E8-99E6-0F4FD0113820}">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F9F5BB9D-B0DB-4996-A080-71E795999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twvanmeter</dc:creator>
  <cp:lastModifiedBy>Fuqua,  Joshua</cp:lastModifiedBy>
  <cp:revision>2</cp:revision>
  <cp:lastPrinted>2018-06-25T18:32:00Z</cp:lastPrinted>
  <dcterms:created xsi:type="dcterms:W3CDTF">2019-08-13T20:44:00Z</dcterms:created>
  <dcterms:modified xsi:type="dcterms:W3CDTF">2019-08-13T20:44:00Z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TC103567859990</vt:lpwstr>
  </property>
</Properties>
</file>