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16B3" w14:textId="6DD794BA" w:rsidR="00BB091E" w:rsidRDefault="00BB091E" w:rsidP="00BB091E">
      <w:pPr>
        <w:pStyle w:val="Heading1"/>
        <w:ind w:firstLine="0"/>
        <w:rPr>
          <w:noProof/>
        </w:rPr>
      </w:pPr>
      <w:bookmarkStart w:id="0" w:name="_Toc46501748"/>
      <w:r>
        <w:rPr>
          <w:noProof/>
        </w:rPr>
        <w:drawing>
          <wp:inline distT="0" distB="0" distL="0" distR="0" wp14:anchorId="464D6E7C" wp14:editId="4549DC3D">
            <wp:extent cx="5943600" cy="2233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 School of Nursing Logo Black[648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233295"/>
                    </a:xfrm>
                    <a:prstGeom prst="rect">
                      <a:avLst/>
                    </a:prstGeom>
                  </pic:spPr>
                </pic:pic>
              </a:graphicData>
            </a:graphic>
          </wp:inline>
        </w:drawing>
      </w:r>
      <w:bookmarkEnd w:id="0"/>
    </w:p>
    <w:p w14:paraId="174229F7" w14:textId="5BA526E7" w:rsidR="00BB091E" w:rsidRPr="00BB185C" w:rsidRDefault="00BB091E" w:rsidP="00BB185C">
      <w:pPr>
        <w:jc w:val="center"/>
        <w:rPr>
          <w:b/>
          <w:sz w:val="40"/>
        </w:rPr>
      </w:pPr>
      <w:r w:rsidRPr="00BB185C">
        <w:rPr>
          <w:b/>
          <w:sz w:val="40"/>
        </w:rPr>
        <w:t>MSN FNP Program</w:t>
      </w:r>
    </w:p>
    <w:p w14:paraId="69D26141" w14:textId="46E9E5B0" w:rsidR="00BB091E" w:rsidRPr="00BB185C" w:rsidRDefault="00BB091E" w:rsidP="00BB185C">
      <w:pPr>
        <w:jc w:val="center"/>
        <w:rPr>
          <w:b/>
          <w:sz w:val="40"/>
        </w:rPr>
      </w:pPr>
    </w:p>
    <w:p w14:paraId="161D5A12" w14:textId="7F1522CD" w:rsidR="00BB091E" w:rsidRDefault="00BB091E" w:rsidP="00BB091E"/>
    <w:p w14:paraId="68E51080" w14:textId="77777777" w:rsidR="00BB091E" w:rsidRPr="00BB091E" w:rsidRDefault="00BB091E" w:rsidP="00BB091E"/>
    <w:p w14:paraId="2B025437" w14:textId="2B67659E" w:rsidR="00BB091E" w:rsidRPr="00BB185C" w:rsidRDefault="00BB091E" w:rsidP="00BB185C">
      <w:pPr>
        <w:jc w:val="center"/>
        <w:rPr>
          <w:rFonts w:ascii="Arial" w:hAnsi="Arial"/>
          <w:b/>
          <w:sz w:val="52"/>
        </w:rPr>
      </w:pPr>
      <w:r w:rsidRPr="00BB185C">
        <w:rPr>
          <w:rFonts w:ascii="Arial" w:hAnsi="Arial"/>
          <w:b/>
          <w:sz w:val="52"/>
        </w:rPr>
        <w:t>Board of Nursing Professional Licensure Requirements</w:t>
      </w:r>
    </w:p>
    <w:p w14:paraId="38B22C79" w14:textId="26610223" w:rsidR="00BB185C" w:rsidRPr="00BB185C" w:rsidRDefault="00BB185C" w:rsidP="00BB185C">
      <w:pPr>
        <w:jc w:val="center"/>
        <w:rPr>
          <w:rFonts w:ascii="Arial" w:hAnsi="Arial"/>
          <w:b/>
          <w:sz w:val="52"/>
        </w:rPr>
      </w:pPr>
    </w:p>
    <w:p w14:paraId="729BCCEE" w14:textId="5E11CCF5" w:rsidR="00BB185C" w:rsidRDefault="00BB185C" w:rsidP="00BB185C"/>
    <w:p w14:paraId="6BF0AEA4" w14:textId="0B68A90A" w:rsidR="00BB185C" w:rsidRDefault="00BB185C" w:rsidP="00BB185C"/>
    <w:p w14:paraId="4929A7FE" w14:textId="5E1EA06D" w:rsidR="00BB185C" w:rsidRDefault="00BB185C" w:rsidP="00BB185C"/>
    <w:p w14:paraId="57FD57AD" w14:textId="2D197F23" w:rsidR="00BB185C" w:rsidRDefault="00BB185C" w:rsidP="00BB185C"/>
    <w:p w14:paraId="462F1BC9" w14:textId="1849BF18" w:rsidR="00BB185C" w:rsidRDefault="00BB185C" w:rsidP="00BB185C"/>
    <w:p w14:paraId="6034C3B9" w14:textId="63457F66" w:rsidR="00BB185C" w:rsidRDefault="00BB185C" w:rsidP="00BB185C"/>
    <w:p w14:paraId="253AF7C6" w14:textId="77777777" w:rsidR="00BB185C" w:rsidRDefault="00BB185C" w:rsidP="00BB091E">
      <w:pPr>
        <w:pStyle w:val="Heading1"/>
        <w:spacing w:line="240" w:lineRule="atLeast"/>
        <w:rPr>
          <w:color w:val="auto"/>
        </w:rPr>
      </w:pPr>
    </w:p>
    <w:p w14:paraId="550D423B" w14:textId="77777777" w:rsidR="00BB185C" w:rsidRDefault="00BB185C" w:rsidP="00BB091E">
      <w:pPr>
        <w:pStyle w:val="Heading1"/>
        <w:spacing w:line="240" w:lineRule="atLeast"/>
        <w:rPr>
          <w:color w:val="auto"/>
        </w:rPr>
      </w:pPr>
    </w:p>
    <w:p w14:paraId="7A10C636" w14:textId="77777777" w:rsidR="00BB185C" w:rsidRDefault="00BB185C" w:rsidP="00BB091E">
      <w:pPr>
        <w:pStyle w:val="Heading1"/>
        <w:spacing w:line="240" w:lineRule="atLeast"/>
        <w:rPr>
          <w:color w:val="auto"/>
        </w:rPr>
      </w:pPr>
    </w:p>
    <w:p w14:paraId="0B02D5C4" w14:textId="77777777" w:rsidR="00BB185C" w:rsidRPr="00BB185C" w:rsidRDefault="00BB091E" w:rsidP="00BB185C">
      <w:pPr>
        <w:rPr>
          <w:b/>
        </w:rPr>
      </w:pPr>
      <w:r w:rsidRPr="00BB185C">
        <w:rPr>
          <w:b/>
        </w:rPr>
        <w:t>Updated 7-24-2020</w:t>
      </w:r>
      <w:r w:rsidRPr="00BB185C">
        <w:rPr>
          <w:b/>
        </w:rPr>
        <w:br w:type="page"/>
      </w:r>
    </w:p>
    <w:sdt>
      <w:sdtPr>
        <w:rPr>
          <w:rFonts w:ascii="Times New Roman" w:eastAsiaTheme="minorHAnsi" w:hAnsi="Times New Roman" w:cs="Arial"/>
          <w:color w:val="auto"/>
          <w:sz w:val="24"/>
          <w:szCs w:val="22"/>
        </w:rPr>
        <w:id w:val="-310949757"/>
        <w:docPartObj>
          <w:docPartGallery w:val="Table of Contents"/>
          <w:docPartUnique/>
        </w:docPartObj>
      </w:sdtPr>
      <w:sdtEndPr>
        <w:rPr>
          <w:b/>
          <w:bCs/>
          <w:noProof/>
        </w:rPr>
      </w:sdtEndPr>
      <w:sdtContent>
        <w:p w14:paraId="06CF8511" w14:textId="235B0AD9" w:rsidR="00BB185C" w:rsidRPr="00BB185C" w:rsidRDefault="00BB185C">
          <w:pPr>
            <w:pStyle w:val="TOCHeading"/>
            <w:rPr>
              <w:b/>
              <w:color w:val="auto"/>
            </w:rPr>
          </w:pPr>
          <w:r w:rsidRPr="00BB185C">
            <w:rPr>
              <w:b/>
              <w:color w:val="auto"/>
            </w:rPr>
            <w:t>Table of Contents</w:t>
          </w:r>
        </w:p>
        <w:p w14:paraId="3CF043F2" w14:textId="6AF93740" w:rsidR="00BB185C" w:rsidRDefault="00BB185C">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6501748" w:history="1">
            <w:bookmarkStart w:id="1" w:name="_Toc46501695"/>
            <w:r w:rsidRPr="002657C8">
              <w:rPr>
                <w:rStyle w:val="Hyperlink"/>
                <w:noProof/>
              </w:rPr>
              <w:drawing>
                <wp:inline distT="0" distB="0" distL="0" distR="0" wp14:anchorId="320FE028" wp14:editId="26173F57">
                  <wp:extent cx="5943600" cy="22332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 School of Nursing Logo Black[648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233295"/>
                          </a:xfrm>
                          <a:prstGeom prst="rect">
                            <a:avLst/>
                          </a:prstGeom>
                        </pic:spPr>
                      </pic:pic>
                    </a:graphicData>
                  </a:graphic>
                </wp:inline>
              </w:drawing>
            </w:r>
            <w:bookmarkEnd w:id="1"/>
            <w:r>
              <w:rPr>
                <w:noProof/>
                <w:webHidden/>
              </w:rPr>
              <w:tab/>
            </w:r>
            <w:r>
              <w:rPr>
                <w:noProof/>
                <w:webHidden/>
              </w:rPr>
              <w:fldChar w:fldCharType="begin"/>
            </w:r>
            <w:r>
              <w:rPr>
                <w:noProof/>
                <w:webHidden/>
              </w:rPr>
              <w:instrText xml:space="preserve"> PAGEREF _Toc46501748 \h </w:instrText>
            </w:r>
            <w:r>
              <w:rPr>
                <w:noProof/>
                <w:webHidden/>
              </w:rPr>
            </w:r>
            <w:r>
              <w:rPr>
                <w:noProof/>
                <w:webHidden/>
              </w:rPr>
              <w:fldChar w:fldCharType="separate"/>
            </w:r>
            <w:r>
              <w:rPr>
                <w:noProof/>
                <w:webHidden/>
              </w:rPr>
              <w:t>1</w:t>
            </w:r>
            <w:r>
              <w:rPr>
                <w:noProof/>
                <w:webHidden/>
              </w:rPr>
              <w:fldChar w:fldCharType="end"/>
            </w:r>
          </w:hyperlink>
        </w:p>
        <w:p w14:paraId="686B8276" w14:textId="1A99F6D2" w:rsidR="00BB185C" w:rsidRDefault="00F557BB">
          <w:pPr>
            <w:pStyle w:val="TOC1"/>
            <w:tabs>
              <w:tab w:val="right" w:leader="dot" w:pos="9350"/>
            </w:tabs>
            <w:rPr>
              <w:rFonts w:asciiTheme="minorHAnsi" w:eastAsiaTheme="minorEastAsia" w:hAnsiTheme="minorHAnsi" w:cstheme="minorBidi"/>
              <w:noProof/>
              <w:sz w:val="22"/>
            </w:rPr>
          </w:pPr>
          <w:hyperlink w:anchor="_Toc46501749" w:history="1">
            <w:r w:rsidR="00BB185C" w:rsidRPr="002657C8">
              <w:rPr>
                <w:rStyle w:val="Hyperlink"/>
                <w:noProof/>
              </w:rPr>
              <w:t>Alabama</w:t>
            </w:r>
            <w:r w:rsidR="00BB185C">
              <w:rPr>
                <w:noProof/>
                <w:webHidden/>
              </w:rPr>
              <w:tab/>
            </w:r>
            <w:r w:rsidR="00BB185C">
              <w:rPr>
                <w:noProof/>
                <w:webHidden/>
              </w:rPr>
              <w:fldChar w:fldCharType="begin"/>
            </w:r>
            <w:r w:rsidR="00BB185C">
              <w:rPr>
                <w:noProof/>
                <w:webHidden/>
              </w:rPr>
              <w:instrText xml:space="preserve"> PAGEREF _Toc46501749 \h </w:instrText>
            </w:r>
            <w:r w:rsidR="00BB185C">
              <w:rPr>
                <w:noProof/>
                <w:webHidden/>
              </w:rPr>
            </w:r>
            <w:r w:rsidR="00BB185C">
              <w:rPr>
                <w:noProof/>
                <w:webHidden/>
              </w:rPr>
              <w:fldChar w:fldCharType="separate"/>
            </w:r>
            <w:r w:rsidR="00BB185C">
              <w:rPr>
                <w:noProof/>
                <w:webHidden/>
              </w:rPr>
              <w:t>4</w:t>
            </w:r>
            <w:r w:rsidR="00BB185C">
              <w:rPr>
                <w:noProof/>
                <w:webHidden/>
              </w:rPr>
              <w:fldChar w:fldCharType="end"/>
            </w:r>
          </w:hyperlink>
        </w:p>
        <w:p w14:paraId="7F78EA1D" w14:textId="230216B1" w:rsidR="00BB185C" w:rsidRDefault="00F557BB">
          <w:pPr>
            <w:pStyle w:val="TOC1"/>
            <w:tabs>
              <w:tab w:val="right" w:leader="dot" w:pos="9350"/>
            </w:tabs>
            <w:rPr>
              <w:rFonts w:asciiTheme="minorHAnsi" w:eastAsiaTheme="minorEastAsia" w:hAnsiTheme="minorHAnsi" w:cstheme="minorBidi"/>
              <w:noProof/>
              <w:sz w:val="22"/>
            </w:rPr>
          </w:pPr>
          <w:hyperlink w:anchor="_Toc46501750" w:history="1">
            <w:r w:rsidR="00BB185C" w:rsidRPr="002657C8">
              <w:rPr>
                <w:rStyle w:val="Hyperlink"/>
                <w:noProof/>
              </w:rPr>
              <w:t>Alaska</w:t>
            </w:r>
            <w:r w:rsidR="00BB185C">
              <w:rPr>
                <w:noProof/>
                <w:webHidden/>
              </w:rPr>
              <w:tab/>
            </w:r>
            <w:r w:rsidR="00BB185C">
              <w:rPr>
                <w:noProof/>
                <w:webHidden/>
              </w:rPr>
              <w:fldChar w:fldCharType="begin"/>
            </w:r>
            <w:r w:rsidR="00BB185C">
              <w:rPr>
                <w:noProof/>
                <w:webHidden/>
              </w:rPr>
              <w:instrText xml:space="preserve"> PAGEREF _Toc46501750 \h </w:instrText>
            </w:r>
            <w:r w:rsidR="00BB185C">
              <w:rPr>
                <w:noProof/>
                <w:webHidden/>
              </w:rPr>
            </w:r>
            <w:r w:rsidR="00BB185C">
              <w:rPr>
                <w:noProof/>
                <w:webHidden/>
              </w:rPr>
              <w:fldChar w:fldCharType="separate"/>
            </w:r>
            <w:r w:rsidR="00BB185C">
              <w:rPr>
                <w:noProof/>
                <w:webHidden/>
              </w:rPr>
              <w:t>4</w:t>
            </w:r>
            <w:r w:rsidR="00BB185C">
              <w:rPr>
                <w:noProof/>
                <w:webHidden/>
              </w:rPr>
              <w:fldChar w:fldCharType="end"/>
            </w:r>
          </w:hyperlink>
        </w:p>
        <w:p w14:paraId="5CBA6766" w14:textId="1E9078BB" w:rsidR="00BB185C" w:rsidRDefault="00F557BB">
          <w:pPr>
            <w:pStyle w:val="TOC1"/>
            <w:tabs>
              <w:tab w:val="right" w:leader="dot" w:pos="9350"/>
            </w:tabs>
            <w:rPr>
              <w:rFonts w:asciiTheme="minorHAnsi" w:eastAsiaTheme="minorEastAsia" w:hAnsiTheme="minorHAnsi" w:cstheme="minorBidi"/>
              <w:noProof/>
              <w:sz w:val="22"/>
            </w:rPr>
          </w:pPr>
          <w:hyperlink w:anchor="_Toc46501751" w:history="1">
            <w:r w:rsidR="00BB185C" w:rsidRPr="002657C8">
              <w:rPr>
                <w:rStyle w:val="Hyperlink"/>
                <w:rFonts w:eastAsia="Times New Roman"/>
                <w:noProof/>
              </w:rPr>
              <w:t>Arizona</w:t>
            </w:r>
            <w:r w:rsidR="00BB185C">
              <w:rPr>
                <w:noProof/>
                <w:webHidden/>
              </w:rPr>
              <w:tab/>
            </w:r>
            <w:r w:rsidR="00BB185C">
              <w:rPr>
                <w:noProof/>
                <w:webHidden/>
              </w:rPr>
              <w:fldChar w:fldCharType="begin"/>
            </w:r>
            <w:r w:rsidR="00BB185C">
              <w:rPr>
                <w:noProof/>
                <w:webHidden/>
              </w:rPr>
              <w:instrText xml:space="preserve"> PAGEREF _Toc46501751 \h </w:instrText>
            </w:r>
            <w:r w:rsidR="00BB185C">
              <w:rPr>
                <w:noProof/>
                <w:webHidden/>
              </w:rPr>
            </w:r>
            <w:r w:rsidR="00BB185C">
              <w:rPr>
                <w:noProof/>
                <w:webHidden/>
              </w:rPr>
              <w:fldChar w:fldCharType="separate"/>
            </w:r>
            <w:r w:rsidR="00BB185C">
              <w:rPr>
                <w:noProof/>
                <w:webHidden/>
              </w:rPr>
              <w:t>4</w:t>
            </w:r>
            <w:r w:rsidR="00BB185C">
              <w:rPr>
                <w:noProof/>
                <w:webHidden/>
              </w:rPr>
              <w:fldChar w:fldCharType="end"/>
            </w:r>
          </w:hyperlink>
        </w:p>
        <w:p w14:paraId="761DA079" w14:textId="4C9CB00F" w:rsidR="00BB185C" w:rsidRDefault="00F557BB">
          <w:pPr>
            <w:pStyle w:val="TOC1"/>
            <w:tabs>
              <w:tab w:val="right" w:leader="dot" w:pos="9350"/>
            </w:tabs>
            <w:rPr>
              <w:rFonts w:asciiTheme="minorHAnsi" w:eastAsiaTheme="minorEastAsia" w:hAnsiTheme="minorHAnsi" w:cstheme="minorBidi"/>
              <w:noProof/>
              <w:sz w:val="22"/>
            </w:rPr>
          </w:pPr>
          <w:hyperlink w:anchor="_Toc46501752" w:history="1">
            <w:r w:rsidR="00BB185C" w:rsidRPr="002657C8">
              <w:rPr>
                <w:rStyle w:val="Hyperlink"/>
                <w:noProof/>
              </w:rPr>
              <w:t>Arkansas</w:t>
            </w:r>
            <w:r w:rsidR="00BB185C">
              <w:rPr>
                <w:noProof/>
                <w:webHidden/>
              </w:rPr>
              <w:tab/>
            </w:r>
            <w:r w:rsidR="00BB185C">
              <w:rPr>
                <w:noProof/>
                <w:webHidden/>
              </w:rPr>
              <w:fldChar w:fldCharType="begin"/>
            </w:r>
            <w:r w:rsidR="00BB185C">
              <w:rPr>
                <w:noProof/>
                <w:webHidden/>
              </w:rPr>
              <w:instrText xml:space="preserve"> PAGEREF _Toc46501752 \h </w:instrText>
            </w:r>
            <w:r w:rsidR="00BB185C">
              <w:rPr>
                <w:noProof/>
                <w:webHidden/>
              </w:rPr>
            </w:r>
            <w:r w:rsidR="00BB185C">
              <w:rPr>
                <w:noProof/>
                <w:webHidden/>
              </w:rPr>
              <w:fldChar w:fldCharType="separate"/>
            </w:r>
            <w:r w:rsidR="00BB185C">
              <w:rPr>
                <w:noProof/>
                <w:webHidden/>
              </w:rPr>
              <w:t>5</w:t>
            </w:r>
            <w:r w:rsidR="00BB185C">
              <w:rPr>
                <w:noProof/>
                <w:webHidden/>
              </w:rPr>
              <w:fldChar w:fldCharType="end"/>
            </w:r>
          </w:hyperlink>
        </w:p>
        <w:p w14:paraId="69A23BCA" w14:textId="6C9DAE98" w:rsidR="00BB185C" w:rsidRDefault="00F557BB">
          <w:pPr>
            <w:pStyle w:val="TOC1"/>
            <w:tabs>
              <w:tab w:val="right" w:leader="dot" w:pos="9350"/>
            </w:tabs>
            <w:rPr>
              <w:rFonts w:asciiTheme="minorHAnsi" w:eastAsiaTheme="minorEastAsia" w:hAnsiTheme="minorHAnsi" w:cstheme="minorBidi"/>
              <w:noProof/>
              <w:sz w:val="22"/>
            </w:rPr>
          </w:pPr>
          <w:hyperlink w:anchor="_Toc46501753" w:history="1">
            <w:r w:rsidR="00BB185C" w:rsidRPr="002657C8">
              <w:rPr>
                <w:rStyle w:val="Hyperlink"/>
                <w:noProof/>
              </w:rPr>
              <w:t>California</w:t>
            </w:r>
            <w:r w:rsidR="00BB185C">
              <w:rPr>
                <w:noProof/>
                <w:webHidden/>
              </w:rPr>
              <w:tab/>
            </w:r>
            <w:r w:rsidR="00BB185C">
              <w:rPr>
                <w:noProof/>
                <w:webHidden/>
              </w:rPr>
              <w:fldChar w:fldCharType="begin"/>
            </w:r>
            <w:r w:rsidR="00BB185C">
              <w:rPr>
                <w:noProof/>
                <w:webHidden/>
              </w:rPr>
              <w:instrText xml:space="preserve"> PAGEREF _Toc46501753 \h </w:instrText>
            </w:r>
            <w:r w:rsidR="00BB185C">
              <w:rPr>
                <w:noProof/>
                <w:webHidden/>
              </w:rPr>
            </w:r>
            <w:r w:rsidR="00BB185C">
              <w:rPr>
                <w:noProof/>
                <w:webHidden/>
              </w:rPr>
              <w:fldChar w:fldCharType="separate"/>
            </w:r>
            <w:r w:rsidR="00BB185C">
              <w:rPr>
                <w:noProof/>
                <w:webHidden/>
              </w:rPr>
              <w:t>6</w:t>
            </w:r>
            <w:r w:rsidR="00BB185C">
              <w:rPr>
                <w:noProof/>
                <w:webHidden/>
              </w:rPr>
              <w:fldChar w:fldCharType="end"/>
            </w:r>
          </w:hyperlink>
        </w:p>
        <w:p w14:paraId="0FDC9BB6" w14:textId="0636AD83" w:rsidR="00BB185C" w:rsidRDefault="00F557BB">
          <w:pPr>
            <w:pStyle w:val="TOC1"/>
            <w:tabs>
              <w:tab w:val="right" w:leader="dot" w:pos="9350"/>
            </w:tabs>
            <w:rPr>
              <w:rFonts w:asciiTheme="minorHAnsi" w:eastAsiaTheme="minorEastAsia" w:hAnsiTheme="minorHAnsi" w:cstheme="minorBidi"/>
              <w:noProof/>
              <w:sz w:val="22"/>
            </w:rPr>
          </w:pPr>
          <w:hyperlink w:anchor="_Toc46501754" w:history="1">
            <w:r w:rsidR="00BB185C" w:rsidRPr="002657C8">
              <w:rPr>
                <w:rStyle w:val="Hyperlink"/>
                <w:noProof/>
              </w:rPr>
              <w:t>Colorado</w:t>
            </w:r>
            <w:r w:rsidR="00BB185C">
              <w:rPr>
                <w:noProof/>
                <w:webHidden/>
              </w:rPr>
              <w:tab/>
            </w:r>
            <w:r w:rsidR="00BB185C">
              <w:rPr>
                <w:noProof/>
                <w:webHidden/>
              </w:rPr>
              <w:fldChar w:fldCharType="begin"/>
            </w:r>
            <w:r w:rsidR="00BB185C">
              <w:rPr>
                <w:noProof/>
                <w:webHidden/>
              </w:rPr>
              <w:instrText xml:space="preserve"> PAGEREF _Toc46501754 \h </w:instrText>
            </w:r>
            <w:r w:rsidR="00BB185C">
              <w:rPr>
                <w:noProof/>
                <w:webHidden/>
              </w:rPr>
            </w:r>
            <w:r w:rsidR="00BB185C">
              <w:rPr>
                <w:noProof/>
                <w:webHidden/>
              </w:rPr>
              <w:fldChar w:fldCharType="separate"/>
            </w:r>
            <w:r w:rsidR="00BB185C">
              <w:rPr>
                <w:noProof/>
                <w:webHidden/>
              </w:rPr>
              <w:t>7</w:t>
            </w:r>
            <w:r w:rsidR="00BB185C">
              <w:rPr>
                <w:noProof/>
                <w:webHidden/>
              </w:rPr>
              <w:fldChar w:fldCharType="end"/>
            </w:r>
          </w:hyperlink>
        </w:p>
        <w:p w14:paraId="1D4E5B1A" w14:textId="52218572" w:rsidR="00BB185C" w:rsidRDefault="00F557BB">
          <w:pPr>
            <w:pStyle w:val="TOC1"/>
            <w:tabs>
              <w:tab w:val="right" w:leader="dot" w:pos="9350"/>
            </w:tabs>
            <w:rPr>
              <w:rFonts w:asciiTheme="minorHAnsi" w:eastAsiaTheme="minorEastAsia" w:hAnsiTheme="minorHAnsi" w:cstheme="minorBidi"/>
              <w:noProof/>
              <w:sz w:val="22"/>
            </w:rPr>
          </w:pPr>
          <w:hyperlink w:anchor="_Toc46501755" w:history="1">
            <w:r w:rsidR="00BB185C" w:rsidRPr="002657C8">
              <w:rPr>
                <w:rStyle w:val="Hyperlink"/>
                <w:noProof/>
              </w:rPr>
              <w:t>Connecticut</w:t>
            </w:r>
            <w:r w:rsidR="00BB185C">
              <w:rPr>
                <w:noProof/>
                <w:webHidden/>
              </w:rPr>
              <w:tab/>
            </w:r>
            <w:r w:rsidR="00BB185C">
              <w:rPr>
                <w:noProof/>
                <w:webHidden/>
              </w:rPr>
              <w:fldChar w:fldCharType="begin"/>
            </w:r>
            <w:r w:rsidR="00BB185C">
              <w:rPr>
                <w:noProof/>
                <w:webHidden/>
              </w:rPr>
              <w:instrText xml:space="preserve"> PAGEREF _Toc46501755 \h </w:instrText>
            </w:r>
            <w:r w:rsidR="00BB185C">
              <w:rPr>
                <w:noProof/>
                <w:webHidden/>
              </w:rPr>
            </w:r>
            <w:r w:rsidR="00BB185C">
              <w:rPr>
                <w:noProof/>
                <w:webHidden/>
              </w:rPr>
              <w:fldChar w:fldCharType="separate"/>
            </w:r>
            <w:r w:rsidR="00BB185C">
              <w:rPr>
                <w:noProof/>
                <w:webHidden/>
              </w:rPr>
              <w:t>8</w:t>
            </w:r>
            <w:r w:rsidR="00BB185C">
              <w:rPr>
                <w:noProof/>
                <w:webHidden/>
              </w:rPr>
              <w:fldChar w:fldCharType="end"/>
            </w:r>
          </w:hyperlink>
        </w:p>
        <w:p w14:paraId="6209C0F2" w14:textId="1FCD04C7" w:rsidR="00BB185C" w:rsidRDefault="00F557BB">
          <w:pPr>
            <w:pStyle w:val="TOC1"/>
            <w:tabs>
              <w:tab w:val="right" w:leader="dot" w:pos="9350"/>
            </w:tabs>
            <w:rPr>
              <w:rFonts w:asciiTheme="minorHAnsi" w:eastAsiaTheme="minorEastAsia" w:hAnsiTheme="minorHAnsi" w:cstheme="minorBidi"/>
              <w:noProof/>
              <w:sz w:val="22"/>
            </w:rPr>
          </w:pPr>
          <w:hyperlink w:anchor="_Toc46501756" w:history="1">
            <w:r w:rsidR="00BB185C" w:rsidRPr="002657C8">
              <w:rPr>
                <w:rStyle w:val="Hyperlink"/>
                <w:noProof/>
              </w:rPr>
              <w:t>Delaware</w:t>
            </w:r>
            <w:r w:rsidR="00BB185C">
              <w:rPr>
                <w:noProof/>
                <w:webHidden/>
              </w:rPr>
              <w:tab/>
            </w:r>
            <w:r w:rsidR="00BB185C">
              <w:rPr>
                <w:noProof/>
                <w:webHidden/>
              </w:rPr>
              <w:fldChar w:fldCharType="begin"/>
            </w:r>
            <w:r w:rsidR="00BB185C">
              <w:rPr>
                <w:noProof/>
                <w:webHidden/>
              </w:rPr>
              <w:instrText xml:space="preserve"> PAGEREF _Toc46501756 \h </w:instrText>
            </w:r>
            <w:r w:rsidR="00BB185C">
              <w:rPr>
                <w:noProof/>
                <w:webHidden/>
              </w:rPr>
            </w:r>
            <w:r w:rsidR="00BB185C">
              <w:rPr>
                <w:noProof/>
                <w:webHidden/>
              </w:rPr>
              <w:fldChar w:fldCharType="separate"/>
            </w:r>
            <w:r w:rsidR="00BB185C">
              <w:rPr>
                <w:noProof/>
                <w:webHidden/>
              </w:rPr>
              <w:t>9</w:t>
            </w:r>
            <w:r w:rsidR="00BB185C">
              <w:rPr>
                <w:noProof/>
                <w:webHidden/>
              </w:rPr>
              <w:fldChar w:fldCharType="end"/>
            </w:r>
          </w:hyperlink>
        </w:p>
        <w:p w14:paraId="2B3BEF37" w14:textId="1F5CB1DC" w:rsidR="00BB185C" w:rsidRDefault="00F557BB">
          <w:pPr>
            <w:pStyle w:val="TOC1"/>
            <w:tabs>
              <w:tab w:val="right" w:leader="dot" w:pos="9350"/>
            </w:tabs>
            <w:rPr>
              <w:rFonts w:asciiTheme="minorHAnsi" w:eastAsiaTheme="minorEastAsia" w:hAnsiTheme="minorHAnsi" w:cstheme="minorBidi"/>
              <w:noProof/>
              <w:sz w:val="22"/>
            </w:rPr>
          </w:pPr>
          <w:hyperlink w:anchor="_Toc46501757" w:history="1">
            <w:r w:rsidR="00BB185C" w:rsidRPr="002657C8">
              <w:rPr>
                <w:rStyle w:val="Hyperlink"/>
                <w:noProof/>
              </w:rPr>
              <w:t>District of Columbia</w:t>
            </w:r>
            <w:r w:rsidR="00BB185C">
              <w:rPr>
                <w:noProof/>
                <w:webHidden/>
              </w:rPr>
              <w:tab/>
            </w:r>
            <w:r w:rsidR="00BB185C">
              <w:rPr>
                <w:noProof/>
                <w:webHidden/>
              </w:rPr>
              <w:fldChar w:fldCharType="begin"/>
            </w:r>
            <w:r w:rsidR="00BB185C">
              <w:rPr>
                <w:noProof/>
                <w:webHidden/>
              </w:rPr>
              <w:instrText xml:space="preserve"> PAGEREF _Toc46501757 \h </w:instrText>
            </w:r>
            <w:r w:rsidR="00BB185C">
              <w:rPr>
                <w:noProof/>
                <w:webHidden/>
              </w:rPr>
            </w:r>
            <w:r w:rsidR="00BB185C">
              <w:rPr>
                <w:noProof/>
                <w:webHidden/>
              </w:rPr>
              <w:fldChar w:fldCharType="separate"/>
            </w:r>
            <w:r w:rsidR="00BB185C">
              <w:rPr>
                <w:noProof/>
                <w:webHidden/>
              </w:rPr>
              <w:t>9</w:t>
            </w:r>
            <w:r w:rsidR="00BB185C">
              <w:rPr>
                <w:noProof/>
                <w:webHidden/>
              </w:rPr>
              <w:fldChar w:fldCharType="end"/>
            </w:r>
          </w:hyperlink>
        </w:p>
        <w:p w14:paraId="3554C8A7" w14:textId="5A80DAB0" w:rsidR="00BB185C" w:rsidRDefault="00F557BB">
          <w:pPr>
            <w:pStyle w:val="TOC1"/>
            <w:tabs>
              <w:tab w:val="right" w:leader="dot" w:pos="9350"/>
            </w:tabs>
            <w:rPr>
              <w:rFonts w:asciiTheme="minorHAnsi" w:eastAsiaTheme="minorEastAsia" w:hAnsiTheme="minorHAnsi" w:cstheme="minorBidi"/>
              <w:noProof/>
              <w:sz w:val="22"/>
            </w:rPr>
          </w:pPr>
          <w:hyperlink w:anchor="_Toc46501758" w:history="1">
            <w:r w:rsidR="00BB185C" w:rsidRPr="002657C8">
              <w:rPr>
                <w:rStyle w:val="Hyperlink"/>
                <w:noProof/>
              </w:rPr>
              <w:t>Florida</w:t>
            </w:r>
            <w:r w:rsidR="00BB185C">
              <w:rPr>
                <w:noProof/>
                <w:webHidden/>
              </w:rPr>
              <w:tab/>
            </w:r>
            <w:r w:rsidR="00BB185C">
              <w:rPr>
                <w:noProof/>
                <w:webHidden/>
              </w:rPr>
              <w:fldChar w:fldCharType="begin"/>
            </w:r>
            <w:r w:rsidR="00BB185C">
              <w:rPr>
                <w:noProof/>
                <w:webHidden/>
              </w:rPr>
              <w:instrText xml:space="preserve"> PAGEREF _Toc46501758 \h </w:instrText>
            </w:r>
            <w:r w:rsidR="00BB185C">
              <w:rPr>
                <w:noProof/>
                <w:webHidden/>
              </w:rPr>
            </w:r>
            <w:r w:rsidR="00BB185C">
              <w:rPr>
                <w:noProof/>
                <w:webHidden/>
              </w:rPr>
              <w:fldChar w:fldCharType="separate"/>
            </w:r>
            <w:r w:rsidR="00BB185C">
              <w:rPr>
                <w:noProof/>
                <w:webHidden/>
              </w:rPr>
              <w:t>10</w:t>
            </w:r>
            <w:r w:rsidR="00BB185C">
              <w:rPr>
                <w:noProof/>
                <w:webHidden/>
              </w:rPr>
              <w:fldChar w:fldCharType="end"/>
            </w:r>
          </w:hyperlink>
        </w:p>
        <w:p w14:paraId="10A286F0" w14:textId="17306D5E" w:rsidR="00BB185C" w:rsidRDefault="00F557BB">
          <w:pPr>
            <w:pStyle w:val="TOC1"/>
            <w:tabs>
              <w:tab w:val="right" w:leader="dot" w:pos="9350"/>
            </w:tabs>
            <w:rPr>
              <w:rFonts w:asciiTheme="minorHAnsi" w:eastAsiaTheme="minorEastAsia" w:hAnsiTheme="minorHAnsi" w:cstheme="minorBidi"/>
              <w:noProof/>
              <w:sz w:val="22"/>
            </w:rPr>
          </w:pPr>
          <w:hyperlink w:anchor="_Toc46501759" w:history="1">
            <w:r w:rsidR="00BB185C" w:rsidRPr="002657C8">
              <w:rPr>
                <w:rStyle w:val="Hyperlink"/>
                <w:noProof/>
              </w:rPr>
              <w:t>Georgia</w:t>
            </w:r>
            <w:r w:rsidR="00BB185C">
              <w:rPr>
                <w:noProof/>
                <w:webHidden/>
              </w:rPr>
              <w:tab/>
            </w:r>
            <w:r w:rsidR="00BB185C">
              <w:rPr>
                <w:noProof/>
                <w:webHidden/>
              </w:rPr>
              <w:fldChar w:fldCharType="begin"/>
            </w:r>
            <w:r w:rsidR="00BB185C">
              <w:rPr>
                <w:noProof/>
                <w:webHidden/>
              </w:rPr>
              <w:instrText xml:space="preserve"> PAGEREF _Toc46501759 \h </w:instrText>
            </w:r>
            <w:r w:rsidR="00BB185C">
              <w:rPr>
                <w:noProof/>
                <w:webHidden/>
              </w:rPr>
            </w:r>
            <w:r w:rsidR="00BB185C">
              <w:rPr>
                <w:noProof/>
                <w:webHidden/>
              </w:rPr>
              <w:fldChar w:fldCharType="separate"/>
            </w:r>
            <w:r w:rsidR="00BB185C">
              <w:rPr>
                <w:noProof/>
                <w:webHidden/>
              </w:rPr>
              <w:t>10</w:t>
            </w:r>
            <w:r w:rsidR="00BB185C">
              <w:rPr>
                <w:noProof/>
                <w:webHidden/>
              </w:rPr>
              <w:fldChar w:fldCharType="end"/>
            </w:r>
          </w:hyperlink>
        </w:p>
        <w:p w14:paraId="461F579D" w14:textId="65FEBAA9" w:rsidR="00BB185C" w:rsidRDefault="00F557BB">
          <w:pPr>
            <w:pStyle w:val="TOC1"/>
            <w:tabs>
              <w:tab w:val="right" w:leader="dot" w:pos="9350"/>
            </w:tabs>
            <w:rPr>
              <w:rFonts w:asciiTheme="minorHAnsi" w:eastAsiaTheme="minorEastAsia" w:hAnsiTheme="minorHAnsi" w:cstheme="minorBidi"/>
              <w:noProof/>
              <w:sz w:val="22"/>
            </w:rPr>
          </w:pPr>
          <w:hyperlink w:anchor="_Toc46501760" w:history="1">
            <w:r w:rsidR="00BB185C" w:rsidRPr="002657C8">
              <w:rPr>
                <w:rStyle w:val="Hyperlink"/>
                <w:noProof/>
              </w:rPr>
              <w:t>Hawaii</w:t>
            </w:r>
            <w:r w:rsidR="00BB185C">
              <w:rPr>
                <w:noProof/>
                <w:webHidden/>
              </w:rPr>
              <w:tab/>
            </w:r>
            <w:r w:rsidR="00BB185C">
              <w:rPr>
                <w:noProof/>
                <w:webHidden/>
              </w:rPr>
              <w:fldChar w:fldCharType="begin"/>
            </w:r>
            <w:r w:rsidR="00BB185C">
              <w:rPr>
                <w:noProof/>
                <w:webHidden/>
              </w:rPr>
              <w:instrText xml:space="preserve"> PAGEREF _Toc46501760 \h </w:instrText>
            </w:r>
            <w:r w:rsidR="00BB185C">
              <w:rPr>
                <w:noProof/>
                <w:webHidden/>
              </w:rPr>
            </w:r>
            <w:r w:rsidR="00BB185C">
              <w:rPr>
                <w:noProof/>
                <w:webHidden/>
              </w:rPr>
              <w:fldChar w:fldCharType="separate"/>
            </w:r>
            <w:r w:rsidR="00BB185C">
              <w:rPr>
                <w:noProof/>
                <w:webHidden/>
              </w:rPr>
              <w:t>11</w:t>
            </w:r>
            <w:r w:rsidR="00BB185C">
              <w:rPr>
                <w:noProof/>
                <w:webHidden/>
              </w:rPr>
              <w:fldChar w:fldCharType="end"/>
            </w:r>
          </w:hyperlink>
        </w:p>
        <w:p w14:paraId="3B71053E" w14:textId="7F6BE5DE" w:rsidR="00BB185C" w:rsidRDefault="00F557BB">
          <w:pPr>
            <w:pStyle w:val="TOC1"/>
            <w:tabs>
              <w:tab w:val="right" w:leader="dot" w:pos="9350"/>
            </w:tabs>
            <w:rPr>
              <w:rFonts w:asciiTheme="minorHAnsi" w:eastAsiaTheme="minorEastAsia" w:hAnsiTheme="minorHAnsi" w:cstheme="minorBidi"/>
              <w:noProof/>
              <w:sz w:val="22"/>
            </w:rPr>
          </w:pPr>
          <w:hyperlink w:anchor="_Toc46501761" w:history="1">
            <w:r w:rsidR="00BB185C" w:rsidRPr="002657C8">
              <w:rPr>
                <w:rStyle w:val="Hyperlink"/>
                <w:noProof/>
              </w:rPr>
              <w:t>Idaho</w:t>
            </w:r>
            <w:r w:rsidR="00BB185C">
              <w:rPr>
                <w:noProof/>
                <w:webHidden/>
              </w:rPr>
              <w:tab/>
            </w:r>
            <w:r w:rsidR="00BB185C">
              <w:rPr>
                <w:noProof/>
                <w:webHidden/>
              </w:rPr>
              <w:fldChar w:fldCharType="begin"/>
            </w:r>
            <w:r w:rsidR="00BB185C">
              <w:rPr>
                <w:noProof/>
                <w:webHidden/>
              </w:rPr>
              <w:instrText xml:space="preserve"> PAGEREF _Toc46501761 \h </w:instrText>
            </w:r>
            <w:r w:rsidR="00BB185C">
              <w:rPr>
                <w:noProof/>
                <w:webHidden/>
              </w:rPr>
            </w:r>
            <w:r w:rsidR="00BB185C">
              <w:rPr>
                <w:noProof/>
                <w:webHidden/>
              </w:rPr>
              <w:fldChar w:fldCharType="separate"/>
            </w:r>
            <w:r w:rsidR="00BB185C">
              <w:rPr>
                <w:noProof/>
                <w:webHidden/>
              </w:rPr>
              <w:t>11</w:t>
            </w:r>
            <w:r w:rsidR="00BB185C">
              <w:rPr>
                <w:noProof/>
                <w:webHidden/>
              </w:rPr>
              <w:fldChar w:fldCharType="end"/>
            </w:r>
          </w:hyperlink>
        </w:p>
        <w:p w14:paraId="79E2E1E1" w14:textId="479FA9D9" w:rsidR="00BB185C" w:rsidRDefault="00F557BB">
          <w:pPr>
            <w:pStyle w:val="TOC1"/>
            <w:tabs>
              <w:tab w:val="right" w:leader="dot" w:pos="9350"/>
            </w:tabs>
            <w:rPr>
              <w:rFonts w:asciiTheme="minorHAnsi" w:eastAsiaTheme="minorEastAsia" w:hAnsiTheme="minorHAnsi" w:cstheme="minorBidi"/>
              <w:noProof/>
              <w:sz w:val="22"/>
            </w:rPr>
          </w:pPr>
          <w:hyperlink w:anchor="_Toc46501762" w:history="1">
            <w:r w:rsidR="00BB185C" w:rsidRPr="002657C8">
              <w:rPr>
                <w:rStyle w:val="Hyperlink"/>
                <w:rFonts w:eastAsia="Times New Roman"/>
                <w:noProof/>
              </w:rPr>
              <w:t>Illinois</w:t>
            </w:r>
            <w:r w:rsidR="00BB185C">
              <w:rPr>
                <w:noProof/>
                <w:webHidden/>
              </w:rPr>
              <w:tab/>
            </w:r>
            <w:r w:rsidR="00BB185C">
              <w:rPr>
                <w:noProof/>
                <w:webHidden/>
              </w:rPr>
              <w:fldChar w:fldCharType="begin"/>
            </w:r>
            <w:r w:rsidR="00BB185C">
              <w:rPr>
                <w:noProof/>
                <w:webHidden/>
              </w:rPr>
              <w:instrText xml:space="preserve"> PAGEREF _Toc46501762 \h </w:instrText>
            </w:r>
            <w:r w:rsidR="00BB185C">
              <w:rPr>
                <w:noProof/>
                <w:webHidden/>
              </w:rPr>
            </w:r>
            <w:r w:rsidR="00BB185C">
              <w:rPr>
                <w:noProof/>
                <w:webHidden/>
              </w:rPr>
              <w:fldChar w:fldCharType="separate"/>
            </w:r>
            <w:r w:rsidR="00BB185C">
              <w:rPr>
                <w:noProof/>
                <w:webHidden/>
              </w:rPr>
              <w:t>12</w:t>
            </w:r>
            <w:r w:rsidR="00BB185C">
              <w:rPr>
                <w:noProof/>
                <w:webHidden/>
              </w:rPr>
              <w:fldChar w:fldCharType="end"/>
            </w:r>
          </w:hyperlink>
        </w:p>
        <w:p w14:paraId="10006416" w14:textId="1889C3BF" w:rsidR="00BB185C" w:rsidRDefault="00F557BB">
          <w:pPr>
            <w:pStyle w:val="TOC1"/>
            <w:tabs>
              <w:tab w:val="right" w:leader="dot" w:pos="9350"/>
            </w:tabs>
            <w:rPr>
              <w:rFonts w:asciiTheme="minorHAnsi" w:eastAsiaTheme="minorEastAsia" w:hAnsiTheme="minorHAnsi" w:cstheme="minorBidi"/>
              <w:noProof/>
              <w:sz w:val="22"/>
            </w:rPr>
          </w:pPr>
          <w:hyperlink w:anchor="_Toc46501763" w:history="1">
            <w:r w:rsidR="00BB185C" w:rsidRPr="002657C8">
              <w:rPr>
                <w:rStyle w:val="Hyperlink"/>
                <w:noProof/>
              </w:rPr>
              <w:t>Indiana</w:t>
            </w:r>
            <w:r w:rsidR="00BB185C">
              <w:rPr>
                <w:noProof/>
                <w:webHidden/>
              </w:rPr>
              <w:tab/>
            </w:r>
            <w:r w:rsidR="00BB185C">
              <w:rPr>
                <w:noProof/>
                <w:webHidden/>
              </w:rPr>
              <w:fldChar w:fldCharType="begin"/>
            </w:r>
            <w:r w:rsidR="00BB185C">
              <w:rPr>
                <w:noProof/>
                <w:webHidden/>
              </w:rPr>
              <w:instrText xml:space="preserve"> PAGEREF _Toc46501763 \h </w:instrText>
            </w:r>
            <w:r w:rsidR="00BB185C">
              <w:rPr>
                <w:noProof/>
                <w:webHidden/>
              </w:rPr>
            </w:r>
            <w:r w:rsidR="00BB185C">
              <w:rPr>
                <w:noProof/>
                <w:webHidden/>
              </w:rPr>
              <w:fldChar w:fldCharType="separate"/>
            </w:r>
            <w:r w:rsidR="00BB185C">
              <w:rPr>
                <w:noProof/>
                <w:webHidden/>
              </w:rPr>
              <w:t>15</w:t>
            </w:r>
            <w:r w:rsidR="00BB185C">
              <w:rPr>
                <w:noProof/>
                <w:webHidden/>
              </w:rPr>
              <w:fldChar w:fldCharType="end"/>
            </w:r>
          </w:hyperlink>
        </w:p>
        <w:p w14:paraId="7A0C5078" w14:textId="64C2581B" w:rsidR="00BB185C" w:rsidRDefault="00F557BB">
          <w:pPr>
            <w:pStyle w:val="TOC1"/>
            <w:tabs>
              <w:tab w:val="right" w:leader="dot" w:pos="9350"/>
            </w:tabs>
            <w:rPr>
              <w:rFonts w:asciiTheme="minorHAnsi" w:eastAsiaTheme="minorEastAsia" w:hAnsiTheme="minorHAnsi" w:cstheme="minorBidi"/>
              <w:noProof/>
              <w:sz w:val="22"/>
            </w:rPr>
          </w:pPr>
          <w:hyperlink w:anchor="_Toc46501764" w:history="1">
            <w:r w:rsidR="00BB185C" w:rsidRPr="002657C8">
              <w:rPr>
                <w:rStyle w:val="Hyperlink"/>
                <w:rFonts w:eastAsia="Times New Roman"/>
                <w:noProof/>
              </w:rPr>
              <w:t>Iowa</w:t>
            </w:r>
            <w:r w:rsidR="00BB185C">
              <w:rPr>
                <w:noProof/>
                <w:webHidden/>
              </w:rPr>
              <w:tab/>
            </w:r>
            <w:r w:rsidR="00BB185C">
              <w:rPr>
                <w:noProof/>
                <w:webHidden/>
              </w:rPr>
              <w:fldChar w:fldCharType="begin"/>
            </w:r>
            <w:r w:rsidR="00BB185C">
              <w:rPr>
                <w:noProof/>
                <w:webHidden/>
              </w:rPr>
              <w:instrText xml:space="preserve"> PAGEREF _Toc46501764 \h </w:instrText>
            </w:r>
            <w:r w:rsidR="00BB185C">
              <w:rPr>
                <w:noProof/>
                <w:webHidden/>
              </w:rPr>
            </w:r>
            <w:r w:rsidR="00BB185C">
              <w:rPr>
                <w:noProof/>
                <w:webHidden/>
              </w:rPr>
              <w:fldChar w:fldCharType="separate"/>
            </w:r>
            <w:r w:rsidR="00BB185C">
              <w:rPr>
                <w:noProof/>
                <w:webHidden/>
              </w:rPr>
              <w:t>16</w:t>
            </w:r>
            <w:r w:rsidR="00BB185C">
              <w:rPr>
                <w:noProof/>
                <w:webHidden/>
              </w:rPr>
              <w:fldChar w:fldCharType="end"/>
            </w:r>
          </w:hyperlink>
        </w:p>
        <w:p w14:paraId="4577F970" w14:textId="0AF92F1C" w:rsidR="00BB185C" w:rsidRDefault="00F557BB">
          <w:pPr>
            <w:pStyle w:val="TOC1"/>
            <w:tabs>
              <w:tab w:val="right" w:leader="dot" w:pos="9350"/>
            </w:tabs>
            <w:rPr>
              <w:rFonts w:asciiTheme="minorHAnsi" w:eastAsiaTheme="minorEastAsia" w:hAnsiTheme="minorHAnsi" w:cstheme="minorBidi"/>
              <w:noProof/>
              <w:sz w:val="22"/>
            </w:rPr>
          </w:pPr>
          <w:hyperlink w:anchor="_Toc46501765" w:history="1">
            <w:r w:rsidR="00BB185C" w:rsidRPr="002657C8">
              <w:rPr>
                <w:rStyle w:val="Hyperlink"/>
                <w:noProof/>
              </w:rPr>
              <w:t>Kansas</w:t>
            </w:r>
            <w:r w:rsidR="00BB185C">
              <w:rPr>
                <w:noProof/>
                <w:webHidden/>
              </w:rPr>
              <w:tab/>
            </w:r>
            <w:r w:rsidR="00BB185C">
              <w:rPr>
                <w:noProof/>
                <w:webHidden/>
              </w:rPr>
              <w:fldChar w:fldCharType="begin"/>
            </w:r>
            <w:r w:rsidR="00BB185C">
              <w:rPr>
                <w:noProof/>
                <w:webHidden/>
              </w:rPr>
              <w:instrText xml:space="preserve"> PAGEREF _Toc46501765 \h </w:instrText>
            </w:r>
            <w:r w:rsidR="00BB185C">
              <w:rPr>
                <w:noProof/>
                <w:webHidden/>
              </w:rPr>
            </w:r>
            <w:r w:rsidR="00BB185C">
              <w:rPr>
                <w:noProof/>
                <w:webHidden/>
              </w:rPr>
              <w:fldChar w:fldCharType="separate"/>
            </w:r>
            <w:r w:rsidR="00BB185C">
              <w:rPr>
                <w:noProof/>
                <w:webHidden/>
              </w:rPr>
              <w:t>17</w:t>
            </w:r>
            <w:r w:rsidR="00BB185C">
              <w:rPr>
                <w:noProof/>
                <w:webHidden/>
              </w:rPr>
              <w:fldChar w:fldCharType="end"/>
            </w:r>
          </w:hyperlink>
        </w:p>
        <w:p w14:paraId="26A9229E" w14:textId="59D24613" w:rsidR="00BB185C" w:rsidRDefault="00F557BB">
          <w:pPr>
            <w:pStyle w:val="TOC1"/>
            <w:tabs>
              <w:tab w:val="right" w:leader="dot" w:pos="9350"/>
            </w:tabs>
            <w:rPr>
              <w:rFonts w:asciiTheme="minorHAnsi" w:eastAsiaTheme="minorEastAsia" w:hAnsiTheme="minorHAnsi" w:cstheme="minorBidi"/>
              <w:noProof/>
              <w:sz w:val="22"/>
            </w:rPr>
          </w:pPr>
          <w:hyperlink w:anchor="_Toc46501766" w:history="1">
            <w:r w:rsidR="00BB185C" w:rsidRPr="002657C8">
              <w:rPr>
                <w:rStyle w:val="Hyperlink"/>
                <w:noProof/>
              </w:rPr>
              <w:t>Louisiana</w:t>
            </w:r>
            <w:r w:rsidR="00BB185C">
              <w:rPr>
                <w:noProof/>
                <w:webHidden/>
              </w:rPr>
              <w:tab/>
            </w:r>
            <w:r w:rsidR="00BB185C">
              <w:rPr>
                <w:noProof/>
                <w:webHidden/>
              </w:rPr>
              <w:fldChar w:fldCharType="begin"/>
            </w:r>
            <w:r w:rsidR="00BB185C">
              <w:rPr>
                <w:noProof/>
                <w:webHidden/>
              </w:rPr>
              <w:instrText xml:space="preserve"> PAGEREF _Toc46501766 \h </w:instrText>
            </w:r>
            <w:r w:rsidR="00BB185C">
              <w:rPr>
                <w:noProof/>
                <w:webHidden/>
              </w:rPr>
            </w:r>
            <w:r w:rsidR="00BB185C">
              <w:rPr>
                <w:noProof/>
                <w:webHidden/>
              </w:rPr>
              <w:fldChar w:fldCharType="separate"/>
            </w:r>
            <w:r w:rsidR="00BB185C">
              <w:rPr>
                <w:noProof/>
                <w:webHidden/>
              </w:rPr>
              <w:t>18</w:t>
            </w:r>
            <w:r w:rsidR="00BB185C">
              <w:rPr>
                <w:noProof/>
                <w:webHidden/>
              </w:rPr>
              <w:fldChar w:fldCharType="end"/>
            </w:r>
          </w:hyperlink>
        </w:p>
        <w:p w14:paraId="41A1D493" w14:textId="4074EDFA" w:rsidR="00BB185C" w:rsidRDefault="00F557BB">
          <w:pPr>
            <w:pStyle w:val="TOC1"/>
            <w:tabs>
              <w:tab w:val="right" w:leader="dot" w:pos="9350"/>
            </w:tabs>
            <w:rPr>
              <w:rFonts w:asciiTheme="minorHAnsi" w:eastAsiaTheme="minorEastAsia" w:hAnsiTheme="minorHAnsi" w:cstheme="minorBidi"/>
              <w:noProof/>
              <w:sz w:val="22"/>
            </w:rPr>
          </w:pPr>
          <w:hyperlink w:anchor="_Toc46501767" w:history="1">
            <w:r w:rsidR="00BB185C" w:rsidRPr="002657C8">
              <w:rPr>
                <w:rStyle w:val="Hyperlink"/>
                <w:noProof/>
              </w:rPr>
              <w:t>Maine</w:t>
            </w:r>
            <w:r w:rsidR="00BB185C">
              <w:rPr>
                <w:noProof/>
                <w:webHidden/>
              </w:rPr>
              <w:tab/>
            </w:r>
            <w:r w:rsidR="00BB185C">
              <w:rPr>
                <w:noProof/>
                <w:webHidden/>
              </w:rPr>
              <w:fldChar w:fldCharType="begin"/>
            </w:r>
            <w:r w:rsidR="00BB185C">
              <w:rPr>
                <w:noProof/>
                <w:webHidden/>
              </w:rPr>
              <w:instrText xml:space="preserve"> PAGEREF _Toc46501767 \h </w:instrText>
            </w:r>
            <w:r w:rsidR="00BB185C">
              <w:rPr>
                <w:noProof/>
                <w:webHidden/>
              </w:rPr>
            </w:r>
            <w:r w:rsidR="00BB185C">
              <w:rPr>
                <w:noProof/>
                <w:webHidden/>
              </w:rPr>
              <w:fldChar w:fldCharType="separate"/>
            </w:r>
            <w:r w:rsidR="00BB185C">
              <w:rPr>
                <w:noProof/>
                <w:webHidden/>
              </w:rPr>
              <w:t>18</w:t>
            </w:r>
            <w:r w:rsidR="00BB185C">
              <w:rPr>
                <w:noProof/>
                <w:webHidden/>
              </w:rPr>
              <w:fldChar w:fldCharType="end"/>
            </w:r>
          </w:hyperlink>
        </w:p>
        <w:p w14:paraId="7864E8AF" w14:textId="7B686809" w:rsidR="00BB185C" w:rsidRDefault="00F557BB">
          <w:pPr>
            <w:pStyle w:val="TOC1"/>
            <w:tabs>
              <w:tab w:val="right" w:leader="dot" w:pos="9350"/>
            </w:tabs>
            <w:rPr>
              <w:rFonts w:asciiTheme="minorHAnsi" w:eastAsiaTheme="minorEastAsia" w:hAnsiTheme="minorHAnsi" w:cstheme="minorBidi"/>
              <w:noProof/>
              <w:sz w:val="22"/>
            </w:rPr>
          </w:pPr>
          <w:hyperlink w:anchor="_Toc46501768" w:history="1">
            <w:r w:rsidR="00BB185C" w:rsidRPr="002657C8">
              <w:rPr>
                <w:rStyle w:val="Hyperlink"/>
                <w:noProof/>
              </w:rPr>
              <w:t>Maryland</w:t>
            </w:r>
            <w:r w:rsidR="00BB185C">
              <w:rPr>
                <w:noProof/>
                <w:webHidden/>
              </w:rPr>
              <w:tab/>
            </w:r>
            <w:r w:rsidR="00BB185C">
              <w:rPr>
                <w:noProof/>
                <w:webHidden/>
              </w:rPr>
              <w:fldChar w:fldCharType="begin"/>
            </w:r>
            <w:r w:rsidR="00BB185C">
              <w:rPr>
                <w:noProof/>
                <w:webHidden/>
              </w:rPr>
              <w:instrText xml:space="preserve"> PAGEREF _Toc46501768 \h </w:instrText>
            </w:r>
            <w:r w:rsidR="00BB185C">
              <w:rPr>
                <w:noProof/>
                <w:webHidden/>
              </w:rPr>
            </w:r>
            <w:r w:rsidR="00BB185C">
              <w:rPr>
                <w:noProof/>
                <w:webHidden/>
              </w:rPr>
              <w:fldChar w:fldCharType="separate"/>
            </w:r>
            <w:r w:rsidR="00BB185C">
              <w:rPr>
                <w:noProof/>
                <w:webHidden/>
              </w:rPr>
              <w:t>20</w:t>
            </w:r>
            <w:r w:rsidR="00BB185C">
              <w:rPr>
                <w:noProof/>
                <w:webHidden/>
              </w:rPr>
              <w:fldChar w:fldCharType="end"/>
            </w:r>
          </w:hyperlink>
        </w:p>
        <w:p w14:paraId="523F873F" w14:textId="26F1CAC4" w:rsidR="00BB185C" w:rsidRDefault="00F557BB">
          <w:pPr>
            <w:pStyle w:val="TOC1"/>
            <w:tabs>
              <w:tab w:val="right" w:leader="dot" w:pos="9350"/>
            </w:tabs>
            <w:rPr>
              <w:rFonts w:asciiTheme="minorHAnsi" w:eastAsiaTheme="minorEastAsia" w:hAnsiTheme="minorHAnsi" w:cstheme="minorBidi"/>
              <w:noProof/>
              <w:sz w:val="22"/>
            </w:rPr>
          </w:pPr>
          <w:hyperlink w:anchor="_Toc46501769" w:history="1">
            <w:r w:rsidR="00BB185C" w:rsidRPr="002657C8">
              <w:rPr>
                <w:rStyle w:val="Hyperlink"/>
                <w:noProof/>
              </w:rPr>
              <w:t>Massachusetts</w:t>
            </w:r>
            <w:r w:rsidR="00BB185C">
              <w:rPr>
                <w:noProof/>
                <w:webHidden/>
              </w:rPr>
              <w:tab/>
            </w:r>
            <w:r w:rsidR="00BB185C">
              <w:rPr>
                <w:noProof/>
                <w:webHidden/>
              </w:rPr>
              <w:fldChar w:fldCharType="begin"/>
            </w:r>
            <w:r w:rsidR="00BB185C">
              <w:rPr>
                <w:noProof/>
                <w:webHidden/>
              </w:rPr>
              <w:instrText xml:space="preserve"> PAGEREF _Toc46501769 \h </w:instrText>
            </w:r>
            <w:r w:rsidR="00BB185C">
              <w:rPr>
                <w:noProof/>
                <w:webHidden/>
              </w:rPr>
            </w:r>
            <w:r w:rsidR="00BB185C">
              <w:rPr>
                <w:noProof/>
                <w:webHidden/>
              </w:rPr>
              <w:fldChar w:fldCharType="separate"/>
            </w:r>
            <w:r w:rsidR="00BB185C">
              <w:rPr>
                <w:noProof/>
                <w:webHidden/>
              </w:rPr>
              <w:t>21</w:t>
            </w:r>
            <w:r w:rsidR="00BB185C">
              <w:rPr>
                <w:noProof/>
                <w:webHidden/>
              </w:rPr>
              <w:fldChar w:fldCharType="end"/>
            </w:r>
          </w:hyperlink>
        </w:p>
        <w:p w14:paraId="6A345786" w14:textId="71CFA046" w:rsidR="00BB185C" w:rsidRDefault="00F557BB">
          <w:pPr>
            <w:pStyle w:val="TOC1"/>
            <w:tabs>
              <w:tab w:val="right" w:leader="dot" w:pos="9350"/>
            </w:tabs>
            <w:rPr>
              <w:rFonts w:asciiTheme="minorHAnsi" w:eastAsiaTheme="minorEastAsia" w:hAnsiTheme="minorHAnsi" w:cstheme="minorBidi"/>
              <w:noProof/>
              <w:sz w:val="22"/>
            </w:rPr>
          </w:pPr>
          <w:hyperlink w:anchor="_Toc46501770" w:history="1">
            <w:r w:rsidR="00BB185C" w:rsidRPr="002657C8">
              <w:rPr>
                <w:rStyle w:val="Hyperlink"/>
                <w:noProof/>
              </w:rPr>
              <w:t>Michigan</w:t>
            </w:r>
            <w:r w:rsidR="00BB185C">
              <w:rPr>
                <w:noProof/>
                <w:webHidden/>
              </w:rPr>
              <w:tab/>
            </w:r>
            <w:r w:rsidR="00BB185C">
              <w:rPr>
                <w:noProof/>
                <w:webHidden/>
              </w:rPr>
              <w:fldChar w:fldCharType="begin"/>
            </w:r>
            <w:r w:rsidR="00BB185C">
              <w:rPr>
                <w:noProof/>
                <w:webHidden/>
              </w:rPr>
              <w:instrText xml:space="preserve"> PAGEREF _Toc46501770 \h </w:instrText>
            </w:r>
            <w:r w:rsidR="00BB185C">
              <w:rPr>
                <w:noProof/>
                <w:webHidden/>
              </w:rPr>
            </w:r>
            <w:r w:rsidR="00BB185C">
              <w:rPr>
                <w:noProof/>
                <w:webHidden/>
              </w:rPr>
              <w:fldChar w:fldCharType="separate"/>
            </w:r>
            <w:r w:rsidR="00BB185C">
              <w:rPr>
                <w:noProof/>
                <w:webHidden/>
              </w:rPr>
              <w:t>22</w:t>
            </w:r>
            <w:r w:rsidR="00BB185C">
              <w:rPr>
                <w:noProof/>
                <w:webHidden/>
              </w:rPr>
              <w:fldChar w:fldCharType="end"/>
            </w:r>
          </w:hyperlink>
        </w:p>
        <w:p w14:paraId="750E8F23" w14:textId="25AC04E5" w:rsidR="00BB185C" w:rsidRDefault="00F557BB">
          <w:pPr>
            <w:pStyle w:val="TOC1"/>
            <w:tabs>
              <w:tab w:val="right" w:leader="dot" w:pos="9350"/>
            </w:tabs>
            <w:rPr>
              <w:rFonts w:asciiTheme="minorHAnsi" w:eastAsiaTheme="minorEastAsia" w:hAnsiTheme="minorHAnsi" w:cstheme="minorBidi"/>
              <w:noProof/>
              <w:sz w:val="22"/>
            </w:rPr>
          </w:pPr>
          <w:hyperlink w:anchor="_Toc46501771" w:history="1">
            <w:r w:rsidR="00BB185C" w:rsidRPr="002657C8">
              <w:rPr>
                <w:rStyle w:val="Hyperlink"/>
                <w:noProof/>
              </w:rPr>
              <w:t>Minnesota</w:t>
            </w:r>
            <w:r w:rsidR="00BB185C">
              <w:rPr>
                <w:noProof/>
                <w:webHidden/>
              </w:rPr>
              <w:tab/>
            </w:r>
            <w:r w:rsidR="00BB185C">
              <w:rPr>
                <w:noProof/>
                <w:webHidden/>
              </w:rPr>
              <w:fldChar w:fldCharType="begin"/>
            </w:r>
            <w:r w:rsidR="00BB185C">
              <w:rPr>
                <w:noProof/>
                <w:webHidden/>
              </w:rPr>
              <w:instrText xml:space="preserve"> PAGEREF _Toc46501771 \h </w:instrText>
            </w:r>
            <w:r w:rsidR="00BB185C">
              <w:rPr>
                <w:noProof/>
                <w:webHidden/>
              </w:rPr>
            </w:r>
            <w:r w:rsidR="00BB185C">
              <w:rPr>
                <w:noProof/>
                <w:webHidden/>
              </w:rPr>
              <w:fldChar w:fldCharType="separate"/>
            </w:r>
            <w:r w:rsidR="00BB185C">
              <w:rPr>
                <w:noProof/>
                <w:webHidden/>
              </w:rPr>
              <w:t>23</w:t>
            </w:r>
            <w:r w:rsidR="00BB185C">
              <w:rPr>
                <w:noProof/>
                <w:webHidden/>
              </w:rPr>
              <w:fldChar w:fldCharType="end"/>
            </w:r>
          </w:hyperlink>
        </w:p>
        <w:p w14:paraId="4A961B4A" w14:textId="54AFF909" w:rsidR="00BB185C" w:rsidRDefault="00F557BB">
          <w:pPr>
            <w:pStyle w:val="TOC1"/>
            <w:tabs>
              <w:tab w:val="right" w:leader="dot" w:pos="9350"/>
            </w:tabs>
            <w:rPr>
              <w:rFonts w:asciiTheme="minorHAnsi" w:eastAsiaTheme="minorEastAsia" w:hAnsiTheme="minorHAnsi" w:cstheme="minorBidi"/>
              <w:noProof/>
              <w:sz w:val="22"/>
            </w:rPr>
          </w:pPr>
          <w:hyperlink w:anchor="_Toc46501772" w:history="1">
            <w:r w:rsidR="00BB185C" w:rsidRPr="002657C8">
              <w:rPr>
                <w:rStyle w:val="Hyperlink"/>
                <w:noProof/>
              </w:rPr>
              <w:t>Mississippi</w:t>
            </w:r>
            <w:r w:rsidR="00BB185C">
              <w:rPr>
                <w:noProof/>
                <w:webHidden/>
              </w:rPr>
              <w:tab/>
            </w:r>
            <w:r w:rsidR="00BB185C">
              <w:rPr>
                <w:noProof/>
                <w:webHidden/>
              </w:rPr>
              <w:fldChar w:fldCharType="begin"/>
            </w:r>
            <w:r w:rsidR="00BB185C">
              <w:rPr>
                <w:noProof/>
                <w:webHidden/>
              </w:rPr>
              <w:instrText xml:space="preserve"> PAGEREF _Toc46501772 \h </w:instrText>
            </w:r>
            <w:r w:rsidR="00BB185C">
              <w:rPr>
                <w:noProof/>
                <w:webHidden/>
              </w:rPr>
            </w:r>
            <w:r w:rsidR="00BB185C">
              <w:rPr>
                <w:noProof/>
                <w:webHidden/>
              </w:rPr>
              <w:fldChar w:fldCharType="separate"/>
            </w:r>
            <w:r w:rsidR="00BB185C">
              <w:rPr>
                <w:noProof/>
                <w:webHidden/>
              </w:rPr>
              <w:t>24</w:t>
            </w:r>
            <w:r w:rsidR="00BB185C">
              <w:rPr>
                <w:noProof/>
                <w:webHidden/>
              </w:rPr>
              <w:fldChar w:fldCharType="end"/>
            </w:r>
          </w:hyperlink>
        </w:p>
        <w:p w14:paraId="7BA1BD2C" w14:textId="3AE8E2F3" w:rsidR="00BB185C" w:rsidRDefault="00F557BB">
          <w:pPr>
            <w:pStyle w:val="TOC1"/>
            <w:tabs>
              <w:tab w:val="right" w:leader="dot" w:pos="9350"/>
            </w:tabs>
            <w:rPr>
              <w:rFonts w:asciiTheme="minorHAnsi" w:eastAsiaTheme="minorEastAsia" w:hAnsiTheme="minorHAnsi" w:cstheme="minorBidi"/>
              <w:noProof/>
              <w:sz w:val="22"/>
            </w:rPr>
          </w:pPr>
          <w:hyperlink w:anchor="_Toc46501773" w:history="1">
            <w:r w:rsidR="00BB185C" w:rsidRPr="002657C8">
              <w:rPr>
                <w:rStyle w:val="Hyperlink"/>
                <w:noProof/>
              </w:rPr>
              <w:t>Missouri</w:t>
            </w:r>
            <w:r w:rsidR="00BB185C">
              <w:rPr>
                <w:noProof/>
                <w:webHidden/>
              </w:rPr>
              <w:tab/>
            </w:r>
            <w:r w:rsidR="00BB185C">
              <w:rPr>
                <w:noProof/>
                <w:webHidden/>
              </w:rPr>
              <w:fldChar w:fldCharType="begin"/>
            </w:r>
            <w:r w:rsidR="00BB185C">
              <w:rPr>
                <w:noProof/>
                <w:webHidden/>
              </w:rPr>
              <w:instrText xml:space="preserve"> PAGEREF _Toc46501773 \h </w:instrText>
            </w:r>
            <w:r w:rsidR="00BB185C">
              <w:rPr>
                <w:noProof/>
                <w:webHidden/>
              </w:rPr>
            </w:r>
            <w:r w:rsidR="00BB185C">
              <w:rPr>
                <w:noProof/>
                <w:webHidden/>
              </w:rPr>
              <w:fldChar w:fldCharType="separate"/>
            </w:r>
            <w:r w:rsidR="00BB185C">
              <w:rPr>
                <w:noProof/>
                <w:webHidden/>
              </w:rPr>
              <w:t>25</w:t>
            </w:r>
            <w:r w:rsidR="00BB185C">
              <w:rPr>
                <w:noProof/>
                <w:webHidden/>
              </w:rPr>
              <w:fldChar w:fldCharType="end"/>
            </w:r>
          </w:hyperlink>
        </w:p>
        <w:p w14:paraId="06E33248" w14:textId="11CFA025" w:rsidR="00BB185C" w:rsidRDefault="00F557BB">
          <w:pPr>
            <w:pStyle w:val="TOC1"/>
            <w:tabs>
              <w:tab w:val="right" w:leader="dot" w:pos="9350"/>
            </w:tabs>
            <w:rPr>
              <w:rFonts w:asciiTheme="minorHAnsi" w:eastAsiaTheme="minorEastAsia" w:hAnsiTheme="minorHAnsi" w:cstheme="minorBidi"/>
              <w:noProof/>
              <w:sz w:val="22"/>
            </w:rPr>
          </w:pPr>
          <w:hyperlink w:anchor="_Toc46501774" w:history="1">
            <w:r w:rsidR="00BB185C" w:rsidRPr="002657C8">
              <w:rPr>
                <w:rStyle w:val="Hyperlink"/>
                <w:noProof/>
              </w:rPr>
              <w:t>Montana</w:t>
            </w:r>
            <w:r w:rsidR="00BB185C">
              <w:rPr>
                <w:noProof/>
                <w:webHidden/>
              </w:rPr>
              <w:tab/>
            </w:r>
            <w:r w:rsidR="00BB185C">
              <w:rPr>
                <w:noProof/>
                <w:webHidden/>
              </w:rPr>
              <w:fldChar w:fldCharType="begin"/>
            </w:r>
            <w:r w:rsidR="00BB185C">
              <w:rPr>
                <w:noProof/>
                <w:webHidden/>
              </w:rPr>
              <w:instrText xml:space="preserve"> PAGEREF _Toc46501774 \h </w:instrText>
            </w:r>
            <w:r w:rsidR="00BB185C">
              <w:rPr>
                <w:noProof/>
                <w:webHidden/>
              </w:rPr>
            </w:r>
            <w:r w:rsidR="00BB185C">
              <w:rPr>
                <w:noProof/>
                <w:webHidden/>
              </w:rPr>
              <w:fldChar w:fldCharType="separate"/>
            </w:r>
            <w:r w:rsidR="00BB185C">
              <w:rPr>
                <w:noProof/>
                <w:webHidden/>
              </w:rPr>
              <w:t>26</w:t>
            </w:r>
            <w:r w:rsidR="00BB185C">
              <w:rPr>
                <w:noProof/>
                <w:webHidden/>
              </w:rPr>
              <w:fldChar w:fldCharType="end"/>
            </w:r>
          </w:hyperlink>
        </w:p>
        <w:p w14:paraId="550C99D8" w14:textId="3CC3203A" w:rsidR="00BB185C" w:rsidRDefault="00F557BB">
          <w:pPr>
            <w:pStyle w:val="TOC1"/>
            <w:tabs>
              <w:tab w:val="right" w:leader="dot" w:pos="9350"/>
            </w:tabs>
            <w:rPr>
              <w:rFonts w:asciiTheme="minorHAnsi" w:eastAsiaTheme="minorEastAsia" w:hAnsiTheme="minorHAnsi" w:cstheme="minorBidi"/>
              <w:noProof/>
              <w:sz w:val="22"/>
            </w:rPr>
          </w:pPr>
          <w:hyperlink w:anchor="_Toc46501775" w:history="1">
            <w:r w:rsidR="00BB185C" w:rsidRPr="002657C8">
              <w:rPr>
                <w:rStyle w:val="Hyperlink"/>
                <w:noProof/>
              </w:rPr>
              <w:t>Nebraska</w:t>
            </w:r>
            <w:r w:rsidR="00BB185C">
              <w:rPr>
                <w:noProof/>
                <w:webHidden/>
              </w:rPr>
              <w:tab/>
            </w:r>
            <w:r w:rsidR="00BB185C">
              <w:rPr>
                <w:noProof/>
                <w:webHidden/>
              </w:rPr>
              <w:fldChar w:fldCharType="begin"/>
            </w:r>
            <w:r w:rsidR="00BB185C">
              <w:rPr>
                <w:noProof/>
                <w:webHidden/>
              </w:rPr>
              <w:instrText xml:space="preserve"> PAGEREF _Toc46501775 \h </w:instrText>
            </w:r>
            <w:r w:rsidR="00BB185C">
              <w:rPr>
                <w:noProof/>
                <w:webHidden/>
              </w:rPr>
            </w:r>
            <w:r w:rsidR="00BB185C">
              <w:rPr>
                <w:noProof/>
                <w:webHidden/>
              </w:rPr>
              <w:fldChar w:fldCharType="separate"/>
            </w:r>
            <w:r w:rsidR="00BB185C">
              <w:rPr>
                <w:noProof/>
                <w:webHidden/>
              </w:rPr>
              <w:t>28</w:t>
            </w:r>
            <w:r w:rsidR="00BB185C">
              <w:rPr>
                <w:noProof/>
                <w:webHidden/>
              </w:rPr>
              <w:fldChar w:fldCharType="end"/>
            </w:r>
          </w:hyperlink>
        </w:p>
        <w:p w14:paraId="5F76DB51" w14:textId="259AC041" w:rsidR="00BB185C" w:rsidRDefault="00F557BB">
          <w:pPr>
            <w:pStyle w:val="TOC1"/>
            <w:tabs>
              <w:tab w:val="right" w:leader="dot" w:pos="9350"/>
            </w:tabs>
            <w:rPr>
              <w:rFonts w:asciiTheme="minorHAnsi" w:eastAsiaTheme="minorEastAsia" w:hAnsiTheme="minorHAnsi" w:cstheme="minorBidi"/>
              <w:noProof/>
              <w:sz w:val="22"/>
            </w:rPr>
          </w:pPr>
          <w:hyperlink w:anchor="_Toc46501776" w:history="1">
            <w:r w:rsidR="00BB185C" w:rsidRPr="002657C8">
              <w:rPr>
                <w:rStyle w:val="Hyperlink"/>
                <w:noProof/>
              </w:rPr>
              <w:t>Nevada</w:t>
            </w:r>
            <w:r w:rsidR="00BB185C">
              <w:rPr>
                <w:noProof/>
                <w:webHidden/>
              </w:rPr>
              <w:tab/>
            </w:r>
            <w:r w:rsidR="00BB185C">
              <w:rPr>
                <w:noProof/>
                <w:webHidden/>
              </w:rPr>
              <w:fldChar w:fldCharType="begin"/>
            </w:r>
            <w:r w:rsidR="00BB185C">
              <w:rPr>
                <w:noProof/>
                <w:webHidden/>
              </w:rPr>
              <w:instrText xml:space="preserve"> PAGEREF _Toc46501776 \h </w:instrText>
            </w:r>
            <w:r w:rsidR="00BB185C">
              <w:rPr>
                <w:noProof/>
                <w:webHidden/>
              </w:rPr>
            </w:r>
            <w:r w:rsidR="00BB185C">
              <w:rPr>
                <w:noProof/>
                <w:webHidden/>
              </w:rPr>
              <w:fldChar w:fldCharType="separate"/>
            </w:r>
            <w:r w:rsidR="00BB185C">
              <w:rPr>
                <w:noProof/>
                <w:webHidden/>
              </w:rPr>
              <w:t>28</w:t>
            </w:r>
            <w:r w:rsidR="00BB185C">
              <w:rPr>
                <w:noProof/>
                <w:webHidden/>
              </w:rPr>
              <w:fldChar w:fldCharType="end"/>
            </w:r>
          </w:hyperlink>
        </w:p>
        <w:p w14:paraId="6DC8A92F" w14:textId="7088056E" w:rsidR="00BB185C" w:rsidRDefault="00F557BB">
          <w:pPr>
            <w:pStyle w:val="TOC1"/>
            <w:tabs>
              <w:tab w:val="right" w:leader="dot" w:pos="9350"/>
            </w:tabs>
            <w:rPr>
              <w:rFonts w:asciiTheme="minorHAnsi" w:eastAsiaTheme="minorEastAsia" w:hAnsiTheme="minorHAnsi" w:cstheme="minorBidi"/>
              <w:noProof/>
              <w:sz w:val="22"/>
            </w:rPr>
          </w:pPr>
          <w:hyperlink w:anchor="_Toc46501777" w:history="1">
            <w:r w:rsidR="00BB185C" w:rsidRPr="002657C8">
              <w:rPr>
                <w:rStyle w:val="Hyperlink"/>
                <w:noProof/>
              </w:rPr>
              <w:t>New Hampshire</w:t>
            </w:r>
            <w:r w:rsidR="00BB185C">
              <w:rPr>
                <w:noProof/>
                <w:webHidden/>
              </w:rPr>
              <w:tab/>
            </w:r>
            <w:r w:rsidR="00BB185C">
              <w:rPr>
                <w:noProof/>
                <w:webHidden/>
              </w:rPr>
              <w:fldChar w:fldCharType="begin"/>
            </w:r>
            <w:r w:rsidR="00BB185C">
              <w:rPr>
                <w:noProof/>
                <w:webHidden/>
              </w:rPr>
              <w:instrText xml:space="preserve"> PAGEREF _Toc46501777 \h </w:instrText>
            </w:r>
            <w:r w:rsidR="00BB185C">
              <w:rPr>
                <w:noProof/>
                <w:webHidden/>
              </w:rPr>
            </w:r>
            <w:r w:rsidR="00BB185C">
              <w:rPr>
                <w:noProof/>
                <w:webHidden/>
              </w:rPr>
              <w:fldChar w:fldCharType="separate"/>
            </w:r>
            <w:r w:rsidR="00BB185C">
              <w:rPr>
                <w:noProof/>
                <w:webHidden/>
              </w:rPr>
              <w:t>30</w:t>
            </w:r>
            <w:r w:rsidR="00BB185C">
              <w:rPr>
                <w:noProof/>
                <w:webHidden/>
              </w:rPr>
              <w:fldChar w:fldCharType="end"/>
            </w:r>
          </w:hyperlink>
        </w:p>
        <w:p w14:paraId="460F6C75" w14:textId="67C8EDE1" w:rsidR="00BB185C" w:rsidRDefault="00F557BB">
          <w:pPr>
            <w:pStyle w:val="TOC1"/>
            <w:tabs>
              <w:tab w:val="right" w:leader="dot" w:pos="9350"/>
            </w:tabs>
            <w:rPr>
              <w:rFonts w:asciiTheme="minorHAnsi" w:eastAsiaTheme="minorEastAsia" w:hAnsiTheme="minorHAnsi" w:cstheme="minorBidi"/>
              <w:noProof/>
              <w:sz w:val="22"/>
            </w:rPr>
          </w:pPr>
          <w:hyperlink w:anchor="_Toc46501778" w:history="1">
            <w:r w:rsidR="00BB185C" w:rsidRPr="002657C8">
              <w:rPr>
                <w:rStyle w:val="Hyperlink"/>
                <w:noProof/>
              </w:rPr>
              <w:t>New</w:t>
            </w:r>
            <w:r w:rsidR="00BB185C" w:rsidRPr="002657C8">
              <w:rPr>
                <w:rStyle w:val="Hyperlink"/>
                <w:rFonts w:eastAsia="Times New Roman"/>
                <w:noProof/>
              </w:rPr>
              <w:t> Jersey</w:t>
            </w:r>
            <w:r w:rsidR="00BB185C">
              <w:rPr>
                <w:noProof/>
                <w:webHidden/>
              </w:rPr>
              <w:tab/>
            </w:r>
            <w:r w:rsidR="00BB185C">
              <w:rPr>
                <w:noProof/>
                <w:webHidden/>
              </w:rPr>
              <w:fldChar w:fldCharType="begin"/>
            </w:r>
            <w:r w:rsidR="00BB185C">
              <w:rPr>
                <w:noProof/>
                <w:webHidden/>
              </w:rPr>
              <w:instrText xml:space="preserve"> PAGEREF _Toc46501778 \h </w:instrText>
            </w:r>
            <w:r w:rsidR="00BB185C">
              <w:rPr>
                <w:noProof/>
                <w:webHidden/>
              </w:rPr>
            </w:r>
            <w:r w:rsidR="00BB185C">
              <w:rPr>
                <w:noProof/>
                <w:webHidden/>
              </w:rPr>
              <w:fldChar w:fldCharType="separate"/>
            </w:r>
            <w:r w:rsidR="00BB185C">
              <w:rPr>
                <w:noProof/>
                <w:webHidden/>
              </w:rPr>
              <w:t>31</w:t>
            </w:r>
            <w:r w:rsidR="00BB185C">
              <w:rPr>
                <w:noProof/>
                <w:webHidden/>
              </w:rPr>
              <w:fldChar w:fldCharType="end"/>
            </w:r>
          </w:hyperlink>
        </w:p>
        <w:p w14:paraId="58C08C0F" w14:textId="0548837A" w:rsidR="00BB185C" w:rsidRDefault="00F557BB">
          <w:pPr>
            <w:pStyle w:val="TOC1"/>
            <w:tabs>
              <w:tab w:val="right" w:leader="dot" w:pos="9350"/>
            </w:tabs>
            <w:rPr>
              <w:rFonts w:asciiTheme="minorHAnsi" w:eastAsiaTheme="minorEastAsia" w:hAnsiTheme="minorHAnsi" w:cstheme="minorBidi"/>
              <w:noProof/>
              <w:sz w:val="22"/>
            </w:rPr>
          </w:pPr>
          <w:hyperlink w:anchor="_Toc46501779" w:history="1">
            <w:r w:rsidR="00BB185C" w:rsidRPr="002657C8">
              <w:rPr>
                <w:rStyle w:val="Hyperlink"/>
                <w:noProof/>
              </w:rPr>
              <w:t>New Mexico</w:t>
            </w:r>
            <w:r w:rsidR="00BB185C">
              <w:rPr>
                <w:noProof/>
                <w:webHidden/>
              </w:rPr>
              <w:tab/>
            </w:r>
            <w:r w:rsidR="00BB185C">
              <w:rPr>
                <w:noProof/>
                <w:webHidden/>
              </w:rPr>
              <w:fldChar w:fldCharType="begin"/>
            </w:r>
            <w:r w:rsidR="00BB185C">
              <w:rPr>
                <w:noProof/>
                <w:webHidden/>
              </w:rPr>
              <w:instrText xml:space="preserve"> PAGEREF _Toc46501779 \h </w:instrText>
            </w:r>
            <w:r w:rsidR="00BB185C">
              <w:rPr>
                <w:noProof/>
                <w:webHidden/>
              </w:rPr>
            </w:r>
            <w:r w:rsidR="00BB185C">
              <w:rPr>
                <w:noProof/>
                <w:webHidden/>
              </w:rPr>
              <w:fldChar w:fldCharType="separate"/>
            </w:r>
            <w:r w:rsidR="00BB185C">
              <w:rPr>
                <w:noProof/>
                <w:webHidden/>
              </w:rPr>
              <w:t>33</w:t>
            </w:r>
            <w:r w:rsidR="00BB185C">
              <w:rPr>
                <w:noProof/>
                <w:webHidden/>
              </w:rPr>
              <w:fldChar w:fldCharType="end"/>
            </w:r>
          </w:hyperlink>
        </w:p>
        <w:p w14:paraId="6DCA0732" w14:textId="6404FAAD" w:rsidR="00BB185C" w:rsidRDefault="00F557BB">
          <w:pPr>
            <w:pStyle w:val="TOC1"/>
            <w:tabs>
              <w:tab w:val="right" w:leader="dot" w:pos="9350"/>
            </w:tabs>
            <w:rPr>
              <w:rFonts w:asciiTheme="minorHAnsi" w:eastAsiaTheme="minorEastAsia" w:hAnsiTheme="minorHAnsi" w:cstheme="minorBidi"/>
              <w:noProof/>
              <w:sz w:val="22"/>
            </w:rPr>
          </w:pPr>
          <w:hyperlink w:anchor="_Toc46501780" w:history="1">
            <w:r w:rsidR="00BB185C" w:rsidRPr="002657C8">
              <w:rPr>
                <w:rStyle w:val="Hyperlink"/>
                <w:noProof/>
              </w:rPr>
              <w:t>New York</w:t>
            </w:r>
            <w:r w:rsidR="00BB185C">
              <w:rPr>
                <w:noProof/>
                <w:webHidden/>
              </w:rPr>
              <w:tab/>
            </w:r>
            <w:r w:rsidR="00BB185C">
              <w:rPr>
                <w:noProof/>
                <w:webHidden/>
              </w:rPr>
              <w:fldChar w:fldCharType="begin"/>
            </w:r>
            <w:r w:rsidR="00BB185C">
              <w:rPr>
                <w:noProof/>
                <w:webHidden/>
              </w:rPr>
              <w:instrText xml:space="preserve"> PAGEREF _Toc46501780 \h </w:instrText>
            </w:r>
            <w:r w:rsidR="00BB185C">
              <w:rPr>
                <w:noProof/>
                <w:webHidden/>
              </w:rPr>
            </w:r>
            <w:r w:rsidR="00BB185C">
              <w:rPr>
                <w:noProof/>
                <w:webHidden/>
              </w:rPr>
              <w:fldChar w:fldCharType="separate"/>
            </w:r>
            <w:r w:rsidR="00BB185C">
              <w:rPr>
                <w:noProof/>
                <w:webHidden/>
              </w:rPr>
              <w:t>33</w:t>
            </w:r>
            <w:r w:rsidR="00BB185C">
              <w:rPr>
                <w:noProof/>
                <w:webHidden/>
              </w:rPr>
              <w:fldChar w:fldCharType="end"/>
            </w:r>
          </w:hyperlink>
        </w:p>
        <w:p w14:paraId="7A82EAA4" w14:textId="4B5ADCE7" w:rsidR="00BB185C" w:rsidRDefault="00F557BB">
          <w:pPr>
            <w:pStyle w:val="TOC1"/>
            <w:tabs>
              <w:tab w:val="right" w:leader="dot" w:pos="9350"/>
            </w:tabs>
            <w:rPr>
              <w:rFonts w:asciiTheme="minorHAnsi" w:eastAsiaTheme="minorEastAsia" w:hAnsiTheme="minorHAnsi" w:cstheme="minorBidi"/>
              <w:noProof/>
              <w:sz w:val="22"/>
            </w:rPr>
          </w:pPr>
          <w:hyperlink w:anchor="_Toc46501781" w:history="1">
            <w:r w:rsidR="00BB185C" w:rsidRPr="002657C8">
              <w:rPr>
                <w:rStyle w:val="Hyperlink"/>
                <w:noProof/>
              </w:rPr>
              <w:t>North Carolina</w:t>
            </w:r>
            <w:r w:rsidR="00BB185C">
              <w:rPr>
                <w:noProof/>
                <w:webHidden/>
              </w:rPr>
              <w:tab/>
            </w:r>
            <w:r w:rsidR="00BB185C">
              <w:rPr>
                <w:noProof/>
                <w:webHidden/>
              </w:rPr>
              <w:fldChar w:fldCharType="begin"/>
            </w:r>
            <w:r w:rsidR="00BB185C">
              <w:rPr>
                <w:noProof/>
                <w:webHidden/>
              </w:rPr>
              <w:instrText xml:space="preserve"> PAGEREF _Toc46501781 \h </w:instrText>
            </w:r>
            <w:r w:rsidR="00BB185C">
              <w:rPr>
                <w:noProof/>
                <w:webHidden/>
              </w:rPr>
            </w:r>
            <w:r w:rsidR="00BB185C">
              <w:rPr>
                <w:noProof/>
                <w:webHidden/>
              </w:rPr>
              <w:fldChar w:fldCharType="separate"/>
            </w:r>
            <w:r w:rsidR="00BB185C">
              <w:rPr>
                <w:noProof/>
                <w:webHidden/>
              </w:rPr>
              <w:t>34</w:t>
            </w:r>
            <w:r w:rsidR="00BB185C">
              <w:rPr>
                <w:noProof/>
                <w:webHidden/>
              </w:rPr>
              <w:fldChar w:fldCharType="end"/>
            </w:r>
          </w:hyperlink>
        </w:p>
        <w:p w14:paraId="0B70A1EC" w14:textId="0D9E0B9A" w:rsidR="00BB185C" w:rsidRDefault="00F557BB">
          <w:pPr>
            <w:pStyle w:val="TOC1"/>
            <w:tabs>
              <w:tab w:val="right" w:leader="dot" w:pos="9350"/>
            </w:tabs>
            <w:rPr>
              <w:rFonts w:asciiTheme="minorHAnsi" w:eastAsiaTheme="minorEastAsia" w:hAnsiTheme="minorHAnsi" w:cstheme="minorBidi"/>
              <w:noProof/>
              <w:sz w:val="22"/>
            </w:rPr>
          </w:pPr>
          <w:hyperlink w:anchor="_Toc46501782" w:history="1">
            <w:r w:rsidR="00BB185C" w:rsidRPr="002657C8">
              <w:rPr>
                <w:rStyle w:val="Hyperlink"/>
                <w:noProof/>
              </w:rPr>
              <w:t>North Dakota</w:t>
            </w:r>
            <w:r w:rsidR="00BB185C">
              <w:rPr>
                <w:noProof/>
                <w:webHidden/>
              </w:rPr>
              <w:tab/>
            </w:r>
            <w:r w:rsidR="00BB185C">
              <w:rPr>
                <w:noProof/>
                <w:webHidden/>
              </w:rPr>
              <w:fldChar w:fldCharType="begin"/>
            </w:r>
            <w:r w:rsidR="00BB185C">
              <w:rPr>
                <w:noProof/>
                <w:webHidden/>
              </w:rPr>
              <w:instrText xml:space="preserve"> PAGEREF _Toc46501782 \h </w:instrText>
            </w:r>
            <w:r w:rsidR="00BB185C">
              <w:rPr>
                <w:noProof/>
                <w:webHidden/>
              </w:rPr>
            </w:r>
            <w:r w:rsidR="00BB185C">
              <w:rPr>
                <w:noProof/>
                <w:webHidden/>
              </w:rPr>
              <w:fldChar w:fldCharType="separate"/>
            </w:r>
            <w:r w:rsidR="00BB185C">
              <w:rPr>
                <w:noProof/>
                <w:webHidden/>
              </w:rPr>
              <w:t>35</w:t>
            </w:r>
            <w:r w:rsidR="00BB185C">
              <w:rPr>
                <w:noProof/>
                <w:webHidden/>
              </w:rPr>
              <w:fldChar w:fldCharType="end"/>
            </w:r>
          </w:hyperlink>
        </w:p>
        <w:p w14:paraId="7B009673" w14:textId="021AAB16" w:rsidR="00BB185C" w:rsidRDefault="00F557BB">
          <w:pPr>
            <w:pStyle w:val="TOC1"/>
            <w:tabs>
              <w:tab w:val="right" w:leader="dot" w:pos="9350"/>
            </w:tabs>
            <w:rPr>
              <w:rFonts w:asciiTheme="minorHAnsi" w:eastAsiaTheme="minorEastAsia" w:hAnsiTheme="minorHAnsi" w:cstheme="minorBidi"/>
              <w:noProof/>
              <w:sz w:val="22"/>
            </w:rPr>
          </w:pPr>
          <w:hyperlink w:anchor="_Toc46501783" w:history="1">
            <w:r w:rsidR="00BB185C" w:rsidRPr="002657C8">
              <w:rPr>
                <w:rStyle w:val="Hyperlink"/>
                <w:noProof/>
              </w:rPr>
              <w:t>Ohio</w:t>
            </w:r>
            <w:r w:rsidR="00BB185C">
              <w:rPr>
                <w:noProof/>
                <w:webHidden/>
              </w:rPr>
              <w:tab/>
            </w:r>
            <w:r w:rsidR="00BB185C">
              <w:rPr>
                <w:noProof/>
                <w:webHidden/>
              </w:rPr>
              <w:fldChar w:fldCharType="begin"/>
            </w:r>
            <w:r w:rsidR="00BB185C">
              <w:rPr>
                <w:noProof/>
                <w:webHidden/>
              </w:rPr>
              <w:instrText xml:space="preserve"> PAGEREF _Toc46501783 \h </w:instrText>
            </w:r>
            <w:r w:rsidR="00BB185C">
              <w:rPr>
                <w:noProof/>
                <w:webHidden/>
              </w:rPr>
            </w:r>
            <w:r w:rsidR="00BB185C">
              <w:rPr>
                <w:noProof/>
                <w:webHidden/>
              </w:rPr>
              <w:fldChar w:fldCharType="separate"/>
            </w:r>
            <w:r w:rsidR="00BB185C">
              <w:rPr>
                <w:noProof/>
                <w:webHidden/>
              </w:rPr>
              <w:t>36</w:t>
            </w:r>
            <w:r w:rsidR="00BB185C">
              <w:rPr>
                <w:noProof/>
                <w:webHidden/>
              </w:rPr>
              <w:fldChar w:fldCharType="end"/>
            </w:r>
          </w:hyperlink>
        </w:p>
        <w:p w14:paraId="6098B110" w14:textId="3D46B7E7" w:rsidR="00BB185C" w:rsidRDefault="00F557BB">
          <w:pPr>
            <w:pStyle w:val="TOC1"/>
            <w:tabs>
              <w:tab w:val="right" w:leader="dot" w:pos="9350"/>
            </w:tabs>
            <w:rPr>
              <w:rFonts w:asciiTheme="minorHAnsi" w:eastAsiaTheme="minorEastAsia" w:hAnsiTheme="minorHAnsi" w:cstheme="minorBidi"/>
              <w:noProof/>
              <w:sz w:val="22"/>
            </w:rPr>
          </w:pPr>
          <w:hyperlink w:anchor="_Toc46501784" w:history="1">
            <w:r w:rsidR="00BB185C" w:rsidRPr="002657C8">
              <w:rPr>
                <w:rStyle w:val="Hyperlink"/>
                <w:noProof/>
              </w:rPr>
              <w:t>Oklahoma</w:t>
            </w:r>
            <w:r w:rsidR="00BB185C">
              <w:rPr>
                <w:noProof/>
                <w:webHidden/>
              </w:rPr>
              <w:tab/>
            </w:r>
            <w:r w:rsidR="00BB185C">
              <w:rPr>
                <w:noProof/>
                <w:webHidden/>
              </w:rPr>
              <w:fldChar w:fldCharType="begin"/>
            </w:r>
            <w:r w:rsidR="00BB185C">
              <w:rPr>
                <w:noProof/>
                <w:webHidden/>
              </w:rPr>
              <w:instrText xml:space="preserve"> PAGEREF _Toc46501784 \h </w:instrText>
            </w:r>
            <w:r w:rsidR="00BB185C">
              <w:rPr>
                <w:noProof/>
                <w:webHidden/>
              </w:rPr>
            </w:r>
            <w:r w:rsidR="00BB185C">
              <w:rPr>
                <w:noProof/>
                <w:webHidden/>
              </w:rPr>
              <w:fldChar w:fldCharType="separate"/>
            </w:r>
            <w:r w:rsidR="00BB185C">
              <w:rPr>
                <w:noProof/>
                <w:webHidden/>
              </w:rPr>
              <w:t>37</w:t>
            </w:r>
            <w:r w:rsidR="00BB185C">
              <w:rPr>
                <w:noProof/>
                <w:webHidden/>
              </w:rPr>
              <w:fldChar w:fldCharType="end"/>
            </w:r>
          </w:hyperlink>
        </w:p>
        <w:p w14:paraId="5CCD933E" w14:textId="7E7DF646" w:rsidR="00BB185C" w:rsidRDefault="00F557BB">
          <w:pPr>
            <w:pStyle w:val="TOC1"/>
            <w:tabs>
              <w:tab w:val="right" w:leader="dot" w:pos="9350"/>
            </w:tabs>
            <w:rPr>
              <w:rFonts w:asciiTheme="minorHAnsi" w:eastAsiaTheme="minorEastAsia" w:hAnsiTheme="minorHAnsi" w:cstheme="minorBidi"/>
              <w:noProof/>
              <w:sz w:val="22"/>
            </w:rPr>
          </w:pPr>
          <w:hyperlink w:anchor="_Toc46501785" w:history="1">
            <w:r w:rsidR="00BB185C" w:rsidRPr="002657C8">
              <w:rPr>
                <w:rStyle w:val="Hyperlink"/>
                <w:noProof/>
              </w:rPr>
              <w:t>Oregon</w:t>
            </w:r>
            <w:r w:rsidR="00BB185C">
              <w:rPr>
                <w:noProof/>
                <w:webHidden/>
              </w:rPr>
              <w:tab/>
            </w:r>
            <w:r w:rsidR="00BB185C">
              <w:rPr>
                <w:noProof/>
                <w:webHidden/>
              </w:rPr>
              <w:fldChar w:fldCharType="begin"/>
            </w:r>
            <w:r w:rsidR="00BB185C">
              <w:rPr>
                <w:noProof/>
                <w:webHidden/>
              </w:rPr>
              <w:instrText xml:space="preserve"> PAGEREF _Toc46501785 \h </w:instrText>
            </w:r>
            <w:r w:rsidR="00BB185C">
              <w:rPr>
                <w:noProof/>
                <w:webHidden/>
              </w:rPr>
            </w:r>
            <w:r w:rsidR="00BB185C">
              <w:rPr>
                <w:noProof/>
                <w:webHidden/>
              </w:rPr>
              <w:fldChar w:fldCharType="separate"/>
            </w:r>
            <w:r w:rsidR="00BB185C">
              <w:rPr>
                <w:noProof/>
                <w:webHidden/>
              </w:rPr>
              <w:t>38</w:t>
            </w:r>
            <w:r w:rsidR="00BB185C">
              <w:rPr>
                <w:noProof/>
                <w:webHidden/>
              </w:rPr>
              <w:fldChar w:fldCharType="end"/>
            </w:r>
          </w:hyperlink>
        </w:p>
        <w:p w14:paraId="5596A8F5" w14:textId="7CF306BB" w:rsidR="00BB185C" w:rsidRDefault="00F557BB">
          <w:pPr>
            <w:pStyle w:val="TOC1"/>
            <w:tabs>
              <w:tab w:val="right" w:leader="dot" w:pos="9350"/>
            </w:tabs>
            <w:rPr>
              <w:rFonts w:asciiTheme="minorHAnsi" w:eastAsiaTheme="minorEastAsia" w:hAnsiTheme="minorHAnsi" w:cstheme="minorBidi"/>
              <w:noProof/>
              <w:sz w:val="22"/>
            </w:rPr>
          </w:pPr>
          <w:hyperlink w:anchor="_Toc46501786" w:history="1">
            <w:r w:rsidR="00BB185C" w:rsidRPr="002657C8">
              <w:rPr>
                <w:rStyle w:val="Hyperlink"/>
                <w:noProof/>
              </w:rPr>
              <w:t>Pennsylvania</w:t>
            </w:r>
            <w:r w:rsidR="00BB185C">
              <w:rPr>
                <w:noProof/>
                <w:webHidden/>
              </w:rPr>
              <w:tab/>
            </w:r>
            <w:r w:rsidR="00BB185C">
              <w:rPr>
                <w:noProof/>
                <w:webHidden/>
              </w:rPr>
              <w:fldChar w:fldCharType="begin"/>
            </w:r>
            <w:r w:rsidR="00BB185C">
              <w:rPr>
                <w:noProof/>
                <w:webHidden/>
              </w:rPr>
              <w:instrText xml:space="preserve"> PAGEREF _Toc46501786 \h </w:instrText>
            </w:r>
            <w:r w:rsidR="00BB185C">
              <w:rPr>
                <w:noProof/>
                <w:webHidden/>
              </w:rPr>
            </w:r>
            <w:r w:rsidR="00BB185C">
              <w:rPr>
                <w:noProof/>
                <w:webHidden/>
              </w:rPr>
              <w:fldChar w:fldCharType="separate"/>
            </w:r>
            <w:r w:rsidR="00BB185C">
              <w:rPr>
                <w:noProof/>
                <w:webHidden/>
              </w:rPr>
              <w:t>39</w:t>
            </w:r>
            <w:r w:rsidR="00BB185C">
              <w:rPr>
                <w:noProof/>
                <w:webHidden/>
              </w:rPr>
              <w:fldChar w:fldCharType="end"/>
            </w:r>
          </w:hyperlink>
        </w:p>
        <w:p w14:paraId="0FDCAD60" w14:textId="780AA77D" w:rsidR="00BB185C" w:rsidRDefault="00F557BB">
          <w:pPr>
            <w:pStyle w:val="TOC1"/>
            <w:tabs>
              <w:tab w:val="right" w:leader="dot" w:pos="9350"/>
            </w:tabs>
            <w:rPr>
              <w:rFonts w:asciiTheme="minorHAnsi" w:eastAsiaTheme="minorEastAsia" w:hAnsiTheme="minorHAnsi" w:cstheme="minorBidi"/>
              <w:noProof/>
              <w:sz w:val="22"/>
            </w:rPr>
          </w:pPr>
          <w:hyperlink w:anchor="_Toc46501787" w:history="1">
            <w:r w:rsidR="00BB185C" w:rsidRPr="002657C8">
              <w:rPr>
                <w:rStyle w:val="Hyperlink"/>
                <w:noProof/>
              </w:rPr>
              <w:t>Rhode Island</w:t>
            </w:r>
            <w:r w:rsidR="00BB185C">
              <w:rPr>
                <w:noProof/>
                <w:webHidden/>
              </w:rPr>
              <w:tab/>
            </w:r>
            <w:r w:rsidR="00BB185C">
              <w:rPr>
                <w:noProof/>
                <w:webHidden/>
              </w:rPr>
              <w:fldChar w:fldCharType="begin"/>
            </w:r>
            <w:r w:rsidR="00BB185C">
              <w:rPr>
                <w:noProof/>
                <w:webHidden/>
              </w:rPr>
              <w:instrText xml:space="preserve"> PAGEREF _Toc46501787 \h </w:instrText>
            </w:r>
            <w:r w:rsidR="00BB185C">
              <w:rPr>
                <w:noProof/>
                <w:webHidden/>
              </w:rPr>
            </w:r>
            <w:r w:rsidR="00BB185C">
              <w:rPr>
                <w:noProof/>
                <w:webHidden/>
              </w:rPr>
              <w:fldChar w:fldCharType="separate"/>
            </w:r>
            <w:r w:rsidR="00BB185C">
              <w:rPr>
                <w:noProof/>
                <w:webHidden/>
              </w:rPr>
              <w:t>41</w:t>
            </w:r>
            <w:r w:rsidR="00BB185C">
              <w:rPr>
                <w:noProof/>
                <w:webHidden/>
              </w:rPr>
              <w:fldChar w:fldCharType="end"/>
            </w:r>
          </w:hyperlink>
        </w:p>
        <w:p w14:paraId="1FF404B5" w14:textId="3BCDF1CA" w:rsidR="00BB185C" w:rsidRDefault="00F557BB">
          <w:pPr>
            <w:pStyle w:val="TOC1"/>
            <w:tabs>
              <w:tab w:val="right" w:leader="dot" w:pos="9350"/>
            </w:tabs>
            <w:rPr>
              <w:rFonts w:asciiTheme="minorHAnsi" w:eastAsiaTheme="minorEastAsia" w:hAnsiTheme="minorHAnsi" w:cstheme="minorBidi"/>
              <w:noProof/>
              <w:sz w:val="22"/>
            </w:rPr>
          </w:pPr>
          <w:hyperlink w:anchor="_Toc46501788" w:history="1">
            <w:r w:rsidR="00BB185C" w:rsidRPr="002657C8">
              <w:rPr>
                <w:rStyle w:val="Hyperlink"/>
                <w:noProof/>
              </w:rPr>
              <w:t>South Carolina</w:t>
            </w:r>
            <w:r w:rsidR="00BB185C">
              <w:rPr>
                <w:noProof/>
                <w:webHidden/>
              </w:rPr>
              <w:tab/>
            </w:r>
            <w:r w:rsidR="00BB185C">
              <w:rPr>
                <w:noProof/>
                <w:webHidden/>
              </w:rPr>
              <w:fldChar w:fldCharType="begin"/>
            </w:r>
            <w:r w:rsidR="00BB185C">
              <w:rPr>
                <w:noProof/>
                <w:webHidden/>
              </w:rPr>
              <w:instrText xml:space="preserve"> PAGEREF _Toc46501788 \h </w:instrText>
            </w:r>
            <w:r w:rsidR="00BB185C">
              <w:rPr>
                <w:noProof/>
                <w:webHidden/>
              </w:rPr>
            </w:r>
            <w:r w:rsidR="00BB185C">
              <w:rPr>
                <w:noProof/>
                <w:webHidden/>
              </w:rPr>
              <w:fldChar w:fldCharType="separate"/>
            </w:r>
            <w:r w:rsidR="00BB185C">
              <w:rPr>
                <w:noProof/>
                <w:webHidden/>
              </w:rPr>
              <w:t>42</w:t>
            </w:r>
            <w:r w:rsidR="00BB185C">
              <w:rPr>
                <w:noProof/>
                <w:webHidden/>
              </w:rPr>
              <w:fldChar w:fldCharType="end"/>
            </w:r>
          </w:hyperlink>
        </w:p>
        <w:p w14:paraId="6F655C82" w14:textId="50F7E3F4" w:rsidR="00BB185C" w:rsidRDefault="00F557BB">
          <w:pPr>
            <w:pStyle w:val="TOC1"/>
            <w:tabs>
              <w:tab w:val="right" w:leader="dot" w:pos="9350"/>
            </w:tabs>
            <w:rPr>
              <w:rFonts w:asciiTheme="minorHAnsi" w:eastAsiaTheme="minorEastAsia" w:hAnsiTheme="minorHAnsi" w:cstheme="minorBidi"/>
              <w:noProof/>
              <w:sz w:val="22"/>
            </w:rPr>
          </w:pPr>
          <w:hyperlink w:anchor="_Toc46501789" w:history="1">
            <w:r w:rsidR="00BB185C" w:rsidRPr="002657C8">
              <w:rPr>
                <w:rStyle w:val="Hyperlink"/>
                <w:noProof/>
              </w:rPr>
              <w:t>South Dakota</w:t>
            </w:r>
            <w:r w:rsidR="00BB185C">
              <w:rPr>
                <w:noProof/>
                <w:webHidden/>
              </w:rPr>
              <w:tab/>
            </w:r>
            <w:r w:rsidR="00BB185C">
              <w:rPr>
                <w:noProof/>
                <w:webHidden/>
              </w:rPr>
              <w:fldChar w:fldCharType="begin"/>
            </w:r>
            <w:r w:rsidR="00BB185C">
              <w:rPr>
                <w:noProof/>
                <w:webHidden/>
              </w:rPr>
              <w:instrText xml:space="preserve"> PAGEREF _Toc46501789 \h </w:instrText>
            </w:r>
            <w:r w:rsidR="00BB185C">
              <w:rPr>
                <w:noProof/>
                <w:webHidden/>
              </w:rPr>
            </w:r>
            <w:r w:rsidR="00BB185C">
              <w:rPr>
                <w:noProof/>
                <w:webHidden/>
              </w:rPr>
              <w:fldChar w:fldCharType="separate"/>
            </w:r>
            <w:r w:rsidR="00BB185C">
              <w:rPr>
                <w:noProof/>
                <w:webHidden/>
              </w:rPr>
              <w:t>42</w:t>
            </w:r>
            <w:r w:rsidR="00BB185C">
              <w:rPr>
                <w:noProof/>
                <w:webHidden/>
              </w:rPr>
              <w:fldChar w:fldCharType="end"/>
            </w:r>
          </w:hyperlink>
        </w:p>
        <w:p w14:paraId="1E9ACF61" w14:textId="4C1C6B75" w:rsidR="00BB185C" w:rsidRDefault="00F557BB">
          <w:pPr>
            <w:pStyle w:val="TOC1"/>
            <w:tabs>
              <w:tab w:val="right" w:leader="dot" w:pos="9350"/>
            </w:tabs>
            <w:rPr>
              <w:rFonts w:asciiTheme="minorHAnsi" w:eastAsiaTheme="minorEastAsia" w:hAnsiTheme="minorHAnsi" w:cstheme="minorBidi"/>
              <w:noProof/>
              <w:sz w:val="22"/>
            </w:rPr>
          </w:pPr>
          <w:hyperlink w:anchor="_Toc46501790" w:history="1">
            <w:r w:rsidR="00BB185C" w:rsidRPr="002657C8">
              <w:rPr>
                <w:rStyle w:val="Hyperlink"/>
                <w:noProof/>
              </w:rPr>
              <w:t>Tennessee</w:t>
            </w:r>
            <w:r w:rsidR="00BB185C">
              <w:rPr>
                <w:noProof/>
                <w:webHidden/>
              </w:rPr>
              <w:tab/>
            </w:r>
            <w:r w:rsidR="00BB185C">
              <w:rPr>
                <w:noProof/>
                <w:webHidden/>
              </w:rPr>
              <w:fldChar w:fldCharType="begin"/>
            </w:r>
            <w:r w:rsidR="00BB185C">
              <w:rPr>
                <w:noProof/>
                <w:webHidden/>
              </w:rPr>
              <w:instrText xml:space="preserve"> PAGEREF _Toc46501790 \h </w:instrText>
            </w:r>
            <w:r w:rsidR="00BB185C">
              <w:rPr>
                <w:noProof/>
                <w:webHidden/>
              </w:rPr>
            </w:r>
            <w:r w:rsidR="00BB185C">
              <w:rPr>
                <w:noProof/>
                <w:webHidden/>
              </w:rPr>
              <w:fldChar w:fldCharType="separate"/>
            </w:r>
            <w:r w:rsidR="00BB185C">
              <w:rPr>
                <w:noProof/>
                <w:webHidden/>
              </w:rPr>
              <w:t>42</w:t>
            </w:r>
            <w:r w:rsidR="00BB185C">
              <w:rPr>
                <w:noProof/>
                <w:webHidden/>
              </w:rPr>
              <w:fldChar w:fldCharType="end"/>
            </w:r>
          </w:hyperlink>
        </w:p>
        <w:p w14:paraId="3412824C" w14:textId="7E810013" w:rsidR="00BB185C" w:rsidRDefault="00F557BB">
          <w:pPr>
            <w:pStyle w:val="TOC1"/>
            <w:tabs>
              <w:tab w:val="right" w:leader="dot" w:pos="9350"/>
            </w:tabs>
            <w:rPr>
              <w:rFonts w:asciiTheme="minorHAnsi" w:eastAsiaTheme="minorEastAsia" w:hAnsiTheme="minorHAnsi" w:cstheme="minorBidi"/>
              <w:noProof/>
              <w:sz w:val="22"/>
            </w:rPr>
          </w:pPr>
          <w:hyperlink w:anchor="_Toc46501791" w:history="1">
            <w:r w:rsidR="00BB185C" w:rsidRPr="002657C8">
              <w:rPr>
                <w:rStyle w:val="Hyperlink"/>
                <w:noProof/>
              </w:rPr>
              <w:t>Texas</w:t>
            </w:r>
            <w:r w:rsidR="00BB185C">
              <w:rPr>
                <w:noProof/>
                <w:webHidden/>
              </w:rPr>
              <w:tab/>
            </w:r>
            <w:r w:rsidR="00BB185C">
              <w:rPr>
                <w:noProof/>
                <w:webHidden/>
              </w:rPr>
              <w:fldChar w:fldCharType="begin"/>
            </w:r>
            <w:r w:rsidR="00BB185C">
              <w:rPr>
                <w:noProof/>
                <w:webHidden/>
              </w:rPr>
              <w:instrText xml:space="preserve"> PAGEREF _Toc46501791 \h </w:instrText>
            </w:r>
            <w:r w:rsidR="00BB185C">
              <w:rPr>
                <w:noProof/>
                <w:webHidden/>
              </w:rPr>
            </w:r>
            <w:r w:rsidR="00BB185C">
              <w:rPr>
                <w:noProof/>
                <w:webHidden/>
              </w:rPr>
              <w:fldChar w:fldCharType="separate"/>
            </w:r>
            <w:r w:rsidR="00BB185C">
              <w:rPr>
                <w:noProof/>
                <w:webHidden/>
              </w:rPr>
              <w:t>43</w:t>
            </w:r>
            <w:r w:rsidR="00BB185C">
              <w:rPr>
                <w:noProof/>
                <w:webHidden/>
              </w:rPr>
              <w:fldChar w:fldCharType="end"/>
            </w:r>
          </w:hyperlink>
        </w:p>
        <w:p w14:paraId="451D7114" w14:textId="0EC8D4C1" w:rsidR="00BB185C" w:rsidRDefault="00F557BB">
          <w:pPr>
            <w:pStyle w:val="TOC1"/>
            <w:tabs>
              <w:tab w:val="right" w:leader="dot" w:pos="9350"/>
            </w:tabs>
            <w:rPr>
              <w:rFonts w:asciiTheme="minorHAnsi" w:eastAsiaTheme="minorEastAsia" w:hAnsiTheme="minorHAnsi" w:cstheme="minorBidi"/>
              <w:noProof/>
              <w:sz w:val="22"/>
            </w:rPr>
          </w:pPr>
          <w:hyperlink w:anchor="_Toc46501792" w:history="1">
            <w:r w:rsidR="00BB185C" w:rsidRPr="002657C8">
              <w:rPr>
                <w:rStyle w:val="Hyperlink"/>
                <w:noProof/>
              </w:rPr>
              <w:t>Utah</w:t>
            </w:r>
            <w:r w:rsidR="00BB185C">
              <w:rPr>
                <w:noProof/>
                <w:webHidden/>
              </w:rPr>
              <w:tab/>
            </w:r>
            <w:r w:rsidR="00BB185C">
              <w:rPr>
                <w:noProof/>
                <w:webHidden/>
              </w:rPr>
              <w:fldChar w:fldCharType="begin"/>
            </w:r>
            <w:r w:rsidR="00BB185C">
              <w:rPr>
                <w:noProof/>
                <w:webHidden/>
              </w:rPr>
              <w:instrText xml:space="preserve"> PAGEREF _Toc46501792 \h </w:instrText>
            </w:r>
            <w:r w:rsidR="00BB185C">
              <w:rPr>
                <w:noProof/>
                <w:webHidden/>
              </w:rPr>
            </w:r>
            <w:r w:rsidR="00BB185C">
              <w:rPr>
                <w:noProof/>
                <w:webHidden/>
              </w:rPr>
              <w:fldChar w:fldCharType="separate"/>
            </w:r>
            <w:r w:rsidR="00BB185C">
              <w:rPr>
                <w:noProof/>
                <w:webHidden/>
              </w:rPr>
              <w:t>44</w:t>
            </w:r>
            <w:r w:rsidR="00BB185C">
              <w:rPr>
                <w:noProof/>
                <w:webHidden/>
              </w:rPr>
              <w:fldChar w:fldCharType="end"/>
            </w:r>
          </w:hyperlink>
        </w:p>
        <w:p w14:paraId="1587F372" w14:textId="5128F078" w:rsidR="00BB185C" w:rsidRDefault="00F557BB">
          <w:pPr>
            <w:pStyle w:val="TOC1"/>
            <w:tabs>
              <w:tab w:val="right" w:leader="dot" w:pos="9350"/>
            </w:tabs>
            <w:rPr>
              <w:rFonts w:asciiTheme="minorHAnsi" w:eastAsiaTheme="minorEastAsia" w:hAnsiTheme="minorHAnsi" w:cstheme="minorBidi"/>
              <w:noProof/>
              <w:sz w:val="22"/>
            </w:rPr>
          </w:pPr>
          <w:hyperlink w:anchor="_Toc46501793" w:history="1">
            <w:r w:rsidR="00BB185C" w:rsidRPr="002657C8">
              <w:rPr>
                <w:rStyle w:val="Hyperlink"/>
                <w:noProof/>
              </w:rPr>
              <w:t>Vermont</w:t>
            </w:r>
            <w:r w:rsidR="00BB185C">
              <w:rPr>
                <w:noProof/>
                <w:webHidden/>
              </w:rPr>
              <w:tab/>
            </w:r>
            <w:r w:rsidR="00BB185C">
              <w:rPr>
                <w:noProof/>
                <w:webHidden/>
              </w:rPr>
              <w:fldChar w:fldCharType="begin"/>
            </w:r>
            <w:r w:rsidR="00BB185C">
              <w:rPr>
                <w:noProof/>
                <w:webHidden/>
              </w:rPr>
              <w:instrText xml:space="preserve"> PAGEREF _Toc46501793 \h </w:instrText>
            </w:r>
            <w:r w:rsidR="00BB185C">
              <w:rPr>
                <w:noProof/>
                <w:webHidden/>
              </w:rPr>
            </w:r>
            <w:r w:rsidR="00BB185C">
              <w:rPr>
                <w:noProof/>
                <w:webHidden/>
              </w:rPr>
              <w:fldChar w:fldCharType="separate"/>
            </w:r>
            <w:r w:rsidR="00BB185C">
              <w:rPr>
                <w:noProof/>
                <w:webHidden/>
              </w:rPr>
              <w:t>48</w:t>
            </w:r>
            <w:r w:rsidR="00BB185C">
              <w:rPr>
                <w:noProof/>
                <w:webHidden/>
              </w:rPr>
              <w:fldChar w:fldCharType="end"/>
            </w:r>
          </w:hyperlink>
        </w:p>
        <w:p w14:paraId="1B931477" w14:textId="3D47DE36" w:rsidR="00BB185C" w:rsidRDefault="00F557BB">
          <w:pPr>
            <w:pStyle w:val="TOC1"/>
            <w:tabs>
              <w:tab w:val="right" w:leader="dot" w:pos="9350"/>
            </w:tabs>
            <w:rPr>
              <w:rFonts w:asciiTheme="minorHAnsi" w:eastAsiaTheme="minorEastAsia" w:hAnsiTheme="minorHAnsi" w:cstheme="minorBidi"/>
              <w:noProof/>
              <w:sz w:val="22"/>
            </w:rPr>
          </w:pPr>
          <w:hyperlink w:anchor="_Toc46501794" w:history="1">
            <w:r w:rsidR="00BB185C" w:rsidRPr="002657C8">
              <w:rPr>
                <w:rStyle w:val="Hyperlink"/>
                <w:noProof/>
              </w:rPr>
              <w:t>Virginia</w:t>
            </w:r>
            <w:r w:rsidR="00BB185C">
              <w:rPr>
                <w:noProof/>
                <w:webHidden/>
              </w:rPr>
              <w:tab/>
            </w:r>
            <w:r w:rsidR="00BB185C">
              <w:rPr>
                <w:noProof/>
                <w:webHidden/>
              </w:rPr>
              <w:fldChar w:fldCharType="begin"/>
            </w:r>
            <w:r w:rsidR="00BB185C">
              <w:rPr>
                <w:noProof/>
                <w:webHidden/>
              </w:rPr>
              <w:instrText xml:space="preserve"> PAGEREF _Toc46501794 \h </w:instrText>
            </w:r>
            <w:r w:rsidR="00BB185C">
              <w:rPr>
                <w:noProof/>
                <w:webHidden/>
              </w:rPr>
            </w:r>
            <w:r w:rsidR="00BB185C">
              <w:rPr>
                <w:noProof/>
                <w:webHidden/>
              </w:rPr>
              <w:fldChar w:fldCharType="separate"/>
            </w:r>
            <w:r w:rsidR="00BB185C">
              <w:rPr>
                <w:noProof/>
                <w:webHidden/>
              </w:rPr>
              <w:t>49</w:t>
            </w:r>
            <w:r w:rsidR="00BB185C">
              <w:rPr>
                <w:noProof/>
                <w:webHidden/>
              </w:rPr>
              <w:fldChar w:fldCharType="end"/>
            </w:r>
          </w:hyperlink>
        </w:p>
        <w:p w14:paraId="7484C79C" w14:textId="609FF349" w:rsidR="00BB185C" w:rsidRDefault="00F557BB">
          <w:pPr>
            <w:pStyle w:val="TOC1"/>
            <w:tabs>
              <w:tab w:val="right" w:leader="dot" w:pos="9350"/>
            </w:tabs>
            <w:rPr>
              <w:rFonts w:asciiTheme="minorHAnsi" w:eastAsiaTheme="minorEastAsia" w:hAnsiTheme="minorHAnsi" w:cstheme="minorBidi"/>
              <w:noProof/>
              <w:sz w:val="22"/>
            </w:rPr>
          </w:pPr>
          <w:hyperlink w:anchor="_Toc46501795" w:history="1">
            <w:r w:rsidR="00BB185C" w:rsidRPr="002657C8">
              <w:rPr>
                <w:rStyle w:val="Hyperlink"/>
                <w:noProof/>
              </w:rPr>
              <w:t>Washington</w:t>
            </w:r>
            <w:r w:rsidR="00BB185C">
              <w:rPr>
                <w:noProof/>
                <w:webHidden/>
              </w:rPr>
              <w:tab/>
            </w:r>
            <w:r w:rsidR="00BB185C">
              <w:rPr>
                <w:noProof/>
                <w:webHidden/>
              </w:rPr>
              <w:fldChar w:fldCharType="begin"/>
            </w:r>
            <w:r w:rsidR="00BB185C">
              <w:rPr>
                <w:noProof/>
                <w:webHidden/>
              </w:rPr>
              <w:instrText xml:space="preserve"> PAGEREF _Toc46501795 \h </w:instrText>
            </w:r>
            <w:r w:rsidR="00BB185C">
              <w:rPr>
                <w:noProof/>
                <w:webHidden/>
              </w:rPr>
            </w:r>
            <w:r w:rsidR="00BB185C">
              <w:rPr>
                <w:noProof/>
                <w:webHidden/>
              </w:rPr>
              <w:fldChar w:fldCharType="separate"/>
            </w:r>
            <w:r w:rsidR="00BB185C">
              <w:rPr>
                <w:noProof/>
                <w:webHidden/>
              </w:rPr>
              <w:t>50</w:t>
            </w:r>
            <w:r w:rsidR="00BB185C">
              <w:rPr>
                <w:noProof/>
                <w:webHidden/>
              </w:rPr>
              <w:fldChar w:fldCharType="end"/>
            </w:r>
          </w:hyperlink>
        </w:p>
        <w:p w14:paraId="24EA9639" w14:textId="07E45A2B" w:rsidR="00BB185C" w:rsidRDefault="00F557BB">
          <w:pPr>
            <w:pStyle w:val="TOC1"/>
            <w:tabs>
              <w:tab w:val="right" w:leader="dot" w:pos="9350"/>
            </w:tabs>
            <w:rPr>
              <w:rFonts w:asciiTheme="minorHAnsi" w:eastAsiaTheme="minorEastAsia" w:hAnsiTheme="minorHAnsi" w:cstheme="minorBidi"/>
              <w:noProof/>
              <w:sz w:val="22"/>
            </w:rPr>
          </w:pPr>
          <w:hyperlink w:anchor="_Toc46501796" w:history="1">
            <w:r w:rsidR="00BB185C" w:rsidRPr="002657C8">
              <w:rPr>
                <w:rStyle w:val="Hyperlink"/>
                <w:noProof/>
              </w:rPr>
              <w:t>West Virginia</w:t>
            </w:r>
            <w:r w:rsidR="00BB185C">
              <w:rPr>
                <w:noProof/>
                <w:webHidden/>
              </w:rPr>
              <w:tab/>
            </w:r>
            <w:r w:rsidR="00BB185C">
              <w:rPr>
                <w:noProof/>
                <w:webHidden/>
              </w:rPr>
              <w:fldChar w:fldCharType="begin"/>
            </w:r>
            <w:r w:rsidR="00BB185C">
              <w:rPr>
                <w:noProof/>
                <w:webHidden/>
              </w:rPr>
              <w:instrText xml:space="preserve"> PAGEREF _Toc46501796 \h </w:instrText>
            </w:r>
            <w:r w:rsidR="00BB185C">
              <w:rPr>
                <w:noProof/>
                <w:webHidden/>
              </w:rPr>
            </w:r>
            <w:r w:rsidR="00BB185C">
              <w:rPr>
                <w:noProof/>
                <w:webHidden/>
              </w:rPr>
              <w:fldChar w:fldCharType="separate"/>
            </w:r>
            <w:r w:rsidR="00BB185C">
              <w:rPr>
                <w:noProof/>
                <w:webHidden/>
              </w:rPr>
              <w:t>51</w:t>
            </w:r>
            <w:r w:rsidR="00BB185C">
              <w:rPr>
                <w:noProof/>
                <w:webHidden/>
              </w:rPr>
              <w:fldChar w:fldCharType="end"/>
            </w:r>
          </w:hyperlink>
        </w:p>
        <w:p w14:paraId="5691C792" w14:textId="3A46E569" w:rsidR="00BB185C" w:rsidRDefault="00F557BB">
          <w:pPr>
            <w:pStyle w:val="TOC1"/>
            <w:tabs>
              <w:tab w:val="right" w:leader="dot" w:pos="9350"/>
            </w:tabs>
            <w:rPr>
              <w:rFonts w:asciiTheme="minorHAnsi" w:eastAsiaTheme="minorEastAsia" w:hAnsiTheme="minorHAnsi" w:cstheme="minorBidi"/>
              <w:noProof/>
              <w:sz w:val="22"/>
            </w:rPr>
          </w:pPr>
          <w:hyperlink w:anchor="_Toc46501797" w:history="1">
            <w:r w:rsidR="00BB185C" w:rsidRPr="002657C8">
              <w:rPr>
                <w:rStyle w:val="Hyperlink"/>
                <w:noProof/>
              </w:rPr>
              <w:t>Wisconsin</w:t>
            </w:r>
            <w:r w:rsidR="00BB185C">
              <w:rPr>
                <w:noProof/>
                <w:webHidden/>
              </w:rPr>
              <w:tab/>
            </w:r>
            <w:r w:rsidR="00BB185C">
              <w:rPr>
                <w:noProof/>
                <w:webHidden/>
              </w:rPr>
              <w:fldChar w:fldCharType="begin"/>
            </w:r>
            <w:r w:rsidR="00BB185C">
              <w:rPr>
                <w:noProof/>
                <w:webHidden/>
              </w:rPr>
              <w:instrText xml:space="preserve"> PAGEREF _Toc46501797 \h </w:instrText>
            </w:r>
            <w:r w:rsidR="00BB185C">
              <w:rPr>
                <w:noProof/>
                <w:webHidden/>
              </w:rPr>
            </w:r>
            <w:r w:rsidR="00BB185C">
              <w:rPr>
                <w:noProof/>
                <w:webHidden/>
              </w:rPr>
              <w:fldChar w:fldCharType="separate"/>
            </w:r>
            <w:r w:rsidR="00BB185C">
              <w:rPr>
                <w:noProof/>
                <w:webHidden/>
              </w:rPr>
              <w:t>51</w:t>
            </w:r>
            <w:r w:rsidR="00BB185C">
              <w:rPr>
                <w:noProof/>
                <w:webHidden/>
              </w:rPr>
              <w:fldChar w:fldCharType="end"/>
            </w:r>
          </w:hyperlink>
        </w:p>
        <w:p w14:paraId="31A21517" w14:textId="501066FF" w:rsidR="00BB185C" w:rsidRDefault="00F557BB">
          <w:pPr>
            <w:pStyle w:val="TOC1"/>
            <w:tabs>
              <w:tab w:val="right" w:leader="dot" w:pos="9350"/>
            </w:tabs>
            <w:rPr>
              <w:rFonts w:asciiTheme="minorHAnsi" w:eastAsiaTheme="minorEastAsia" w:hAnsiTheme="minorHAnsi" w:cstheme="minorBidi"/>
              <w:noProof/>
              <w:sz w:val="22"/>
            </w:rPr>
          </w:pPr>
          <w:hyperlink w:anchor="_Toc46501798" w:history="1">
            <w:r w:rsidR="00BB185C" w:rsidRPr="002657C8">
              <w:rPr>
                <w:rStyle w:val="Hyperlink"/>
                <w:noProof/>
              </w:rPr>
              <w:t>Wyoming</w:t>
            </w:r>
            <w:r w:rsidR="00BB185C">
              <w:rPr>
                <w:noProof/>
                <w:webHidden/>
              </w:rPr>
              <w:tab/>
            </w:r>
            <w:r w:rsidR="00BB185C">
              <w:rPr>
                <w:noProof/>
                <w:webHidden/>
              </w:rPr>
              <w:fldChar w:fldCharType="begin"/>
            </w:r>
            <w:r w:rsidR="00BB185C">
              <w:rPr>
                <w:noProof/>
                <w:webHidden/>
              </w:rPr>
              <w:instrText xml:space="preserve"> PAGEREF _Toc46501798 \h </w:instrText>
            </w:r>
            <w:r w:rsidR="00BB185C">
              <w:rPr>
                <w:noProof/>
                <w:webHidden/>
              </w:rPr>
            </w:r>
            <w:r w:rsidR="00BB185C">
              <w:rPr>
                <w:noProof/>
                <w:webHidden/>
              </w:rPr>
              <w:fldChar w:fldCharType="separate"/>
            </w:r>
            <w:r w:rsidR="00BB185C">
              <w:rPr>
                <w:noProof/>
                <w:webHidden/>
              </w:rPr>
              <w:t>52</w:t>
            </w:r>
            <w:r w:rsidR="00BB185C">
              <w:rPr>
                <w:noProof/>
                <w:webHidden/>
              </w:rPr>
              <w:fldChar w:fldCharType="end"/>
            </w:r>
          </w:hyperlink>
        </w:p>
        <w:p w14:paraId="62308DE1" w14:textId="5FCFAB6C" w:rsidR="00BB185C" w:rsidRDefault="00BB185C">
          <w:r>
            <w:rPr>
              <w:b/>
              <w:bCs/>
              <w:noProof/>
            </w:rPr>
            <w:fldChar w:fldCharType="end"/>
          </w:r>
        </w:p>
      </w:sdtContent>
    </w:sdt>
    <w:p w14:paraId="4B605A23" w14:textId="462EC330" w:rsidR="00BB091E" w:rsidRDefault="00BB185C" w:rsidP="00BB185C">
      <w:pPr>
        <w:pStyle w:val="Heading1"/>
        <w:spacing w:line="240" w:lineRule="atLeast"/>
      </w:pPr>
      <w:r>
        <w:t xml:space="preserve"> </w:t>
      </w:r>
    </w:p>
    <w:p w14:paraId="1990E1EA" w14:textId="77777777" w:rsidR="00BB091E" w:rsidRDefault="00BB091E" w:rsidP="00BB091E">
      <w:pPr>
        <w:rPr>
          <w:rFonts w:ascii="Arial" w:eastAsiaTheme="majorEastAsia" w:hAnsi="Arial" w:cstheme="majorBidi"/>
          <w:color w:val="8C2232"/>
          <w:sz w:val="32"/>
          <w:szCs w:val="32"/>
        </w:rPr>
      </w:pPr>
      <w:r>
        <w:br w:type="page"/>
      </w:r>
    </w:p>
    <w:p w14:paraId="63ED002D" w14:textId="4A6ED93D" w:rsidR="004522B1" w:rsidRDefault="00A9114E" w:rsidP="00A9114E">
      <w:pPr>
        <w:pStyle w:val="Heading1"/>
      </w:pPr>
      <w:bookmarkStart w:id="2" w:name="_Toc46501749"/>
      <w:r>
        <w:t>Alabama</w:t>
      </w:r>
      <w:bookmarkEnd w:id="2"/>
      <w:r>
        <w:t xml:space="preserve"> </w:t>
      </w:r>
    </w:p>
    <w:tbl>
      <w:tblPr>
        <w:tblW w:w="5000" w:type="pct"/>
        <w:tblBorders>
          <w:top w:val="single" w:sz="6" w:space="0" w:color="E1E1E1"/>
          <w:left w:val="single" w:sz="6" w:space="0" w:color="E1E1E1"/>
          <w:bottom w:val="single" w:sz="6" w:space="0" w:color="E1E1E1"/>
          <w:right w:val="single" w:sz="6" w:space="0" w:color="E1E1E1"/>
        </w:tblBorders>
        <w:shd w:val="clear" w:color="auto" w:fill="FFFFFF"/>
        <w:tblCellMar>
          <w:left w:w="0" w:type="dxa"/>
          <w:right w:w="0" w:type="dxa"/>
        </w:tblCellMar>
        <w:tblLook w:val="04A0" w:firstRow="1" w:lastRow="0" w:firstColumn="1" w:lastColumn="0" w:noHBand="0" w:noVBand="1"/>
      </w:tblPr>
      <w:tblGrid>
        <w:gridCol w:w="1778"/>
        <w:gridCol w:w="3421"/>
        <w:gridCol w:w="4161"/>
      </w:tblGrid>
      <w:tr w:rsidR="004522B1" w:rsidRPr="004522B1" w14:paraId="7D9A9F7C" w14:textId="77777777" w:rsidTr="004522B1">
        <w:tc>
          <w:tcPr>
            <w:tcW w:w="0" w:type="auto"/>
            <w:tcBorders>
              <w:top w:val="nil"/>
              <w:left w:val="nil"/>
              <w:bottom w:val="nil"/>
              <w:right w:val="nil"/>
            </w:tcBorders>
            <w:shd w:val="clear" w:color="auto" w:fill="F9F9F9"/>
            <w:tcMar>
              <w:top w:w="150" w:type="dxa"/>
              <w:left w:w="300" w:type="dxa"/>
              <w:bottom w:w="150" w:type="dxa"/>
              <w:right w:w="300" w:type="dxa"/>
            </w:tcMar>
            <w:vAlign w:val="center"/>
            <w:hideMark/>
          </w:tcPr>
          <w:p w14:paraId="162C9C3C" w14:textId="77777777" w:rsidR="004522B1" w:rsidRPr="004522B1" w:rsidRDefault="004522B1" w:rsidP="004522B1">
            <w:pPr>
              <w:spacing w:after="0" w:line="240" w:lineRule="auto"/>
              <w:rPr>
                <w:rFonts w:ascii="Arial" w:eastAsia="Times New Roman" w:hAnsi="Arial"/>
                <w:color w:val="777777"/>
                <w:sz w:val="20"/>
                <w:szCs w:val="20"/>
              </w:rPr>
            </w:pPr>
            <w:r w:rsidRPr="004522B1">
              <w:rPr>
                <w:rFonts w:ascii="Arial" w:eastAsia="Times New Roman" w:hAnsi="Arial"/>
                <w:color w:val="777777"/>
                <w:sz w:val="20"/>
                <w:szCs w:val="20"/>
              </w:rPr>
              <w:t>EDUCATION</w:t>
            </w:r>
          </w:p>
        </w:tc>
        <w:tc>
          <w:tcPr>
            <w:tcW w:w="0" w:type="auto"/>
            <w:tcBorders>
              <w:top w:val="nil"/>
              <w:left w:val="nil"/>
              <w:bottom w:val="nil"/>
              <w:right w:val="nil"/>
            </w:tcBorders>
            <w:shd w:val="clear" w:color="auto" w:fill="F9F9F9"/>
            <w:tcMar>
              <w:top w:w="150" w:type="dxa"/>
              <w:left w:w="300" w:type="dxa"/>
              <w:bottom w:w="150" w:type="dxa"/>
              <w:right w:w="300" w:type="dxa"/>
            </w:tcMar>
            <w:vAlign w:val="center"/>
            <w:hideMark/>
          </w:tcPr>
          <w:p w14:paraId="48727420" w14:textId="77777777" w:rsidR="004522B1" w:rsidRPr="004522B1" w:rsidRDefault="004522B1" w:rsidP="004522B1">
            <w:pPr>
              <w:spacing w:after="0" w:line="240" w:lineRule="auto"/>
              <w:rPr>
                <w:rFonts w:ascii="Arial" w:eastAsia="Times New Roman" w:hAnsi="Arial"/>
                <w:color w:val="777777"/>
                <w:sz w:val="20"/>
                <w:szCs w:val="20"/>
              </w:rPr>
            </w:pPr>
            <w:r w:rsidRPr="004522B1">
              <w:rPr>
                <w:rFonts w:ascii="Arial" w:eastAsia="Times New Roman" w:hAnsi="Arial"/>
                <w:color w:val="777777"/>
                <w:sz w:val="20"/>
                <w:szCs w:val="20"/>
              </w:rPr>
              <w:t>Master’s or higher degree in nursing from an educational institution in a curriculum designed to prepare nurse practitioners.</w:t>
            </w:r>
          </w:p>
        </w:tc>
        <w:tc>
          <w:tcPr>
            <w:tcW w:w="0" w:type="auto"/>
            <w:tcBorders>
              <w:top w:val="nil"/>
              <w:left w:val="nil"/>
              <w:bottom w:val="nil"/>
              <w:right w:val="nil"/>
            </w:tcBorders>
            <w:shd w:val="clear" w:color="auto" w:fill="F9F9F9"/>
            <w:tcMar>
              <w:top w:w="150" w:type="dxa"/>
              <w:left w:w="300" w:type="dxa"/>
              <w:bottom w:w="150" w:type="dxa"/>
              <w:right w:w="300" w:type="dxa"/>
            </w:tcMar>
            <w:vAlign w:val="center"/>
            <w:hideMark/>
          </w:tcPr>
          <w:p w14:paraId="69DDD0A8" w14:textId="77777777" w:rsidR="004522B1" w:rsidRPr="004522B1" w:rsidRDefault="004522B1" w:rsidP="004522B1">
            <w:pPr>
              <w:spacing w:after="0" w:line="240" w:lineRule="auto"/>
              <w:rPr>
                <w:rFonts w:ascii="Arial" w:eastAsia="Times New Roman" w:hAnsi="Arial"/>
                <w:color w:val="777777"/>
                <w:sz w:val="20"/>
                <w:szCs w:val="20"/>
              </w:rPr>
            </w:pPr>
            <w:r w:rsidRPr="004522B1">
              <w:rPr>
                <w:rFonts w:ascii="Arial" w:eastAsia="Times New Roman" w:hAnsi="Arial"/>
                <w:color w:val="777777"/>
                <w:sz w:val="20"/>
                <w:szCs w:val="20"/>
              </w:rPr>
              <w:t>You must request that your nursing program submit an official transcript to the ABN in a sealed envelope or through an electronic transcript service. Faxed transcripts are not accepted.</w:t>
            </w:r>
          </w:p>
        </w:tc>
      </w:tr>
    </w:tbl>
    <w:p w14:paraId="10B879D4" w14:textId="0AE6423C" w:rsidR="00A9114E" w:rsidRDefault="00F557BB">
      <w:hyperlink r:id="rId10" w:anchor="tab-crnp" w:history="1">
        <w:r w:rsidR="00A9114E" w:rsidRPr="00A9114E">
          <w:rPr>
            <w:color w:val="0000FF"/>
            <w:u w:val="single"/>
          </w:rPr>
          <w:t>https://www.abn.alabama.gov/advanced-practice-nursing/#tab-crnp</w:t>
        </w:r>
      </w:hyperlink>
    </w:p>
    <w:p w14:paraId="638619F0" w14:textId="77777777" w:rsidR="00A9114E" w:rsidRDefault="00A9114E" w:rsidP="00A9114E">
      <w:pPr>
        <w:pStyle w:val="Heading1"/>
      </w:pPr>
    </w:p>
    <w:p w14:paraId="2FE54BD0" w14:textId="44BB6107" w:rsidR="00760B4C" w:rsidRDefault="00A9114E" w:rsidP="00A9114E">
      <w:pPr>
        <w:pStyle w:val="Heading1"/>
      </w:pPr>
      <w:bookmarkStart w:id="3" w:name="_Toc46501750"/>
      <w:r>
        <w:t>Alaska</w:t>
      </w:r>
      <w:bookmarkEnd w:id="3"/>
      <w:r>
        <w:t xml:space="preserve"> </w:t>
      </w:r>
    </w:p>
    <w:p w14:paraId="0A9A3678" w14:textId="77777777" w:rsidR="004522B1" w:rsidRPr="004522B1" w:rsidRDefault="00F557BB" w:rsidP="004522B1">
      <w:pPr>
        <w:numPr>
          <w:ilvl w:val="0"/>
          <w:numId w:val="1"/>
        </w:numPr>
        <w:spacing w:before="100" w:beforeAutospacing="1" w:after="100" w:afterAutospacing="1" w:line="240" w:lineRule="auto"/>
        <w:rPr>
          <w:rFonts w:ascii="Helvetica" w:eastAsia="Times New Roman" w:hAnsi="Helvetica" w:cs="Helvetica"/>
          <w:color w:val="333333"/>
          <w:szCs w:val="24"/>
        </w:rPr>
      </w:pPr>
      <w:hyperlink r:id="rId11" w:history="1">
        <w:r w:rsidR="004522B1" w:rsidRPr="004522B1">
          <w:rPr>
            <w:rFonts w:ascii="Helvetica" w:eastAsia="Times New Roman" w:hAnsi="Helvetica" w:cs="Helvetica"/>
            <w:color w:val="078292"/>
            <w:szCs w:val="24"/>
            <w:u w:val="single"/>
          </w:rPr>
          <w:t>Requirements</w:t>
        </w:r>
      </w:hyperlink>
    </w:p>
    <w:p w14:paraId="59284D25" w14:textId="77777777" w:rsidR="004522B1" w:rsidRPr="004522B1" w:rsidRDefault="004522B1" w:rsidP="004522B1">
      <w:pPr>
        <w:numPr>
          <w:ilvl w:val="0"/>
          <w:numId w:val="1"/>
        </w:numPr>
        <w:spacing w:before="100" w:beforeAutospacing="1" w:after="100" w:afterAutospacing="1" w:line="240" w:lineRule="auto"/>
        <w:rPr>
          <w:rFonts w:ascii="Helvetica" w:eastAsia="Times New Roman" w:hAnsi="Helvetica" w:cs="Helvetica"/>
          <w:color w:val="333333"/>
          <w:szCs w:val="24"/>
        </w:rPr>
      </w:pPr>
      <w:r w:rsidRPr="004522B1">
        <w:rPr>
          <w:rFonts w:ascii="Helvetica" w:eastAsia="Times New Roman" w:hAnsi="Helvetica" w:cs="Helvetica"/>
          <w:color w:val="333333"/>
          <w:szCs w:val="24"/>
        </w:rPr>
        <w:t>An applicant for initial authorization to practice as an advanced practice registered nurse as defined in AS 08.68.850 (1) and 12 AAC 44.400 (1) must have satisfactorily completed (A) a formal accredited graduate educational course of study in nursing that:</w:t>
      </w:r>
    </w:p>
    <w:p w14:paraId="7A245D14" w14:textId="77777777" w:rsidR="004522B1" w:rsidRPr="004522B1" w:rsidRDefault="004522B1" w:rsidP="004522B1">
      <w:pPr>
        <w:numPr>
          <w:ilvl w:val="1"/>
          <w:numId w:val="1"/>
        </w:numPr>
        <w:spacing w:before="100" w:beforeAutospacing="1" w:after="100" w:afterAutospacing="1" w:line="240" w:lineRule="auto"/>
        <w:rPr>
          <w:rFonts w:ascii="Helvetica" w:eastAsia="Times New Roman" w:hAnsi="Helvetica" w:cs="Helvetica"/>
          <w:color w:val="333333"/>
          <w:szCs w:val="24"/>
        </w:rPr>
      </w:pPr>
      <w:r w:rsidRPr="004522B1">
        <w:rPr>
          <w:rFonts w:ascii="Helvetica" w:eastAsia="Times New Roman" w:hAnsi="Helvetica" w:cs="Helvetica"/>
          <w:color w:val="333333"/>
          <w:szCs w:val="24"/>
        </w:rPr>
        <w:t>(</w:t>
      </w:r>
      <w:proofErr w:type="spellStart"/>
      <w:r w:rsidRPr="004522B1">
        <w:rPr>
          <w:rFonts w:ascii="Helvetica" w:eastAsia="Times New Roman" w:hAnsi="Helvetica" w:cs="Helvetica"/>
          <w:color w:val="333333"/>
          <w:szCs w:val="24"/>
        </w:rPr>
        <w:t>i</w:t>
      </w:r>
      <w:proofErr w:type="spellEnd"/>
      <w:r w:rsidRPr="004522B1">
        <w:rPr>
          <w:rFonts w:ascii="Helvetica" w:eastAsia="Times New Roman" w:hAnsi="Helvetica" w:cs="Helvetica"/>
          <w:color w:val="333333"/>
          <w:szCs w:val="24"/>
        </w:rPr>
        <w:t>) is a minimum of one academic year in length,</w:t>
      </w:r>
    </w:p>
    <w:p w14:paraId="6013C3E5" w14:textId="77777777" w:rsidR="004522B1" w:rsidRPr="004522B1" w:rsidRDefault="004522B1" w:rsidP="004522B1">
      <w:pPr>
        <w:numPr>
          <w:ilvl w:val="1"/>
          <w:numId w:val="1"/>
        </w:numPr>
        <w:spacing w:before="100" w:beforeAutospacing="1" w:after="100" w:afterAutospacing="1" w:line="240" w:lineRule="auto"/>
        <w:rPr>
          <w:rFonts w:ascii="Helvetica" w:eastAsia="Times New Roman" w:hAnsi="Helvetica" w:cs="Helvetica"/>
          <w:color w:val="333333"/>
          <w:szCs w:val="24"/>
        </w:rPr>
      </w:pPr>
      <w:r w:rsidRPr="004522B1">
        <w:rPr>
          <w:rFonts w:ascii="Helvetica" w:eastAsia="Times New Roman" w:hAnsi="Helvetica" w:cs="Helvetica"/>
          <w:color w:val="333333"/>
          <w:szCs w:val="24"/>
        </w:rPr>
        <w:t>(ii) prepares registered nurses to perform an expanded role in the delivery of health care;</w:t>
      </w:r>
    </w:p>
    <w:p w14:paraId="714F1D4D" w14:textId="77777777" w:rsidR="004522B1" w:rsidRPr="004522B1" w:rsidRDefault="004522B1" w:rsidP="004522B1">
      <w:pPr>
        <w:numPr>
          <w:ilvl w:val="1"/>
          <w:numId w:val="1"/>
        </w:numPr>
        <w:spacing w:before="100" w:beforeAutospacing="1" w:after="100" w:afterAutospacing="1" w:line="240" w:lineRule="auto"/>
        <w:rPr>
          <w:rFonts w:ascii="Helvetica" w:eastAsia="Times New Roman" w:hAnsi="Helvetica" w:cs="Helvetica"/>
          <w:color w:val="333333"/>
          <w:szCs w:val="24"/>
        </w:rPr>
      </w:pPr>
      <w:r w:rsidRPr="004522B1">
        <w:rPr>
          <w:rFonts w:ascii="Helvetica" w:eastAsia="Times New Roman" w:hAnsi="Helvetica" w:cs="Helvetica"/>
          <w:color w:val="333333"/>
          <w:szCs w:val="24"/>
        </w:rPr>
        <w:t>(iii) includes a combination of classroom instruction and a minimum of 500 separate, non-duplicated hours of supervised clinical practice,</w:t>
      </w:r>
    </w:p>
    <w:p w14:paraId="03240F82" w14:textId="77777777" w:rsidR="004522B1" w:rsidRPr="004522B1" w:rsidRDefault="004522B1" w:rsidP="004522B1">
      <w:pPr>
        <w:numPr>
          <w:ilvl w:val="1"/>
          <w:numId w:val="1"/>
        </w:numPr>
        <w:spacing w:before="100" w:beforeAutospacing="1" w:after="100" w:afterAutospacing="1" w:line="240" w:lineRule="auto"/>
        <w:rPr>
          <w:rFonts w:ascii="Helvetica" w:eastAsia="Times New Roman" w:hAnsi="Helvetica" w:cs="Helvetica"/>
          <w:color w:val="333333"/>
          <w:szCs w:val="24"/>
        </w:rPr>
      </w:pPr>
      <w:r w:rsidRPr="004522B1">
        <w:rPr>
          <w:rFonts w:ascii="Helvetica" w:eastAsia="Times New Roman" w:hAnsi="Helvetica" w:cs="Helvetica"/>
          <w:color w:val="333333"/>
          <w:szCs w:val="24"/>
        </w:rPr>
        <w:t>(iv) If completed on or after January 1, 1998 has distinct course offerings of three graduate credits or more in advanced pathophysiology, advanced pharmacotherapeutics, and advanced physical assessment.</w:t>
      </w:r>
    </w:p>
    <w:p w14:paraId="19739D82" w14:textId="2A9E0892" w:rsidR="004522B1" w:rsidRDefault="004522B1" w:rsidP="004522B1">
      <w:pPr>
        <w:numPr>
          <w:ilvl w:val="1"/>
          <w:numId w:val="1"/>
        </w:numPr>
        <w:spacing w:before="100" w:beforeAutospacing="1" w:after="100" w:afterAutospacing="1" w:line="240" w:lineRule="auto"/>
        <w:rPr>
          <w:rFonts w:ascii="Helvetica" w:eastAsia="Times New Roman" w:hAnsi="Helvetica" w:cs="Helvetica"/>
          <w:color w:val="333333"/>
          <w:szCs w:val="24"/>
        </w:rPr>
      </w:pPr>
      <w:r w:rsidRPr="004522B1">
        <w:rPr>
          <w:rFonts w:ascii="Helvetica" w:eastAsia="Times New Roman" w:hAnsi="Helvetica" w:cs="Helvetica"/>
          <w:color w:val="333333"/>
          <w:szCs w:val="24"/>
        </w:rPr>
        <w:t>(v) is evidenced by an official transcript or other official documentation received directly from a graduate program accredited by a nursing accrediting body that is recognized by the United States Secretary of Education or that is recognized by the Council for Higher Education Accreditation or its successor organization</w:t>
      </w:r>
    </w:p>
    <w:p w14:paraId="0BBB9099" w14:textId="655E9089" w:rsidR="00A9114E" w:rsidRDefault="00F557BB" w:rsidP="00A9114E">
      <w:pPr>
        <w:spacing w:before="100" w:beforeAutospacing="1" w:after="100" w:afterAutospacing="1" w:line="240" w:lineRule="auto"/>
        <w:ind w:left="1080"/>
        <w:rPr>
          <w:rFonts w:ascii="Helvetica" w:eastAsia="Times New Roman" w:hAnsi="Helvetica" w:cs="Helvetica"/>
          <w:color w:val="333333"/>
          <w:szCs w:val="24"/>
        </w:rPr>
      </w:pPr>
      <w:hyperlink r:id="rId12" w:history="1">
        <w:r w:rsidR="00A9114E" w:rsidRPr="00A9114E">
          <w:rPr>
            <w:color w:val="0000FF"/>
            <w:u w:val="single"/>
          </w:rPr>
          <w:t>https://www.ncsbn.org/14730.htm</w:t>
        </w:r>
      </w:hyperlink>
    </w:p>
    <w:p w14:paraId="036E4F50" w14:textId="7D578092" w:rsidR="004522B1" w:rsidRPr="004522B1" w:rsidRDefault="00A9114E" w:rsidP="00A9114E">
      <w:pPr>
        <w:pStyle w:val="Heading1"/>
        <w:rPr>
          <w:rFonts w:eastAsia="Times New Roman"/>
        </w:rPr>
      </w:pPr>
      <w:bookmarkStart w:id="4" w:name="_Toc46501751"/>
      <w:r>
        <w:rPr>
          <w:rFonts w:eastAsia="Times New Roman"/>
        </w:rPr>
        <w:t>Arizona</w:t>
      </w:r>
      <w:bookmarkEnd w:id="4"/>
      <w:r>
        <w:rPr>
          <w:rFonts w:eastAsia="Times New Roman"/>
        </w:rPr>
        <w:t xml:space="preserve"> </w:t>
      </w:r>
    </w:p>
    <w:p w14:paraId="39E55454" w14:textId="77777777" w:rsidR="004522B1" w:rsidRDefault="004522B1">
      <w:r>
        <w:t>R4-19-312. Practice Requirement A. The Board shall not issue a license or renew the license of an applicant who does not meet the applicable requirements in subsections (B), (C), and (D). B. An applicant for licensure by endorsement or renewal shall either have completed a post-licensure nursing program or practiced nursing at the applicable level of licensure for a minimum of 960 hours in the five years before the date on which the application is received. This requirement is satisfied if the applicant verifies that the applicant has: 1. Completed a post-licensure nursing education program at a school that is accredited under R4-19-201(A) and obtained a degree, or an advanced practice certificate in nursing within the past five years; or 2. Practiced for a minimum of 960 hours within the past five years where the nurse: a. Worked for compensation or as a volunteer, as a licensed nurse in the United States or an international jurisdiction, and performed one or more acts under A.R.S. § 32-1601(21) as an RN if applying for RN renewal or licensure or A.R.S. § 32- 1601(17) as an LPN if applying for LPN renewal or licensure; or b. Held a position for compensation or as a volunteer in the United States or an international jurisdiction that required or recommended, in the job description, the level of licensure being sought or renewed; or c. Engaged in clinical practice as part of an RN-to-Bachelor of Science in Nursing, Masters, Doctoral or Nurse Practitioner program. C. Care of family members does not meet the requirements of subsection (B)(2) unless the applicant submits evidence: 1. That the applicant is providing care as part of a medical foster home; or 2. That the specific care provided by the applicant was: a. Ordered by another health care provider who is authorized to prescribe and was responsible for the care of the patient, b. The type of care would typically be authorized by a third-party payer, and c. The care was documented and reviewed by the health care provider. D. An applicant for licensure by either examination or endorsement, who does not meet the requirements of subsection (B), shall have completed the clinical portion of a pre-licensure nursing program within two years of the date of licensure. E. A licensee or applicant who fails to satisfy the requirements of subsection (B) or (D), shall submit evidence of satisfactory completion of a Board-approved refresher or competency program. The Board may issue a temporary license stamped “for refresher course only” to any applicant who meets all requirements of this Article except subsection (B) or (D) and provides evidence of applying for enrollment in a Board-approved refresher or competency program</w:t>
      </w:r>
    </w:p>
    <w:p w14:paraId="2DE0F10F" w14:textId="7B7DC683" w:rsidR="004522B1" w:rsidRDefault="00F557BB">
      <w:pPr>
        <w:rPr>
          <w:rStyle w:val="Hyperlink"/>
        </w:rPr>
      </w:pPr>
      <w:hyperlink r:id="rId13" w:history="1">
        <w:r w:rsidR="004522B1" w:rsidRPr="0098582F">
          <w:rPr>
            <w:rStyle w:val="Hyperlink"/>
          </w:rPr>
          <w:t>https://www.azbn.gov/sites/default/files/2020-03/RULES.Effective.June3_.2019.pdf</w:t>
        </w:r>
      </w:hyperlink>
    </w:p>
    <w:p w14:paraId="47C57F75" w14:textId="4126A558" w:rsidR="00A9114E" w:rsidRDefault="00A9114E" w:rsidP="00A9114E">
      <w:pPr>
        <w:pStyle w:val="Heading1"/>
      </w:pPr>
      <w:bookmarkStart w:id="5" w:name="_Toc46501752"/>
      <w:r>
        <w:t>Arkansas</w:t>
      </w:r>
      <w:bookmarkEnd w:id="5"/>
    </w:p>
    <w:p w14:paraId="7270A5ED" w14:textId="77777777" w:rsidR="00A9114E" w:rsidRPr="00A9114E" w:rsidRDefault="00A9114E" w:rsidP="00A9114E">
      <w:pPr>
        <w:spacing w:before="100" w:beforeAutospacing="1" w:after="100" w:afterAutospacing="1" w:line="240" w:lineRule="auto"/>
        <w:ind w:firstLine="720"/>
        <w:rPr>
          <w:rFonts w:ascii="Helvetica" w:eastAsia="Times New Roman" w:hAnsi="Helvetica" w:cs="Helvetica"/>
          <w:color w:val="333333"/>
          <w:szCs w:val="24"/>
        </w:rPr>
      </w:pPr>
      <w:r w:rsidRPr="00A9114E">
        <w:rPr>
          <w:rFonts w:ascii="Helvetica" w:eastAsia="Times New Roman" w:hAnsi="Helvetica" w:cs="Helvetica"/>
          <w:color w:val="333333"/>
          <w:szCs w:val="24"/>
        </w:rPr>
        <w:t>APRN Licensure Requirements</w:t>
      </w:r>
    </w:p>
    <w:p w14:paraId="669A7719" w14:textId="77777777" w:rsidR="00A9114E" w:rsidRPr="00A9114E" w:rsidRDefault="00A9114E" w:rsidP="00A9114E">
      <w:pPr>
        <w:numPr>
          <w:ilvl w:val="0"/>
          <w:numId w:val="2"/>
        </w:numPr>
        <w:spacing w:before="100" w:beforeAutospacing="1" w:after="100" w:afterAutospacing="1" w:line="240" w:lineRule="auto"/>
        <w:rPr>
          <w:rFonts w:ascii="Helvetica" w:eastAsia="Times New Roman" w:hAnsi="Helvetica" w:cs="Helvetica"/>
          <w:color w:val="333333"/>
          <w:szCs w:val="24"/>
        </w:rPr>
      </w:pPr>
      <w:r w:rsidRPr="00A9114E">
        <w:rPr>
          <w:rFonts w:ascii="Helvetica" w:eastAsia="Times New Roman" w:hAnsi="Helvetica" w:cs="Helvetica"/>
          <w:color w:val="333333"/>
          <w:szCs w:val="24"/>
        </w:rPr>
        <w:t xml:space="preserve">Eligibility for licensure as an Advanced Practice Registered Nurse (APRN) is considered after verification of active practice of nursing as a registered nurse for a minimum of two-thousand (2,000) hours and verification of certification directly from the Board approved national certifying body evidencing current certification in good standing. </w:t>
      </w:r>
      <w:r w:rsidRPr="00A9114E">
        <w:rPr>
          <w:rFonts w:ascii="Helvetica" w:eastAsia="Times New Roman" w:hAnsi="Helvetica" w:cs="Helvetica"/>
          <w:color w:val="333333"/>
          <w:szCs w:val="24"/>
          <w:highlight w:val="yellow"/>
        </w:rPr>
        <w:t>The applicant must also submit an official transcript or document from a nursing accrediting body that is recognized by the U.S. Secretary of Education and/or Council for Higher Education Accreditation (CHEA), as acceptable by the Board and meets the qualifications of ASBN Rules, Chapter Four, Section II in the category of advanced practice nursing for which the applicant is seeking licensure.</w:t>
      </w:r>
      <w:r w:rsidRPr="00A9114E">
        <w:rPr>
          <w:rFonts w:ascii="Helvetica" w:eastAsia="Times New Roman" w:hAnsi="Helvetica" w:cs="Helvetica"/>
          <w:color w:val="333333"/>
          <w:szCs w:val="24"/>
        </w:rPr>
        <w:t xml:space="preserve"> The transcript or document shall verify the date of graduation, the degree or certificate conferred, clinical hours completed, and the role and population focus of the education program. All applicants for licensure shall complete a criminal background check per ACA §17-87-</w:t>
      </w:r>
      <w:proofErr w:type="gramStart"/>
      <w:r w:rsidRPr="00A9114E">
        <w:rPr>
          <w:rFonts w:ascii="Helvetica" w:eastAsia="Times New Roman" w:hAnsi="Helvetica" w:cs="Helvetica"/>
          <w:color w:val="333333"/>
          <w:szCs w:val="24"/>
        </w:rPr>
        <w:t>312 .</w:t>
      </w:r>
      <w:proofErr w:type="gramEnd"/>
      <w:r w:rsidRPr="00A9114E">
        <w:rPr>
          <w:rFonts w:ascii="Helvetica" w:eastAsia="Times New Roman" w:hAnsi="Helvetica" w:cs="Helvetica"/>
          <w:color w:val="333333"/>
          <w:szCs w:val="24"/>
        </w:rPr>
        <w:t xml:space="preserve"> No person shall be eligible to receive or hold a license issued by the Board if that person has pleaded guilty or nolo contendere to, or been found guilty by any court in the State of Arkansas, or of any similar offense by a court in another state, or of any similar offense by a federal court of any offense listed in ACA §17-3-102.</w:t>
      </w:r>
    </w:p>
    <w:p w14:paraId="02A200F5" w14:textId="20E10A92" w:rsidR="00A9114E" w:rsidRDefault="008F6EDA" w:rsidP="008F6EDA">
      <w:pPr>
        <w:ind w:left="360"/>
      </w:pPr>
      <w:r>
        <w:t>17-87-401. Nursing education programs. (a) An institution desiring to conduct a nursing education program to prepare professional, advanced practice, nurse practitioner, practical, and psychiatric technician nurses shall apply to the Arkansas State Board of Nursing and submit evidence that: (1) It is prepared to carry out a program in professional nursing education, advanced practice nursing education, nurse practitioner nursing education, practical nursing education, or psychiatric technician nursing training, as the case may be; and (2) It is prepared to meet such standards as shall be established by this chapter and by the board. (b) (1) A survey of the institution and its entire nursing education program shall be made by an authorized representative of the board, who shall submit a written report of the survey to the board. (2) If, in the opinion of the board, the requirements for an approved nursing education program are met, the program shall be approved as a nursing education program for professional, advanced practice, nurse practitioner, practical, and psychiatric technician nurses. (c) (1) From time to time, as deemed necessary, it shall be the duty of the board, through its authorized representative, to survey its nursing education programs in the state. (2) Written reports of such surveys shall be submitted to the board. (3) If the board shall determine that any approved nursing education program under its supervision is not maintaining the standards required by the statutes and by the board, notice thereof in writing specifying the defect or defects shall be immediately given to the institution conducting the program. (4) A program that fails within a reasonable time to correct these conditions to the satisfaction of the board shall be withdrawn after a hearing.</w:t>
      </w:r>
    </w:p>
    <w:p w14:paraId="745F44D3" w14:textId="76AAA973" w:rsidR="008F6EDA" w:rsidRPr="00A9114E" w:rsidRDefault="00F557BB" w:rsidP="008F6EDA">
      <w:pPr>
        <w:ind w:left="360"/>
      </w:pPr>
      <w:hyperlink r:id="rId14" w:history="1">
        <w:r w:rsidR="008F6EDA" w:rsidRPr="008F6EDA">
          <w:rPr>
            <w:color w:val="0000FF"/>
            <w:u w:val="single"/>
          </w:rPr>
          <w:t>https://www.arsbn.org/Websites/arsbn/images/NURSEPRACTICEACT_2020.Subchapter4.pdf</w:t>
        </w:r>
      </w:hyperlink>
    </w:p>
    <w:p w14:paraId="03E5A123" w14:textId="77777777" w:rsidR="00A9114E" w:rsidRDefault="00A9114E"/>
    <w:p w14:paraId="3390CDF3" w14:textId="0FB0942C" w:rsidR="00A9114E" w:rsidRDefault="008F6EDA" w:rsidP="008F6EDA">
      <w:pPr>
        <w:pStyle w:val="Heading1"/>
      </w:pPr>
      <w:bookmarkStart w:id="6" w:name="_Toc46501753"/>
      <w:r>
        <w:t>California</w:t>
      </w:r>
      <w:bookmarkEnd w:id="6"/>
    </w:p>
    <w:p w14:paraId="5F4E4C90" w14:textId="5DC3303A" w:rsidR="008F6EDA" w:rsidRDefault="008F6EDA" w:rsidP="008F6EDA">
      <w:pPr>
        <w:pStyle w:val="NormalWeb"/>
        <w:rPr>
          <w:rFonts w:ascii="Helvetica" w:hAnsi="Helvetica" w:cs="Helvetica"/>
          <w:color w:val="333333"/>
        </w:rPr>
      </w:pPr>
      <w:r>
        <w:rPr>
          <w:rFonts w:ascii="Helvetica" w:hAnsi="Helvetica" w:cs="Helvetica"/>
          <w:color w:val="333333"/>
        </w:rPr>
        <w:t>(a) To obtain certification as a Nurse Practitioner, an applicant must hold a valid and active license as a registered nurse in California and possess a master's degree in nursing, a master's degree in a clinical field related to nursing, or a graduate degree in nursing and one of the following:</w:t>
      </w:r>
    </w:p>
    <w:p w14:paraId="59DC13AB" w14:textId="77777777" w:rsidR="008F6EDA" w:rsidRDefault="008F6EDA" w:rsidP="008F6EDA">
      <w:pPr>
        <w:pStyle w:val="NormalWeb"/>
        <w:rPr>
          <w:rFonts w:ascii="Helvetica" w:hAnsi="Helvetica" w:cs="Helvetica"/>
          <w:color w:val="333333"/>
        </w:rPr>
      </w:pPr>
      <w:r>
        <w:rPr>
          <w:rFonts w:ascii="Helvetica" w:hAnsi="Helvetica" w:cs="Helvetica"/>
          <w:color w:val="333333"/>
        </w:rPr>
        <w:t xml:space="preserve">(1) Successful completion of a nurse practitioner education program </w:t>
      </w:r>
      <w:r w:rsidRPr="008F6EDA">
        <w:rPr>
          <w:rFonts w:ascii="Helvetica" w:hAnsi="Helvetica" w:cs="Helvetica"/>
          <w:color w:val="333333"/>
          <w:highlight w:val="yellow"/>
        </w:rPr>
        <w:t>approved by the Board;</w:t>
      </w:r>
    </w:p>
    <w:p w14:paraId="6AEB5B6A" w14:textId="77777777" w:rsidR="008F6EDA" w:rsidRDefault="008F6EDA" w:rsidP="008F6EDA">
      <w:pPr>
        <w:pStyle w:val="NormalWeb"/>
        <w:rPr>
          <w:rFonts w:ascii="Helvetica" w:hAnsi="Helvetica" w:cs="Helvetica"/>
          <w:color w:val="333333"/>
        </w:rPr>
      </w:pPr>
      <w:r>
        <w:rPr>
          <w:rFonts w:ascii="Helvetica" w:hAnsi="Helvetica" w:cs="Helvetica"/>
          <w:color w:val="333333"/>
        </w:rPr>
        <w:t>(2) National certification as a nurse practitioner in one or more categories listed in Section 1481(a) from a national certification organization accredited by the National Commission on Certifying Agencies or the American Board of Nursing Specialties.</w:t>
      </w:r>
    </w:p>
    <w:p w14:paraId="621ED89B" w14:textId="77777777" w:rsidR="008F6EDA" w:rsidRDefault="008F6EDA" w:rsidP="008F6EDA">
      <w:pPr>
        <w:pStyle w:val="NormalWeb"/>
        <w:rPr>
          <w:rFonts w:ascii="Helvetica" w:hAnsi="Helvetica" w:cs="Helvetica"/>
          <w:color w:val="333333"/>
        </w:rPr>
      </w:pPr>
      <w:r>
        <w:rPr>
          <w:rFonts w:ascii="Helvetica" w:hAnsi="Helvetica" w:cs="Helvetica"/>
          <w:color w:val="333333"/>
        </w:rPr>
        <w:t>(b) A nurse who has not completed an academically affiliated nurse practitioner education program shall provide evidence of having completed equivalent education and supervised clinical practice, as set forth in this article.</w:t>
      </w:r>
    </w:p>
    <w:p w14:paraId="5468B01D" w14:textId="77777777" w:rsidR="008F6EDA" w:rsidRDefault="008F6EDA" w:rsidP="008F6EDA">
      <w:pPr>
        <w:pStyle w:val="NormalWeb"/>
        <w:rPr>
          <w:rFonts w:ascii="Helvetica" w:hAnsi="Helvetica" w:cs="Helvetica"/>
          <w:color w:val="333333"/>
        </w:rPr>
      </w:pPr>
      <w:r>
        <w:rPr>
          <w:rFonts w:ascii="Helvetica" w:hAnsi="Helvetica" w:cs="Helvetica"/>
          <w:color w:val="333333"/>
        </w:rPr>
        <w:t>(c) Graduates who have completed a nurse practitioner education program in a foreign country shall meet the requirements as set forth in this article. The applicant shall submit the required credential evaluation through a board-approved evaluation service evidencing education equivalent to a master's or doctoral degree in Nursing.</w:t>
      </w:r>
    </w:p>
    <w:p w14:paraId="4F392166" w14:textId="241E09AC" w:rsidR="008F6EDA" w:rsidRDefault="008F6EDA" w:rsidP="008F6EDA">
      <w:pPr>
        <w:pStyle w:val="NormalWeb"/>
        <w:rPr>
          <w:rFonts w:ascii="Helvetica" w:hAnsi="Helvetica" w:cs="Helvetica"/>
          <w:color w:val="333333"/>
        </w:rPr>
      </w:pPr>
      <w:r>
        <w:rPr>
          <w:rFonts w:ascii="Helvetica" w:hAnsi="Helvetica" w:cs="Helvetica"/>
          <w:color w:val="333333"/>
        </w:rPr>
        <w:t>Note: Authority cited: Section 2715, Business and Professions Code. Reference: Sections 2835, 2835.5 and 2836, Business and Professions Code.</w:t>
      </w:r>
    </w:p>
    <w:p w14:paraId="2F65D4D7" w14:textId="2CA93BF8" w:rsidR="008F6EDA" w:rsidRDefault="00F557BB" w:rsidP="008F6EDA">
      <w:pPr>
        <w:pStyle w:val="NormalWeb"/>
        <w:rPr>
          <w:rFonts w:eastAsiaTheme="minorHAnsi" w:cs="Arial"/>
          <w:szCs w:val="22"/>
        </w:rPr>
      </w:pPr>
      <w:hyperlink r:id="rId15" w:history="1">
        <w:r w:rsidR="008F6EDA" w:rsidRPr="008F6EDA">
          <w:rPr>
            <w:rFonts w:eastAsiaTheme="minorHAnsi" w:cs="Arial"/>
            <w:color w:val="0000FF"/>
            <w:szCs w:val="22"/>
            <w:u w:val="single"/>
          </w:rPr>
          <w:t>https://www.ncsbn.org/14730.htm</w:t>
        </w:r>
      </w:hyperlink>
    </w:p>
    <w:p w14:paraId="3F14CD25" w14:textId="29766A60" w:rsidR="008F6EDA" w:rsidRDefault="00F557BB" w:rsidP="008F6EDA">
      <w:pPr>
        <w:pStyle w:val="NormalWeb"/>
        <w:rPr>
          <w:rFonts w:eastAsiaTheme="minorHAnsi" w:cs="Arial"/>
          <w:szCs w:val="22"/>
        </w:rPr>
      </w:pPr>
      <w:hyperlink r:id="rId16" w:history="1">
        <w:r w:rsidR="008F6EDA" w:rsidRPr="008F6EDA">
          <w:rPr>
            <w:rFonts w:eastAsiaTheme="minorHAnsi" w:cs="Arial"/>
            <w:color w:val="0000FF"/>
            <w:szCs w:val="22"/>
            <w:u w:val="single"/>
          </w:rPr>
          <w:t>https://govt.westlaw.com/calregs/Document/I9E5D2AE7F3294348A362604DC21121D4?viewType=FullText&amp;originationContext=documenttoc&amp;transitionType=CategoryPageItem&amp;contextData=(sc.Default)&amp;bhcp=1</w:t>
        </w:r>
      </w:hyperlink>
    </w:p>
    <w:p w14:paraId="3EDBBA72" w14:textId="5B695372" w:rsidR="00A504BB" w:rsidRDefault="00A504BB" w:rsidP="00A504BB">
      <w:pPr>
        <w:pStyle w:val="Heading1"/>
        <w:rPr>
          <w:rFonts w:eastAsiaTheme="minorHAnsi"/>
        </w:rPr>
      </w:pPr>
      <w:bookmarkStart w:id="7" w:name="_Toc46501754"/>
      <w:r>
        <w:rPr>
          <w:rFonts w:eastAsiaTheme="minorHAnsi"/>
        </w:rPr>
        <w:t>Colorado</w:t>
      </w:r>
      <w:bookmarkEnd w:id="7"/>
    </w:p>
    <w:p w14:paraId="26D9CD9C" w14:textId="77777777" w:rsidR="00A504BB" w:rsidRPr="00A504BB" w:rsidRDefault="00A504BB" w:rsidP="00A504BB">
      <w:p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For APRN licensure:</w:t>
      </w:r>
    </w:p>
    <w:p w14:paraId="0CB19A1D" w14:textId="77777777" w:rsidR="00A504BB" w:rsidRPr="00A504BB" w:rsidRDefault="00A504BB" w:rsidP="00A504BB">
      <w:pPr>
        <w:numPr>
          <w:ilvl w:val="0"/>
          <w:numId w:val="3"/>
        </w:num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3(</w:t>
      </w:r>
      <w:proofErr w:type="gramStart"/>
      <w:r w:rsidRPr="00A504BB">
        <w:rPr>
          <w:rFonts w:ascii="Helvetica" w:eastAsia="Times New Roman" w:hAnsi="Helvetica" w:cs="Helvetica"/>
          <w:color w:val="333333"/>
          <w:szCs w:val="24"/>
        </w:rPr>
        <w:t>a)  On</w:t>
      </w:r>
      <w:proofErr w:type="gramEnd"/>
      <w:r w:rsidRPr="00A504BB">
        <w:rPr>
          <w:rFonts w:ascii="Helvetica" w:eastAsia="Times New Roman" w:hAnsi="Helvetica" w:cs="Helvetica"/>
          <w:color w:val="333333"/>
          <w:szCs w:val="24"/>
        </w:rPr>
        <w:t xml:space="preserve"> and after July 1, 2008, the requirements for inclusion in the advanced practice registry shall include the </w:t>
      </w:r>
      <w:r w:rsidRPr="00A504BB">
        <w:rPr>
          <w:rFonts w:ascii="Helvetica" w:eastAsia="Times New Roman" w:hAnsi="Helvetica" w:cs="Helvetica"/>
          <w:color w:val="333333"/>
          <w:szCs w:val="24"/>
          <w:highlight w:val="yellow"/>
        </w:rPr>
        <w:t>successful completion of an appropriate graduate degree as determined by the board</w:t>
      </w:r>
      <w:r w:rsidRPr="00A504BB">
        <w:rPr>
          <w:rFonts w:ascii="Helvetica" w:eastAsia="Times New Roman" w:hAnsi="Helvetica" w:cs="Helvetica"/>
          <w:color w:val="333333"/>
          <w:szCs w:val="24"/>
        </w:rPr>
        <w:t>; except that individuals who are included in the registry as of June 30, 2008, but have not successfully completed that degree, may thereafter continue to be included in the registry and to use the appropriate title and abbreviation.</w:t>
      </w:r>
    </w:p>
    <w:p w14:paraId="1472061B" w14:textId="77777777" w:rsidR="00A504BB" w:rsidRPr="00A504BB" w:rsidRDefault="00A504BB" w:rsidP="00A504BB">
      <w:pPr>
        <w:numPr>
          <w:ilvl w:val="0"/>
          <w:numId w:val="3"/>
        </w:num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On and after July 1, 2010, in addition to the requirements of subsection (3)(a) of this section, a professional nurse shall obtain national certification from a nationally recognized accrediting agency, as defined by the board by rule, in the appropriate role and population focus in order to be included in the advanced practice registry; except that professional nurses who are included in the registry as of June 30, 2010, but have not obtained the national certification, may thereafter continue to be included in the registry and to use the appropriate title and abbreviation.</w:t>
      </w:r>
    </w:p>
    <w:p w14:paraId="72B3132E" w14:textId="16BD1D24" w:rsidR="00A504BB" w:rsidRPr="00A504BB" w:rsidRDefault="00A504BB" w:rsidP="00A504BB">
      <w:r>
        <w:t xml:space="preserve">3.11 </w:t>
      </w:r>
      <w:r w:rsidRPr="00A504BB">
        <w:rPr>
          <w:highlight w:val="yellow"/>
        </w:rPr>
        <w:t>Nursing Faculty must possess the following qualifications:</w:t>
      </w:r>
      <w:r>
        <w:t xml:space="preserve"> </w:t>
      </w:r>
      <w:r w:rsidRPr="00A504BB">
        <w:rPr>
          <w:highlight w:val="yellow"/>
        </w:rPr>
        <w:t>A. An active Unencumbered license to practice as a registered nurse in Colorado.</w:t>
      </w:r>
      <w:r>
        <w:t xml:space="preserve"> B. Two (2) years of full-time, or equivalent, professional nursing clinical experience. C. Faculty in a practical Nursing Education Program must have a minimum of a bachelor’s degree in nursing or a written plan demonstrating ongoing progression in obtaining a bachelor’s degree in nursing. D. Faculty in a professional Nursing Education Program must have a minimum of a graduate degree in nursing, or demonstrate compliance with the following: 1. If the individual has a graduate degree in a field other than nursing, he or she must have a bachelor’s degree in nursing and demonstrate evidence that the graduate degree is in a field relevant to the area of responsibility. 2. If the individual has only a bachelor’s degree in nursing, he or she must submit to the Board a written plan demonstrating ongoing progression in obtaining a graduate degree in nursing. Code of Colorado Regulations 15 3.12 Responsibilities of nursing Faculty will include but not be limited to: A. Developing, implementing, evaluating and updating the purpose, mission, and objectives of the Nursing Education Program. B. Designing, implementing and evaluating the curriculum using a written plan. C. Developing, evaluating and revising student admission, progression, retention and graduation policies within the policies of the Governing Body. D. Participating in academic advising and guidance of students. E. Planning and providing theoretical instruction and clinical or laboratory experiences that reflect an understanding of the mission, objectives and curriculum of the Nursing Education Program. F. Planning, monitoring and evaluating the instruction provided by ANIP, Clinical Faculty and Preceptors. G. Evaluating student achievement of curricular objectives/outcomes related to nursing knowledge and practice. H. Faculty assignments shall allow adequate administrative time for theory, laboratory and clinical preparation. 3</w:t>
      </w:r>
      <w:r w:rsidRPr="00A504BB">
        <w:rPr>
          <w:highlight w:val="yellow"/>
        </w:rPr>
        <w:t>.13 Clinical Faculty must possess the following qualifications: A. An active Unencumbered license to practice as a registered nurse in Colorado</w:t>
      </w:r>
      <w:r>
        <w:t xml:space="preserve">. B. Documented one (1) year experience </w:t>
      </w:r>
      <w:proofErr w:type="gramStart"/>
      <w:r>
        <w:t>in the area of</w:t>
      </w:r>
      <w:proofErr w:type="gramEnd"/>
      <w:r>
        <w:t xml:space="preserve"> instruction. C. Clinical Faculty in a practical Nursing Education Program must have a minimum of a bachelor’s degree in nursing or a written plan demonstrating ongoing progression in obtaining a bachelor’s degree in nursing. D. Clinical Faculty in a professional Nursing Education Program must have a minimum of a graduate degree in nursing, or demonstrate compliance with the following: 1. If the individual has a graduate degree in a field other than nursing, he or she must have a bachelor’s degree in nursing and demonstrate evidence that the graduate degree is in a field relevant to the area(s) of responsibility. 2. If the individual has only a bachelor’s degree in nursing, he or she must submit to the Board a written plan demonstrating ongoing progression in obtaining a graduate degree in nursing.</w:t>
      </w:r>
    </w:p>
    <w:p w14:paraId="0E05678C" w14:textId="40A0900D" w:rsidR="00A504BB" w:rsidRDefault="00F557BB" w:rsidP="008F6EDA">
      <w:pPr>
        <w:pStyle w:val="NormalWeb"/>
        <w:rPr>
          <w:rFonts w:eastAsiaTheme="minorHAnsi" w:cs="Arial"/>
          <w:szCs w:val="22"/>
        </w:rPr>
      </w:pPr>
      <w:hyperlink r:id="rId17" w:history="1">
        <w:r w:rsidR="00A504BB" w:rsidRPr="00A504BB">
          <w:rPr>
            <w:rFonts w:eastAsiaTheme="minorHAnsi" w:cs="Arial"/>
            <w:color w:val="0000FF"/>
            <w:szCs w:val="22"/>
            <w:u w:val="single"/>
          </w:rPr>
          <w:t>https://www.sos.state.co.us/CCR/GenerateRulePdf.do?ruleVersionId=5206</w:t>
        </w:r>
      </w:hyperlink>
    </w:p>
    <w:p w14:paraId="6AC32A7F" w14:textId="1D44491E" w:rsidR="00A504BB" w:rsidRDefault="00A504BB" w:rsidP="00A504BB">
      <w:pPr>
        <w:pStyle w:val="Heading1"/>
        <w:rPr>
          <w:rFonts w:eastAsiaTheme="minorHAnsi"/>
        </w:rPr>
      </w:pPr>
      <w:bookmarkStart w:id="8" w:name="_Toc46501755"/>
      <w:r>
        <w:rPr>
          <w:rFonts w:eastAsiaTheme="minorHAnsi"/>
        </w:rPr>
        <w:t>Connecticut</w:t>
      </w:r>
      <w:bookmarkEnd w:id="8"/>
    </w:p>
    <w:p w14:paraId="00A9EDDE" w14:textId="77777777" w:rsidR="00A504BB" w:rsidRPr="00A504BB" w:rsidRDefault="00A504BB" w:rsidP="00A504BB">
      <w:p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For APRN licensure:</w:t>
      </w:r>
    </w:p>
    <w:p w14:paraId="121705AA" w14:textId="77777777" w:rsidR="00A504BB" w:rsidRPr="00A504BB" w:rsidRDefault="00F557BB" w:rsidP="00A504BB">
      <w:pPr>
        <w:numPr>
          <w:ilvl w:val="0"/>
          <w:numId w:val="4"/>
        </w:numPr>
        <w:spacing w:before="100" w:beforeAutospacing="1" w:after="100" w:afterAutospacing="1" w:line="240" w:lineRule="auto"/>
        <w:rPr>
          <w:rFonts w:ascii="Helvetica" w:eastAsia="Times New Roman" w:hAnsi="Helvetica" w:cs="Helvetica"/>
          <w:color w:val="333333"/>
          <w:szCs w:val="24"/>
        </w:rPr>
      </w:pPr>
      <w:hyperlink r:id="rId18" w:history="1">
        <w:r w:rsidR="00A504BB" w:rsidRPr="00A504BB">
          <w:rPr>
            <w:rFonts w:ascii="Helvetica" w:eastAsia="Times New Roman" w:hAnsi="Helvetica" w:cs="Helvetica"/>
            <w:color w:val="078292"/>
            <w:szCs w:val="24"/>
            <w:u w:val="single"/>
          </w:rPr>
          <w:t>APRN requirements</w:t>
        </w:r>
      </w:hyperlink>
    </w:p>
    <w:p w14:paraId="1840FE16" w14:textId="77777777" w:rsidR="00A504BB" w:rsidRPr="00A504BB" w:rsidRDefault="00A504BB" w:rsidP="00A504BB">
      <w:pPr>
        <w:numPr>
          <w:ilvl w:val="0"/>
          <w:numId w:val="4"/>
        </w:num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Hold a current Connecticut registered nurse (RN) license;</w:t>
      </w:r>
    </w:p>
    <w:p w14:paraId="1060613B" w14:textId="77777777" w:rsidR="00A504BB" w:rsidRPr="00A504BB" w:rsidRDefault="00A504BB" w:rsidP="00A504BB">
      <w:pPr>
        <w:numPr>
          <w:ilvl w:val="0"/>
          <w:numId w:val="4"/>
        </w:num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Hold and maintain current certification as a nurse practitioner, clinical nurse specialist, or nurse anesthetist from one of the following national organizations:</w:t>
      </w:r>
    </w:p>
    <w:p w14:paraId="5C7EDE59" w14:textId="77777777" w:rsidR="00A504BB" w:rsidRPr="00A504BB" w:rsidRDefault="00A504BB" w:rsidP="00A504BB">
      <w:pPr>
        <w:numPr>
          <w:ilvl w:val="0"/>
          <w:numId w:val="5"/>
        </w:num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American Nurses Credentialing Center;</w:t>
      </w:r>
    </w:p>
    <w:p w14:paraId="0A24F096" w14:textId="77777777" w:rsidR="00A504BB" w:rsidRPr="00A504BB" w:rsidRDefault="00A504BB" w:rsidP="00A504BB">
      <w:pPr>
        <w:numPr>
          <w:ilvl w:val="0"/>
          <w:numId w:val="5"/>
        </w:num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National Certification Corporation for the Obstetric, Gynecologic and Neonatal Nursing Specialties;</w:t>
      </w:r>
    </w:p>
    <w:p w14:paraId="462E6A08" w14:textId="77777777" w:rsidR="00A504BB" w:rsidRPr="00A504BB" w:rsidRDefault="00A504BB" w:rsidP="00A504BB">
      <w:pPr>
        <w:numPr>
          <w:ilvl w:val="0"/>
          <w:numId w:val="6"/>
        </w:num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Pediatric Nursing Certification Board;</w:t>
      </w:r>
    </w:p>
    <w:p w14:paraId="7DA68FF1" w14:textId="77777777" w:rsidR="00A504BB" w:rsidRPr="00A504BB" w:rsidRDefault="00A504BB" w:rsidP="00A504BB">
      <w:pPr>
        <w:numPr>
          <w:ilvl w:val="0"/>
          <w:numId w:val="6"/>
        </w:num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American Association of Nurse Anesthetists;</w:t>
      </w:r>
    </w:p>
    <w:p w14:paraId="79ED04FC" w14:textId="77777777" w:rsidR="00A504BB" w:rsidRPr="00A504BB" w:rsidRDefault="00A504BB" w:rsidP="00A504BB">
      <w:pPr>
        <w:numPr>
          <w:ilvl w:val="0"/>
          <w:numId w:val="6"/>
        </w:num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American Academy of Nurse Practitioners;</w:t>
      </w:r>
    </w:p>
    <w:p w14:paraId="14E5423E" w14:textId="77777777" w:rsidR="00A504BB" w:rsidRPr="00A504BB" w:rsidRDefault="00A504BB" w:rsidP="00A504BB">
      <w:pPr>
        <w:numPr>
          <w:ilvl w:val="0"/>
          <w:numId w:val="6"/>
        </w:num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Oncology Nursing Certification Corporation; or</w:t>
      </w:r>
    </w:p>
    <w:p w14:paraId="3A2B0064" w14:textId="77777777" w:rsidR="00A504BB" w:rsidRPr="00A504BB" w:rsidRDefault="00A504BB" w:rsidP="00A504BB">
      <w:pPr>
        <w:numPr>
          <w:ilvl w:val="0"/>
          <w:numId w:val="6"/>
        </w:num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American Association of Critical-Care Nurses; </w:t>
      </w:r>
    </w:p>
    <w:p w14:paraId="1EBADB31" w14:textId="77777777" w:rsidR="00A504BB" w:rsidRPr="00A504BB" w:rsidRDefault="00A504BB" w:rsidP="00A504BB">
      <w:pPr>
        <w:numPr>
          <w:ilvl w:val="0"/>
          <w:numId w:val="7"/>
        </w:num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Have successfully completed thirty (30) hours of education in pharmacology for advanced nursing practice; </w:t>
      </w:r>
    </w:p>
    <w:p w14:paraId="017798A2" w14:textId="77777777" w:rsidR="00A504BB" w:rsidRPr="00A504BB" w:rsidRDefault="00A504BB" w:rsidP="00A504BB">
      <w:pPr>
        <w:numPr>
          <w:ilvl w:val="0"/>
          <w:numId w:val="7"/>
        </w:num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Hold a graduate degree in nursing or in a related field recognized for certification as either a nurse practitioner, a clinical nurse specialist, or a nurse anesthetist by one of the foregoing certifying bodies; OR</w:t>
      </w:r>
    </w:p>
    <w:p w14:paraId="64272A4F" w14:textId="77777777" w:rsidR="00A504BB" w:rsidRPr="00A504BB" w:rsidRDefault="00A504BB" w:rsidP="00A504BB">
      <w:pPr>
        <w:numPr>
          <w:ilvl w:val="0"/>
          <w:numId w:val="8"/>
        </w:numPr>
        <w:spacing w:before="100" w:beforeAutospacing="1" w:after="100" w:afterAutospacing="1" w:line="240" w:lineRule="auto"/>
        <w:rPr>
          <w:rFonts w:ascii="Helvetica" w:eastAsia="Times New Roman" w:hAnsi="Helvetica" w:cs="Helvetica"/>
          <w:color w:val="333333"/>
          <w:szCs w:val="24"/>
        </w:rPr>
      </w:pPr>
      <w:r w:rsidRPr="00A504BB">
        <w:rPr>
          <w:rFonts w:ascii="Helvetica" w:eastAsia="Times New Roman" w:hAnsi="Helvetica" w:cs="Helvetica"/>
          <w:color w:val="333333"/>
          <w:szCs w:val="24"/>
        </w:rPr>
        <w:t>On or before December 31, 2004, completed an advanced nurse practitioner program that a national certifying body recognized for certification as a nurse practitioner, clinical nurse specialist, or nurse anesthetist, and at the time of application, holds a current license as an advanced practice registered nurse in another state that requires a master's degree in nursing or a related field for such licensure</w:t>
      </w:r>
    </w:p>
    <w:p w14:paraId="5FB5BB45" w14:textId="6BB0ECA4" w:rsidR="00A504BB" w:rsidRDefault="00F557BB" w:rsidP="00A504BB">
      <w:hyperlink r:id="rId19" w:history="1">
        <w:r w:rsidR="00A504BB" w:rsidRPr="00A504BB">
          <w:rPr>
            <w:color w:val="0000FF"/>
            <w:u w:val="single"/>
          </w:rPr>
          <w:t>https://www.ncsbn.org/14730.htm</w:t>
        </w:r>
      </w:hyperlink>
    </w:p>
    <w:p w14:paraId="7D7344C3" w14:textId="2237961E" w:rsidR="00A504BB" w:rsidRDefault="00A504BB" w:rsidP="00A504BB"/>
    <w:p w14:paraId="4986D371" w14:textId="4917ADD0" w:rsidR="00CA2D7C" w:rsidRDefault="00CA2D7C" w:rsidP="00CA2D7C">
      <w:pPr>
        <w:pStyle w:val="Heading1"/>
      </w:pPr>
      <w:bookmarkStart w:id="9" w:name="_Toc46501756"/>
      <w:r>
        <w:t>Delaware</w:t>
      </w:r>
      <w:bookmarkEnd w:id="9"/>
    </w:p>
    <w:p w14:paraId="2C73E3CC" w14:textId="0C5F4730" w:rsidR="00CA2D7C" w:rsidRDefault="00CA2D7C" w:rsidP="00CA2D7C">
      <w:pPr>
        <w:rPr>
          <w:rFonts w:ascii="Helvetica" w:hAnsi="Helvetica" w:cs="Helvetica"/>
          <w:color w:val="333333"/>
          <w:sz w:val="26"/>
          <w:szCs w:val="26"/>
        </w:rPr>
      </w:pPr>
      <w:r>
        <w:rPr>
          <w:rFonts w:ascii="Helvetica" w:hAnsi="Helvetica" w:cs="Helvetica"/>
          <w:color w:val="333333"/>
          <w:sz w:val="26"/>
          <w:szCs w:val="26"/>
        </w:rPr>
        <w:t>Graduate from an </w:t>
      </w:r>
      <w:bookmarkStart w:id="10" w:name="1053864"/>
      <w:r>
        <w:rPr>
          <w:rFonts w:ascii="Helvetica" w:hAnsi="Helvetica" w:cs="Helvetica"/>
          <w:color w:val="000000"/>
          <w:sz w:val="26"/>
          <w:szCs w:val="26"/>
          <w:shd w:val="clear" w:color="auto" w:fill="FFFFFF"/>
        </w:rPr>
        <w:t>APRN graduate or post-graduate program accredited by a nursing accrediting body (that is recognized by the U.S. Secretary of Education and/or the Council for Higher Education Accreditation (CHEA), or its successor organization</w:t>
      </w:r>
      <w:bookmarkEnd w:id="10"/>
      <w:r>
        <w:rPr>
          <w:rFonts w:ascii="Helvetica" w:hAnsi="Helvetica" w:cs="Helvetica"/>
          <w:color w:val="000000"/>
          <w:sz w:val="26"/>
          <w:szCs w:val="26"/>
          <w:shd w:val="clear" w:color="auto" w:fill="FFFFFF"/>
        </w:rPr>
        <w:t>) </w:t>
      </w:r>
      <w:r>
        <w:rPr>
          <w:rFonts w:ascii="Helvetica" w:hAnsi="Helvetica" w:cs="Helvetica"/>
          <w:color w:val="333333"/>
          <w:sz w:val="26"/>
          <w:szCs w:val="26"/>
        </w:rPr>
        <w:t>in the role and at least one population focus congruent with the licensure application.</w:t>
      </w:r>
    </w:p>
    <w:p w14:paraId="3E3AAB6B" w14:textId="6A0B244E" w:rsidR="00CA2D7C" w:rsidRDefault="00F557BB" w:rsidP="00CA2D7C">
      <w:hyperlink r:id="rId20" w:history="1">
        <w:r w:rsidR="00CA2D7C" w:rsidRPr="00CA2D7C">
          <w:rPr>
            <w:color w:val="0000FF"/>
            <w:u w:val="single"/>
          </w:rPr>
          <w:t>https://www.ncsbn.org/14730.htm</w:t>
        </w:r>
      </w:hyperlink>
    </w:p>
    <w:p w14:paraId="487CA7C4" w14:textId="713CE577" w:rsidR="00704C0F" w:rsidRDefault="00704C0F" w:rsidP="00CA2D7C"/>
    <w:p w14:paraId="483BE936" w14:textId="7B36F5D6" w:rsidR="00704C0F" w:rsidRDefault="00704C0F" w:rsidP="00704C0F">
      <w:pPr>
        <w:pStyle w:val="Heading1"/>
      </w:pPr>
      <w:bookmarkStart w:id="11" w:name="_Toc46501757"/>
      <w:r>
        <w:t>District of Columbia</w:t>
      </w:r>
      <w:bookmarkEnd w:id="11"/>
    </w:p>
    <w:p w14:paraId="71CB283D" w14:textId="77777777" w:rsidR="00704C0F" w:rsidRPr="00704C0F" w:rsidRDefault="00704C0F" w:rsidP="00704C0F">
      <w:pPr>
        <w:spacing w:before="100" w:beforeAutospacing="1" w:after="100" w:afterAutospacing="1" w:line="240" w:lineRule="auto"/>
        <w:rPr>
          <w:rFonts w:ascii="Helvetica" w:eastAsia="Times New Roman" w:hAnsi="Helvetica" w:cs="Helvetica"/>
          <w:color w:val="333333"/>
          <w:szCs w:val="24"/>
        </w:rPr>
      </w:pPr>
      <w:r w:rsidRPr="00704C0F">
        <w:rPr>
          <w:rFonts w:ascii="Helvetica" w:eastAsia="Times New Roman" w:hAnsi="Helvetica" w:cs="Helvetica"/>
          <w:color w:val="333333"/>
          <w:szCs w:val="24"/>
        </w:rPr>
        <w:t>For APRN licensure:</w:t>
      </w:r>
    </w:p>
    <w:p w14:paraId="19D3AA0B" w14:textId="77777777" w:rsidR="00704C0F" w:rsidRPr="00704C0F" w:rsidRDefault="00F557BB" w:rsidP="00704C0F">
      <w:pPr>
        <w:numPr>
          <w:ilvl w:val="0"/>
          <w:numId w:val="43"/>
        </w:numPr>
        <w:spacing w:before="100" w:beforeAutospacing="1" w:after="100" w:afterAutospacing="1" w:line="240" w:lineRule="auto"/>
        <w:rPr>
          <w:rFonts w:ascii="Helvetica" w:eastAsia="Times New Roman" w:hAnsi="Helvetica" w:cs="Helvetica"/>
          <w:color w:val="333333"/>
          <w:szCs w:val="24"/>
        </w:rPr>
      </w:pPr>
      <w:hyperlink r:id="rId21" w:history="1">
        <w:r w:rsidR="00704C0F" w:rsidRPr="00704C0F">
          <w:rPr>
            <w:rFonts w:ascii="Helvetica" w:eastAsia="Times New Roman" w:hAnsi="Helvetica" w:cs="Helvetica"/>
            <w:color w:val="078292"/>
            <w:szCs w:val="24"/>
            <w:u w:val="single"/>
          </w:rPr>
          <w:t>Application Checklist</w:t>
        </w:r>
      </w:hyperlink>
    </w:p>
    <w:p w14:paraId="682F2177" w14:textId="77777777" w:rsidR="00704C0F" w:rsidRPr="00704C0F" w:rsidRDefault="00704C0F" w:rsidP="00704C0F">
      <w:pPr>
        <w:numPr>
          <w:ilvl w:val="0"/>
          <w:numId w:val="43"/>
        </w:numPr>
        <w:spacing w:before="100" w:beforeAutospacing="1" w:after="100" w:afterAutospacing="1" w:line="240" w:lineRule="auto"/>
        <w:rPr>
          <w:rFonts w:ascii="Helvetica" w:eastAsia="Times New Roman" w:hAnsi="Helvetica" w:cs="Helvetica"/>
          <w:color w:val="333333"/>
          <w:szCs w:val="24"/>
        </w:rPr>
      </w:pPr>
      <w:r w:rsidRPr="00704C0F">
        <w:rPr>
          <w:rFonts w:ascii="Helvetica" w:eastAsia="Times New Roman" w:hAnsi="Helvetica" w:cs="Helvetica"/>
          <w:color w:val="333333"/>
          <w:szCs w:val="24"/>
        </w:rPr>
        <w:t>DC RN license or verification of licensure from the original state. If the original state is expired, verification is required from both the original and a current state. To submit verification of your RN licensure status access NURSYS.COM. If your state does not participate in the NURSYS verification system, request that verification be emailed to the DC Board of Nursing. Our email address is on file with each non-participating state board of nursing. Non-NURSYS Participating Boards (Alabama; California; Michigan; Pennsylvania)</w:t>
      </w:r>
    </w:p>
    <w:p w14:paraId="7323B848" w14:textId="77777777" w:rsidR="00704C0F" w:rsidRPr="00704C0F" w:rsidRDefault="00704C0F" w:rsidP="00704C0F">
      <w:pPr>
        <w:numPr>
          <w:ilvl w:val="0"/>
          <w:numId w:val="43"/>
        </w:numPr>
        <w:spacing w:before="100" w:beforeAutospacing="1" w:after="100" w:afterAutospacing="1" w:line="240" w:lineRule="auto"/>
        <w:rPr>
          <w:rFonts w:ascii="Helvetica" w:eastAsia="Times New Roman" w:hAnsi="Helvetica" w:cs="Helvetica"/>
          <w:color w:val="333333"/>
          <w:szCs w:val="24"/>
        </w:rPr>
      </w:pPr>
      <w:r w:rsidRPr="00704C0F">
        <w:rPr>
          <w:rFonts w:ascii="Helvetica" w:eastAsia="Times New Roman" w:hAnsi="Helvetica" w:cs="Helvetica"/>
          <w:color w:val="333333"/>
          <w:szCs w:val="24"/>
        </w:rPr>
        <w:t>Verification of APRN certification. Contact your certifying body and request that proof of current certification is emailed to the Board of Nursing. Each certifying body has the Board of Nursing’s contact and email information on record.</w:t>
      </w:r>
    </w:p>
    <w:p w14:paraId="0682029D" w14:textId="0958862C" w:rsidR="00704C0F" w:rsidRPr="00704C0F" w:rsidRDefault="00704C0F" w:rsidP="009D4A63">
      <w:pPr>
        <w:numPr>
          <w:ilvl w:val="0"/>
          <w:numId w:val="43"/>
        </w:numPr>
        <w:spacing w:before="100" w:beforeAutospacing="1" w:after="100" w:afterAutospacing="1" w:line="240" w:lineRule="auto"/>
      </w:pPr>
      <w:r w:rsidRPr="00704C0F">
        <w:rPr>
          <w:rFonts w:ascii="Helvetica" w:eastAsia="Times New Roman" w:hAnsi="Helvetica" w:cs="Helvetica"/>
          <w:color w:val="333333"/>
          <w:szCs w:val="24"/>
          <w:highlight w:val="yellow"/>
        </w:rPr>
        <w:t>The DC Board of Nursing require substantially equivalent nursing education. Our requirements are Board approval</w:t>
      </w:r>
      <w:r w:rsidRPr="00704C0F">
        <w:rPr>
          <w:rFonts w:ascii="Helvetica" w:eastAsia="Times New Roman" w:hAnsi="Helvetica" w:cs="Helvetica"/>
          <w:color w:val="333333"/>
          <w:szCs w:val="24"/>
        </w:rPr>
        <w:t>, clinical hours, and national nursing accreditation for our local programs.</w:t>
      </w:r>
    </w:p>
    <w:p w14:paraId="241FFAE3" w14:textId="61CBBD72" w:rsidR="00704C0F" w:rsidRDefault="00F557BB" w:rsidP="00704C0F">
      <w:pPr>
        <w:spacing w:before="100" w:beforeAutospacing="1" w:after="100" w:afterAutospacing="1" w:line="240" w:lineRule="auto"/>
      </w:pPr>
      <w:hyperlink r:id="rId22" w:history="1">
        <w:r w:rsidR="00704C0F" w:rsidRPr="00704C0F">
          <w:rPr>
            <w:color w:val="0000FF"/>
            <w:u w:val="single"/>
          </w:rPr>
          <w:t>https://www.ncsbn.org/14730.htm</w:t>
        </w:r>
      </w:hyperlink>
    </w:p>
    <w:p w14:paraId="602FBAB8" w14:textId="77777777" w:rsidR="00704C0F" w:rsidRPr="00704C0F" w:rsidRDefault="00704C0F" w:rsidP="00704C0F">
      <w:pPr>
        <w:spacing w:before="100" w:beforeAutospacing="1" w:after="100" w:afterAutospacing="1" w:line="240" w:lineRule="auto"/>
      </w:pPr>
    </w:p>
    <w:p w14:paraId="254FF227" w14:textId="1CF9433F" w:rsidR="00A504BB" w:rsidRDefault="00CA2D7C" w:rsidP="00CA2D7C">
      <w:pPr>
        <w:pStyle w:val="Heading1"/>
      </w:pPr>
      <w:bookmarkStart w:id="12" w:name="_Toc46501758"/>
      <w:r>
        <w:t>Florida</w:t>
      </w:r>
      <w:bookmarkEnd w:id="12"/>
    </w:p>
    <w:p w14:paraId="5BD5DF9B" w14:textId="77777777" w:rsidR="00CA2D7C" w:rsidRPr="00CA2D7C" w:rsidRDefault="00CA2D7C" w:rsidP="00CA2D7C">
      <w:pPr>
        <w:spacing w:before="100" w:beforeAutospacing="1" w:after="100" w:afterAutospacing="1" w:line="240" w:lineRule="auto"/>
        <w:rPr>
          <w:rFonts w:ascii="Helvetica" w:eastAsia="Times New Roman" w:hAnsi="Helvetica" w:cs="Helvetica"/>
          <w:color w:val="333333"/>
          <w:szCs w:val="24"/>
        </w:rPr>
      </w:pPr>
      <w:r w:rsidRPr="00CA2D7C">
        <w:rPr>
          <w:rFonts w:ascii="Helvetica" w:eastAsia="Times New Roman" w:hAnsi="Helvetica" w:cs="Helvetica"/>
          <w:color w:val="333333"/>
          <w:szCs w:val="24"/>
        </w:rPr>
        <w:t>For APRN licensure:</w:t>
      </w:r>
    </w:p>
    <w:p w14:paraId="36F01F64" w14:textId="6FBC7498" w:rsidR="00CA2D7C" w:rsidRDefault="00CA2D7C" w:rsidP="00CA2D7C">
      <w:pPr>
        <w:numPr>
          <w:ilvl w:val="0"/>
          <w:numId w:val="9"/>
        </w:numPr>
        <w:spacing w:before="100" w:beforeAutospacing="1" w:after="100" w:afterAutospacing="1" w:line="240" w:lineRule="auto"/>
        <w:rPr>
          <w:rFonts w:ascii="Helvetica" w:eastAsia="Times New Roman" w:hAnsi="Helvetica" w:cs="Helvetica"/>
          <w:color w:val="333333"/>
          <w:szCs w:val="24"/>
        </w:rPr>
      </w:pPr>
      <w:r w:rsidRPr="00CA2D7C">
        <w:rPr>
          <w:rFonts w:ascii="Helvetica" w:eastAsia="Times New Roman" w:hAnsi="Helvetica" w:cs="Helvetica"/>
          <w:color w:val="333333"/>
          <w:szCs w:val="24"/>
        </w:rPr>
        <w:t xml:space="preserve">Must graduate from a program approved by the Board of Nursing in the state/jurisdiction that the program </w:t>
      </w:r>
      <w:proofErr w:type="gramStart"/>
      <w:r w:rsidRPr="00CA2D7C">
        <w:rPr>
          <w:rFonts w:ascii="Helvetica" w:eastAsia="Times New Roman" w:hAnsi="Helvetica" w:cs="Helvetica"/>
          <w:color w:val="333333"/>
          <w:szCs w:val="24"/>
        </w:rPr>
        <w:t>is located in</w:t>
      </w:r>
      <w:proofErr w:type="gramEnd"/>
    </w:p>
    <w:p w14:paraId="2BD1CC8D" w14:textId="1668BA97" w:rsidR="00CA2D7C" w:rsidRDefault="00F557BB" w:rsidP="00CA2D7C">
      <w:pPr>
        <w:spacing w:before="100" w:beforeAutospacing="1" w:after="100" w:afterAutospacing="1" w:line="240" w:lineRule="auto"/>
      </w:pPr>
      <w:hyperlink r:id="rId23" w:history="1">
        <w:r w:rsidR="00CA2D7C" w:rsidRPr="00CA2D7C">
          <w:rPr>
            <w:color w:val="0000FF"/>
            <w:u w:val="single"/>
          </w:rPr>
          <w:t>https://www.ncsbn.org/14730.htm</w:t>
        </w:r>
      </w:hyperlink>
    </w:p>
    <w:p w14:paraId="4ACAF1CB" w14:textId="5A21BABF" w:rsidR="00CA2D7C" w:rsidRDefault="00CA2D7C" w:rsidP="00CA2D7C">
      <w:pPr>
        <w:pStyle w:val="Heading1"/>
      </w:pPr>
      <w:bookmarkStart w:id="13" w:name="_Toc46501759"/>
      <w:r>
        <w:t>Georgia</w:t>
      </w:r>
      <w:bookmarkEnd w:id="13"/>
    </w:p>
    <w:tbl>
      <w:tblPr>
        <w:tblW w:w="0" w:type="auto"/>
        <w:tblCellMar>
          <w:top w:w="15" w:type="dxa"/>
          <w:left w:w="15" w:type="dxa"/>
          <w:bottom w:w="15" w:type="dxa"/>
          <w:right w:w="15" w:type="dxa"/>
        </w:tblCellMar>
        <w:tblLook w:val="04A0" w:firstRow="1" w:lastRow="0" w:firstColumn="1" w:lastColumn="0" w:noHBand="0" w:noVBand="1"/>
      </w:tblPr>
      <w:tblGrid>
        <w:gridCol w:w="5064"/>
      </w:tblGrid>
      <w:tr w:rsidR="00CA2D7C" w:rsidRPr="00CA2D7C" w14:paraId="2D755F21" w14:textId="77777777" w:rsidTr="00CA2D7C">
        <w:tc>
          <w:tcPr>
            <w:tcW w:w="0" w:type="auto"/>
            <w:vAlign w:val="center"/>
            <w:hideMark/>
          </w:tcPr>
          <w:p w14:paraId="4643ADF5" w14:textId="77777777" w:rsidR="00CA2D7C" w:rsidRPr="00CA2D7C" w:rsidRDefault="00CA2D7C" w:rsidP="00CA2D7C">
            <w:pPr>
              <w:spacing w:after="0" w:line="240" w:lineRule="auto"/>
              <w:rPr>
                <w:rFonts w:eastAsia="Times New Roman" w:cs="Times New Roman"/>
                <w:caps/>
                <w:spacing w:val="60"/>
                <w:szCs w:val="24"/>
              </w:rPr>
            </w:pPr>
            <w:r w:rsidRPr="00CA2D7C">
              <w:rPr>
                <w:rFonts w:eastAsia="Times New Roman" w:cs="Times New Roman"/>
                <w:b/>
                <w:bCs/>
                <w:caps/>
                <w:spacing w:val="60"/>
                <w:szCs w:val="24"/>
              </w:rPr>
              <w:t>AUTHORIZATION AS AN APRN</w:t>
            </w:r>
          </w:p>
        </w:tc>
      </w:tr>
    </w:tbl>
    <w:p w14:paraId="0ACF47A3" w14:textId="77777777" w:rsidR="00CA2D7C" w:rsidRPr="00CA2D7C" w:rsidRDefault="00CA2D7C" w:rsidP="00CA2D7C">
      <w:pPr>
        <w:spacing w:after="0" w:line="240" w:lineRule="auto"/>
        <w:rPr>
          <w:rFonts w:eastAsia="Times New Roman" w:cs="Times New Roman"/>
          <w:szCs w:val="24"/>
        </w:rPr>
      </w:pPr>
      <w:r w:rsidRPr="00CA2D7C">
        <w:rPr>
          <w:rFonts w:ascii="Lato" w:eastAsia="Times New Roman" w:hAnsi="Lato" w:cs="Times New Roman"/>
          <w:color w:val="585858"/>
          <w:sz w:val="18"/>
          <w:szCs w:val="18"/>
        </w:rPr>
        <w:br w:type="textWrapping" w:clear="all"/>
      </w:r>
    </w:p>
    <w:p w14:paraId="4CFBF91A" w14:textId="77777777" w:rsidR="00CA2D7C" w:rsidRPr="00CA2D7C" w:rsidRDefault="00CA2D7C" w:rsidP="00CA2D7C">
      <w:pPr>
        <w:shd w:val="clear" w:color="auto" w:fill="DADADA"/>
        <w:spacing w:before="319" w:after="319" w:line="240" w:lineRule="auto"/>
        <w:outlineLvl w:val="3"/>
        <w:rPr>
          <w:rFonts w:ascii="Lato" w:eastAsia="Times New Roman" w:hAnsi="Lato" w:cs="Times New Roman"/>
          <w:b/>
          <w:bCs/>
          <w:caps/>
          <w:color w:val="AB5C4A"/>
          <w:sz w:val="18"/>
          <w:szCs w:val="18"/>
        </w:rPr>
      </w:pPr>
      <w:r w:rsidRPr="00CA2D7C">
        <w:rPr>
          <w:rFonts w:ascii="Lato" w:eastAsia="Times New Roman" w:hAnsi="Lato" w:cs="Times New Roman"/>
          <w:b/>
          <w:bCs/>
          <w:caps/>
          <w:color w:val="AB5C4A"/>
          <w:sz w:val="18"/>
          <w:szCs w:val="18"/>
        </w:rPr>
        <w:t>INITIAL AUTHORIZATION</w:t>
      </w:r>
    </w:p>
    <w:p w14:paraId="79903FD2" w14:textId="77777777" w:rsidR="00CA2D7C" w:rsidRPr="00CA2D7C" w:rsidRDefault="00CA2D7C" w:rsidP="00CA2D7C">
      <w:pPr>
        <w:shd w:val="clear" w:color="auto" w:fill="DADADA"/>
        <w:spacing w:before="240" w:after="240" w:line="300" w:lineRule="atLeast"/>
        <w:rPr>
          <w:rFonts w:ascii="Lato" w:eastAsia="Times New Roman" w:hAnsi="Lato" w:cs="Times New Roman"/>
          <w:color w:val="585858"/>
          <w:sz w:val="18"/>
          <w:szCs w:val="18"/>
        </w:rPr>
      </w:pPr>
      <w:r w:rsidRPr="00CA2D7C">
        <w:rPr>
          <w:rFonts w:ascii="Lato" w:eastAsia="Times New Roman" w:hAnsi="Lato" w:cs="Times New Roman"/>
          <w:color w:val="585858"/>
          <w:sz w:val="18"/>
          <w:szCs w:val="18"/>
        </w:rPr>
        <w:t>Before an individual can practice as a certified nurse practitioner, certified registered nurse anesthetist, certified nurse-midwife, clinical nurse specialist or clinical nurse specialist - psychiatric/mental health, they must possess an APRN authorization from the State of Georgia.  If you have never been authorized as an APRN in Georgia you should seek initial authorization.  </w:t>
      </w:r>
    </w:p>
    <w:p w14:paraId="2DED5247" w14:textId="77777777" w:rsidR="00CA2D7C" w:rsidRPr="00CA2D7C" w:rsidRDefault="00CA2D7C" w:rsidP="00CA2D7C">
      <w:pPr>
        <w:numPr>
          <w:ilvl w:val="0"/>
          <w:numId w:val="10"/>
        </w:numPr>
        <w:shd w:val="clear" w:color="auto" w:fill="DADADA"/>
        <w:spacing w:before="100" w:beforeAutospacing="1" w:after="100" w:afterAutospacing="1" w:line="240" w:lineRule="auto"/>
        <w:ind w:left="0"/>
        <w:rPr>
          <w:rFonts w:ascii="Lato" w:eastAsia="Times New Roman" w:hAnsi="Lato" w:cs="Times New Roman"/>
          <w:color w:val="585858"/>
          <w:sz w:val="18"/>
          <w:szCs w:val="18"/>
        </w:rPr>
      </w:pPr>
      <w:r w:rsidRPr="00CA2D7C">
        <w:rPr>
          <w:rFonts w:ascii="Lato" w:eastAsia="Times New Roman" w:hAnsi="Lato" w:cs="Times New Roman"/>
          <w:color w:val="585858"/>
          <w:sz w:val="18"/>
          <w:szCs w:val="18"/>
        </w:rPr>
        <w:t>Applicants applying for authorization as an APRN must hold an active Georgia registered nursing license.</w:t>
      </w:r>
    </w:p>
    <w:p w14:paraId="047A325B" w14:textId="77777777" w:rsidR="00CA2D7C" w:rsidRPr="00CA2D7C" w:rsidRDefault="00CA2D7C" w:rsidP="00CA2D7C">
      <w:pPr>
        <w:numPr>
          <w:ilvl w:val="0"/>
          <w:numId w:val="10"/>
        </w:numPr>
        <w:shd w:val="clear" w:color="auto" w:fill="DADADA"/>
        <w:spacing w:before="100" w:beforeAutospacing="1" w:after="100" w:afterAutospacing="1" w:line="240" w:lineRule="auto"/>
        <w:ind w:left="0"/>
        <w:rPr>
          <w:rFonts w:ascii="Lato" w:eastAsia="Times New Roman" w:hAnsi="Lato" w:cs="Times New Roman"/>
          <w:color w:val="585858"/>
          <w:sz w:val="18"/>
          <w:szCs w:val="18"/>
        </w:rPr>
      </w:pPr>
      <w:r w:rsidRPr="00CA2D7C">
        <w:rPr>
          <w:rFonts w:ascii="Lato" w:eastAsia="Times New Roman" w:hAnsi="Lato" w:cs="Times New Roman"/>
          <w:color w:val="585858"/>
          <w:sz w:val="18"/>
          <w:szCs w:val="18"/>
        </w:rPr>
        <w:t>Applicants applying for authorization must </w:t>
      </w:r>
      <w:hyperlink r:id="rId24" w:tgtFrame="_blank" w:history="1">
        <w:r w:rsidRPr="00CA2D7C">
          <w:rPr>
            <w:rFonts w:ascii="Lato" w:eastAsia="Times New Roman" w:hAnsi="Lato" w:cs="Times New Roman"/>
            <w:color w:val="AB5C4A"/>
            <w:sz w:val="18"/>
            <w:szCs w:val="18"/>
            <w:u w:val="single"/>
          </w:rPr>
          <w:t>submit a paper application</w:t>
        </w:r>
      </w:hyperlink>
      <w:r w:rsidRPr="00CA2D7C">
        <w:rPr>
          <w:rFonts w:ascii="Lato" w:eastAsia="Times New Roman" w:hAnsi="Lato" w:cs="Times New Roman"/>
          <w:color w:val="585858"/>
          <w:sz w:val="18"/>
          <w:szCs w:val="18"/>
        </w:rPr>
        <w:t>.</w:t>
      </w:r>
    </w:p>
    <w:p w14:paraId="5EEA8840" w14:textId="77777777" w:rsidR="00CA2D7C" w:rsidRPr="00CA2D7C" w:rsidRDefault="00CA2D7C" w:rsidP="00CA2D7C">
      <w:pPr>
        <w:numPr>
          <w:ilvl w:val="1"/>
          <w:numId w:val="10"/>
        </w:numPr>
        <w:shd w:val="clear" w:color="auto" w:fill="DADADA"/>
        <w:spacing w:before="100" w:beforeAutospacing="1" w:after="100" w:afterAutospacing="1" w:line="240" w:lineRule="auto"/>
        <w:ind w:left="0"/>
        <w:rPr>
          <w:rFonts w:ascii="Lato" w:eastAsia="Times New Roman" w:hAnsi="Lato" w:cs="Times New Roman"/>
          <w:color w:val="585858"/>
          <w:sz w:val="18"/>
          <w:szCs w:val="18"/>
        </w:rPr>
      </w:pPr>
      <w:r w:rsidRPr="00CA2D7C">
        <w:rPr>
          <w:rFonts w:ascii="Lato" w:eastAsia="Times New Roman" w:hAnsi="Lato" w:cs="Times New Roman"/>
          <w:color w:val="585858"/>
          <w:sz w:val="18"/>
          <w:szCs w:val="18"/>
        </w:rPr>
        <w:t>Applicants must submit the following information:</w:t>
      </w:r>
    </w:p>
    <w:p w14:paraId="6679EC1E" w14:textId="77777777" w:rsidR="00CA2D7C" w:rsidRPr="00CA2D7C" w:rsidRDefault="00CA2D7C" w:rsidP="00CA2D7C">
      <w:pPr>
        <w:numPr>
          <w:ilvl w:val="2"/>
          <w:numId w:val="10"/>
        </w:numPr>
        <w:shd w:val="clear" w:color="auto" w:fill="DADADA"/>
        <w:spacing w:before="100" w:beforeAutospacing="1" w:after="100" w:afterAutospacing="1" w:line="240" w:lineRule="auto"/>
        <w:ind w:left="0"/>
        <w:rPr>
          <w:rFonts w:ascii="Lato" w:eastAsia="Times New Roman" w:hAnsi="Lato" w:cs="Times New Roman"/>
          <w:color w:val="585858"/>
          <w:sz w:val="18"/>
          <w:szCs w:val="18"/>
        </w:rPr>
      </w:pPr>
      <w:r w:rsidRPr="00CA2D7C">
        <w:rPr>
          <w:rFonts w:ascii="Lato" w:eastAsia="Times New Roman" w:hAnsi="Lato" w:cs="Times New Roman"/>
          <w:color w:val="585858"/>
          <w:sz w:val="18"/>
          <w:szCs w:val="18"/>
        </w:rPr>
        <w:t>Completed application</w:t>
      </w:r>
    </w:p>
    <w:p w14:paraId="6E64382D" w14:textId="77777777" w:rsidR="00CA2D7C" w:rsidRPr="00CA2D7C" w:rsidRDefault="00CA2D7C" w:rsidP="00CA2D7C">
      <w:pPr>
        <w:numPr>
          <w:ilvl w:val="2"/>
          <w:numId w:val="10"/>
        </w:numPr>
        <w:shd w:val="clear" w:color="auto" w:fill="DADADA"/>
        <w:spacing w:before="100" w:beforeAutospacing="1" w:after="100" w:afterAutospacing="1" w:line="240" w:lineRule="auto"/>
        <w:ind w:left="0"/>
        <w:rPr>
          <w:rFonts w:ascii="Lato" w:eastAsia="Times New Roman" w:hAnsi="Lato" w:cs="Times New Roman"/>
          <w:color w:val="585858"/>
          <w:sz w:val="18"/>
          <w:szCs w:val="18"/>
        </w:rPr>
      </w:pPr>
      <w:r w:rsidRPr="00CA2D7C">
        <w:rPr>
          <w:rFonts w:ascii="Lato" w:eastAsia="Times New Roman" w:hAnsi="Lato" w:cs="Times New Roman"/>
          <w:color w:val="585858"/>
          <w:sz w:val="18"/>
          <w:szCs w:val="18"/>
        </w:rPr>
        <w:t>Non-refundable application fee of $75.00</w:t>
      </w:r>
    </w:p>
    <w:p w14:paraId="15CC0B2A" w14:textId="77777777" w:rsidR="00CA2D7C" w:rsidRPr="00CA2D7C" w:rsidRDefault="00CA2D7C" w:rsidP="00CA2D7C">
      <w:pPr>
        <w:numPr>
          <w:ilvl w:val="2"/>
          <w:numId w:val="10"/>
        </w:numPr>
        <w:shd w:val="clear" w:color="auto" w:fill="DADADA"/>
        <w:spacing w:before="100" w:beforeAutospacing="1" w:after="100" w:afterAutospacing="1" w:line="240" w:lineRule="auto"/>
        <w:ind w:left="0"/>
        <w:rPr>
          <w:rFonts w:ascii="Lato" w:eastAsia="Times New Roman" w:hAnsi="Lato" w:cs="Times New Roman"/>
          <w:color w:val="585858"/>
          <w:sz w:val="18"/>
          <w:szCs w:val="18"/>
        </w:rPr>
      </w:pPr>
      <w:r w:rsidRPr="00CA2D7C">
        <w:rPr>
          <w:rFonts w:ascii="Lato" w:eastAsia="Times New Roman" w:hAnsi="Lato" w:cs="Times New Roman"/>
          <w:color w:val="585858"/>
          <w:sz w:val="18"/>
          <w:szCs w:val="18"/>
        </w:rPr>
        <w:t>Official college transcripts</w:t>
      </w:r>
    </w:p>
    <w:p w14:paraId="4FD504A0" w14:textId="77777777" w:rsidR="00CA2D7C" w:rsidRPr="00CA2D7C" w:rsidRDefault="00CA2D7C" w:rsidP="00CA2D7C">
      <w:pPr>
        <w:numPr>
          <w:ilvl w:val="3"/>
          <w:numId w:val="10"/>
        </w:numPr>
        <w:shd w:val="clear" w:color="auto" w:fill="DADADA"/>
        <w:spacing w:before="100" w:beforeAutospacing="1" w:after="100" w:afterAutospacing="1" w:line="240" w:lineRule="auto"/>
        <w:ind w:left="0"/>
        <w:rPr>
          <w:rFonts w:ascii="Lato" w:eastAsia="Times New Roman" w:hAnsi="Lato" w:cs="Times New Roman"/>
          <w:color w:val="585858"/>
          <w:sz w:val="18"/>
          <w:szCs w:val="18"/>
        </w:rPr>
      </w:pPr>
      <w:r w:rsidRPr="00CA2D7C">
        <w:rPr>
          <w:rFonts w:ascii="Lato" w:eastAsia="Times New Roman" w:hAnsi="Lato" w:cs="Times New Roman"/>
          <w:color w:val="585858"/>
          <w:sz w:val="18"/>
          <w:szCs w:val="18"/>
        </w:rPr>
        <w:t>Applicants must have a master’s degree or other graduate degree approved by the Board</w:t>
      </w:r>
    </w:p>
    <w:p w14:paraId="3A1F5B12" w14:textId="77777777" w:rsidR="00CA2D7C" w:rsidRPr="00CA2D7C" w:rsidRDefault="00CA2D7C" w:rsidP="00CA2D7C">
      <w:pPr>
        <w:numPr>
          <w:ilvl w:val="2"/>
          <w:numId w:val="10"/>
        </w:numPr>
        <w:shd w:val="clear" w:color="auto" w:fill="DADADA"/>
        <w:spacing w:before="100" w:beforeAutospacing="1" w:after="100" w:afterAutospacing="1" w:line="240" w:lineRule="auto"/>
        <w:ind w:left="0"/>
        <w:rPr>
          <w:rFonts w:ascii="Lato" w:eastAsia="Times New Roman" w:hAnsi="Lato" w:cs="Times New Roman"/>
          <w:color w:val="585858"/>
          <w:sz w:val="18"/>
          <w:szCs w:val="18"/>
        </w:rPr>
      </w:pPr>
      <w:r w:rsidRPr="00CA2D7C">
        <w:rPr>
          <w:rFonts w:ascii="Lato" w:eastAsia="Times New Roman" w:hAnsi="Lato" w:cs="Times New Roman"/>
          <w:color w:val="585858"/>
          <w:sz w:val="18"/>
          <w:szCs w:val="18"/>
        </w:rPr>
        <w:t>One of the following:</w:t>
      </w:r>
    </w:p>
    <w:p w14:paraId="5FF59F6C" w14:textId="77777777" w:rsidR="00CA2D7C" w:rsidRPr="00CA2D7C" w:rsidRDefault="00CA2D7C" w:rsidP="00CA2D7C">
      <w:pPr>
        <w:numPr>
          <w:ilvl w:val="3"/>
          <w:numId w:val="10"/>
        </w:numPr>
        <w:shd w:val="clear" w:color="auto" w:fill="DADADA"/>
        <w:spacing w:before="100" w:beforeAutospacing="1" w:after="100" w:afterAutospacing="1" w:line="240" w:lineRule="auto"/>
        <w:ind w:left="0"/>
        <w:rPr>
          <w:rFonts w:ascii="Lato" w:eastAsia="Times New Roman" w:hAnsi="Lato" w:cs="Times New Roman"/>
          <w:color w:val="585858"/>
          <w:sz w:val="18"/>
          <w:szCs w:val="18"/>
        </w:rPr>
      </w:pPr>
      <w:r w:rsidRPr="00CA2D7C">
        <w:rPr>
          <w:rFonts w:ascii="Lato" w:eastAsia="Times New Roman" w:hAnsi="Lato" w:cs="Times New Roman"/>
          <w:color w:val="585858"/>
          <w:sz w:val="18"/>
          <w:szCs w:val="18"/>
        </w:rPr>
        <w:t>Verification of employment documenting five hundred (500) hours of APRN practice within four (4) years immediately preceding the date of application</w:t>
      </w:r>
    </w:p>
    <w:p w14:paraId="6CF1E2ED" w14:textId="77777777" w:rsidR="00CA2D7C" w:rsidRPr="00CA2D7C" w:rsidRDefault="00CA2D7C" w:rsidP="00CA2D7C">
      <w:pPr>
        <w:numPr>
          <w:ilvl w:val="3"/>
          <w:numId w:val="10"/>
        </w:numPr>
        <w:shd w:val="clear" w:color="auto" w:fill="DADADA"/>
        <w:spacing w:before="100" w:beforeAutospacing="1" w:after="100" w:afterAutospacing="1" w:line="240" w:lineRule="auto"/>
        <w:ind w:left="0"/>
        <w:rPr>
          <w:rFonts w:ascii="Lato" w:eastAsia="Times New Roman" w:hAnsi="Lato" w:cs="Times New Roman"/>
          <w:color w:val="585858"/>
          <w:sz w:val="18"/>
          <w:szCs w:val="18"/>
        </w:rPr>
      </w:pPr>
      <w:r w:rsidRPr="00CA2D7C">
        <w:rPr>
          <w:rFonts w:ascii="Lato" w:eastAsia="Times New Roman" w:hAnsi="Lato" w:cs="Times New Roman"/>
          <w:color w:val="585858"/>
          <w:sz w:val="18"/>
          <w:szCs w:val="18"/>
        </w:rPr>
        <w:t>Proof of graduation from an approved nursing education program within four (4) years immediately preceding the date of application</w:t>
      </w:r>
    </w:p>
    <w:p w14:paraId="169B7F22" w14:textId="77777777" w:rsidR="00CA2D7C" w:rsidRPr="00CA2D7C" w:rsidRDefault="00CA2D7C" w:rsidP="00CA2D7C">
      <w:pPr>
        <w:numPr>
          <w:ilvl w:val="2"/>
          <w:numId w:val="10"/>
        </w:numPr>
        <w:shd w:val="clear" w:color="auto" w:fill="DADADA"/>
        <w:spacing w:before="100" w:beforeAutospacing="1" w:after="100" w:afterAutospacing="1" w:line="240" w:lineRule="auto"/>
        <w:ind w:left="0"/>
        <w:rPr>
          <w:rFonts w:ascii="Lato" w:eastAsia="Times New Roman" w:hAnsi="Lato" w:cs="Times New Roman"/>
          <w:color w:val="585858"/>
          <w:sz w:val="18"/>
          <w:szCs w:val="18"/>
        </w:rPr>
      </w:pPr>
      <w:r w:rsidRPr="00CA2D7C">
        <w:rPr>
          <w:rFonts w:ascii="Lato" w:eastAsia="Times New Roman" w:hAnsi="Lato" w:cs="Times New Roman"/>
          <w:color w:val="585858"/>
          <w:sz w:val="18"/>
          <w:szCs w:val="18"/>
        </w:rPr>
        <w:t>Verification of active national certification in his or her area of specialty</w:t>
      </w:r>
    </w:p>
    <w:p w14:paraId="62A551FB" w14:textId="2BCDA28B" w:rsidR="009E181F" w:rsidRDefault="00F557BB" w:rsidP="00CA2D7C">
      <w:hyperlink r:id="rId25" w:history="1">
        <w:r w:rsidR="009E181F" w:rsidRPr="009E181F">
          <w:rPr>
            <w:color w:val="0000FF"/>
            <w:u w:val="single"/>
          </w:rPr>
          <w:t>https://sos.ga.gov/index.php/licensing/plb/45/authorization_as_an_aprn</w:t>
        </w:r>
      </w:hyperlink>
    </w:p>
    <w:p w14:paraId="0AE173A9" w14:textId="77777777" w:rsidR="009E181F" w:rsidRDefault="009E181F" w:rsidP="00CA2D7C"/>
    <w:p w14:paraId="18C873E2" w14:textId="027A3273" w:rsidR="009E181F" w:rsidRDefault="009E181F" w:rsidP="009E181F">
      <w:pPr>
        <w:pStyle w:val="Heading1"/>
      </w:pPr>
      <w:bookmarkStart w:id="14" w:name="_Toc46501760"/>
      <w:r>
        <w:t>Hawaii</w:t>
      </w:r>
      <w:bookmarkEnd w:id="14"/>
    </w:p>
    <w:p w14:paraId="6BA17D11" w14:textId="77777777" w:rsidR="009E181F" w:rsidRPr="009E181F" w:rsidRDefault="009E181F" w:rsidP="009E181F">
      <w:pPr>
        <w:spacing w:before="100" w:beforeAutospacing="1" w:after="100" w:afterAutospacing="1" w:line="240" w:lineRule="auto"/>
        <w:rPr>
          <w:rFonts w:ascii="Helvetica" w:eastAsia="Times New Roman" w:hAnsi="Helvetica" w:cs="Helvetica"/>
          <w:color w:val="333333"/>
          <w:szCs w:val="24"/>
        </w:rPr>
      </w:pPr>
      <w:r w:rsidRPr="009E181F">
        <w:rPr>
          <w:rFonts w:ascii="Helvetica" w:eastAsia="Times New Roman" w:hAnsi="Helvetica" w:cs="Helvetica"/>
          <w:color w:val="333333"/>
          <w:szCs w:val="24"/>
        </w:rPr>
        <w:t>For APRN licensure:</w:t>
      </w:r>
    </w:p>
    <w:p w14:paraId="2D47DBE7" w14:textId="77777777" w:rsidR="009E181F" w:rsidRPr="009E181F" w:rsidRDefault="00F557BB" w:rsidP="009E181F">
      <w:pPr>
        <w:numPr>
          <w:ilvl w:val="0"/>
          <w:numId w:val="11"/>
        </w:numPr>
        <w:spacing w:before="100" w:beforeAutospacing="1" w:after="100" w:afterAutospacing="1" w:line="240" w:lineRule="auto"/>
        <w:rPr>
          <w:rFonts w:ascii="Helvetica" w:eastAsia="Times New Roman" w:hAnsi="Helvetica" w:cs="Helvetica"/>
          <w:color w:val="333333"/>
          <w:szCs w:val="24"/>
        </w:rPr>
      </w:pPr>
      <w:hyperlink r:id="rId26" w:history="1">
        <w:r w:rsidR="009E181F" w:rsidRPr="009E181F">
          <w:rPr>
            <w:rFonts w:ascii="Helvetica" w:eastAsia="Times New Roman" w:hAnsi="Helvetica" w:cs="Helvetica"/>
            <w:color w:val="078292"/>
            <w:szCs w:val="24"/>
            <w:u w:val="single"/>
          </w:rPr>
          <w:t>APRN requirements</w:t>
        </w:r>
      </w:hyperlink>
    </w:p>
    <w:p w14:paraId="38CC07F5" w14:textId="77777777" w:rsidR="009E181F" w:rsidRPr="009E181F" w:rsidRDefault="009E181F" w:rsidP="009E181F">
      <w:pPr>
        <w:numPr>
          <w:ilvl w:val="0"/>
          <w:numId w:val="12"/>
        </w:numPr>
        <w:spacing w:before="100" w:beforeAutospacing="1" w:after="100" w:afterAutospacing="1" w:line="240" w:lineRule="auto"/>
        <w:rPr>
          <w:rFonts w:ascii="Helvetica" w:eastAsia="Times New Roman" w:hAnsi="Helvetica" w:cs="Helvetica"/>
          <w:color w:val="333333"/>
          <w:szCs w:val="24"/>
        </w:rPr>
      </w:pPr>
      <w:r w:rsidRPr="009E181F">
        <w:rPr>
          <w:rFonts w:ascii="Helvetica" w:eastAsia="Times New Roman" w:hAnsi="Helvetica" w:cs="Helvetica"/>
          <w:color w:val="333333"/>
          <w:szCs w:val="24"/>
        </w:rPr>
        <w:t xml:space="preserve">Effective October 1, 2009, new requirements related to the advanced practice registered nurse (APRN) license. New Initial APRN License Requirements: If you have never been licensed as an APRN/APN in this State prior to October 1, 2009, you must have </w:t>
      </w:r>
      <w:proofErr w:type="gramStart"/>
      <w:r w:rsidRPr="009E181F">
        <w:rPr>
          <w:rFonts w:ascii="Helvetica" w:eastAsia="Times New Roman" w:hAnsi="Helvetica" w:cs="Helvetica"/>
          <w:color w:val="333333"/>
          <w:szCs w:val="24"/>
        </w:rPr>
        <w:t>all of</w:t>
      </w:r>
      <w:proofErr w:type="gramEnd"/>
      <w:r w:rsidRPr="009E181F">
        <w:rPr>
          <w:rFonts w:ascii="Helvetica" w:eastAsia="Times New Roman" w:hAnsi="Helvetica" w:cs="Helvetica"/>
          <w:color w:val="333333"/>
          <w:szCs w:val="24"/>
        </w:rPr>
        <w:t xml:space="preserve"> the following:</w:t>
      </w:r>
    </w:p>
    <w:p w14:paraId="065A1015" w14:textId="77777777" w:rsidR="009E181F" w:rsidRPr="009E181F" w:rsidRDefault="009E181F" w:rsidP="009E181F">
      <w:pPr>
        <w:spacing w:before="100" w:beforeAutospacing="1" w:after="100" w:afterAutospacing="1" w:line="240" w:lineRule="auto"/>
        <w:rPr>
          <w:rFonts w:ascii="Helvetica" w:eastAsia="Times New Roman" w:hAnsi="Helvetica" w:cs="Helvetica"/>
          <w:color w:val="333333"/>
          <w:szCs w:val="24"/>
        </w:rPr>
      </w:pPr>
      <w:r w:rsidRPr="009E181F">
        <w:rPr>
          <w:rFonts w:ascii="Helvetica" w:eastAsia="Times New Roman" w:hAnsi="Helvetica" w:cs="Helvetica"/>
          <w:color w:val="333333"/>
          <w:szCs w:val="24"/>
        </w:rPr>
        <w:t>(1) A current, unencumbered license as a registered nurse (RN) in this Hawaii;</w:t>
      </w:r>
    </w:p>
    <w:p w14:paraId="4827B372" w14:textId="77777777" w:rsidR="009E181F" w:rsidRPr="009E181F" w:rsidRDefault="009E181F" w:rsidP="009E181F">
      <w:pPr>
        <w:spacing w:before="100" w:beforeAutospacing="1" w:after="100" w:afterAutospacing="1" w:line="240" w:lineRule="auto"/>
        <w:rPr>
          <w:rFonts w:ascii="Helvetica" w:eastAsia="Times New Roman" w:hAnsi="Helvetica" w:cs="Helvetica"/>
          <w:color w:val="333333"/>
          <w:szCs w:val="24"/>
        </w:rPr>
      </w:pPr>
      <w:r w:rsidRPr="009E181F">
        <w:rPr>
          <w:rFonts w:ascii="Helvetica" w:eastAsia="Times New Roman" w:hAnsi="Helvetica" w:cs="Helvetica"/>
          <w:color w:val="333333"/>
          <w:szCs w:val="24"/>
        </w:rPr>
        <w:t>(2) An unencumbered RN license in all other states in which the nurse has a current and active license;</w:t>
      </w:r>
    </w:p>
    <w:p w14:paraId="361BF0A2" w14:textId="77777777" w:rsidR="009E181F" w:rsidRPr="009E181F" w:rsidRDefault="009E181F" w:rsidP="009E181F">
      <w:pPr>
        <w:spacing w:before="100" w:beforeAutospacing="1" w:after="100" w:afterAutospacing="1" w:line="240" w:lineRule="auto"/>
        <w:rPr>
          <w:rFonts w:ascii="Helvetica" w:eastAsia="Times New Roman" w:hAnsi="Helvetica" w:cs="Helvetica"/>
          <w:color w:val="333333"/>
          <w:szCs w:val="24"/>
        </w:rPr>
      </w:pPr>
      <w:r w:rsidRPr="009E181F">
        <w:rPr>
          <w:rFonts w:ascii="Helvetica" w:eastAsia="Times New Roman" w:hAnsi="Helvetica" w:cs="Helvetica"/>
          <w:color w:val="333333"/>
          <w:szCs w:val="24"/>
        </w:rPr>
        <w:t>(3) An unencumbered license as an APRN in all other states in which the nurse has a current and active recognition as an APRN;</w:t>
      </w:r>
    </w:p>
    <w:p w14:paraId="68EB56FB" w14:textId="77777777" w:rsidR="009E181F" w:rsidRPr="009E181F" w:rsidRDefault="009E181F" w:rsidP="009E181F">
      <w:pPr>
        <w:spacing w:before="100" w:beforeAutospacing="1" w:after="100" w:afterAutospacing="1" w:line="240" w:lineRule="auto"/>
        <w:rPr>
          <w:rFonts w:ascii="Helvetica" w:eastAsia="Times New Roman" w:hAnsi="Helvetica" w:cs="Helvetica"/>
          <w:color w:val="333333"/>
          <w:szCs w:val="24"/>
        </w:rPr>
      </w:pPr>
      <w:r w:rsidRPr="009E181F">
        <w:rPr>
          <w:rFonts w:ascii="Helvetica" w:eastAsia="Times New Roman" w:hAnsi="Helvetica" w:cs="Helvetica"/>
          <w:color w:val="333333"/>
          <w:szCs w:val="24"/>
        </w:rPr>
        <w:t> (4) Completed an accredited graduate-level education program leading to a certified registered nurse anesthetist, a nurse midwife, a clinical nurse specialist, or a nurse practitioner;</w:t>
      </w:r>
    </w:p>
    <w:p w14:paraId="2774DD1C" w14:textId="77777777" w:rsidR="009E181F" w:rsidRPr="009E181F" w:rsidRDefault="009E181F" w:rsidP="009E181F">
      <w:pPr>
        <w:spacing w:before="100" w:beforeAutospacing="1" w:after="100" w:afterAutospacing="1" w:line="240" w:lineRule="auto"/>
        <w:rPr>
          <w:rFonts w:ascii="Helvetica" w:eastAsia="Times New Roman" w:hAnsi="Helvetica" w:cs="Helvetica"/>
          <w:color w:val="333333"/>
          <w:szCs w:val="24"/>
        </w:rPr>
      </w:pPr>
      <w:r w:rsidRPr="009E181F">
        <w:rPr>
          <w:rFonts w:ascii="Helvetica" w:eastAsia="Times New Roman" w:hAnsi="Helvetica" w:cs="Helvetica"/>
          <w:color w:val="333333"/>
          <w:szCs w:val="24"/>
        </w:rPr>
        <w:t>(5) A current, unencumbered certification to verify passage of a national certification exam by a national certifying body recognized by the Board; and</w:t>
      </w:r>
    </w:p>
    <w:p w14:paraId="495353A9" w14:textId="1CBD6818" w:rsidR="009E181F" w:rsidRDefault="009E181F" w:rsidP="009E181F">
      <w:pPr>
        <w:spacing w:before="100" w:beforeAutospacing="1" w:after="100" w:afterAutospacing="1" w:line="240" w:lineRule="auto"/>
        <w:rPr>
          <w:rFonts w:ascii="Helvetica" w:eastAsia="Times New Roman" w:hAnsi="Helvetica" w:cs="Helvetica"/>
          <w:color w:val="333333"/>
          <w:szCs w:val="24"/>
        </w:rPr>
      </w:pPr>
      <w:r w:rsidRPr="009E181F">
        <w:rPr>
          <w:rFonts w:ascii="Helvetica" w:eastAsia="Times New Roman" w:hAnsi="Helvetica" w:cs="Helvetica"/>
          <w:color w:val="333333"/>
          <w:szCs w:val="24"/>
        </w:rPr>
        <w:t> (6) Paid the appropriate fees.</w:t>
      </w:r>
    </w:p>
    <w:p w14:paraId="294F1133" w14:textId="15522566" w:rsidR="009E181F" w:rsidRDefault="00F557BB" w:rsidP="009E181F">
      <w:pPr>
        <w:spacing w:before="100" w:beforeAutospacing="1" w:after="100" w:afterAutospacing="1" w:line="240" w:lineRule="auto"/>
      </w:pPr>
      <w:hyperlink r:id="rId27" w:history="1">
        <w:r w:rsidR="009E181F" w:rsidRPr="009E181F">
          <w:rPr>
            <w:color w:val="0000FF"/>
            <w:u w:val="single"/>
          </w:rPr>
          <w:t>https://www.ncsbn.org/14730.htm</w:t>
        </w:r>
      </w:hyperlink>
    </w:p>
    <w:p w14:paraId="0B718510" w14:textId="0EDC7B8D" w:rsidR="009E181F" w:rsidRDefault="009E181F" w:rsidP="009E181F">
      <w:pPr>
        <w:pStyle w:val="Heading1"/>
      </w:pPr>
      <w:bookmarkStart w:id="15" w:name="_Toc46501761"/>
      <w:r>
        <w:t>Idaho</w:t>
      </w:r>
      <w:bookmarkEnd w:id="15"/>
    </w:p>
    <w:p w14:paraId="36CCC7D8" w14:textId="77777777" w:rsidR="007C535F" w:rsidRPr="007C535F" w:rsidRDefault="007C535F" w:rsidP="007C535F">
      <w:pPr>
        <w:spacing w:before="100" w:beforeAutospacing="1" w:after="100" w:afterAutospacing="1" w:line="240" w:lineRule="auto"/>
        <w:rPr>
          <w:rFonts w:ascii="Helvetica" w:eastAsia="Times New Roman" w:hAnsi="Helvetica" w:cs="Helvetica"/>
          <w:color w:val="333333"/>
          <w:szCs w:val="24"/>
        </w:rPr>
      </w:pPr>
      <w:r w:rsidRPr="007C535F">
        <w:rPr>
          <w:rFonts w:ascii="Helvetica" w:eastAsia="Times New Roman" w:hAnsi="Helvetica" w:cs="Helvetica"/>
          <w:color w:val="333333"/>
          <w:szCs w:val="24"/>
        </w:rPr>
        <w:t>For APRN licensure:</w:t>
      </w:r>
    </w:p>
    <w:p w14:paraId="691B7645" w14:textId="77777777" w:rsidR="007C535F" w:rsidRPr="007C535F" w:rsidRDefault="007C535F" w:rsidP="007C535F">
      <w:pPr>
        <w:numPr>
          <w:ilvl w:val="0"/>
          <w:numId w:val="13"/>
        </w:numPr>
        <w:spacing w:before="100" w:beforeAutospacing="1" w:after="100" w:afterAutospacing="1" w:line="240" w:lineRule="auto"/>
        <w:rPr>
          <w:rFonts w:ascii="Helvetica" w:eastAsia="Times New Roman" w:hAnsi="Helvetica" w:cs="Helvetica"/>
          <w:color w:val="333333"/>
          <w:szCs w:val="24"/>
        </w:rPr>
      </w:pPr>
      <w:r w:rsidRPr="007C535F">
        <w:rPr>
          <w:rFonts w:ascii="Helvetica" w:eastAsia="Times New Roman" w:hAnsi="Helvetica" w:cs="Helvetica"/>
          <w:color w:val="333333"/>
          <w:szCs w:val="24"/>
        </w:rPr>
        <w:t>Successful completion of a graduate or post-graduate APRN program which is accredited by a national organization recognized by the Board in that state.</w:t>
      </w:r>
    </w:p>
    <w:p w14:paraId="5D9515DF" w14:textId="77777777" w:rsidR="007C535F" w:rsidRPr="007C535F" w:rsidRDefault="007C535F" w:rsidP="007C535F">
      <w:pPr>
        <w:numPr>
          <w:ilvl w:val="0"/>
          <w:numId w:val="13"/>
        </w:numPr>
        <w:spacing w:before="100" w:beforeAutospacing="1" w:after="100" w:afterAutospacing="1" w:line="240" w:lineRule="auto"/>
        <w:rPr>
          <w:rFonts w:ascii="Helvetica" w:eastAsia="Times New Roman" w:hAnsi="Helvetica" w:cs="Helvetica"/>
          <w:color w:val="333333"/>
          <w:szCs w:val="24"/>
        </w:rPr>
      </w:pPr>
      <w:r w:rsidRPr="007C535F">
        <w:rPr>
          <w:rFonts w:ascii="Helvetica" w:eastAsia="Times New Roman" w:hAnsi="Helvetica" w:cs="Helvetica"/>
          <w:color w:val="333333"/>
          <w:szCs w:val="24"/>
        </w:rPr>
        <w:t>Current national certification by an organization recognized by the Board for the specified APRN role.</w:t>
      </w:r>
    </w:p>
    <w:p w14:paraId="3B74FFED" w14:textId="77777777" w:rsidR="007C535F" w:rsidRPr="007C535F" w:rsidRDefault="007C535F" w:rsidP="007C535F">
      <w:pPr>
        <w:numPr>
          <w:ilvl w:val="0"/>
          <w:numId w:val="13"/>
        </w:numPr>
        <w:spacing w:before="100" w:beforeAutospacing="1" w:after="100" w:afterAutospacing="1" w:line="240" w:lineRule="auto"/>
        <w:rPr>
          <w:rFonts w:ascii="Helvetica" w:eastAsia="Times New Roman" w:hAnsi="Helvetica" w:cs="Helvetica"/>
          <w:color w:val="333333"/>
          <w:szCs w:val="24"/>
          <w:highlight w:val="yellow"/>
        </w:rPr>
      </w:pPr>
      <w:r w:rsidRPr="007C535F">
        <w:rPr>
          <w:rFonts w:ascii="Helvetica" w:eastAsia="Times New Roman" w:hAnsi="Helvetica" w:cs="Helvetica"/>
          <w:color w:val="333333"/>
          <w:szCs w:val="24"/>
          <w:highlight w:val="yellow"/>
        </w:rPr>
        <w:t>Faculty who teach Idaho nursing students must have the privilege to practice in Idaho as a RN, but must also have an active APRN license.</w:t>
      </w:r>
    </w:p>
    <w:p w14:paraId="128B00DD" w14:textId="77777777" w:rsidR="007C535F" w:rsidRPr="007C535F" w:rsidRDefault="007C535F" w:rsidP="007C535F">
      <w:pPr>
        <w:numPr>
          <w:ilvl w:val="0"/>
          <w:numId w:val="13"/>
        </w:numPr>
        <w:spacing w:before="100" w:beforeAutospacing="1" w:after="100" w:afterAutospacing="1" w:line="240" w:lineRule="auto"/>
        <w:rPr>
          <w:rFonts w:ascii="Helvetica" w:eastAsia="Times New Roman" w:hAnsi="Helvetica" w:cs="Helvetica"/>
          <w:color w:val="333333"/>
          <w:szCs w:val="24"/>
        </w:rPr>
      </w:pPr>
      <w:r w:rsidRPr="007C535F">
        <w:rPr>
          <w:rFonts w:ascii="Helvetica" w:eastAsia="Times New Roman" w:hAnsi="Helvetica" w:cs="Helvetica"/>
          <w:color w:val="333333"/>
          <w:szCs w:val="24"/>
        </w:rPr>
        <w:t>When applying for licensure, the applicant will need to provide official transcripts documenting their graduation with an APRN focus and proof of their APRN specialty certification.</w:t>
      </w:r>
    </w:p>
    <w:p w14:paraId="79ACE8FC" w14:textId="79730F6B" w:rsidR="007C535F" w:rsidRDefault="007C535F" w:rsidP="007C535F">
      <w:pPr>
        <w:numPr>
          <w:ilvl w:val="0"/>
          <w:numId w:val="13"/>
        </w:numPr>
        <w:spacing w:before="100" w:beforeAutospacing="1" w:after="100" w:afterAutospacing="1" w:line="240" w:lineRule="auto"/>
        <w:rPr>
          <w:rFonts w:ascii="Helvetica" w:eastAsia="Times New Roman" w:hAnsi="Helvetica" w:cs="Helvetica"/>
          <w:color w:val="333333"/>
          <w:szCs w:val="24"/>
        </w:rPr>
      </w:pPr>
      <w:r w:rsidRPr="007C535F">
        <w:rPr>
          <w:rFonts w:ascii="Helvetica" w:eastAsia="Times New Roman" w:hAnsi="Helvetica" w:cs="Helvetica"/>
          <w:color w:val="333333"/>
          <w:szCs w:val="24"/>
        </w:rPr>
        <w:t>Complete a fingerprint based criminal background check.</w:t>
      </w:r>
    </w:p>
    <w:p w14:paraId="4E237016" w14:textId="1766C04C" w:rsidR="007C535F" w:rsidRPr="007C535F" w:rsidRDefault="00F557BB" w:rsidP="007C535F">
      <w:pPr>
        <w:spacing w:before="100" w:beforeAutospacing="1" w:after="100" w:afterAutospacing="1" w:line="240" w:lineRule="auto"/>
        <w:rPr>
          <w:rFonts w:ascii="Helvetica" w:eastAsia="Times New Roman" w:hAnsi="Helvetica" w:cs="Helvetica"/>
          <w:color w:val="333333"/>
          <w:szCs w:val="24"/>
        </w:rPr>
      </w:pPr>
      <w:hyperlink r:id="rId28" w:history="1">
        <w:r w:rsidR="007C535F" w:rsidRPr="007C535F">
          <w:rPr>
            <w:color w:val="0000FF"/>
            <w:u w:val="single"/>
          </w:rPr>
          <w:t>https://www.ncsbn.org/14730.htm</w:t>
        </w:r>
      </w:hyperlink>
    </w:p>
    <w:p w14:paraId="4D62AE29" w14:textId="135E0221" w:rsidR="009E181F" w:rsidRDefault="009E181F" w:rsidP="009E181F">
      <w:pPr>
        <w:spacing w:after="0" w:line="240" w:lineRule="auto"/>
        <w:rPr>
          <w:rFonts w:eastAsia="Times New Roman" w:cs="Times New Roman"/>
          <w:color w:val="000000"/>
          <w:sz w:val="27"/>
          <w:szCs w:val="27"/>
        </w:rPr>
      </w:pPr>
    </w:p>
    <w:p w14:paraId="5ECB7E53" w14:textId="63686DE3" w:rsidR="009E181F" w:rsidRDefault="009E181F" w:rsidP="009E181F">
      <w:pPr>
        <w:spacing w:after="0" w:line="240" w:lineRule="auto"/>
        <w:rPr>
          <w:rFonts w:eastAsia="Times New Roman" w:cs="Times New Roman"/>
          <w:color w:val="000000"/>
          <w:sz w:val="27"/>
          <w:szCs w:val="27"/>
        </w:rPr>
      </w:pPr>
    </w:p>
    <w:p w14:paraId="384C8C49" w14:textId="64DF5CFF" w:rsidR="009E181F" w:rsidRDefault="009E181F" w:rsidP="009E181F">
      <w:pPr>
        <w:pStyle w:val="Heading1"/>
        <w:rPr>
          <w:rFonts w:eastAsia="Times New Roman"/>
        </w:rPr>
      </w:pPr>
      <w:bookmarkStart w:id="16" w:name="_Toc46501762"/>
      <w:r>
        <w:rPr>
          <w:rFonts w:eastAsia="Times New Roman"/>
        </w:rPr>
        <w:t>Illinois</w:t>
      </w:r>
      <w:bookmarkEnd w:id="16"/>
    </w:p>
    <w:p w14:paraId="120A71D3"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b/>
          <w:bCs/>
          <w:color w:val="000000"/>
          <w:sz w:val="27"/>
          <w:szCs w:val="27"/>
        </w:rPr>
        <w:t xml:space="preserve">Section </w:t>
      </w:r>
      <w:proofErr w:type="gramStart"/>
      <w:r w:rsidRPr="009E181F">
        <w:rPr>
          <w:rFonts w:eastAsia="Times New Roman" w:cs="Times New Roman"/>
          <w:b/>
          <w:bCs/>
          <w:color w:val="000000"/>
          <w:sz w:val="27"/>
          <w:szCs w:val="27"/>
        </w:rPr>
        <w:t>1300.400  Application</w:t>
      </w:r>
      <w:proofErr w:type="gramEnd"/>
      <w:r w:rsidRPr="009E181F">
        <w:rPr>
          <w:rFonts w:eastAsia="Times New Roman" w:cs="Times New Roman"/>
          <w:b/>
          <w:bCs/>
          <w:color w:val="000000"/>
          <w:sz w:val="27"/>
          <w:szCs w:val="27"/>
        </w:rPr>
        <w:t xml:space="preserve"> for Licensure</w:t>
      </w:r>
    </w:p>
    <w:p w14:paraId="35BD6B6B"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3ECEB173" w14:textId="77777777" w:rsidR="009E181F" w:rsidRPr="009E181F" w:rsidRDefault="009E181F" w:rsidP="009E181F">
      <w:pPr>
        <w:spacing w:after="0" w:line="240" w:lineRule="auto"/>
        <w:ind w:left="1440" w:hanging="720"/>
        <w:rPr>
          <w:rFonts w:eastAsia="Times New Roman" w:cs="Times New Roman"/>
          <w:color w:val="000000"/>
          <w:sz w:val="27"/>
          <w:szCs w:val="27"/>
        </w:rPr>
      </w:pPr>
      <w:r w:rsidRPr="009E181F">
        <w:rPr>
          <w:rFonts w:eastAsia="Times New Roman" w:cs="Times New Roman"/>
          <w:color w:val="000000"/>
          <w:sz w:val="27"/>
          <w:szCs w:val="27"/>
        </w:rPr>
        <w:t>a)         An applicant for licensure as an advanced practice registered nurse shall file an application on forms provided by the Division.  The application shall include:</w:t>
      </w:r>
    </w:p>
    <w:p w14:paraId="1A7A70DB"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6648407F" w14:textId="77777777" w:rsidR="009E181F" w:rsidRPr="009E181F" w:rsidRDefault="009E181F" w:rsidP="009E181F">
      <w:pPr>
        <w:spacing w:after="0" w:line="240" w:lineRule="auto"/>
        <w:ind w:left="720" w:firstLine="720"/>
        <w:rPr>
          <w:rFonts w:eastAsia="Times New Roman" w:cs="Times New Roman"/>
          <w:color w:val="000000"/>
          <w:sz w:val="27"/>
          <w:szCs w:val="27"/>
        </w:rPr>
      </w:pPr>
      <w:r w:rsidRPr="009E181F">
        <w:rPr>
          <w:rFonts w:eastAsia="Times New Roman" w:cs="Times New Roman"/>
          <w:color w:val="000000"/>
          <w:sz w:val="27"/>
          <w:szCs w:val="27"/>
        </w:rPr>
        <w:t>1)         Current Illinois registered professional nurse license number.</w:t>
      </w:r>
    </w:p>
    <w:p w14:paraId="7CDF3827"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1A7A1F37" w14:textId="77777777" w:rsidR="009E181F" w:rsidRPr="009E181F" w:rsidRDefault="009E181F" w:rsidP="009E181F">
      <w:pPr>
        <w:spacing w:after="0" w:line="240" w:lineRule="auto"/>
        <w:ind w:left="2160" w:hanging="720"/>
        <w:rPr>
          <w:rFonts w:eastAsia="Times New Roman" w:cs="Times New Roman"/>
          <w:color w:val="000000"/>
          <w:sz w:val="27"/>
          <w:szCs w:val="27"/>
        </w:rPr>
      </w:pPr>
      <w:r w:rsidRPr="009E181F">
        <w:rPr>
          <w:rFonts w:eastAsia="Times New Roman" w:cs="Times New Roman"/>
          <w:color w:val="000000"/>
          <w:sz w:val="27"/>
          <w:szCs w:val="27"/>
        </w:rPr>
        <w:t>2)         Proof of current national certification, which includes completion of an examination, from one of the following:</w:t>
      </w:r>
    </w:p>
    <w:p w14:paraId="5A0C3BF3"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2264B13F" w14:textId="77777777" w:rsidR="009E181F" w:rsidRPr="009E181F" w:rsidRDefault="009E181F" w:rsidP="009E181F">
      <w:pPr>
        <w:spacing w:after="0" w:line="240" w:lineRule="auto"/>
        <w:ind w:left="1440" w:firstLine="720"/>
        <w:rPr>
          <w:rFonts w:eastAsia="Times New Roman" w:cs="Times New Roman"/>
          <w:color w:val="000000"/>
          <w:sz w:val="27"/>
          <w:szCs w:val="27"/>
        </w:rPr>
      </w:pPr>
      <w:r w:rsidRPr="009E181F">
        <w:rPr>
          <w:rFonts w:eastAsia="Times New Roman" w:cs="Times New Roman"/>
          <w:color w:val="000000"/>
          <w:sz w:val="27"/>
          <w:szCs w:val="27"/>
        </w:rPr>
        <w:t>A)        Nurse Midwife certification from:</w:t>
      </w:r>
    </w:p>
    <w:p w14:paraId="0BF07ACF"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23A3FE2A" w14:textId="77777777" w:rsidR="009E181F" w:rsidRPr="009E181F" w:rsidRDefault="009E181F" w:rsidP="009E181F">
      <w:pPr>
        <w:spacing w:after="0" w:line="240" w:lineRule="auto"/>
        <w:ind w:left="2160" w:firstLine="720"/>
        <w:rPr>
          <w:rFonts w:eastAsia="Times New Roman" w:cs="Times New Roman"/>
          <w:color w:val="000000"/>
          <w:sz w:val="27"/>
          <w:szCs w:val="27"/>
        </w:rPr>
      </w:pPr>
      <w:proofErr w:type="spellStart"/>
      <w:r w:rsidRPr="009E181F">
        <w:rPr>
          <w:rFonts w:eastAsia="Times New Roman" w:cs="Times New Roman"/>
          <w:color w:val="000000"/>
          <w:sz w:val="27"/>
          <w:szCs w:val="27"/>
        </w:rPr>
        <w:t>i</w:t>
      </w:r>
      <w:proofErr w:type="spellEnd"/>
      <w:r w:rsidRPr="009E181F">
        <w:rPr>
          <w:rFonts w:eastAsia="Times New Roman" w:cs="Times New Roman"/>
          <w:color w:val="000000"/>
          <w:sz w:val="27"/>
          <w:szCs w:val="27"/>
        </w:rPr>
        <w:t>)          the American College of Nurse Midwives (ACNM);</w:t>
      </w:r>
    </w:p>
    <w:p w14:paraId="655A561D"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55A693F7" w14:textId="77777777" w:rsidR="009E181F" w:rsidRPr="009E181F" w:rsidRDefault="009E181F" w:rsidP="009E181F">
      <w:pPr>
        <w:spacing w:after="0" w:line="240" w:lineRule="auto"/>
        <w:ind w:left="2160" w:firstLine="720"/>
        <w:rPr>
          <w:rFonts w:eastAsia="Times New Roman" w:cs="Times New Roman"/>
          <w:color w:val="000000"/>
          <w:sz w:val="27"/>
          <w:szCs w:val="27"/>
        </w:rPr>
      </w:pPr>
      <w:r w:rsidRPr="009E181F">
        <w:rPr>
          <w:rFonts w:eastAsia="Times New Roman" w:cs="Times New Roman"/>
          <w:color w:val="000000"/>
          <w:sz w:val="27"/>
          <w:szCs w:val="27"/>
        </w:rPr>
        <w:t>ii)         the American Midwifery Certification Board; or</w:t>
      </w:r>
    </w:p>
    <w:p w14:paraId="7287471D"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4AC02250" w14:textId="77777777" w:rsidR="009E181F" w:rsidRPr="009E181F" w:rsidRDefault="009E181F" w:rsidP="009E181F">
      <w:pPr>
        <w:spacing w:after="0" w:line="240" w:lineRule="auto"/>
        <w:ind w:left="3600" w:hanging="720"/>
        <w:rPr>
          <w:rFonts w:eastAsia="Times New Roman" w:cs="Times New Roman"/>
          <w:color w:val="000000"/>
          <w:sz w:val="27"/>
          <w:szCs w:val="27"/>
        </w:rPr>
      </w:pPr>
      <w:r w:rsidRPr="009E181F">
        <w:rPr>
          <w:rFonts w:eastAsia="Times New Roman" w:cs="Times New Roman"/>
          <w:color w:val="000000"/>
          <w:sz w:val="27"/>
          <w:szCs w:val="27"/>
        </w:rPr>
        <w:t>iii)        other certifications approved by the Department under subsection (a)(3).</w:t>
      </w:r>
    </w:p>
    <w:p w14:paraId="47F13DCA"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0CDC4959" w14:textId="77777777" w:rsidR="009E181F" w:rsidRPr="009E181F" w:rsidRDefault="009E181F" w:rsidP="009E181F">
      <w:pPr>
        <w:spacing w:after="0" w:line="240" w:lineRule="auto"/>
        <w:ind w:left="1440" w:firstLine="720"/>
        <w:rPr>
          <w:rFonts w:eastAsia="Times New Roman" w:cs="Times New Roman"/>
          <w:color w:val="000000"/>
          <w:sz w:val="27"/>
          <w:szCs w:val="27"/>
        </w:rPr>
      </w:pPr>
      <w:r w:rsidRPr="009E181F">
        <w:rPr>
          <w:rFonts w:eastAsia="Times New Roman" w:cs="Times New Roman"/>
          <w:color w:val="000000"/>
          <w:sz w:val="27"/>
          <w:szCs w:val="27"/>
        </w:rPr>
        <w:t>B)        Nurse Practitioner certification from:</w:t>
      </w:r>
    </w:p>
    <w:p w14:paraId="79F6A270"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05C28AFE" w14:textId="77777777" w:rsidR="009E181F" w:rsidRPr="009E181F" w:rsidRDefault="009E181F" w:rsidP="009E181F">
      <w:pPr>
        <w:spacing w:after="0" w:line="240" w:lineRule="auto"/>
        <w:ind w:left="3600" w:hanging="720"/>
        <w:rPr>
          <w:rFonts w:eastAsia="Times New Roman" w:cs="Times New Roman"/>
          <w:color w:val="000000"/>
          <w:sz w:val="27"/>
          <w:szCs w:val="27"/>
        </w:rPr>
      </w:pPr>
      <w:proofErr w:type="spellStart"/>
      <w:r w:rsidRPr="009E181F">
        <w:rPr>
          <w:rFonts w:eastAsia="Times New Roman" w:cs="Times New Roman"/>
          <w:color w:val="000000"/>
          <w:sz w:val="27"/>
          <w:szCs w:val="27"/>
        </w:rPr>
        <w:t>i</w:t>
      </w:r>
      <w:proofErr w:type="spellEnd"/>
      <w:r w:rsidRPr="009E181F">
        <w:rPr>
          <w:rFonts w:eastAsia="Times New Roman" w:cs="Times New Roman"/>
          <w:color w:val="000000"/>
          <w:sz w:val="27"/>
          <w:szCs w:val="27"/>
        </w:rPr>
        <w:t xml:space="preserve">)          American Academy of Nurse Practitioners </w:t>
      </w:r>
      <w:proofErr w:type="gramStart"/>
      <w:r w:rsidRPr="009E181F">
        <w:rPr>
          <w:rFonts w:eastAsia="Times New Roman" w:cs="Times New Roman"/>
          <w:color w:val="000000"/>
          <w:sz w:val="27"/>
          <w:szCs w:val="27"/>
        </w:rPr>
        <w:t>Certification  Program</w:t>
      </w:r>
      <w:proofErr w:type="gramEnd"/>
      <w:r w:rsidRPr="009E181F">
        <w:rPr>
          <w:rFonts w:eastAsia="Times New Roman" w:cs="Times New Roman"/>
          <w:color w:val="000000"/>
          <w:sz w:val="27"/>
          <w:szCs w:val="27"/>
        </w:rPr>
        <w:t xml:space="preserve"> as a Nurse Practitioner;</w:t>
      </w:r>
    </w:p>
    <w:p w14:paraId="135ADFC2"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2046D2C5" w14:textId="77777777" w:rsidR="009E181F" w:rsidRPr="009E181F" w:rsidRDefault="009E181F" w:rsidP="009E181F">
      <w:pPr>
        <w:spacing w:after="0" w:line="240" w:lineRule="auto"/>
        <w:ind w:left="3600" w:hanging="720"/>
        <w:rPr>
          <w:rFonts w:eastAsia="Times New Roman" w:cs="Times New Roman"/>
          <w:color w:val="000000"/>
          <w:sz w:val="27"/>
          <w:szCs w:val="27"/>
        </w:rPr>
      </w:pPr>
      <w:r w:rsidRPr="009E181F">
        <w:rPr>
          <w:rFonts w:eastAsia="Times New Roman" w:cs="Times New Roman"/>
          <w:color w:val="000000"/>
          <w:sz w:val="27"/>
          <w:szCs w:val="27"/>
        </w:rPr>
        <w:t>ii)         American Nurses Credentialing Center as a Nurse Practitioner;</w:t>
      </w:r>
    </w:p>
    <w:p w14:paraId="5810995F"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0FD8A822" w14:textId="77777777" w:rsidR="009E181F" w:rsidRPr="009E181F" w:rsidRDefault="009E181F" w:rsidP="009E181F">
      <w:pPr>
        <w:spacing w:after="0" w:line="240" w:lineRule="auto"/>
        <w:ind w:left="3600" w:hanging="720"/>
        <w:rPr>
          <w:rFonts w:eastAsia="Times New Roman" w:cs="Times New Roman"/>
          <w:color w:val="000000"/>
          <w:sz w:val="27"/>
          <w:szCs w:val="27"/>
        </w:rPr>
      </w:pPr>
      <w:r w:rsidRPr="009E181F">
        <w:rPr>
          <w:rFonts w:eastAsia="Times New Roman" w:cs="Times New Roman"/>
          <w:color w:val="000000"/>
          <w:sz w:val="27"/>
          <w:szCs w:val="27"/>
        </w:rPr>
        <w:t>iii)        The Pediatric Nursing Certification Board as a Nurse Practitioner;</w:t>
      </w:r>
    </w:p>
    <w:p w14:paraId="05B6D2EF"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51C6BF3D" w14:textId="77777777" w:rsidR="009E181F" w:rsidRPr="009E181F" w:rsidRDefault="009E181F" w:rsidP="009E181F">
      <w:pPr>
        <w:spacing w:after="0" w:line="240" w:lineRule="auto"/>
        <w:ind w:left="3600" w:hanging="720"/>
        <w:rPr>
          <w:rFonts w:eastAsia="Times New Roman" w:cs="Times New Roman"/>
          <w:color w:val="000000"/>
          <w:sz w:val="27"/>
          <w:szCs w:val="27"/>
        </w:rPr>
      </w:pPr>
      <w:r w:rsidRPr="009E181F">
        <w:rPr>
          <w:rFonts w:eastAsia="Times New Roman" w:cs="Times New Roman"/>
          <w:color w:val="000000"/>
          <w:sz w:val="27"/>
          <w:szCs w:val="27"/>
        </w:rPr>
        <w:t>iv)        The National Certification Corporation for the Obstetric, Gynecologic and Neonatal Nursing Specialties as a Nurse Practitioner; or</w:t>
      </w:r>
    </w:p>
    <w:p w14:paraId="50A36BA3"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28653C4F" w14:textId="77777777" w:rsidR="009E181F" w:rsidRPr="009E181F" w:rsidRDefault="009E181F" w:rsidP="009E181F">
      <w:pPr>
        <w:spacing w:after="0" w:line="240" w:lineRule="auto"/>
        <w:ind w:left="3600" w:hanging="720"/>
        <w:rPr>
          <w:rFonts w:eastAsia="Times New Roman" w:cs="Times New Roman"/>
          <w:color w:val="000000"/>
          <w:sz w:val="27"/>
          <w:szCs w:val="27"/>
        </w:rPr>
      </w:pPr>
      <w:r w:rsidRPr="009E181F">
        <w:rPr>
          <w:rFonts w:eastAsia="Times New Roman" w:cs="Times New Roman"/>
          <w:color w:val="000000"/>
          <w:sz w:val="27"/>
          <w:szCs w:val="27"/>
        </w:rPr>
        <w:t>v)         other certifications approved by the Department under subsection (a)(3).</w:t>
      </w:r>
    </w:p>
    <w:p w14:paraId="4EC77259"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547A9D64" w14:textId="77777777" w:rsidR="009E181F" w:rsidRPr="009E181F" w:rsidRDefault="009E181F" w:rsidP="009E181F">
      <w:pPr>
        <w:spacing w:after="0" w:line="240" w:lineRule="auto"/>
        <w:ind w:left="1440" w:firstLine="720"/>
        <w:rPr>
          <w:rFonts w:eastAsia="Times New Roman" w:cs="Times New Roman"/>
          <w:color w:val="000000"/>
          <w:sz w:val="27"/>
          <w:szCs w:val="27"/>
        </w:rPr>
      </w:pPr>
      <w:r w:rsidRPr="009E181F">
        <w:rPr>
          <w:rFonts w:eastAsia="Times New Roman" w:cs="Times New Roman"/>
          <w:color w:val="000000"/>
          <w:sz w:val="27"/>
          <w:szCs w:val="27"/>
        </w:rPr>
        <w:t>C)        Registered Nurse Anesthetist certification from:</w:t>
      </w:r>
    </w:p>
    <w:p w14:paraId="7EF4F617"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1691DEB9" w14:textId="77777777" w:rsidR="009E181F" w:rsidRPr="009E181F" w:rsidRDefault="009E181F" w:rsidP="009E181F">
      <w:pPr>
        <w:spacing w:after="0" w:line="240" w:lineRule="auto"/>
        <w:ind w:left="3600" w:hanging="720"/>
        <w:rPr>
          <w:rFonts w:eastAsia="Times New Roman" w:cs="Times New Roman"/>
          <w:color w:val="000000"/>
          <w:sz w:val="27"/>
          <w:szCs w:val="27"/>
        </w:rPr>
      </w:pPr>
      <w:proofErr w:type="spellStart"/>
      <w:r w:rsidRPr="009E181F">
        <w:rPr>
          <w:rFonts w:eastAsia="Times New Roman" w:cs="Times New Roman"/>
          <w:color w:val="000000"/>
          <w:sz w:val="27"/>
          <w:szCs w:val="27"/>
        </w:rPr>
        <w:t>i</w:t>
      </w:r>
      <w:proofErr w:type="spellEnd"/>
      <w:r w:rsidRPr="009E181F">
        <w:rPr>
          <w:rFonts w:eastAsia="Times New Roman" w:cs="Times New Roman"/>
          <w:color w:val="000000"/>
          <w:sz w:val="27"/>
          <w:szCs w:val="27"/>
        </w:rPr>
        <w:t>)          National Board of Certification &amp; Recertification of Nurse Anesthetists; or</w:t>
      </w:r>
    </w:p>
    <w:p w14:paraId="751A172D"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04F80D7E" w14:textId="77777777" w:rsidR="009E181F" w:rsidRPr="009E181F" w:rsidRDefault="009E181F" w:rsidP="009E181F">
      <w:pPr>
        <w:spacing w:after="0" w:line="240" w:lineRule="auto"/>
        <w:ind w:left="3600" w:hanging="720"/>
        <w:rPr>
          <w:rFonts w:eastAsia="Times New Roman" w:cs="Times New Roman"/>
          <w:color w:val="000000"/>
          <w:sz w:val="27"/>
          <w:szCs w:val="27"/>
        </w:rPr>
      </w:pPr>
      <w:r w:rsidRPr="009E181F">
        <w:rPr>
          <w:rFonts w:eastAsia="Times New Roman" w:cs="Times New Roman"/>
          <w:color w:val="000000"/>
          <w:sz w:val="27"/>
          <w:szCs w:val="27"/>
        </w:rPr>
        <w:t>ii)         other certifications approved by the Department under subsection (a)(3).</w:t>
      </w:r>
    </w:p>
    <w:p w14:paraId="3B2A3CDE"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5E6DDCED" w14:textId="77777777" w:rsidR="009E181F" w:rsidRPr="009E181F" w:rsidRDefault="009E181F" w:rsidP="009E181F">
      <w:pPr>
        <w:spacing w:after="0" w:line="240" w:lineRule="auto"/>
        <w:ind w:left="1440" w:firstLine="720"/>
        <w:rPr>
          <w:rFonts w:eastAsia="Times New Roman" w:cs="Times New Roman"/>
          <w:color w:val="000000"/>
          <w:sz w:val="27"/>
          <w:szCs w:val="27"/>
        </w:rPr>
      </w:pPr>
      <w:r w:rsidRPr="009E181F">
        <w:rPr>
          <w:rFonts w:eastAsia="Times New Roman" w:cs="Times New Roman"/>
          <w:color w:val="000000"/>
          <w:sz w:val="27"/>
          <w:szCs w:val="27"/>
        </w:rPr>
        <w:t>D)        Clinical Nurse Specialist certification from:</w:t>
      </w:r>
    </w:p>
    <w:p w14:paraId="37C1467E"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0CBA13D0" w14:textId="77777777" w:rsidR="009E181F" w:rsidRPr="009E181F" w:rsidRDefault="009E181F" w:rsidP="009E181F">
      <w:pPr>
        <w:spacing w:after="0" w:line="240" w:lineRule="auto"/>
        <w:ind w:left="3600" w:hanging="720"/>
        <w:rPr>
          <w:rFonts w:eastAsia="Times New Roman" w:cs="Times New Roman"/>
          <w:color w:val="000000"/>
          <w:sz w:val="27"/>
          <w:szCs w:val="27"/>
        </w:rPr>
      </w:pPr>
      <w:proofErr w:type="spellStart"/>
      <w:r w:rsidRPr="009E181F">
        <w:rPr>
          <w:rFonts w:eastAsia="Times New Roman" w:cs="Times New Roman"/>
          <w:color w:val="000000"/>
          <w:sz w:val="27"/>
          <w:szCs w:val="27"/>
        </w:rPr>
        <w:t>i</w:t>
      </w:r>
      <w:proofErr w:type="spellEnd"/>
      <w:r w:rsidRPr="009E181F">
        <w:rPr>
          <w:rFonts w:eastAsia="Times New Roman" w:cs="Times New Roman"/>
          <w:color w:val="000000"/>
          <w:sz w:val="27"/>
          <w:szCs w:val="27"/>
        </w:rPr>
        <w:t>)          American Nurses Credentialing Center (ANCC) as a Clinical Nurse Specialist;</w:t>
      </w:r>
    </w:p>
    <w:p w14:paraId="5996C357"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07D0C3F7" w14:textId="77777777" w:rsidR="009E181F" w:rsidRPr="009E181F" w:rsidRDefault="009E181F" w:rsidP="009E181F">
      <w:pPr>
        <w:spacing w:after="0" w:line="240" w:lineRule="auto"/>
        <w:ind w:left="3600" w:hanging="720"/>
        <w:rPr>
          <w:rFonts w:eastAsia="Times New Roman" w:cs="Times New Roman"/>
          <w:color w:val="000000"/>
          <w:sz w:val="27"/>
          <w:szCs w:val="27"/>
        </w:rPr>
      </w:pPr>
      <w:r w:rsidRPr="009E181F">
        <w:rPr>
          <w:rFonts w:eastAsia="Times New Roman" w:cs="Times New Roman"/>
          <w:color w:val="000000"/>
          <w:sz w:val="27"/>
          <w:szCs w:val="27"/>
        </w:rPr>
        <w:t>ii)         American Association of Critical Care Nurses (AACN) as a Clinical Nurse Specialist; or</w:t>
      </w:r>
    </w:p>
    <w:p w14:paraId="6EFA88A9" w14:textId="77777777" w:rsidR="009E181F" w:rsidRPr="009E181F" w:rsidRDefault="009E181F" w:rsidP="009E181F">
      <w:pPr>
        <w:spacing w:after="0" w:line="240" w:lineRule="auto"/>
        <w:ind w:left="3600" w:hanging="720"/>
        <w:rPr>
          <w:rFonts w:eastAsia="Times New Roman" w:cs="Times New Roman"/>
          <w:color w:val="000000"/>
          <w:sz w:val="27"/>
          <w:szCs w:val="27"/>
        </w:rPr>
      </w:pPr>
      <w:r w:rsidRPr="009E181F">
        <w:rPr>
          <w:rFonts w:eastAsia="Times New Roman" w:cs="Times New Roman"/>
          <w:color w:val="000000"/>
          <w:sz w:val="27"/>
          <w:szCs w:val="27"/>
        </w:rPr>
        <w:t>                                   </w:t>
      </w:r>
    </w:p>
    <w:p w14:paraId="1C59A280" w14:textId="77777777" w:rsidR="009E181F" w:rsidRPr="009E181F" w:rsidRDefault="009E181F" w:rsidP="009E181F">
      <w:pPr>
        <w:spacing w:after="0" w:line="240" w:lineRule="auto"/>
        <w:ind w:left="3600" w:hanging="720"/>
        <w:rPr>
          <w:rFonts w:eastAsia="Times New Roman" w:cs="Times New Roman"/>
          <w:color w:val="000000"/>
          <w:sz w:val="27"/>
          <w:szCs w:val="27"/>
        </w:rPr>
      </w:pPr>
      <w:r w:rsidRPr="009E181F">
        <w:rPr>
          <w:rFonts w:eastAsia="Times New Roman" w:cs="Times New Roman"/>
          <w:color w:val="000000"/>
          <w:sz w:val="27"/>
          <w:szCs w:val="27"/>
        </w:rPr>
        <w:t>iii)        other certifications approved by the Department under subsection (a)(3).</w:t>
      </w:r>
    </w:p>
    <w:p w14:paraId="35BBB994"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7DCB3BA1" w14:textId="77777777" w:rsidR="009E181F" w:rsidRPr="009E181F" w:rsidRDefault="009E181F" w:rsidP="009E181F">
      <w:pPr>
        <w:spacing w:after="0" w:line="240" w:lineRule="auto"/>
        <w:ind w:left="2160" w:hanging="720"/>
        <w:rPr>
          <w:rFonts w:eastAsia="Times New Roman" w:cs="Times New Roman"/>
          <w:color w:val="000000"/>
          <w:sz w:val="27"/>
          <w:szCs w:val="27"/>
        </w:rPr>
      </w:pPr>
      <w:r w:rsidRPr="009E181F">
        <w:rPr>
          <w:rFonts w:eastAsia="Times New Roman" w:cs="Times New Roman"/>
          <w:color w:val="000000"/>
          <w:sz w:val="27"/>
          <w:szCs w:val="27"/>
        </w:rPr>
        <w:t>3)         The Board, in addition to the certifications listed in subsection (a)(2), may review and make a recommendation to the Division to accept a certification if the certifying body meets the following requirements:</w:t>
      </w:r>
    </w:p>
    <w:p w14:paraId="78BB79A9"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4B373112" w14:textId="77777777" w:rsidR="009E181F" w:rsidRPr="009E181F" w:rsidRDefault="009E181F" w:rsidP="009E181F">
      <w:pPr>
        <w:spacing w:after="0" w:line="240" w:lineRule="auto"/>
        <w:ind w:left="1440" w:firstLine="720"/>
        <w:rPr>
          <w:rFonts w:eastAsia="Times New Roman" w:cs="Times New Roman"/>
          <w:color w:val="000000"/>
          <w:sz w:val="27"/>
          <w:szCs w:val="27"/>
        </w:rPr>
      </w:pPr>
      <w:r w:rsidRPr="009E181F">
        <w:rPr>
          <w:rFonts w:eastAsia="Times New Roman" w:cs="Times New Roman"/>
          <w:color w:val="000000"/>
          <w:sz w:val="27"/>
          <w:szCs w:val="27"/>
        </w:rPr>
        <w:t>A)        is national in the scope of credentialing;</w:t>
      </w:r>
    </w:p>
    <w:p w14:paraId="1F624FF0"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19A18035" w14:textId="77777777" w:rsidR="009E181F" w:rsidRPr="009E181F" w:rsidRDefault="009E181F" w:rsidP="009E181F">
      <w:pPr>
        <w:spacing w:after="0" w:line="240" w:lineRule="auto"/>
        <w:ind w:left="2880" w:hanging="720"/>
        <w:rPr>
          <w:rFonts w:eastAsia="Times New Roman" w:cs="Times New Roman"/>
          <w:color w:val="000000"/>
          <w:sz w:val="27"/>
          <w:szCs w:val="27"/>
        </w:rPr>
      </w:pPr>
      <w:r w:rsidRPr="009E181F">
        <w:rPr>
          <w:rFonts w:eastAsia="Times New Roman" w:cs="Times New Roman"/>
          <w:color w:val="000000"/>
          <w:sz w:val="27"/>
          <w:szCs w:val="27"/>
        </w:rPr>
        <w:t>B)        has no requirement for an applicant to be a member of any organization;</w:t>
      </w:r>
    </w:p>
    <w:p w14:paraId="63C038CF"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605048F2" w14:textId="77777777" w:rsidR="009E181F" w:rsidRPr="009E181F" w:rsidRDefault="009E181F" w:rsidP="009E181F">
      <w:pPr>
        <w:spacing w:after="0" w:line="240" w:lineRule="auto"/>
        <w:ind w:left="1440" w:firstLine="720"/>
        <w:rPr>
          <w:rFonts w:eastAsia="Times New Roman" w:cs="Times New Roman"/>
          <w:color w:val="000000"/>
          <w:sz w:val="27"/>
          <w:szCs w:val="27"/>
        </w:rPr>
      </w:pPr>
      <w:r w:rsidRPr="009E181F">
        <w:rPr>
          <w:rFonts w:eastAsia="Times New Roman" w:cs="Times New Roman"/>
          <w:color w:val="000000"/>
          <w:sz w:val="27"/>
          <w:szCs w:val="27"/>
        </w:rPr>
        <w:t>C)        has an examination that represents a specialty practice category;</w:t>
      </w:r>
    </w:p>
    <w:p w14:paraId="030B4D66"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63A50198" w14:textId="77777777" w:rsidR="009E181F" w:rsidRPr="009E181F" w:rsidRDefault="009E181F" w:rsidP="009E181F">
      <w:pPr>
        <w:spacing w:after="0" w:line="240" w:lineRule="auto"/>
        <w:ind w:left="2880" w:hanging="720"/>
        <w:rPr>
          <w:rFonts w:eastAsia="Times New Roman" w:cs="Times New Roman"/>
          <w:color w:val="000000"/>
          <w:sz w:val="27"/>
          <w:szCs w:val="27"/>
        </w:rPr>
      </w:pPr>
      <w:r w:rsidRPr="009E181F">
        <w:rPr>
          <w:rFonts w:eastAsia="Times New Roman" w:cs="Times New Roman"/>
          <w:color w:val="000000"/>
          <w:sz w:val="27"/>
          <w:szCs w:val="27"/>
        </w:rPr>
        <w:t>D)        has an examination that evaluates knowledge, skills and abilities essential for the delivery of safe and effective specialty nursing care;</w:t>
      </w:r>
    </w:p>
    <w:p w14:paraId="4C3AFF42"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0E5F6C0F" w14:textId="77777777" w:rsidR="009E181F" w:rsidRPr="009E181F" w:rsidRDefault="009E181F" w:rsidP="009E181F">
      <w:pPr>
        <w:spacing w:after="0" w:line="240" w:lineRule="auto"/>
        <w:ind w:left="2880" w:hanging="720"/>
        <w:rPr>
          <w:rFonts w:eastAsia="Times New Roman" w:cs="Times New Roman"/>
          <w:color w:val="000000"/>
          <w:sz w:val="27"/>
          <w:szCs w:val="27"/>
        </w:rPr>
      </w:pPr>
      <w:r w:rsidRPr="009E181F">
        <w:rPr>
          <w:rFonts w:eastAsia="Times New Roman" w:cs="Times New Roman"/>
          <w:color w:val="000000"/>
          <w:sz w:val="27"/>
          <w:szCs w:val="27"/>
        </w:rPr>
        <w:t>E)        has an examination whose content and distribution are specified in a test plan;</w:t>
      </w:r>
    </w:p>
    <w:p w14:paraId="7DC13032"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7762E991" w14:textId="77777777" w:rsidR="009E181F" w:rsidRPr="009E181F" w:rsidRDefault="009E181F" w:rsidP="009E181F">
      <w:pPr>
        <w:spacing w:after="0" w:line="240" w:lineRule="auto"/>
        <w:ind w:left="2880" w:hanging="720"/>
        <w:rPr>
          <w:rFonts w:eastAsia="Times New Roman" w:cs="Times New Roman"/>
          <w:color w:val="000000"/>
          <w:sz w:val="27"/>
          <w:szCs w:val="27"/>
        </w:rPr>
      </w:pPr>
      <w:r w:rsidRPr="009E181F">
        <w:rPr>
          <w:rFonts w:eastAsia="Times New Roman" w:cs="Times New Roman"/>
          <w:color w:val="000000"/>
          <w:sz w:val="27"/>
          <w:szCs w:val="27"/>
        </w:rPr>
        <w:t>F)         has examination items reviewed for content validity, cultural sensitivity and correct scoring, using an established mechanism, both before use and periodically;</w:t>
      </w:r>
    </w:p>
    <w:p w14:paraId="28A7662C"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3907819F" w14:textId="77777777" w:rsidR="009E181F" w:rsidRPr="009E181F" w:rsidRDefault="009E181F" w:rsidP="009E181F">
      <w:pPr>
        <w:spacing w:after="0" w:line="240" w:lineRule="auto"/>
        <w:ind w:left="1440" w:firstLine="720"/>
        <w:rPr>
          <w:rFonts w:eastAsia="Times New Roman" w:cs="Times New Roman"/>
          <w:color w:val="000000"/>
          <w:sz w:val="27"/>
          <w:szCs w:val="27"/>
        </w:rPr>
      </w:pPr>
      <w:r w:rsidRPr="009E181F">
        <w:rPr>
          <w:rFonts w:eastAsia="Times New Roman" w:cs="Times New Roman"/>
          <w:color w:val="000000"/>
          <w:sz w:val="27"/>
          <w:szCs w:val="27"/>
        </w:rPr>
        <w:t>G)        has an examination evaluated for psychometric performance;</w:t>
      </w:r>
    </w:p>
    <w:p w14:paraId="70049038"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7A1D9DEA" w14:textId="77777777" w:rsidR="009E181F" w:rsidRPr="009E181F" w:rsidRDefault="009E181F" w:rsidP="009E181F">
      <w:pPr>
        <w:spacing w:after="0" w:line="240" w:lineRule="auto"/>
        <w:ind w:left="2880" w:hanging="720"/>
        <w:rPr>
          <w:rFonts w:eastAsia="Times New Roman" w:cs="Times New Roman"/>
          <w:color w:val="000000"/>
          <w:sz w:val="27"/>
          <w:szCs w:val="27"/>
        </w:rPr>
      </w:pPr>
      <w:r w:rsidRPr="009E181F">
        <w:rPr>
          <w:rFonts w:eastAsia="Times New Roman" w:cs="Times New Roman"/>
          <w:color w:val="000000"/>
          <w:sz w:val="27"/>
          <w:szCs w:val="27"/>
        </w:rPr>
        <w:t>H)        has a passing standard established using acceptable psychometric methods and is re-evaluated periodically;</w:t>
      </w:r>
    </w:p>
    <w:p w14:paraId="5D4017A9"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7ED89FC2" w14:textId="77777777" w:rsidR="009E181F" w:rsidRPr="009E181F" w:rsidRDefault="009E181F" w:rsidP="009E181F">
      <w:pPr>
        <w:spacing w:after="0" w:line="240" w:lineRule="auto"/>
        <w:ind w:left="2880" w:hanging="720"/>
        <w:rPr>
          <w:rFonts w:eastAsia="Times New Roman" w:cs="Times New Roman"/>
          <w:color w:val="000000"/>
          <w:sz w:val="27"/>
          <w:szCs w:val="27"/>
        </w:rPr>
      </w:pPr>
      <w:r w:rsidRPr="009E181F">
        <w:rPr>
          <w:rFonts w:eastAsia="Times New Roman" w:cs="Times New Roman"/>
          <w:color w:val="000000"/>
          <w:sz w:val="27"/>
          <w:szCs w:val="27"/>
        </w:rPr>
        <w:t>I)         has examination security maintained through established procedures;</w:t>
      </w:r>
    </w:p>
    <w:p w14:paraId="5775CEDC"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5D8DB1A6" w14:textId="77777777" w:rsidR="009E181F" w:rsidRPr="009E181F" w:rsidRDefault="009E181F" w:rsidP="009E181F">
      <w:pPr>
        <w:spacing w:after="0" w:line="240" w:lineRule="auto"/>
        <w:ind w:left="1440" w:firstLine="720"/>
        <w:rPr>
          <w:rFonts w:eastAsia="Times New Roman" w:cs="Times New Roman"/>
          <w:color w:val="000000"/>
          <w:sz w:val="27"/>
          <w:szCs w:val="27"/>
        </w:rPr>
      </w:pPr>
      <w:r w:rsidRPr="009E181F">
        <w:rPr>
          <w:rFonts w:eastAsia="Times New Roman" w:cs="Times New Roman"/>
          <w:color w:val="000000"/>
          <w:sz w:val="27"/>
          <w:szCs w:val="27"/>
        </w:rPr>
        <w:t>J)         issues a certification based upon passing the examination;</w:t>
      </w:r>
    </w:p>
    <w:p w14:paraId="1FE52471"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34B3D58C" w14:textId="77777777" w:rsidR="009E181F" w:rsidRPr="009E181F" w:rsidRDefault="009E181F" w:rsidP="009E181F">
      <w:pPr>
        <w:spacing w:after="0" w:line="240" w:lineRule="auto"/>
        <w:ind w:left="2880" w:hanging="720"/>
        <w:rPr>
          <w:rFonts w:eastAsia="Times New Roman" w:cs="Times New Roman"/>
          <w:color w:val="000000"/>
          <w:sz w:val="27"/>
          <w:szCs w:val="27"/>
        </w:rPr>
      </w:pPr>
      <w:r w:rsidRPr="009E181F">
        <w:rPr>
          <w:rFonts w:eastAsia="Times New Roman" w:cs="Times New Roman"/>
          <w:color w:val="000000"/>
          <w:sz w:val="27"/>
          <w:szCs w:val="27"/>
        </w:rPr>
        <w:t>K)        has mechanisms in place for communication to boards of nursing for timely verification of an individual's certification status, changes in certification status and changes in the certification program, including qualifications, test plan and scope of practice; and</w:t>
      </w:r>
    </w:p>
    <w:p w14:paraId="7214352C"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0C48C69C" w14:textId="77777777" w:rsidR="009E181F" w:rsidRPr="009E181F" w:rsidRDefault="009E181F" w:rsidP="009E181F">
      <w:pPr>
        <w:spacing w:after="0" w:line="240" w:lineRule="auto"/>
        <w:ind w:left="2880" w:hanging="720"/>
        <w:rPr>
          <w:rFonts w:eastAsia="Times New Roman" w:cs="Times New Roman"/>
          <w:color w:val="000000"/>
          <w:sz w:val="27"/>
          <w:szCs w:val="27"/>
        </w:rPr>
      </w:pPr>
      <w:r w:rsidRPr="009E181F">
        <w:rPr>
          <w:rFonts w:eastAsia="Times New Roman" w:cs="Times New Roman"/>
          <w:color w:val="000000"/>
          <w:sz w:val="27"/>
          <w:szCs w:val="27"/>
        </w:rPr>
        <w:t>L)        has an evaluation process to provide quality assurance in its certification program.</w:t>
      </w:r>
    </w:p>
    <w:p w14:paraId="5EF7F841"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69FBCE8C" w14:textId="77777777" w:rsidR="009E181F" w:rsidRPr="009E181F" w:rsidRDefault="009E181F" w:rsidP="009E181F">
      <w:pPr>
        <w:spacing w:after="0" w:line="240" w:lineRule="auto"/>
        <w:ind w:left="2160" w:hanging="720"/>
        <w:rPr>
          <w:rFonts w:eastAsia="Times New Roman" w:cs="Times New Roman"/>
          <w:color w:val="000000"/>
          <w:sz w:val="27"/>
          <w:szCs w:val="27"/>
        </w:rPr>
      </w:pPr>
      <w:r w:rsidRPr="009E181F">
        <w:rPr>
          <w:rFonts w:eastAsia="Times New Roman" w:cs="Times New Roman"/>
          <w:color w:val="000000"/>
          <w:sz w:val="27"/>
          <w:szCs w:val="27"/>
        </w:rPr>
        <w:t>4)         Proof of successful completion of a graduate degree appropriate for national certification in the clinical advanced practice registered nursing specialty or a graduate degree or post-master's certificate from a graduate level program in a clinical advanced practice registered nursing specialty.</w:t>
      </w:r>
    </w:p>
    <w:p w14:paraId="7C2FB124"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4CAB9B94" w14:textId="77777777" w:rsidR="009E181F" w:rsidRPr="009E181F" w:rsidRDefault="009E181F" w:rsidP="009E181F">
      <w:pPr>
        <w:spacing w:after="0" w:line="240" w:lineRule="auto"/>
        <w:ind w:left="2160" w:hanging="720"/>
        <w:rPr>
          <w:rFonts w:eastAsia="Times New Roman" w:cs="Times New Roman"/>
          <w:color w:val="000000"/>
          <w:sz w:val="27"/>
          <w:szCs w:val="27"/>
        </w:rPr>
      </w:pPr>
      <w:r w:rsidRPr="009E181F">
        <w:rPr>
          <w:rFonts w:eastAsia="Times New Roman" w:cs="Times New Roman"/>
          <w:color w:val="000000"/>
          <w:sz w:val="27"/>
          <w:szCs w:val="27"/>
        </w:rPr>
        <w:t>5)         An applicant seeking licensure in more than one advanced practice registered nursing category shall have met the requirements for at least one advanced practice registered nursing specialty; and</w:t>
      </w:r>
    </w:p>
    <w:p w14:paraId="6E7C4D03"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31A35A89" w14:textId="77777777" w:rsidR="009E181F" w:rsidRPr="009E181F" w:rsidRDefault="009E181F" w:rsidP="009E181F">
      <w:pPr>
        <w:spacing w:after="0" w:line="240" w:lineRule="auto"/>
        <w:ind w:left="2880" w:hanging="720"/>
        <w:rPr>
          <w:rFonts w:eastAsia="Times New Roman" w:cs="Times New Roman"/>
          <w:color w:val="000000"/>
          <w:sz w:val="27"/>
          <w:szCs w:val="27"/>
        </w:rPr>
      </w:pPr>
      <w:r w:rsidRPr="009E181F">
        <w:rPr>
          <w:rFonts w:eastAsia="Times New Roman" w:cs="Times New Roman"/>
          <w:color w:val="000000"/>
          <w:sz w:val="27"/>
          <w:szCs w:val="27"/>
        </w:rPr>
        <w:t>A)        Submit proof of possession of an additional graduate education that results in a certificate for another clinical APRN category and that meets the requirements for the national certification from the appropriate nursing specialty; and</w:t>
      </w:r>
    </w:p>
    <w:p w14:paraId="62D509B7" w14:textId="77777777" w:rsidR="009E181F" w:rsidRPr="009E181F" w:rsidRDefault="009E181F" w:rsidP="009E181F">
      <w:pPr>
        <w:spacing w:after="0" w:line="240" w:lineRule="auto"/>
        <w:rPr>
          <w:rFonts w:eastAsia="Times New Roman" w:cs="Times New Roman"/>
          <w:color w:val="000000"/>
          <w:sz w:val="27"/>
          <w:szCs w:val="27"/>
        </w:rPr>
      </w:pPr>
      <w:r w:rsidRPr="009E181F">
        <w:rPr>
          <w:rFonts w:eastAsia="Times New Roman" w:cs="Times New Roman"/>
          <w:color w:val="000000"/>
          <w:sz w:val="27"/>
          <w:szCs w:val="27"/>
        </w:rPr>
        <w:t> </w:t>
      </w:r>
    </w:p>
    <w:p w14:paraId="21E2AA6B" w14:textId="77777777" w:rsidR="009E181F" w:rsidRPr="009E181F" w:rsidRDefault="009E181F" w:rsidP="009E181F">
      <w:pPr>
        <w:spacing w:after="0" w:line="240" w:lineRule="auto"/>
        <w:ind w:left="2880" w:hanging="720"/>
        <w:rPr>
          <w:rFonts w:eastAsia="Times New Roman" w:cs="Times New Roman"/>
          <w:color w:val="000000"/>
          <w:sz w:val="27"/>
          <w:szCs w:val="27"/>
        </w:rPr>
      </w:pPr>
      <w:r w:rsidRPr="009E181F">
        <w:rPr>
          <w:rFonts w:eastAsia="Times New Roman" w:cs="Times New Roman"/>
          <w:color w:val="000000"/>
          <w:sz w:val="27"/>
          <w:szCs w:val="27"/>
        </w:rPr>
        <w:t>B)        Submit proof of a current, national certification from the appropriate certifying body for that additional advanced practice registered nursing category.</w:t>
      </w:r>
    </w:p>
    <w:p w14:paraId="0FB084CB" w14:textId="3B7F07E0" w:rsidR="009E181F" w:rsidRPr="009E181F" w:rsidRDefault="00F557BB" w:rsidP="009E181F">
      <w:pPr>
        <w:spacing w:after="0" w:line="240" w:lineRule="auto"/>
        <w:rPr>
          <w:rFonts w:eastAsia="Times New Roman" w:cs="Times New Roman"/>
          <w:color w:val="000000"/>
          <w:sz w:val="27"/>
          <w:szCs w:val="27"/>
        </w:rPr>
      </w:pPr>
      <w:hyperlink r:id="rId29" w:history="1">
        <w:r w:rsidR="009E181F" w:rsidRPr="009E181F">
          <w:rPr>
            <w:color w:val="0000FF"/>
            <w:u w:val="single"/>
          </w:rPr>
          <w:t>https://www.ilga.gov/commission/jcar/admincode/068/068013000D04000R.html</w:t>
        </w:r>
      </w:hyperlink>
      <w:r w:rsidR="009E181F" w:rsidRPr="009E181F">
        <w:rPr>
          <w:rFonts w:eastAsia="Times New Roman" w:cs="Times New Roman"/>
          <w:color w:val="000000"/>
          <w:sz w:val="27"/>
          <w:szCs w:val="27"/>
        </w:rPr>
        <w:t> </w:t>
      </w:r>
    </w:p>
    <w:p w14:paraId="67FF8398" w14:textId="77777777" w:rsidR="009E181F" w:rsidRPr="009E181F" w:rsidRDefault="009E181F" w:rsidP="009E181F"/>
    <w:p w14:paraId="65ECC0DA" w14:textId="77777777" w:rsidR="009E181F" w:rsidRPr="009E181F" w:rsidRDefault="009E181F" w:rsidP="009E181F"/>
    <w:p w14:paraId="3B7C7DA1" w14:textId="01E26E6A" w:rsidR="009E181F" w:rsidRDefault="007C535F" w:rsidP="007C535F">
      <w:pPr>
        <w:pStyle w:val="Heading1"/>
      </w:pPr>
      <w:bookmarkStart w:id="17" w:name="_Toc46501763"/>
      <w:r>
        <w:t>Indiana</w:t>
      </w:r>
      <w:bookmarkEnd w:id="17"/>
    </w:p>
    <w:p w14:paraId="66B28ADC" w14:textId="267F8783" w:rsidR="007C535F" w:rsidRPr="007C535F" w:rsidRDefault="007C535F" w:rsidP="007C535F">
      <w:r>
        <w:t xml:space="preserve">The Advanced Practice Registered Nurse (ADVANCED PRACTICE REGISTERED NURSE) application is for the authority to prescribe independently as an advanced practice registered nurse. </w:t>
      </w:r>
      <w:r w:rsidRPr="007C535F">
        <w:rPr>
          <w:highlight w:val="yellow"/>
        </w:rPr>
        <w:t>This is not a license to practice as a nurse practitioner or clinical nurse specialist, as no such license exists in the state of Indiana</w:t>
      </w:r>
      <w:r>
        <w:t>.</w:t>
      </w:r>
    </w:p>
    <w:p w14:paraId="24EE0E04" w14:textId="77777777" w:rsidR="009E181F" w:rsidRPr="009E181F" w:rsidRDefault="009E181F" w:rsidP="009E181F"/>
    <w:p w14:paraId="76F7EE21" w14:textId="77777777" w:rsidR="007C535F" w:rsidRDefault="007C535F" w:rsidP="00CA2D7C">
      <w:r>
        <w:t xml:space="preserve">Requirement </w:t>
      </w:r>
    </w:p>
    <w:p w14:paraId="209A097A" w14:textId="77777777" w:rsidR="007C535F" w:rsidRDefault="007C535F" w:rsidP="00CA2D7C">
      <w:r>
        <w:t xml:space="preserve">A. Mail completed, signed and dated application along with the items listed below to the Indiana Professional Licensing Agency. </w:t>
      </w:r>
    </w:p>
    <w:p w14:paraId="1AA01D1E" w14:textId="77777777" w:rsidR="007C535F" w:rsidRDefault="007C535F" w:rsidP="00CA2D7C">
      <w:r>
        <w:t xml:space="preserve">B. Submit the $50.00 application fee made payable to the Indiana Professional Licensing Agency. Personal checks, cashier’s checks and money orders are acceptable. The application fee is non-refundable. </w:t>
      </w:r>
    </w:p>
    <w:p w14:paraId="3D258C36" w14:textId="77777777" w:rsidR="007C535F" w:rsidRDefault="007C535F" w:rsidP="00CA2D7C">
      <w:r>
        <w:t xml:space="preserve">C. Enclose documentation of any legal name change if your name differs from that on any of your documents. Documentation may include a copy of your marriage license or divorce decree. D. Enclose a copy of your current, unrestricted license as a registered nurse in the State of Indiana or another compact state. If you are in the process of applying for an Indiana license, please write "Pending Indiana Licensure" on the application in the space provided for listing of regulated health occupations. </w:t>
      </w:r>
    </w:p>
    <w:p w14:paraId="3D67E6E4" w14:textId="554DF398" w:rsidR="007C535F" w:rsidRDefault="007C535F" w:rsidP="00CA2D7C">
      <w:r>
        <w:t>E</w:t>
      </w:r>
      <w:r w:rsidRPr="007C535F">
        <w:rPr>
          <w:highlight w:val="yellow"/>
        </w:rPr>
        <w:t>. Have your nursing program directly provide to the Indiana State Board of Nursing an official transcript showing successful completion of a graduate program offered by a college or university</w:t>
      </w:r>
      <w:r>
        <w:t xml:space="preserve"> </w:t>
      </w:r>
      <w:r w:rsidRPr="007C535F">
        <w:rPr>
          <w:highlight w:val="yellow"/>
        </w:rPr>
        <w:t>accredited by the Commission on Recognition of Postsecondary Accreditation</w:t>
      </w:r>
      <w:r>
        <w:t>.</w:t>
      </w:r>
      <w:r w:rsidR="00D716DF">
        <w:t xml:space="preserve"> </w:t>
      </w:r>
      <w:r w:rsidR="00D716DF" w:rsidRPr="00502122">
        <w:rPr>
          <w:highlight w:val="green"/>
        </w:rPr>
        <w:t>(see clarification from education compliance officer below).</w:t>
      </w:r>
      <w:r w:rsidR="00D716DF">
        <w:t xml:space="preserve">  </w:t>
      </w:r>
      <w:r>
        <w:t xml:space="preserve"> If you received a bachelor's degree rather than a graduate degree, you must submit proof of current national certification. Transcripts may be sent by mail or a secure electronic method (password to be provided by transcript service) to </w:t>
      </w:r>
      <w:hyperlink r:id="rId30" w:history="1">
        <w:r w:rsidRPr="00667ACF">
          <w:rPr>
            <w:rStyle w:val="Hyperlink"/>
          </w:rPr>
          <w:t>pla2@pla.in.gov</w:t>
        </w:r>
      </w:hyperlink>
      <w:r>
        <w:t>.</w:t>
      </w:r>
    </w:p>
    <w:p w14:paraId="2986777F" w14:textId="77777777" w:rsidR="007C535F" w:rsidRDefault="007C535F" w:rsidP="00CA2D7C">
      <w:r>
        <w:t xml:space="preserve"> F. Submit proof of having successfully completed a graduate level pharmacology course consisting of at least two (2) semester hours of academic credit from a college or university accredited by the Commission on Recognition of Postsecondary Accreditation: </w:t>
      </w:r>
    </w:p>
    <w:p w14:paraId="5A67B6D2" w14:textId="77777777" w:rsidR="007C535F" w:rsidRDefault="007C535F" w:rsidP="007C535F">
      <w:pPr>
        <w:ind w:firstLine="720"/>
      </w:pPr>
      <w:r>
        <w:t xml:space="preserve">1. within five (5) years of the date of application; or </w:t>
      </w:r>
    </w:p>
    <w:p w14:paraId="64B078D5" w14:textId="77777777" w:rsidR="007C535F" w:rsidRDefault="007C535F" w:rsidP="007C535F">
      <w:pPr>
        <w:ind w:left="720"/>
      </w:pPr>
      <w:r>
        <w:t xml:space="preserve">2. if the pharmacology course was completed more than five (5) years immediately preceding the date of filing the application, the applicant must submit proof of the following: </w:t>
      </w:r>
    </w:p>
    <w:p w14:paraId="0060AC23" w14:textId="77777777" w:rsidR="007C535F" w:rsidRDefault="007C535F" w:rsidP="007C535F">
      <w:pPr>
        <w:ind w:left="720" w:firstLine="720"/>
      </w:pPr>
      <w:r>
        <w:t xml:space="preserve">a. Completion of at least thirty (30) actual contact hours of continuing education during the two (2) years immediately preceding the date of the application, including a minimum of at least eight (8) actual contact hours of pharmacology, all of which must be approved by a nationally approved sponsor of continuing education for nurses; and </w:t>
      </w:r>
    </w:p>
    <w:p w14:paraId="479B4C5F" w14:textId="61186828" w:rsidR="009E181F" w:rsidRDefault="007C535F" w:rsidP="007C535F">
      <w:pPr>
        <w:ind w:left="720" w:firstLine="720"/>
      </w:pPr>
      <w:r w:rsidRPr="00660034">
        <w:t xml:space="preserve">b. Prescriptive experience in another jurisdiction within the five (5) years immediately preceding the date of the </w:t>
      </w:r>
      <w:proofErr w:type="gramStart"/>
      <w:r w:rsidRPr="00660034">
        <w:t>application.*</w:t>
      </w:r>
      <w:proofErr w:type="gramEnd"/>
      <w:r w:rsidRPr="00660034">
        <w:t>this is generally a letter from a physician in another state verifying their prescriptive experience.</w:t>
      </w:r>
    </w:p>
    <w:p w14:paraId="39E60945" w14:textId="2A86E7D6" w:rsidR="009E181F" w:rsidRDefault="00F557BB" w:rsidP="00CA2D7C">
      <w:pPr>
        <w:rPr>
          <w:color w:val="0000FF"/>
          <w:u w:val="single"/>
        </w:rPr>
      </w:pPr>
      <w:hyperlink r:id="rId31" w:history="1">
        <w:r w:rsidR="007C535F" w:rsidRPr="007C535F">
          <w:rPr>
            <w:color w:val="0000FF"/>
            <w:u w:val="single"/>
          </w:rPr>
          <w:t>https://www.in.gov/pla/files/APRN%20instructions%202020-6-30.pdf</w:t>
        </w:r>
      </w:hyperlink>
    </w:p>
    <w:p w14:paraId="74B1DF2D" w14:textId="77777777" w:rsidR="00D716DF" w:rsidRDefault="00D716DF" w:rsidP="00D716DF">
      <w:pPr>
        <w:rPr>
          <w:rStyle w:val="DefaultFontHxMailStyle"/>
          <w:sz w:val="22"/>
        </w:rPr>
      </w:pPr>
      <w:r>
        <w:rPr>
          <w:rStyle w:val="DefaultFontHxMailStyle"/>
          <w:szCs w:val="24"/>
        </w:rPr>
        <w:t>Hello Ms. Herron,</w:t>
      </w:r>
    </w:p>
    <w:p w14:paraId="322ECB93" w14:textId="77777777" w:rsidR="00D716DF" w:rsidRDefault="00D716DF" w:rsidP="00D716DF">
      <w:pPr>
        <w:rPr>
          <w:rStyle w:val="DefaultFontHxMailStyle"/>
          <w:szCs w:val="24"/>
        </w:rPr>
      </w:pPr>
      <w:r>
        <w:rPr>
          <w:rStyle w:val="DefaultFontHxMailStyle"/>
          <w:szCs w:val="24"/>
        </w:rPr>
        <w:t xml:space="preserve">I am the Clinical Coordinator of a fully online MSN Family NP program at Campbellsville University in Kentucky.  We are researching requirements for education programs that are approved by Indiana for graduates to quality to apply for prescriptive privileges.  I saw on your website that graduates must have attended a CORPA (Commission of Recognition of Post-Secondary Education) accredited institution.  Since this commission no longer exists and has been replaced by CHEA (Council on Higher Education Accreditation), I wanted to clarify that schools who are recognized by CHEA meet the Indiana requirements.  Campbellsville University has been accredited by SACS COC (Southern Association of Colleges and Schools Commission on </w:t>
      </w:r>
      <w:proofErr w:type="gramStart"/>
      <w:r>
        <w:rPr>
          <w:rStyle w:val="DefaultFontHxMailStyle"/>
          <w:szCs w:val="24"/>
        </w:rPr>
        <w:t>Colleges)  which</w:t>
      </w:r>
      <w:proofErr w:type="gramEnd"/>
      <w:r>
        <w:rPr>
          <w:rStyle w:val="DefaultFontHxMailStyle"/>
          <w:szCs w:val="24"/>
        </w:rPr>
        <w:t xml:space="preserve"> is a CHEA recognized accrediting body.  </w:t>
      </w:r>
    </w:p>
    <w:p w14:paraId="08FE3C24" w14:textId="77777777" w:rsidR="00D716DF" w:rsidRDefault="00D716DF" w:rsidP="00D716DF">
      <w:pPr>
        <w:rPr>
          <w:rStyle w:val="DefaultFontHxMailStyle"/>
          <w:szCs w:val="24"/>
        </w:rPr>
      </w:pPr>
      <w:r>
        <w:rPr>
          <w:rStyle w:val="DefaultFontHxMailStyle"/>
          <w:szCs w:val="24"/>
        </w:rPr>
        <w:t>Thanks for your assistance with this question and please call or email me if you need further information or clarification.</w:t>
      </w:r>
    </w:p>
    <w:p w14:paraId="292D6ABB" w14:textId="77777777" w:rsidR="00D716DF" w:rsidRDefault="00D716DF" w:rsidP="00D716DF">
      <w:pPr>
        <w:rPr>
          <w:rStyle w:val="DefaultFontHxMailStyle"/>
          <w:szCs w:val="24"/>
        </w:rPr>
      </w:pPr>
      <w:r>
        <w:rPr>
          <w:rStyle w:val="DefaultFontHxMailStyle"/>
          <w:szCs w:val="24"/>
        </w:rPr>
        <w:t>Tammy Harris</w:t>
      </w:r>
    </w:p>
    <w:p w14:paraId="38A03912" w14:textId="77777777" w:rsidR="00D716DF" w:rsidRDefault="00D716DF" w:rsidP="00D716DF">
      <w:pPr>
        <w:pBdr>
          <w:top w:val="single" w:sz="8" w:space="3" w:color="E1E1E1"/>
        </w:pBdr>
      </w:pPr>
      <w:bookmarkStart w:id="18" w:name="_olk_replyheader"/>
      <w:r>
        <w:rPr>
          <w:b/>
          <w:bCs/>
        </w:rPr>
        <w:t xml:space="preserve">From: </w:t>
      </w:r>
      <w:hyperlink r:id="rId32" w:history="1">
        <w:r>
          <w:rPr>
            <w:rStyle w:val="Hyperlink"/>
          </w:rPr>
          <w:t>Herron, Toni</w:t>
        </w:r>
      </w:hyperlink>
      <w:r>
        <w:br/>
      </w:r>
      <w:r>
        <w:rPr>
          <w:b/>
          <w:bCs/>
        </w:rPr>
        <w:t xml:space="preserve">Sent: </w:t>
      </w:r>
      <w:r>
        <w:t>Tuesday, August 4, 2020 10:17 AM</w:t>
      </w:r>
      <w:r>
        <w:br/>
      </w:r>
      <w:r>
        <w:rPr>
          <w:b/>
          <w:bCs/>
        </w:rPr>
        <w:t xml:space="preserve">To: </w:t>
      </w:r>
      <w:hyperlink r:id="rId33" w:history="1">
        <w:r>
          <w:rPr>
            <w:rStyle w:val="Hyperlink"/>
          </w:rPr>
          <w:t>Harris, Tammy</w:t>
        </w:r>
      </w:hyperlink>
      <w:r>
        <w:br/>
      </w:r>
      <w:r>
        <w:rPr>
          <w:b/>
          <w:bCs/>
        </w:rPr>
        <w:t xml:space="preserve">Subject: </w:t>
      </w:r>
      <w:r>
        <w:t>RE: Seeking APRN prescription authority in Indiana - graduate program requirements</w:t>
      </w:r>
    </w:p>
    <w:bookmarkEnd w:id="18"/>
    <w:p w14:paraId="03F82899" w14:textId="77777777" w:rsidR="00D716DF" w:rsidRDefault="00D716DF" w:rsidP="00D716DF">
      <w:pPr>
        <w:rPr>
          <w:rFonts w:ascii="Calibri" w:hAnsi="Calibri" w:cs="Calibri"/>
          <w:szCs w:val="24"/>
        </w:rPr>
      </w:pPr>
      <w:r>
        <w:rPr>
          <w:rFonts w:ascii="Calibri" w:hAnsi="Calibri" w:cs="Calibri"/>
          <w:szCs w:val="24"/>
        </w:rPr>
        <w:t xml:space="preserve">You are correct in your interpretation of the language. </w:t>
      </w:r>
    </w:p>
    <w:p w14:paraId="6B65C035" w14:textId="77777777" w:rsidR="00D716DF" w:rsidRDefault="00D716DF" w:rsidP="00D716DF">
      <w:pPr>
        <w:rPr>
          <w:rFonts w:ascii="Calibri" w:hAnsi="Calibri" w:cs="Calibri"/>
          <w:szCs w:val="24"/>
        </w:rPr>
      </w:pPr>
      <w:r>
        <w:rPr>
          <w:rFonts w:ascii="Calibri" w:hAnsi="Calibri" w:cs="Calibri"/>
          <w:szCs w:val="24"/>
        </w:rPr>
        <w:t xml:space="preserve">Toni L. Herron BSN, RN, CHEP </w:t>
      </w:r>
    </w:p>
    <w:p w14:paraId="398B992E" w14:textId="77777777" w:rsidR="00D716DF" w:rsidRDefault="00D716DF" w:rsidP="00D716DF">
      <w:pPr>
        <w:rPr>
          <w:rFonts w:ascii="Calibri" w:hAnsi="Calibri" w:cs="Calibri"/>
          <w:szCs w:val="24"/>
        </w:rPr>
      </w:pPr>
      <w:r>
        <w:rPr>
          <w:rFonts w:ascii="Calibri" w:hAnsi="Calibri" w:cs="Calibri"/>
          <w:szCs w:val="24"/>
        </w:rPr>
        <w:t xml:space="preserve">Education Compliance Officer </w:t>
      </w:r>
    </w:p>
    <w:p w14:paraId="3B805127" w14:textId="77777777" w:rsidR="00D716DF" w:rsidRDefault="00D716DF" w:rsidP="00D716DF">
      <w:pPr>
        <w:rPr>
          <w:rFonts w:ascii="Calibri" w:hAnsi="Calibri" w:cs="Calibri"/>
          <w:szCs w:val="24"/>
        </w:rPr>
      </w:pPr>
      <w:r>
        <w:rPr>
          <w:rFonts w:ascii="Calibri" w:hAnsi="Calibri" w:cs="Calibri"/>
          <w:szCs w:val="24"/>
        </w:rPr>
        <w:t xml:space="preserve">Indiana State Board of Nursing </w:t>
      </w:r>
    </w:p>
    <w:p w14:paraId="44B61E08" w14:textId="77777777" w:rsidR="00D716DF" w:rsidRDefault="00D716DF" w:rsidP="00D716DF">
      <w:pPr>
        <w:rPr>
          <w:rFonts w:ascii="Calibri" w:hAnsi="Calibri" w:cs="Calibri"/>
          <w:szCs w:val="24"/>
        </w:rPr>
      </w:pPr>
      <w:r>
        <w:rPr>
          <w:rFonts w:ascii="Calibri" w:hAnsi="Calibri" w:cs="Calibri"/>
          <w:szCs w:val="24"/>
        </w:rPr>
        <w:t xml:space="preserve">Indiana Professional Licensing Agency </w:t>
      </w:r>
    </w:p>
    <w:p w14:paraId="19AB0315" w14:textId="77777777" w:rsidR="00D716DF" w:rsidRDefault="00D716DF" w:rsidP="00D716DF">
      <w:pPr>
        <w:rPr>
          <w:rFonts w:ascii="Calibri" w:hAnsi="Calibri" w:cs="Calibri"/>
          <w:szCs w:val="24"/>
        </w:rPr>
      </w:pPr>
      <w:proofErr w:type="gramStart"/>
      <w:r>
        <w:rPr>
          <w:rFonts w:ascii="Calibri" w:hAnsi="Calibri" w:cs="Calibri"/>
          <w:szCs w:val="24"/>
        </w:rPr>
        <w:t>402  W.</w:t>
      </w:r>
      <w:proofErr w:type="gramEnd"/>
      <w:r>
        <w:rPr>
          <w:rFonts w:ascii="Calibri" w:hAnsi="Calibri" w:cs="Calibri"/>
          <w:szCs w:val="24"/>
        </w:rPr>
        <w:t xml:space="preserve"> Washington Street Room W072</w:t>
      </w:r>
      <w:bookmarkStart w:id="19" w:name="_GoBack"/>
      <w:bookmarkEnd w:id="19"/>
    </w:p>
    <w:p w14:paraId="50A1FEDD" w14:textId="77777777" w:rsidR="00D716DF" w:rsidRDefault="00D716DF" w:rsidP="00D716DF">
      <w:pPr>
        <w:rPr>
          <w:rFonts w:ascii="Calibri" w:hAnsi="Calibri" w:cs="Calibri"/>
          <w:szCs w:val="24"/>
        </w:rPr>
      </w:pPr>
      <w:r>
        <w:rPr>
          <w:rFonts w:ascii="Calibri" w:hAnsi="Calibri" w:cs="Calibri"/>
          <w:szCs w:val="24"/>
        </w:rPr>
        <w:t>Indianapolis, In. 46204</w:t>
      </w:r>
    </w:p>
    <w:p w14:paraId="71BB5400" w14:textId="77777777" w:rsidR="00D716DF" w:rsidRDefault="00D716DF" w:rsidP="00D716DF">
      <w:pPr>
        <w:rPr>
          <w:rFonts w:ascii="Calibri" w:hAnsi="Calibri" w:cs="Calibri"/>
          <w:szCs w:val="24"/>
        </w:rPr>
      </w:pPr>
      <w:r>
        <w:rPr>
          <w:rFonts w:ascii="Calibri" w:hAnsi="Calibri" w:cs="Calibri"/>
          <w:szCs w:val="24"/>
        </w:rPr>
        <w:t>Office – 317-234-8782</w:t>
      </w:r>
    </w:p>
    <w:p w14:paraId="3A927D89" w14:textId="77777777" w:rsidR="00D716DF" w:rsidRDefault="00D716DF" w:rsidP="00D716DF">
      <w:pPr>
        <w:rPr>
          <w:rFonts w:ascii="Calibri" w:hAnsi="Calibri" w:cs="Calibri"/>
          <w:szCs w:val="24"/>
        </w:rPr>
      </w:pPr>
      <w:hyperlink r:id="rId34" w:history="1">
        <w:r>
          <w:rPr>
            <w:rStyle w:val="Hyperlink"/>
            <w:rFonts w:ascii="Calibri" w:hAnsi="Calibri" w:cs="Calibri"/>
            <w:color w:val="auto"/>
            <w:szCs w:val="24"/>
          </w:rPr>
          <w:t>therron@pla.in.gov</w:t>
        </w:r>
      </w:hyperlink>
      <w:r>
        <w:rPr>
          <w:rFonts w:ascii="Calibri" w:hAnsi="Calibri" w:cs="Calibri"/>
          <w:szCs w:val="24"/>
        </w:rPr>
        <w:t xml:space="preserve"> </w:t>
      </w:r>
    </w:p>
    <w:p w14:paraId="20E6BC39" w14:textId="77777777" w:rsidR="00D716DF" w:rsidRDefault="00D716DF" w:rsidP="00D716DF">
      <w:pPr>
        <w:rPr>
          <w:rFonts w:ascii="Calibri" w:hAnsi="Calibri" w:cs="Calibri"/>
          <w:color w:val="1F497D"/>
          <w:sz w:val="22"/>
        </w:rPr>
      </w:pPr>
    </w:p>
    <w:p w14:paraId="1478B983" w14:textId="77777777" w:rsidR="00D716DF" w:rsidRPr="00CA2D7C" w:rsidRDefault="00D716DF" w:rsidP="00CA2D7C"/>
    <w:p w14:paraId="3506F62E" w14:textId="77777777" w:rsidR="00CA2D7C" w:rsidRPr="00CA2D7C" w:rsidRDefault="00CA2D7C" w:rsidP="00CA2D7C"/>
    <w:p w14:paraId="1F0947AF" w14:textId="557D6DBB" w:rsidR="00CA2D7C" w:rsidRDefault="008B65E0" w:rsidP="008B65E0">
      <w:pPr>
        <w:pStyle w:val="Heading1"/>
        <w:rPr>
          <w:rFonts w:eastAsia="Times New Roman"/>
        </w:rPr>
      </w:pPr>
      <w:bookmarkStart w:id="20" w:name="_Toc46501764"/>
      <w:r>
        <w:rPr>
          <w:rFonts w:eastAsia="Times New Roman"/>
        </w:rPr>
        <w:t>Iowa</w:t>
      </w:r>
      <w:bookmarkEnd w:id="20"/>
    </w:p>
    <w:p w14:paraId="47E77C12" w14:textId="77777777" w:rsidR="008B65E0" w:rsidRPr="008B65E0" w:rsidRDefault="008B65E0" w:rsidP="008B65E0"/>
    <w:p w14:paraId="4546B983" w14:textId="77777777" w:rsidR="008B65E0" w:rsidRDefault="008B65E0" w:rsidP="00CA2D7C">
      <w:r>
        <w:t xml:space="preserve">655—7.2(152) Requirements for licensure as an ARNP. </w:t>
      </w:r>
    </w:p>
    <w:p w14:paraId="2FBF5EB3" w14:textId="77777777" w:rsidR="008B65E0" w:rsidRDefault="008B65E0" w:rsidP="00CA2D7C">
      <w:r>
        <w:t xml:space="preserve">7.2(1) Qualifications. An applicant for an ARNP license shall meet the following qualifications: </w:t>
      </w:r>
    </w:p>
    <w:p w14:paraId="3F821177" w14:textId="77777777" w:rsidR="008B65E0" w:rsidRDefault="008B65E0" w:rsidP="00CA2D7C">
      <w:r>
        <w:t xml:space="preserve">a. Hold an active unrestricted license as a registered nurse in accordance with 655—Chapter 3. </w:t>
      </w:r>
    </w:p>
    <w:p w14:paraId="10EF4CD7" w14:textId="77777777" w:rsidR="008B65E0" w:rsidRDefault="008B65E0" w:rsidP="00CA2D7C">
      <w:r>
        <w:t xml:space="preserve">b. Graduation from an accredited graduate or postgraduate advanced practice educational program in one of the following roles, except as provided by </w:t>
      </w:r>
      <w:proofErr w:type="spellStart"/>
      <w:proofErr w:type="gramStart"/>
      <w:r>
        <w:t>subrule</w:t>
      </w:r>
      <w:proofErr w:type="spellEnd"/>
      <w:r>
        <w:t xml:space="preserve">  7.2</w:t>
      </w:r>
      <w:proofErr w:type="gramEnd"/>
      <w:r>
        <w:t xml:space="preserve">(2): (1) Certified nurse-midwife. (2) Certified registered nurse anesthetist. (3) Certified nurse practitioner. (4) Clinical nurse specialist. </w:t>
      </w:r>
    </w:p>
    <w:p w14:paraId="529F966B" w14:textId="77777777" w:rsidR="008B65E0" w:rsidRDefault="008B65E0" w:rsidP="00CA2D7C">
      <w:r>
        <w:t xml:space="preserve">c. Current certification issued by a national professional certification organization as a certified nurse-midwife or certified registered nurse anesthetist, or as a certified nurse practitioner or clinical nurse specialist in at least one of the following population foci: (1) Women’s health/gender-related. (2) Family (individual across the lifespan). (3) Psychiatric mental health. (4) Adult/gerontology. (5) Pediatrics. (6) Neonatal. 7.2(2) </w:t>
      </w:r>
    </w:p>
    <w:p w14:paraId="21957898" w14:textId="476396DE" w:rsidR="00CA2D7C" w:rsidRPr="00CA2D7C" w:rsidRDefault="008B65E0" w:rsidP="00CA2D7C">
      <w:r>
        <w:t>Exception. An applicant who has completed a formal advanced practice educational program but has not graduated from an accredited graduate or postgraduate advanced practice educational program may be licensed as an ARNP provided that the applicant possesses a current certification from a national professional certification organization as described in paragraph 7.2(1)“c.” This exception is intended to allow for the grandfathering of ARNPs who completed educational programs before the board required graduation from an accredited graduate or postgraduate advanced practice educational program. [ARC 4308C, IAB 2/13/19, effective 3/20/19]</w:t>
      </w:r>
    </w:p>
    <w:p w14:paraId="043114DC" w14:textId="6C1E91D1" w:rsidR="008F6EDA" w:rsidRDefault="00F557BB" w:rsidP="008F6EDA">
      <w:hyperlink r:id="rId35" w:history="1">
        <w:r w:rsidR="008B65E0" w:rsidRPr="008B65E0">
          <w:rPr>
            <w:color w:val="0000FF"/>
            <w:u w:val="single"/>
          </w:rPr>
          <w:t>https://www.legis.iowa.gov/docs/iac/chapter/05-20-2020.655.7.pdf</w:t>
        </w:r>
      </w:hyperlink>
    </w:p>
    <w:p w14:paraId="5B77B1D0" w14:textId="77777777" w:rsidR="008B65E0" w:rsidRDefault="008B65E0" w:rsidP="008B65E0">
      <w:pPr>
        <w:pStyle w:val="Heading1"/>
      </w:pPr>
    </w:p>
    <w:p w14:paraId="6BCCF1F0" w14:textId="560D68BB" w:rsidR="008B65E0" w:rsidRDefault="008B65E0" w:rsidP="008B65E0">
      <w:pPr>
        <w:pStyle w:val="Heading1"/>
      </w:pPr>
      <w:bookmarkStart w:id="21" w:name="_Toc46501765"/>
      <w:r>
        <w:t>Kansas</w:t>
      </w:r>
      <w:bookmarkEnd w:id="21"/>
    </w:p>
    <w:p w14:paraId="7E28FF52" w14:textId="77777777" w:rsidR="008B65E0" w:rsidRPr="008B65E0" w:rsidRDefault="008B65E0" w:rsidP="008B65E0">
      <w:p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color w:val="333333"/>
          <w:szCs w:val="24"/>
        </w:rPr>
        <w:t>For APRN licensure:</w:t>
      </w:r>
    </w:p>
    <w:p w14:paraId="05D7F4DD" w14:textId="77777777" w:rsidR="008B65E0" w:rsidRPr="008B65E0" w:rsidRDefault="008B65E0" w:rsidP="008B65E0">
      <w:pPr>
        <w:numPr>
          <w:ilvl w:val="0"/>
          <w:numId w:val="14"/>
        </w:num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color w:val="333333"/>
          <w:szCs w:val="24"/>
        </w:rPr>
        <w:t>APRN Education regulations found in </w:t>
      </w:r>
      <w:r w:rsidRPr="008B65E0">
        <w:rPr>
          <w:rFonts w:ascii="Helvetica" w:eastAsia="Times New Roman" w:hAnsi="Helvetica" w:cs="Helvetica"/>
          <w:b/>
          <w:bCs/>
          <w:color w:val="333333"/>
          <w:szCs w:val="24"/>
        </w:rPr>
        <w:t>K.S.A. 65-1133</w:t>
      </w:r>
      <w:r w:rsidRPr="008B65E0">
        <w:rPr>
          <w:rFonts w:ascii="Helvetica" w:eastAsia="Times New Roman" w:hAnsi="Helvetica" w:cs="Helvetica"/>
          <w:color w:val="333333"/>
          <w:szCs w:val="24"/>
        </w:rPr>
        <w:t> and </w:t>
      </w:r>
      <w:r w:rsidRPr="008B65E0">
        <w:rPr>
          <w:rFonts w:ascii="Helvetica" w:eastAsia="Times New Roman" w:hAnsi="Helvetica" w:cs="Helvetica"/>
          <w:b/>
          <w:bCs/>
          <w:color w:val="333333"/>
          <w:szCs w:val="24"/>
        </w:rPr>
        <w:t>K.A.R. 60-17-105 </w:t>
      </w:r>
      <w:r w:rsidRPr="008B65E0">
        <w:rPr>
          <w:rFonts w:ascii="Helvetica" w:eastAsia="Times New Roman" w:hAnsi="Helvetica" w:cs="Helvetica"/>
          <w:color w:val="333333"/>
          <w:szCs w:val="24"/>
        </w:rPr>
        <w:t>and contain the following requirements:</w:t>
      </w:r>
    </w:p>
    <w:p w14:paraId="48D9705E" w14:textId="77777777" w:rsidR="008B65E0" w:rsidRPr="008B65E0" w:rsidRDefault="008B65E0" w:rsidP="008B65E0">
      <w:pPr>
        <w:numPr>
          <w:ilvl w:val="0"/>
          <w:numId w:val="15"/>
        </w:num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i/>
          <w:iCs/>
          <w:color w:val="333333"/>
          <w:szCs w:val="24"/>
        </w:rPr>
        <w:t>Each program shall consist of at least 45 semester credit hours</w:t>
      </w:r>
    </w:p>
    <w:p w14:paraId="58B894D2" w14:textId="77777777" w:rsidR="008B65E0" w:rsidRPr="008B65E0" w:rsidRDefault="008B65E0" w:rsidP="008B65E0">
      <w:pPr>
        <w:numPr>
          <w:ilvl w:val="0"/>
          <w:numId w:val="15"/>
        </w:num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i/>
          <w:iCs/>
          <w:color w:val="333333"/>
          <w:szCs w:val="24"/>
        </w:rPr>
        <w:t>Must have a minimum of 3 credit hours each for:</w:t>
      </w:r>
    </w:p>
    <w:p w14:paraId="3C3231DA" w14:textId="77777777" w:rsidR="008B65E0" w:rsidRPr="008B65E0" w:rsidRDefault="008B65E0" w:rsidP="008B65E0">
      <w:pPr>
        <w:numPr>
          <w:ilvl w:val="1"/>
          <w:numId w:val="15"/>
        </w:num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i/>
          <w:iCs/>
          <w:color w:val="333333"/>
          <w:szCs w:val="24"/>
        </w:rPr>
        <w:t>Advanced Pharmacology</w:t>
      </w:r>
    </w:p>
    <w:p w14:paraId="6CAF51CF" w14:textId="77777777" w:rsidR="008B65E0" w:rsidRPr="008B65E0" w:rsidRDefault="008B65E0" w:rsidP="008B65E0">
      <w:pPr>
        <w:numPr>
          <w:ilvl w:val="1"/>
          <w:numId w:val="15"/>
        </w:num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i/>
          <w:iCs/>
          <w:color w:val="333333"/>
          <w:szCs w:val="24"/>
        </w:rPr>
        <w:t>Advanced Pathophysiology</w:t>
      </w:r>
    </w:p>
    <w:p w14:paraId="1CE25555" w14:textId="77777777" w:rsidR="008B65E0" w:rsidRPr="008B65E0" w:rsidRDefault="008B65E0" w:rsidP="008B65E0">
      <w:pPr>
        <w:numPr>
          <w:ilvl w:val="1"/>
          <w:numId w:val="15"/>
        </w:num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i/>
          <w:iCs/>
          <w:color w:val="333333"/>
          <w:szCs w:val="24"/>
        </w:rPr>
        <w:t>Advanced Health Assessment</w:t>
      </w:r>
    </w:p>
    <w:p w14:paraId="31F05D58" w14:textId="77777777" w:rsidR="008B65E0" w:rsidRPr="008B65E0" w:rsidRDefault="008B65E0" w:rsidP="008B65E0">
      <w:pPr>
        <w:numPr>
          <w:ilvl w:val="0"/>
          <w:numId w:val="15"/>
        </w:num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i/>
          <w:iCs/>
          <w:color w:val="333333"/>
          <w:szCs w:val="24"/>
        </w:rPr>
        <w:t>Shall have curriculum that includes:</w:t>
      </w:r>
    </w:p>
    <w:p w14:paraId="6D39CD09" w14:textId="77777777" w:rsidR="008B65E0" w:rsidRPr="008B65E0" w:rsidRDefault="008B65E0" w:rsidP="008B65E0">
      <w:pPr>
        <w:numPr>
          <w:ilvl w:val="1"/>
          <w:numId w:val="15"/>
        </w:num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i/>
          <w:iCs/>
          <w:color w:val="333333"/>
          <w:szCs w:val="24"/>
        </w:rPr>
        <w:t>Role alignment</w:t>
      </w:r>
    </w:p>
    <w:p w14:paraId="5D7BCAD4" w14:textId="77777777" w:rsidR="008B65E0" w:rsidRPr="008B65E0" w:rsidRDefault="008B65E0" w:rsidP="008B65E0">
      <w:pPr>
        <w:numPr>
          <w:ilvl w:val="1"/>
          <w:numId w:val="15"/>
        </w:num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i/>
          <w:iCs/>
          <w:color w:val="333333"/>
          <w:szCs w:val="24"/>
        </w:rPr>
        <w:t>Role of the advanced role for which the program provides instruction</w:t>
      </w:r>
    </w:p>
    <w:p w14:paraId="71210AE4" w14:textId="77777777" w:rsidR="008B65E0" w:rsidRPr="008B65E0" w:rsidRDefault="008B65E0" w:rsidP="008B65E0">
      <w:pPr>
        <w:numPr>
          <w:ilvl w:val="1"/>
          <w:numId w:val="15"/>
        </w:num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i/>
          <w:iCs/>
          <w:color w:val="333333"/>
          <w:szCs w:val="24"/>
        </w:rPr>
        <w:t>Healthcare delivery system</w:t>
      </w:r>
    </w:p>
    <w:p w14:paraId="1BABD1E7" w14:textId="77777777" w:rsidR="008B65E0" w:rsidRPr="008B65E0" w:rsidRDefault="008B65E0" w:rsidP="008B65E0">
      <w:pPr>
        <w:numPr>
          <w:ilvl w:val="1"/>
          <w:numId w:val="15"/>
        </w:num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i/>
          <w:iCs/>
          <w:color w:val="333333"/>
          <w:szCs w:val="24"/>
        </w:rPr>
        <w:t>Ethical and legal implications of advanced nursing practice</w:t>
      </w:r>
    </w:p>
    <w:p w14:paraId="29A0552C" w14:textId="77777777" w:rsidR="008B65E0" w:rsidRPr="008B65E0" w:rsidRDefault="008B65E0" w:rsidP="008B65E0">
      <w:pPr>
        <w:numPr>
          <w:ilvl w:val="0"/>
          <w:numId w:val="15"/>
        </w:num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i/>
          <w:iCs/>
          <w:color w:val="333333"/>
          <w:szCs w:val="24"/>
        </w:rPr>
        <w:t>A minimum of 500 clinical hours in each clinical track</w:t>
      </w:r>
    </w:p>
    <w:p w14:paraId="06F0530D" w14:textId="77777777" w:rsidR="008B65E0" w:rsidRPr="008B65E0" w:rsidRDefault="008B65E0" w:rsidP="008B65E0">
      <w:pPr>
        <w:numPr>
          <w:ilvl w:val="0"/>
          <w:numId w:val="15"/>
        </w:num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i/>
          <w:iCs/>
          <w:color w:val="333333"/>
          <w:szCs w:val="24"/>
        </w:rPr>
        <w:t xml:space="preserve">Program must have national nursing </w:t>
      </w:r>
      <w:proofErr w:type="gramStart"/>
      <w:r w:rsidRPr="008B65E0">
        <w:rPr>
          <w:rFonts w:ascii="Helvetica" w:eastAsia="Times New Roman" w:hAnsi="Helvetica" w:cs="Helvetica"/>
          <w:i/>
          <w:iCs/>
          <w:color w:val="333333"/>
          <w:szCs w:val="24"/>
        </w:rPr>
        <w:t>accreditation  (</w:t>
      </w:r>
      <w:proofErr w:type="gramEnd"/>
      <w:r w:rsidRPr="008B65E0">
        <w:rPr>
          <w:rFonts w:ascii="Helvetica" w:eastAsia="Times New Roman" w:hAnsi="Helvetica" w:cs="Helvetica"/>
          <w:i/>
          <w:iCs/>
          <w:color w:val="333333"/>
          <w:szCs w:val="24"/>
        </w:rPr>
        <w:t>K.S.A. 65-1133)</w:t>
      </w:r>
    </w:p>
    <w:p w14:paraId="169F985B" w14:textId="19ED5746" w:rsidR="008B65E0" w:rsidRDefault="00F557BB" w:rsidP="008B65E0">
      <w:hyperlink r:id="rId36" w:history="1">
        <w:r w:rsidR="008B65E0" w:rsidRPr="008B65E0">
          <w:rPr>
            <w:color w:val="0000FF"/>
            <w:u w:val="single"/>
          </w:rPr>
          <w:t>https://www.ncsbn.org/14730.htm</w:t>
        </w:r>
      </w:hyperlink>
    </w:p>
    <w:p w14:paraId="4139E2AF" w14:textId="64BA2DA3" w:rsidR="008B65E0" w:rsidRDefault="008B65E0" w:rsidP="008B65E0"/>
    <w:p w14:paraId="5575ACCA" w14:textId="761E59B5" w:rsidR="008B65E0" w:rsidRDefault="008B65E0" w:rsidP="008B65E0">
      <w:pPr>
        <w:pStyle w:val="Heading1"/>
      </w:pPr>
      <w:bookmarkStart w:id="22" w:name="_Toc46501766"/>
      <w:r>
        <w:t>Louisiana</w:t>
      </w:r>
      <w:bookmarkEnd w:id="22"/>
    </w:p>
    <w:p w14:paraId="6B73714B" w14:textId="77777777" w:rsidR="008B65E0" w:rsidRPr="008B65E0" w:rsidRDefault="008B65E0" w:rsidP="008B65E0">
      <w:p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color w:val="333333"/>
          <w:szCs w:val="24"/>
        </w:rPr>
        <w:t>For RN and APRN licensure:</w:t>
      </w:r>
    </w:p>
    <w:p w14:paraId="46CE3D7C" w14:textId="77777777" w:rsidR="008B65E0" w:rsidRPr="008B65E0" w:rsidRDefault="008B65E0" w:rsidP="008B65E0">
      <w:pPr>
        <w:numPr>
          <w:ilvl w:val="0"/>
          <w:numId w:val="16"/>
        </w:num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color w:val="333333"/>
          <w:szCs w:val="24"/>
        </w:rPr>
        <w:t>The LA criteria for licensure are found in RS</w:t>
      </w:r>
      <w:proofErr w:type="gramStart"/>
      <w:r w:rsidRPr="008B65E0">
        <w:rPr>
          <w:rFonts w:ascii="Helvetica" w:eastAsia="Times New Roman" w:hAnsi="Helvetica" w:cs="Helvetica"/>
          <w:color w:val="333333"/>
          <w:szCs w:val="24"/>
        </w:rPr>
        <w:t>37:920.A.1.a</w:t>
      </w:r>
      <w:proofErr w:type="gramEnd"/>
      <w:r w:rsidRPr="008B65E0">
        <w:rPr>
          <w:rFonts w:ascii="Helvetica" w:eastAsia="Times New Roman" w:hAnsi="Helvetica" w:cs="Helvetica"/>
          <w:color w:val="333333"/>
          <w:szCs w:val="24"/>
        </w:rPr>
        <w:t>-g as follows:</w:t>
      </w:r>
    </w:p>
    <w:p w14:paraId="7119A5F8" w14:textId="77777777" w:rsidR="008B65E0" w:rsidRPr="008B65E0" w:rsidRDefault="008B65E0" w:rsidP="008B65E0">
      <w:p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color w:val="333333"/>
          <w:szCs w:val="24"/>
        </w:rPr>
        <w:t>       §920. Licensure; qualifications; examination; renewal; temporary permits</w:t>
      </w:r>
    </w:p>
    <w:p w14:paraId="000118D4" w14:textId="77777777" w:rsidR="008B65E0" w:rsidRPr="008B65E0" w:rsidRDefault="008B65E0" w:rsidP="008B65E0">
      <w:p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color w:val="333333"/>
          <w:szCs w:val="24"/>
        </w:rPr>
        <w:t>            </w:t>
      </w:r>
      <w:proofErr w:type="gramStart"/>
      <w:r w:rsidRPr="008B65E0">
        <w:rPr>
          <w:rFonts w:ascii="Helvetica" w:eastAsia="Times New Roman" w:hAnsi="Helvetica" w:cs="Helvetica"/>
          <w:color w:val="333333"/>
          <w:szCs w:val="24"/>
        </w:rPr>
        <w:t>A.(</w:t>
      </w:r>
      <w:proofErr w:type="gramEnd"/>
      <w:r w:rsidRPr="008B65E0">
        <w:rPr>
          <w:rFonts w:ascii="Helvetica" w:eastAsia="Times New Roman" w:hAnsi="Helvetica" w:cs="Helvetica"/>
          <w:color w:val="333333"/>
          <w:szCs w:val="24"/>
        </w:rPr>
        <w:t>1) The board shall issue a license to each applicant who applies for licensure as a registered nurse or  an advanced practice registered nurse who files an application upon a form and in such manner as the board prescribes, accompanied by such fee as required in R.S. 37:927, and who furnishes evidence to the board that he:</w:t>
      </w:r>
    </w:p>
    <w:p w14:paraId="452228B3" w14:textId="77777777" w:rsidR="008B65E0" w:rsidRPr="008B65E0" w:rsidRDefault="008B65E0" w:rsidP="008B65E0">
      <w:p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color w:val="333333"/>
          <w:szCs w:val="24"/>
        </w:rPr>
        <w:t>            (a) Is of good moral character.</w:t>
      </w:r>
    </w:p>
    <w:p w14:paraId="4A8030E5" w14:textId="77777777" w:rsidR="008B65E0" w:rsidRPr="008B65E0" w:rsidRDefault="008B65E0" w:rsidP="008B65E0">
      <w:p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color w:val="333333"/>
          <w:szCs w:val="24"/>
        </w:rPr>
        <w:t>            </w:t>
      </w:r>
      <w:r w:rsidRPr="008B65E0">
        <w:rPr>
          <w:rFonts w:ascii="Helvetica" w:eastAsia="Times New Roman" w:hAnsi="Helvetica" w:cs="Helvetica"/>
          <w:color w:val="333333"/>
          <w:szCs w:val="24"/>
          <w:highlight w:val="yellow"/>
        </w:rPr>
        <w:t>(b) Has completed the requirements of a nursing education program approved by the board which prepares him for initial licensure as a registered nurse</w:t>
      </w:r>
      <w:r w:rsidRPr="008B65E0">
        <w:rPr>
          <w:rFonts w:ascii="Helvetica" w:eastAsia="Times New Roman" w:hAnsi="Helvetica" w:cs="Helvetica"/>
          <w:color w:val="333333"/>
          <w:szCs w:val="24"/>
        </w:rPr>
        <w:t>.</w:t>
      </w:r>
    </w:p>
    <w:p w14:paraId="32E0AF0A" w14:textId="77777777" w:rsidR="008B65E0" w:rsidRPr="008B65E0" w:rsidRDefault="008B65E0" w:rsidP="008B65E0">
      <w:p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color w:val="333333"/>
          <w:szCs w:val="24"/>
        </w:rPr>
        <w:t>            (c) Passes an examination to the satisfaction of the board.</w:t>
      </w:r>
    </w:p>
    <w:p w14:paraId="70A7D10C" w14:textId="77777777" w:rsidR="008B65E0" w:rsidRPr="008B65E0" w:rsidRDefault="008B65E0" w:rsidP="008B65E0">
      <w:p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color w:val="333333"/>
          <w:szCs w:val="24"/>
        </w:rPr>
        <w:t>            (d) Has completed certain course work as required by the board.</w:t>
      </w:r>
    </w:p>
    <w:p w14:paraId="710B9EF6" w14:textId="77777777" w:rsidR="008B65E0" w:rsidRPr="008B65E0" w:rsidRDefault="008B65E0" w:rsidP="008B65E0">
      <w:p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color w:val="333333"/>
          <w:szCs w:val="24"/>
        </w:rPr>
        <w:t>            (e) Is not in violation of this Part and the rules and regulations.</w:t>
      </w:r>
    </w:p>
    <w:p w14:paraId="65DE28E5" w14:textId="77777777" w:rsidR="008B65E0" w:rsidRPr="008B65E0" w:rsidRDefault="008B65E0" w:rsidP="008B65E0">
      <w:p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color w:val="333333"/>
          <w:szCs w:val="24"/>
        </w:rPr>
        <w:t xml:space="preserve">            (f) Has committed no acts or omissions which constitute grounds for disciplinary action as defined in R.S. 37:921, or if found guilty of committing such acts or omissions, the board finds, after investigation, that </w:t>
      </w:r>
      <w:proofErr w:type="gramStart"/>
      <w:r w:rsidRPr="008B65E0">
        <w:rPr>
          <w:rFonts w:ascii="Helvetica" w:eastAsia="Times New Roman" w:hAnsi="Helvetica" w:cs="Helvetica"/>
          <w:color w:val="333333"/>
          <w:szCs w:val="24"/>
        </w:rPr>
        <w:t>sufficient</w:t>
      </w:r>
      <w:proofErr w:type="gramEnd"/>
      <w:r w:rsidRPr="008B65E0">
        <w:rPr>
          <w:rFonts w:ascii="Helvetica" w:eastAsia="Times New Roman" w:hAnsi="Helvetica" w:cs="Helvetica"/>
          <w:color w:val="333333"/>
          <w:szCs w:val="24"/>
        </w:rPr>
        <w:t xml:space="preserve"> restitution, rehabilitation, and education have occurred.</w:t>
      </w:r>
    </w:p>
    <w:p w14:paraId="16D3B7D4" w14:textId="77777777" w:rsidR="008B65E0" w:rsidRPr="008B65E0" w:rsidRDefault="008B65E0" w:rsidP="008B65E0">
      <w:pPr>
        <w:spacing w:before="100" w:beforeAutospacing="1" w:after="100" w:afterAutospacing="1" w:line="240" w:lineRule="auto"/>
        <w:rPr>
          <w:rFonts w:ascii="Helvetica" w:eastAsia="Times New Roman" w:hAnsi="Helvetica" w:cs="Helvetica"/>
          <w:color w:val="333333"/>
          <w:szCs w:val="24"/>
        </w:rPr>
      </w:pPr>
      <w:r w:rsidRPr="008B65E0">
        <w:rPr>
          <w:rFonts w:ascii="Helvetica" w:eastAsia="Times New Roman" w:hAnsi="Helvetica" w:cs="Helvetica"/>
          <w:color w:val="333333"/>
          <w:szCs w:val="24"/>
        </w:rPr>
        <w:t>            (g) Is proficient in the English language if he graduated from a nursing education program offered in a foreign country.</w:t>
      </w:r>
    </w:p>
    <w:p w14:paraId="5340034D" w14:textId="77777777" w:rsidR="008B65E0" w:rsidRPr="008B65E0" w:rsidRDefault="008B65E0" w:rsidP="008B65E0">
      <w:pPr>
        <w:numPr>
          <w:ilvl w:val="0"/>
          <w:numId w:val="17"/>
        </w:numPr>
        <w:spacing w:before="100" w:beforeAutospacing="1" w:after="100" w:afterAutospacing="1" w:line="240" w:lineRule="auto"/>
        <w:rPr>
          <w:rFonts w:ascii="Helvetica" w:eastAsia="Times New Roman" w:hAnsi="Helvetica" w:cs="Helvetica"/>
          <w:color w:val="333333"/>
          <w:szCs w:val="24"/>
          <w:highlight w:val="yellow"/>
        </w:rPr>
      </w:pPr>
      <w:r w:rsidRPr="008B65E0">
        <w:rPr>
          <w:rFonts w:ascii="Helvetica" w:eastAsia="Times New Roman" w:hAnsi="Helvetica" w:cs="Helvetica"/>
          <w:color w:val="333333"/>
          <w:szCs w:val="24"/>
          <w:highlight w:val="yellow"/>
        </w:rPr>
        <w:t xml:space="preserve">Further, approval of a program not located in Louisiana would have to meet the criteria listed in Louisiana Administrative Code LAC </w:t>
      </w:r>
      <w:proofErr w:type="gramStart"/>
      <w:r w:rsidRPr="008B65E0">
        <w:rPr>
          <w:rFonts w:ascii="Helvetica" w:eastAsia="Times New Roman" w:hAnsi="Helvetica" w:cs="Helvetica"/>
          <w:color w:val="333333"/>
          <w:szCs w:val="24"/>
          <w:highlight w:val="yellow"/>
        </w:rPr>
        <w:t>46.XLVII.Chapter</w:t>
      </w:r>
      <w:proofErr w:type="gramEnd"/>
      <w:r w:rsidRPr="008B65E0">
        <w:rPr>
          <w:rFonts w:ascii="Helvetica" w:eastAsia="Times New Roman" w:hAnsi="Helvetica" w:cs="Helvetica"/>
          <w:color w:val="333333"/>
          <w:szCs w:val="24"/>
          <w:highlight w:val="yellow"/>
        </w:rPr>
        <w:t xml:space="preserve"> 35</w:t>
      </w:r>
    </w:p>
    <w:p w14:paraId="056477BC" w14:textId="55E4E0D1" w:rsidR="008B65E0" w:rsidRDefault="00F557BB" w:rsidP="008B65E0">
      <w:hyperlink r:id="rId37" w:history="1">
        <w:r w:rsidR="00642535" w:rsidRPr="00642535">
          <w:rPr>
            <w:color w:val="0000FF"/>
            <w:u w:val="single"/>
          </w:rPr>
          <w:t>http://www.lsbn.state.la.us/NursingPractice/Laws,Rules.aspx</w:t>
        </w:r>
      </w:hyperlink>
      <w:r w:rsidR="00642535">
        <w:t xml:space="preserve">     pp. 55</w:t>
      </w:r>
    </w:p>
    <w:p w14:paraId="4891A4A4" w14:textId="6F5621AA" w:rsidR="00642535" w:rsidRDefault="00642535" w:rsidP="008B65E0"/>
    <w:p w14:paraId="565662F4" w14:textId="5C6DF886" w:rsidR="00642535" w:rsidRDefault="00642535" w:rsidP="00642535">
      <w:pPr>
        <w:pStyle w:val="Heading1"/>
      </w:pPr>
      <w:bookmarkStart w:id="23" w:name="_Toc46501767"/>
      <w:r>
        <w:t>Maine</w:t>
      </w:r>
      <w:bookmarkEnd w:id="23"/>
    </w:p>
    <w:p w14:paraId="5A28FD02" w14:textId="77777777" w:rsidR="00642535" w:rsidRDefault="00642535" w:rsidP="00642535">
      <w:r>
        <w:t>Advanced Practice Registered Nurse</w:t>
      </w:r>
    </w:p>
    <w:p w14:paraId="717F1EA0" w14:textId="77777777" w:rsidR="00642535" w:rsidRDefault="00642535" w:rsidP="00642535">
      <w:r>
        <w:t xml:space="preserve"> Licensure Requirements</w:t>
      </w:r>
    </w:p>
    <w:p w14:paraId="34C6C55B" w14:textId="77777777" w:rsidR="00642535" w:rsidRDefault="00642535" w:rsidP="00642535">
      <w:r>
        <w:t>The following information is the general information needed for licensure and does not reflect</w:t>
      </w:r>
    </w:p>
    <w:p w14:paraId="488DF6D2" w14:textId="77777777" w:rsidR="00642535" w:rsidRDefault="00642535" w:rsidP="00642535">
      <w:r>
        <w:t>other information that may be requested based on review of an application.</w:t>
      </w:r>
    </w:p>
    <w:p w14:paraId="0942AA10" w14:textId="77777777" w:rsidR="00642535" w:rsidRDefault="00642535" w:rsidP="00642535">
      <w:r>
        <w:t>Application and Fee</w:t>
      </w:r>
    </w:p>
    <w:p w14:paraId="5D82DE22" w14:textId="77777777" w:rsidR="00642535" w:rsidRDefault="00642535" w:rsidP="00642535">
      <w:r>
        <w:t>1. Apply on-line at www.maine.gov/boardofnursing. Select “I want to apply</w:t>
      </w:r>
    </w:p>
    <w:p w14:paraId="0090B2A5" w14:textId="77777777" w:rsidR="00642535" w:rsidRDefault="00642535" w:rsidP="00642535">
      <w:r>
        <w:t>for a license” and follow the directions.</w:t>
      </w:r>
    </w:p>
    <w:p w14:paraId="4A2213D2" w14:textId="77777777" w:rsidR="00642535" w:rsidRDefault="00642535" w:rsidP="00642535">
      <w:r>
        <w:t>2. Upload a current picture (not a copy of a driver’s license, ID, or passport).</w:t>
      </w:r>
    </w:p>
    <w:p w14:paraId="185F3BC1" w14:textId="77777777" w:rsidR="00642535" w:rsidRDefault="00642535" w:rsidP="00642535">
      <w:r>
        <w:t>3. Upload a signature page that is manually signed (electronic signatures are</w:t>
      </w:r>
    </w:p>
    <w:p w14:paraId="18841F9A" w14:textId="77777777" w:rsidR="00642535" w:rsidRDefault="00642535" w:rsidP="00642535">
      <w:r>
        <w:t>not accepted). The on-line process will provide information where to find</w:t>
      </w:r>
    </w:p>
    <w:p w14:paraId="1FBD0B2C" w14:textId="77777777" w:rsidR="00642535" w:rsidRDefault="00642535" w:rsidP="00642535">
      <w:r>
        <w:t>this form or go to www.maine.gov/boardofnursing and the form is located</w:t>
      </w:r>
    </w:p>
    <w:p w14:paraId="3262619D" w14:textId="77777777" w:rsidR="00642535" w:rsidRDefault="00642535" w:rsidP="00642535">
      <w:r>
        <w:t>in the licensing section.</w:t>
      </w:r>
    </w:p>
    <w:p w14:paraId="03479A95" w14:textId="77777777" w:rsidR="00642535" w:rsidRDefault="00642535" w:rsidP="00642535">
      <w:r>
        <w:t>4. Send in supporting documentation. All “yes” responses to questions in the</w:t>
      </w:r>
    </w:p>
    <w:p w14:paraId="6D01F1BC" w14:textId="77777777" w:rsidR="00642535" w:rsidRDefault="00642535" w:rsidP="00642535">
      <w:r>
        <w:t xml:space="preserve">disciplinary section of the application </w:t>
      </w:r>
      <w:proofErr w:type="gramStart"/>
      <w:r>
        <w:t>require</w:t>
      </w:r>
      <w:proofErr w:type="gramEnd"/>
      <w:r>
        <w:t xml:space="preserve"> a signed explanation (and</w:t>
      </w:r>
    </w:p>
    <w:p w14:paraId="7EA3AE8F" w14:textId="77777777" w:rsidR="00642535" w:rsidRDefault="00642535" w:rsidP="00642535">
      <w:r>
        <w:t>court documents for any incidents that occurred less than 10 years ago).</w:t>
      </w:r>
    </w:p>
    <w:p w14:paraId="686C9F0E" w14:textId="77777777" w:rsidR="00642535" w:rsidRDefault="00642535" w:rsidP="00642535">
      <w:r>
        <w:t>• Maine State Board of Nursing 158 SHS Augusta ME 04333; or</w:t>
      </w:r>
    </w:p>
    <w:p w14:paraId="2A1EC6B6" w14:textId="77777777" w:rsidR="00642535" w:rsidRDefault="00642535" w:rsidP="00642535">
      <w:r>
        <w:t>• virginia.e.delorimier@maine.gov</w:t>
      </w:r>
    </w:p>
    <w:p w14:paraId="79B9F9CC" w14:textId="77777777" w:rsidR="00642535" w:rsidRDefault="00642535" w:rsidP="00642535">
      <w:r>
        <w:t>5. A non-refundable application fee of $100.00.</w:t>
      </w:r>
    </w:p>
    <w:p w14:paraId="6EB10476" w14:textId="77777777" w:rsidR="00642535" w:rsidRDefault="00642535" w:rsidP="00642535">
      <w:r>
        <w:t>Active Registered Professional Nursing License</w:t>
      </w:r>
    </w:p>
    <w:p w14:paraId="18051EBA" w14:textId="77777777" w:rsidR="00642535" w:rsidRDefault="00642535" w:rsidP="00642535">
      <w:r>
        <w:t>1. An active registered professional nursing license in Maine is required; or</w:t>
      </w:r>
    </w:p>
    <w:p w14:paraId="177882CA" w14:textId="77777777" w:rsidR="00642535" w:rsidRDefault="00642535" w:rsidP="00642535">
      <w:r>
        <w:t>evidence of an active registered professional nurse license in another</w:t>
      </w:r>
    </w:p>
    <w:p w14:paraId="053E4239" w14:textId="77777777" w:rsidR="00642535" w:rsidRDefault="00642535" w:rsidP="00642535">
      <w:r>
        <w:t>compact state where the applicant legally resides.</w:t>
      </w:r>
    </w:p>
    <w:p w14:paraId="407F3915" w14:textId="77777777" w:rsidR="00642535" w:rsidRDefault="00642535" w:rsidP="00642535">
      <w:r>
        <w:t>2. Complete verification of registered professional nurse licensure at</w:t>
      </w:r>
    </w:p>
    <w:p w14:paraId="6BBDB331" w14:textId="77777777" w:rsidR="00642535" w:rsidRDefault="00642535" w:rsidP="00642535">
      <w:r>
        <w:t>www.nursys.com ($30.00 fee Visa or Master Card).</w:t>
      </w:r>
    </w:p>
    <w:p w14:paraId="67905376" w14:textId="77777777" w:rsidR="00642535" w:rsidRDefault="00642535" w:rsidP="00642535">
      <w:r>
        <w:t>Proof of National Certification</w:t>
      </w:r>
    </w:p>
    <w:p w14:paraId="26DECF07" w14:textId="77777777" w:rsidR="00642535" w:rsidRDefault="00642535" w:rsidP="00642535">
      <w:r>
        <w:t>1. The national certifying body must send or e-mail a copy of a document</w:t>
      </w:r>
    </w:p>
    <w:p w14:paraId="4CB90E5E" w14:textId="77777777" w:rsidR="00642535" w:rsidRDefault="00642535" w:rsidP="00642535">
      <w:r>
        <w:t>verifying current certification in the specialty the applicant is applying for.</w:t>
      </w:r>
    </w:p>
    <w:p w14:paraId="72690948" w14:textId="77777777" w:rsidR="00642535" w:rsidRDefault="00642535" w:rsidP="00642535">
      <w:r>
        <w:t>• Maine State Board of Nursing 158 SHS Augusta ME 04333; or</w:t>
      </w:r>
    </w:p>
    <w:p w14:paraId="429606E4" w14:textId="77777777" w:rsidR="00642535" w:rsidRDefault="00642535" w:rsidP="00642535">
      <w:r>
        <w:t>• virginia.e.delorimier@maine.gov</w:t>
      </w:r>
    </w:p>
    <w:p w14:paraId="10933CDC" w14:textId="77777777" w:rsidR="00642535" w:rsidRDefault="00642535" w:rsidP="00642535">
      <w:r>
        <w:t>Official Transcript(s)</w:t>
      </w:r>
    </w:p>
    <w:p w14:paraId="7B928A34" w14:textId="77777777" w:rsidR="00642535" w:rsidRDefault="00642535" w:rsidP="00642535">
      <w:r>
        <w:t>1. The APRN program must send or e-mail a final transcript with degree and</w:t>
      </w:r>
    </w:p>
    <w:p w14:paraId="3FCCD544" w14:textId="77777777" w:rsidR="00642535" w:rsidRDefault="00642535" w:rsidP="00642535">
      <w:r>
        <w:t>date conferred to:</w:t>
      </w:r>
    </w:p>
    <w:p w14:paraId="301E6C98" w14:textId="77777777" w:rsidR="00642535" w:rsidRDefault="00642535" w:rsidP="00642535">
      <w:r>
        <w:t>• Maine State Board of Nursing 158 SHS Augusta ME 04333 or</w:t>
      </w:r>
    </w:p>
    <w:p w14:paraId="1A38C35C" w14:textId="77777777" w:rsidR="00642535" w:rsidRDefault="00642535" w:rsidP="00642535">
      <w:r>
        <w:t>• virginia.e.delorimier@maine.gov</w:t>
      </w:r>
    </w:p>
    <w:p w14:paraId="0EAB667C" w14:textId="77777777" w:rsidR="00642535" w:rsidRDefault="00642535" w:rsidP="00642535">
      <w:r>
        <w:t>2. If the APRN program was a post master’s certificate program, both the</w:t>
      </w:r>
    </w:p>
    <w:p w14:paraId="60875027" w14:textId="77777777" w:rsidR="00642535" w:rsidRDefault="00642535" w:rsidP="00642535">
      <w:r>
        <w:t>master’s and post master’s certificate transcript must be submitted.</w:t>
      </w:r>
    </w:p>
    <w:p w14:paraId="421ACF58" w14:textId="77777777" w:rsidR="00642535" w:rsidRDefault="00642535" w:rsidP="00642535">
      <w:r>
        <w:t xml:space="preserve"> Prescriptive Practice Requirements (Nurse Practitioners, Nurse Mid-Wives, Nurse</w:t>
      </w:r>
    </w:p>
    <w:p w14:paraId="19914162" w14:textId="77777777" w:rsidR="00642535" w:rsidRDefault="00642535" w:rsidP="00642535">
      <w:r>
        <w:t xml:space="preserve"> Anesthetists)</w:t>
      </w:r>
    </w:p>
    <w:p w14:paraId="7485FAFB" w14:textId="77777777" w:rsidR="00642535" w:rsidRDefault="00642535" w:rsidP="00642535">
      <w:r>
        <w:t xml:space="preserve"> 1. Transcripts must reflect completion of a 3-credit pharmacology course;</w:t>
      </w:r>
    </w:p>
    <w:p w14:paraId="52FA59BB" w14:textId="77777777" w:rsidR="00642535" w:rsidRDefault="00642535" w:rsidP="00642535">
      <w:r>
        <w:t xml:space="preserve"> or the applicant must provide evidence of a 3 credit or 45 contact hours</w:t>
      </w:r>
    </w:p>
    <w:p w14:paraId="69514029" w14:textId="77777777" w:rsidR="00642535" w:rsidRDefault="00642535" w:rsidP="00642535">
      <w:r>
        <w:t xml:space="preserve"> course that included: applicable federal/state laws; prescription writing;</w:t>
      </w:r>
    </w:p>
    <w:p w14:paraId="6D174DF1" w14:textId="77777777" w:rsidR="00642535" w:rsidRDefault="00642535" w:rsidP="00642535">
      <w:r>
        <w:t xml:space="preserve"> drug selection, dosage and route; drug interactions; information</w:t>
      </w:r>
    </w:p>
    <w:p w14:paraId="321609B7" w14:textId="77777777" w:rsidR="00642535" w:rsidRDefault="00642535" w:rsidP="00642535">
      <w:r>
        <w:t xml:space="preserve"> resources; and clinical application of pharmacology related to specific</w:t>
      </w:r>
    </w:p>
    <w:p w14:paraId="127F925E" w14:textId="77777777" w:rsidR="00642535" w:rsidRDefault="00642535" w:rsidP="00642535">
      <w:r>
        <w:t xml:space="preserve"> scope of practice.</w:t>
      </w:r>
    </w:p>
    <w:p w14:paraId="431ECE4E" w14:textId="77777777" w:rsidR="00642535" w:rsidRDefault="00642535" w:rsidP="00642535">
      <w:r>
        <w:t xml:space="preserve"> 2. If the applicant has prescribed in the last 2 years, a letter (on official</w:t>
      </w:r>
    </w:p>
    <w:p w14:paraId="0FDD5BFB" w14:textId="77777777" w:rsidR="00642535" w:rsidRDefault="00642535" w:rsidP="00642535">
      <w:r>
        <w:t xml:space="preserve"> letterhead) signed by a supervising MD or NP verifying current</w:t>
      </w:r>
    </w:p>
    <w:p w14:paraId="3A1E7743" w14:textId="77777777" w:rsidR="00642535" w:rsidRDefault="00642535" w:rsidP="00642535">
      <w:r>
        <w:t xml:space="preserve"> prescriptive practice must be submitted.</w:t>
      </w:r>
    </w:p>
    <w:p w14:paraId="3DD21F54" w14:textId="77777777" w:rsidR="00642535" w:rsidRDefault="00642535" w:rsidP="00642535">
      <w:r>
        <w:t xml:space="preserve"> 3. If the applicant has not prescribed in the last 2 years, 15 contact hours of</w:t>
      </w:r>
    </w:p>
    <w:p w14:paraId="4108B920" w14:textId="77777777" w:rsidR="00642535" w:rsidRDefault="00642535" w:rsidP="00642535">
      <w:r>
        <w:t xml:space="preserve"> Pharmacology, completed within the last 2 years, must be submitted.</w:t>
      </w:r>
    </w:p>
    <w:p w14:paraId="06B2D1C7" w14:textId="77777777" w:rsidR="00642535" w:rsidRDefault="00642535" w:rsidP="00642535">
      <w:r>
        <w:t xml:space="preserve"> 4. If the applicant has not prescribed in the last 5 years, 45 contact hours or</w:t>
      </w:r>
    </w:p>
    <w:p w14:paraId="152667E8" w14:textId="77777777" w:rsidR="00642535" w:rsidRDefault="00642535" w:rsidP="00642535">
      <w:r>
        <w:t xml:space="preserve"> a 3-credit pharmacology course completed in the last 2 years must be</w:t>
      </w:r>
    </w:p>
    <w:p w14:paraId="01E406D3" w14:textId="7D6CF3FD" w:rsidR="00642535" w:rsidRPr="00642535" w:rsidRDefault="00642535" w:rsidP="00642535">
      <w:r>
        <w:t xml:space="preserve"> completed.</w:t>
      </w:r>
    </w:p>
    <w:p w14:paraId="15ED2A51" w14:textId="57D92067" w:rsidR="00642535" w:rsidRDefault="00F557BB" w:rsidP="00642535">
      <w:hyperlink r:id="rId38" w:history="1">
        <w:r w:rsidR="00642535" w:rsidRPr="00642535">
          <w:rPr>
            <w:color w:val="0000FF"/>
            <w:u w:val="single"/>
          </w:rPr>
          <w:t>https://www.maine.gov/boardofnursing/docs/Advanced_Practice_Registered_Nurse_Initial_Licensure_Requirements.pdf</w:t>
        </w:r>
      </w:hyperlink>
    </w:p>
    <w:p w14:paraId="3FBCF40C" w14:textId="65C185EE" w:rsidR="00642535" w:rsidRDefault="00642535" w:rsidP="00642535"/>
    <w:p w14:paraId="4C3BF2BF" w14:textId="18466DEA" w:rsidR="00642535" w:rsidRDefault="00642535" w:rsidP="00642535">
      <w:pPr>
        <w:pStyle w:val="Heading1"/>
      </w:pPr>
      <w:bookmarkStart w:id="24" w:name="_Toc46501768"/>
      <w:r>
        <w:t>Maryland</w:t>
      </w:r>
      <w:bookmarkEnd w:id="24"/>
    </w:p>
    <w:p w14:paraId="107BADA4" w14:textId="77777777" w:rsidR="00642535" w:rsidRPr="00642535" w:rsidRDefault="00642535" w:rsidP="00642535">
      <w:pPr>
        <w:spacing w:before="100" w:beforeAutospacing="1" w:after="100" w:afterAutospacing="1" w:line="240" w:lineRule="auto"/>
        <w:rPr>
          <w:rFonts w:ascii="Helvetica" w:eastAsia="Times New Roman" w:hAnsi="Helvetica" w:cs="Helvetica"/>
          <w:color w:val="333333"/>
          <w:szCs w:val="24"/>
        </w:rPr>
      </w:pPr>
      <w:r w:rsidRPr="00642535">
        <w:rPr>
          <w:rFonts w:ascii="Helvetica" w:eastAsia="Times New Roman" w:hAnsi="Helvetica" w:cs="Helvetica"/>
          <w:color w:val="333333"/>
          <w:szCs w:val="24"/>
        </w:rPr>
        <w:t>In Maryland, APRNs include the following categories:</w:t>
      </w:r>
    </w:p>
    <w:p w14:paraId="73C1358E" w14:textId="77777777" w:rsidR="00642535" w:rsidRPr="00642535" w:rsidRDefault="00F557BB" w:rsidP="00642535">
      <w:pPr>
        <w:numPr>
          <w:ilvl w:val="0"/>
          <w:numId w:val="18"/>
        </w:numPr>
        <w:spacing w:before="100" w:beforeAutospacing="1" w:after="100" w:afterAutospacing="1" w:line="240" w:lineRule="auto"/>
        <w:rPr>
          <w:rFonts w:ascii="Helvetica" w:eastAsia="Times New Roman" w:hAnsi="Helvetica" w:cs="Helvetica"/>
          <w:color w:val="333333"/>
          <w:szCs w:val="24"/>
        </w:rPr>
      </w:pPr>
      <w:hyperlink r:id="rId39" w:tgtFrame="_blank" w:history="1">
        <w:r w:rsidR="00642535" w:rsidRPr="00642535">
          <w:rPr>
            <w:rFonts w:ascii="Helvetica" w:eastAsia="Times New Roman" w:hAnsi="Helvetica" w:cs="Helvetica"/>
            <w:color w:val="078292"/>
            <w:szCs w:val="24"/>
            <w:u w:val="single"/>
          </w:rPr>
          <w:t>Nurse Practitioner</w:t>
        </w:r>
      </w:hyperlink>
      <w:r w:rsidR="00642535" w:rsidRPr="00642535">
        <w:rPr>
          <w:rFonts w:ascii="Helvetica" w:eastAsia="Times New Roman" w:hAnsi="Helvetica" w:cs="Helvetica"/>
          <w:color w:val="333333"/>
          <w:szCs w:val="24"/>
        </w:rPr>
        <w:t> (NP or CRNP)</w:t>
      </w:r>
    </w:p>
    <w:p w14:paraId="563085A4" w14:textId="77777777" w:rsidR="00642535" w:rsidRPr="00642535" w:rsidRDefault="00642535" w:rsidP="00642535">
      <w:pPr>
        <w:spacing w:before="100" w:beforeAutospacing="1" w:after="100" w:afterAutospacing="1" w:line="240" w:lineRule="auto"/>
        <w:rPr>
          <w:rFonts w:ascii="Helvetica" w:eastAsia="Times New Roman" w:hAnsi="Helvetica" w:cs="Helvetica"/>
          <w:color w:val="333333"/>
          <w:szCs w:val="24"/>
        </w:rPr>
      </w:pPr>
      <w:r w:rsidRPr="00642535">
        <w:rPr>
          <w:rFonts w:ascii="Helvetica" w:eastAsia="Times New Roman" w:hAnsi="Helvetica" w:cs="Helvetica"/>
          <w:color w:val="333333"/>
          <w:szCs w:val="24"/>
        </w:rPr>
        <w:t>1) Hold a current Maryland license in good standing to practice registered nursing or a multistate licensure privilege to practice registered nursing;</w:t>
      </w:r>
    </w:p>
    <w:p w14:paraId="1E83C490" w14:textId="77777777" w:rsidR="00642535" w:rsidRPr="00642535" w:rsidRDefault="00642535" w:rsidP="00642535">
      <w:pPr>
        <w:spacing w:before="100" w:beforeAutospacing="1" w:after="100" w:afterAutospacing="1" w:line="240" w:lineRule="auto"/>
        <w:rPr>
          <w:rFonts w:ascii="Helvetica" w:eastAsia="Times New Roman" w:hAnsi="Helvetica" w:cs="Helvetica"/>
          <w:color w:val="333333"/>
          <w:szCs w:val="24"/>
        </w:rPr>
      </w:pPr>
      <w:r w:rsidRPr="00642535">
        <w:rPr>
          <w:rFonts w:ascii="Helvetica" w:eastAsia="Times New Roman" w:hAnsi="Helvetica" w:cs="Helvetica"/>
          <w:color w:val="333333"/>
          <w:szCs w:val="24"/>
        </w:rPr>
        <w:t xml:space="preserve">(2) Have graduated from a </w:t>
      </w:r>
      <w:r w:rsidRPr="00642535">
        <w:rPr>
          <w:rFonts w:ascii="Helvetica" w:eastAsia="Times New Roman" w:hAnsi="Helvetica" w:cs="Helvetica"/>
          <w:color w:val="333333"/>
          <w:szCs w:val="24"/>
          <w:highlight w:val="yellow"/>
        </w:rPr>
        <w:t>Board-approved</w:t>
      </w:r>
      <w:r w:rsidRPr="00642535">
        <w:rPr>
          <w:rFonts w:ascii="Helvetica" w:eastAsia="Times New Roman" w:hAnsi="Helvetica" w:cs="Helvetica"/>
          <w:color w:val="333333"/>
          <w:szCs w:val="24"/>
        </w:rPr>
        <w:t xml:space="preserve"> accredited graduate level program for nurse practitioners at the Masters’ level or higher </w:t>
      </w:r>
      <w:r w:rsidRPr="00642535">
        <w:rPr>
          <w:rFonts w:ascii="Helvetica" w:eastAsia="Times New Roman" w:hAnsi="Helvetica" w:cs="Helvetica"/>
          <w:color w:val="333333"/>
          <w:szCs w:val="24"/>
          <w:highlight w:val="yellow"/>
        </w:rPr>
        <w:t>that meets the requirements of Regulation .06 of this chapter;</w:t>
      </w:r>
    </w:p>
    <w:p w14:paraId="401895F0" w14:textId="77777777" w:rsidR="00642535" w:rsidRPr="00642535" w:rsidRDefault="00642535" w:rsidP="00642535">
      <w:pPr>
        <w:spacing w:before="100" w:beforeAutospacing="1" w:after="100" w:afterAutospacing="1" w:line="240" w:lineRule="auto"/>
        <w:rPr>
          <w:rFonts w:ascii="Helvetica" w:eastAsia="Times New Roman" w:hAnsi="Helvetica" w:cs="Helvetica"/>
          <w:color w:val="333333"/>
          <w:szCs w:val="24"/>
        </w:rPr>
      </w:pPr>
      <w:r w:rsidRPr="00642535">
        <w:rPr>
          <w:rFonts w:ascii="Helvetica" w:eastAsia="Times New Roman" w:hAnsi="Helvetica" w:cs="Helvetica"/>
          <w:color w:val="333333"/>
          <w:szCs w:val="24"/>
        </w:rPr>
        <w:t>(3) Hold a current national certification:</w:t>
      </w:r>
    </w:p>
    <w:p w14:paraId="0A3CF8EC" w14:textId="77777777" w:rsidR="00642535" w:rsidRPr="00642535" w:rsidRDefault="00642535" w:rsidP="00642535">
      <w:pPr>
        <w:spacing w:before="100" w:beforeAutospacing="1" w:after="100" w:afterAutospacing="1" w:line="240" w:lineRule="auto"/>
        <w:rPr>
          <w:rFonts w:ascii="Helvetica" w:eastAsia="Times New Roman" w:hAnsi="Helvetica" w:cs="Helvetica"/>
          <w:color w:val="333333"/>
          <w:szCs w:val="24"/>
        </w:rPr>
      </w:pPr>
      <w:r w:rsidRPr="00642535">
        <w:rPr>
          <w:rFonts w:ascii="Helvetica" w:eastAsia="Times New Roman" w:hAnsi="Helvetica" w:cs="Helvetica"/>
          <w:color w:val="333333"/>
          <w:szCs w:val="24"/>
        </w:rPr>
        <w:t>(a) For each area of specialization in which certification is sought; and</w:t>
      </w:r>
    </w:p>
    <w:p w14:paraId="60263C51" w14:textId="77777777" w:rsidR="00642535" w:rsidRPr="00642535" w:rsidRDefault="00642535" w:rsidP="00642535">
      <w:pPr>
        <w:spacing w:before="100" w:beforeAutospacing="1" w:after="100" w:afterAutospacing="1" w:line="240" w:lineRule="auto"/>
        <w:rPr>
          <w:rFonts w:ascii="Helvetica" w:eastAsia="Times New Roman" w:hAnsi="Helvetica" w:cs="Helvetica"/>
          <w:color w:val="333333"/>
          <w:szCs w:val="24"/>
        </w:rPr>
      </w:pPr>
      <w:r w:rsidRPr="00642535">
        <w:rPr>
          <w:rFonts w:ascii="Helvetica" w:eastAsia="Times New Roman" w:hAnsi="Helvetica" w:cs="Helvetica"/>
          <w:color w:val="333333"/>
          <w:szCs w:val="24"/>
        </w:rPr>
        <w:t>(b) From the AANPNCB or other national certifying body recognized by the Board;</w:t>
      </w:r>
    </w:p>
    <w:p w14:paraId="35E4CD50" w14:textId="77777777" w:rsidR="00642535" w:rsidRPr="00642535" w:rsidRDefault="00642535" w:rsidP="00642535">
      <w:pPr>
        <w:spacing w:before="100" w:beforeAutospacing="1" w:after="100" w:afterAutospacing="1" w:line="240" w:lineRule="auto"/>
        <w:rPr>
          <w:rFonts w:ascii="Helvetica" w:eastAsia="Times New Roman" w:hAnsi="Helvetica" w:cs="Helvetica"/>
          <w:color w:val="333333"/>
          <w:szCs w:val="24"/>
        </w:rPr>
      </w:pPr>
      <w:r w:rsidRPr="00642535">
        <w:rPr>
          <w:rFonts w:ascii="Helvetica" w:eastAsia="Times New Roman" w:hAnsi="Helvetica" w:cs="Helvetica"/>
          <w:color w:val="333333"/>
          <w:szCs w:val="24"/>
        </w:rPr>
        <w:t>(4) Submit to the Board a completed application for certification as a nurse practitioner for each area of specialization in which certification is sought;</w:t>
      </w:r>
    </w:p>
    <w:p w14:paraId="25A54065" w14:textId="77777777" w:rsidR="00642535" w:rsidRPr="00642535" w:rsidRDefault="00642535" w:rsidP="00642535">
      <w:pPr>
        <w:spacing w:before="100" w:beforeAutospacing="1" w:after="100" w:afterAutospacing="1" w:line="240" w:lineRule="auto"/>
        <w:rPr>
          <w:rFonts w:ascii="Helvetica" w:eastAsia="Times New Roman" w:hAnsi="Helvetica" w:cs="Helvetica"/>
          <w:color w:val="333333"/>
          <w:szCs w:val="24"/>
        </w:rPr>
      </w:pPr>
      <w:r w:rsidRPr="00642535">
        <w:rPr>
          <w:rFonts w:ascii="Helvetica" w:eastAsia="Times New Roman" w:hAnsi="Helvetica" w:cs="Helvetica"/>
          <w:color w:val="333333"/>
          <w:szCs w:val="24"/>
        </w:rPr>
        <w:t>(5) Comply with all the requirements set forth in COMAR 10.27.01.04;</w:t>
      </w:r>
    </w:p>
    <w:p w14:paraId="4FA41D5C" w14:textId="77777777" w:rsidR="00642535" w:rsidRPr="00642535" w:rsidRDefault="00642535" w:rsidP="00642535">
      <w:pPr>
        <w:spacing w:before="100" w:beforeAutospacing="1" w:after="100" w:afterAutospacing="1" w:line="240" w:lineRule="auto"/>
        <w:rPr>
          <w:rFonts w:ascii="Helvetica" w:eastAsia="Times New Roman" w:hAnsi="Helvetica" w:cs="Helvetica"/>
          <w:color w:val="333333"/>
          <w:szCs w:val="24"/>
        </w:rPr>
      </w:pPr>
      <w:r w:rsidRPr="00642535">
        <w:rPr>
          <w:rFonts w:ascii="Helvetica" w:eastAsia="Times New Roman" w:hAnsi="Helvetica" w:cs="Helvetica"/>
          <w:color w:val="333333"/>
          <w:szCs w:val="24"/>
        </w:rPr>
        <w:t>(6) Demonstrate written and oral competency in the English language;</w:t>
      </w:r>
    </w:p>
    <w:p w14:paraId="660734E0" w14:textId="77777777" w:rsidR="00642535" w:rsidRPr="00642535" w:rsidRDefault="00F557BB" w:rsidP="00642535">
      <w:pPr>
        <w:numPr>
          <w:ilvl w:val="0"/>
          <w:numId w:val="19"/>
        </w:numPr>
        <w:spacing w:before="100" w:beforeAutospacing="1" w:after="100" w:afterAutospacing="1" w:line="240" w:lineRule="auto"/>
        <w:rPr>
          <w:rFonts w:ascii="Helvetica" w:eastAsia="Times New Roman" w:hAnsi="Helvetica" w:cs="Helvetica"/>
          <w:color w:val="333333"/>
          <w:szCs w:val="24"/>
        </w:rPr>
      </w:pPr>
      <w:hyperlink r:id="rId40" w:tgtFrame="_blank" w:history="1">
        <w:r w:rsidR="00642535" w:rsidRPr="00642535">
          <w:rPr>
            <w:rFonts w:ascii="Helvetica" w:eastAsia="Times New Roman" w:hAnsi="Helvetica" w:cs="Helvetica"/>
            <w:color w:val="078292"/>
            <w:szCs w:val="24"/>
            <w:u w:val="single"/>
          </w:rPr>
          <w:t>Certified Nurse Midwife (CNM)</w:t>
        </w:r>
      </w:hyperlink>
    </w:p>
    <w:p w14:paraId="3D846924" w14:textId="77777777" w:rsidR="00642535" w:rsidRPr="00642535" w:rsidRDefault="00F557BB" w:rsidP="00642535">
      <w:pPr>
        <w:numPr>
          <w:ilvl w:val="0"/>
          <w:numId w:val="19"/>
        </w:numPr>
        <w:spacing w:before="100" w:beforeAutospacing="1" w:after="100" w:afterAutospacing="1" w:line="240" w:lineRule="auto"/>
        <w:rPr>
          <w:rFonts w:ascii="Helvetica" w:eastAsia="Times New Roman" w:hAnsi="Helvetica" w:cs="Helvetica"/>
          <w:color w:val="333333"/>
          <w:szCs w:val="24"/>
        </w:rPr>
      </w:pPr>
      <w:hyperlink r:id="rId41" w:tgtFrame="_blank" w:history="1">
        <w:r w:rsidR="00642535" w:rsidRPr="00642535">
          <w:rPr>
            <w:rFonts w:ascii="Helvetica" w:eastAsia="Times New Roman" w:hAnsi="Helvetica" w:cs="Helvetica"/>
            <w:color w:val="044149"/>
            <w:szCs w:val="24"/>
            <w:u w:val="single"/>
          </w:rPr>
          <w:t>Certified Registered Nurse Anesthetist (CRNA</w:t>
        </w:r>
      </w:hyperlink>
      <w:r w:rsidR="00642535" w:rsidRPr="00642535">
        <w:rPr>
          <w:rFonts w:ascii="Helvetica" w:eastAsia="Times New Roman" w:hAnsi="Helvetica" w:cs="Helvetica"/>
          <w:color w:val="333333"/>
          <w:szCs w:val="24"/>
        </w:rPr>
        <w:t>)</w:t>
      </w:r>
    </w:p>
    <w:p w14:paraId="1BC255E8" w14:textId="77777777" w:rsidR="00642535" w:rsidRPr="00642535" w:rsidRDefault="00F557BB" w:rsidP="00642535">
      <w:pPr>
        <w:numPr>
          <w:ilvl w:val="0"/>
          <w:numId w:val="19"/>
        </w:numPr>
        <w:spacing w:before="100" w:beforeAutospacing="1" w:after="100" w:afterAutospacing="1" w:line="240" w:lineRule="auto"/>
        <w:rPr>
          <w:rFonts w:ascii="Helvetica" w:eastAsia="Times New Roman" w:hAnsi="Helvetica" w:cs="Helvetica"/>
          <w:color w:val="333333"/>
          <w:szCs w:val="24"/>
        </w:rPr>
      </w:pPr>
      <w:hyperlink r:id="rId42" w:tgtFrame="_blank" w:history="1">
        <w:r w:rsidR="00642535" w:rsidRPr="00642535">
          <w:rPr>
            <w:rFonts w:ascii="Helvetica" w:eastAsia="Times New Roman" w:hAnsi="Helvetica" w:cs="Helvetica"/>
            <w:color w:val="078292"/>
            <w:szCs w:val="24"/>
            <w:u w:val="single"/>
          </w:rPr>
          <w:t>Clinical Nurse Specialist (CNS)</w:t>
        </w:r>
      </w:hyperlink>
    </w:p>
    <w:p w14:paraId="0966783B" w14:textId="3B1F25D5" w:rsidR="00642535" w:rsidRDefault="00F557BB" w:rsidP="00642535">
      <w:pPr>
        <w:numPr>
          <w:ilvl w:val="0"/>
          <w:numId w:val="19"/>
        </w:numPr>
        <w:spacing w:before="100" w:beforeAutospacing="1" w:after="100" w:afterAutospacing="1" w:line="240" w:lineRule="auto"/>
        <w:rPr>
          <w:rFonts w:ascii="Helvetica" w:eastAsia="Times New Roman" w:hAnsi="Helvetica" w:cs="Helvetica"/>
          <w:color w:val="333333"/>
          <w:szCs w:val="24"/>
        </w:rPr>
      </w:pPr>
      <w:hyperlink r:id="rId43" w:tgtFrame="_blank" w:history="1">
        <w:r w:rsidR="00642535" w:rsidRPr="00642535">
          <w:rPr>
            <w:rFonts w:ascii="Helvetica" w:eastAsia="Times New Roman" w:hAnsi="Helvetica" w:cs="Helvetica"/>
            <w:color w:val="078292"/>
            <w:szCs w:val="24"/>
            <w:u w:val="single"/>
          </w:rPr>
          <w:t>Nurse Psychotherapist</w:t>
        </w:r>
      </w:hyperlink>
    </w:p>
    <w:p w14:paraId="34FB3146" w14:textId="723C5312" w:rsidR="00642535" w:rsidRDefault="00F557BB" w:rsidP="00642535">
      <w:pPr>
        <w:spacing w:before="100" w:beforeAutospacing="1" w:after="100" w:afterAutospacing="1" w:line="240" w:lineRule="auto"/>
      </w:pPr>
      <w:hyperlink r:id="rId44" w:history="1">
        <w:r w:rsidR="00642535" w:rsidRPr="00642535">
          <w:rPr>
            <w:color w:val="0000FF"/>
            <w:u w:val="single"/>
          </w:rPr>
          <w:t>https://www.ncsbn.org/14730.htm</w:t>
        </w:r>
      </w:hyperlink>
    </w:p>
    <w:p w14:paraId="0F4BDEFD" w14:textId="6CB656B7" w:rsidR="00642535" w:rsidRDefault="00642535" w:rsidP="00642535">
      <w:pPr>
        <w:spacing w:before="100" w:beforeAutospacing="1" w:after="100" w:afterAutospacing="1" w:line="240" w:lineRule="auto"/>
      </w:pPr>
    </w:p>
    <w:p w14:paraId="2A299D46" w14:textId="7CC9DBF5" w:rsidR="00642535" w:rsidRDefault="003642ED" w:rsidP="003642ED">
      <w:pPr>
        <w:pStyle w:val="Heading1"/>
      </w:pPr>
      <w:bookmarkStart w:id="25" w:name="_Toc46501769"/>
      <w:r>
        <w:t>Massachusetts</w:t>
      </w:r>
      <w:bookmarkEnd w:id="25"/>
    </w:p>
    <w:p w14:paraId="1CD1A62E" w14:textId="77777777" w:rsidR="003642ED" w:rsidRDefault="003642ED" w:rsidP="003642ED">
      <w:pPr>
        <w:pStyle w:val="NormalWeb"/>
        <w:rPr>
          <w:rFonts w:ascii="Helvetica" w:hAnsi="Helvetica" w:cs="Helvetica"/>
          <w:color w:val="333333"/>
        </w:rPr>
      </w:pPr>
      <w:r>
        <w:rPr>
          <w:rFonts w:ascii="Helvetica" w:hAnsi="Helvetica" w:cs="Helvetica"/>
          <w:color w:val="333333"/>
        </w:rPr>
        <w:t>For APRN Licensure:</w:t>
      </w:r>
    </w:p>
    <w:p w14:paraId="31E0E3DD" w14:textId="77777777" w:rsidR="003642ED" w:rsidRDefault="003642ED" w:rsidP="003642ED">
      <w:pPr>
        <w:numPr>
          <w:ilvl w:val="0"/>
          <w:numId w:val="20"/>
        </w:numPr>
        <w:spacing w:before="100" w:beforeAutospacing="1" w:after="100" w:afterAutospacing="1" w:line="240" w:lineRule="auto"/>
        <w:rPr>
          <w:rFonts w:ascii="Helvetica" w:hAnsi="Helvetica" w:cs="Helvetica"/>
          <w:color w:val="333333"/>
        </w:rPr>
      </w:pPr>
      <w:r>
        <w:rPr>
          <w:rFonts w:ascii="Helvetica" w:hAnsi="Helvetica" w:cs="Helvetica"/>
          <w:color w:val="333333"/>
        </w:rPr>
        <w:t>Current registered nurse (RN) licensure</w:t>
      </w:r>
    </w:p>
    <w:p w14:paraId="1B92751F" w14:textId="77777777" w:rsidR="003642ED" w:rsidRDefault="003642ED" w:rsidP="003642ED">
      <w:pPr>
        <w:numPr>
          <w:ilvl w:val="0"/>
          <w:numId w:val="20"/>
        </w:numPr>
        <w:spacing w:before="100" w:beforeAutospacing="1" w:after="100" w:afterAutospacing="1" w:line="240" w:lineRule="auto"/>
        <w:rPr>
          <w:rFonts w:ascii="Helvetica" w:hAnsi="Helvetica" w:cs="Helvetica"/>
          <w:color w:val="333333"/>
        </w:rPr>
      </w:pPr>
      <w:r>
        <w:rPr>
          <w:rFonts w:ascii="Helvetica" w:hAnsi="Helvetica" w:cs="Helvetica"/>
          <w:color w:val="333333"/>
        </w:rPr>
        <w:t>Official final transcript from your education program</w:t>
      </w:r>
    </w:p>
    <w:p w14:paraId="5CA3E5F3" w14:textId="77777777" w:rsidR="003642ED" w:rsidRDefault="003642ED" w:rsidP="003642ED">
      <w:pPr>
        <w:numPr>
          <w:ilvl w:val="0"/>
          <w:numId w:val="20"/>
        </w:numPr>
        <w:spacing w:before="100" w:beforeAutospacing="1" w:after="100" w:afterAutospacing="1" w:line="240" w:lineRule="auto"/>
        <w:rPr>
          <w:rFonts w:ascii="Helvetica" w:hAnsi="Helvetica" w:cs="Helvetica"/>
          <w:color w:val="333333"/>
        </w:rPr>
      </w:pPr>
      <w:r>
        <w:rPr>
          <w:rFonts w:ascii="Helvetica" w:hAnsi="Helvetica" w:cs="Helvetica"/>
          <w:color w:val="333333"/>
        </w:rPr>
        <w:t>The official transcript must state that the education program prepared you for practice as an APRN in the specific clinical category you are applying for (CNP, CNM, CRNA, PCNS, CNS)</w:t>
      </w:r>
    </w:p>
    <w:p w14:paraId="16B98441" w14:textId="77777777" w:rsidR="003642ED" w:rsidRDefault="003642ED" w:rsidP="003642ED">
      <w:pPr>
        <w:numPr>
          <w:ilvl w:val="0"/>
          <w:numId w:val="20"/>
        </w:numPr>
        <w:spacing w:before="100" w:beforeAutospacing="1" w:after="100" w:afterAutospacing="1" w:line="240" w:lineRule="auto"/>
        <w:rPr>
          <w:rFonts w:ascii="Helvetica" w:hAnsi="Helvetica" w:cs="Helvetica"/>
          <w:color w:val="333333"/>
        </w:rPr>
      </w:pPr>
      <w:r>
        <w:rPr>
          <w:rFonts w:ascii="Helvetica" w:hAnsi="Helvetica" w:cs="Helvetica"/>
          <w:color w:val="333333"/>
        </w:rPr>
        <w:t>Proof of graduate level coursework, including:</w:t>
      </w:r>
    </w:p>
    <w:p w14:paraId="66137772" w14:textId="77777777" w:rsidR="003642ED" w:rsidRDefault="003642ED" w:rsidP="003642ED">
      <w:pPr>
        <w:numPr>
          <w:ilvl w:val="1"/>
          <w:numId w:val="20"/>
        </w:numPr>
        <w:spacing w:before="100" w:beforeAutospacing="1" w:after="100" w:afterAutospacing="1" w:line="240" w:lineRule="auto"/>
        <w:rPr>
          <w:rFonts w:ascii="Helvetica" w:hAnsi="Helvetica" w:cs="Helvetica"/>
          <w:color w:val="333333"/>
        </w:rPr>
      </w:pPr>
      <w:r>
        <w:rPr>
          <w:rFonts w:ascii="Helvetica" w:hAnsi="Helvetica" w:cs="Helvetica"/>
          <w:color w:val="333333"/>
        </w:rPr>
        <w:t>Pathophysiology</w:t>
      </w:r>
    </w:p>
    <w:p w14:paraId="13DA3558" w14:textId="77777777" w:rsidR="003642ED" w:rsidRDefault="003642ED" w:rsidP="003642ED">
      <w:pPr>
        <w:numPr>
          <w:ilvl w:val="1"/>
          <w:numId w:val="20"/>
        </w:numPr>
        <w:spacing w:before="100" w:beforeAutospacing="1" w:after="100" w:afterAutospacing="1" w:line="240" w:lineRule="auto"/>
        <w:rPr>
          <w:rFonts w:ascii="Helvetica" w:hAnsi="Helvetica" w:cs="Helvetica"/>
          <w:color w:val="333333"/>
        </w:rPr>
      </w:pPr>
      <w:r>
        <w:rPr>
          <w:rFonts w:ascii="Helvetica" w:hAnsi="Helvetica" w:cs="Helvetica"/>
          <w:color w:val="333333"/>
        </w:rPr>
        <w:t>Advanced physical assessment</w:t>
      </w:r>
    </w:p>
    <w:p w14:paraId="353D3E25" w14:textId="77777777" w:rsidR="003642ED" w:rsidRDefault="003642ED" w:rsidP="003642ED">
      <w:pPr>
        <w:numPr>
          <w:ilvl w:val="1"/>
          <w:numId w:val="20"/>
        </w:numPr>
        <w:spacing w:before="100" w:beforeAutospacing="1" w:after="100" w:afterAutospacing="1" w:line="240" w:lineRule="auto"/>
        <w:rPr>
          <w:rFonts w:ascii="Helvetica" w:hAnsi="Helvetica" w:cs="Helvetica"/>
          <w:color w:val="333333"/>
        </w:rPr>
      </w:pPr>
      <w:r>
        <w:rPr>
          <w:rFonts w:ascii="Helvetica" w:hAnsi="Helvetica" w:cs="Helvetica"/>
          <w:color w:val="333333"/>
        </w:rPr>
        <w:t>Pharmacotherapeutics</w:t>
      </w:r>
    </w:p>
    <w:p w14:paraId="0985EEBB" w14:textId="77777777" w:rsidR="003642ED" w:rsidRDefault="003642ED" w:rsidP="003642ED">
      <w:pPr>
        <w:numPr>
          <w:ilvl w:val="0"/>
          <w:numId w:val="21"/>
        </w:numPr>
        <w:spacing w:before="100" w:beforeAutospacing="1" w:after="100" w:afterAutospacing="1" w:line="240" w:lineRule="auto"/>
        <w:rPr>
          <w:rFonts w:ascii="Helvetica" w:hAnsi="Helvetica" w:cs="Helvetica"/>
          <w:color w:val="333333"/>
        </w:rPr>
      </w:pPr>
      <w:r>
        <w:rPr>
          <w:rFonts w:ascii="Helvetica" w:hAnsi="Helvetica" w:cs="Helvetica"/>
          <w:color w:val="333333"/>
        </w:rPr>
        <w:t>Current APRN certification from a </w:t>
      </w:r>
      <w:hyperlink r:id="rId45" w:history="1">
        <w:r>
          <w:rPr>
            <w:rStyle w:val="Hyperlink"/>
            <w:rFonts w:ascii="Helvetica" w:hAnsi="Helvetica" w:cs="Helvetica"/>
            <w:color w:val="078292"/>
          </w:rPr>
          <w:t>board approved national certification organization</w:t>
        </w:r>
      </w:hyperlink>
    </w:p>
    <w:p w14:paraId="722434E0" w14:textId="4198C312" w:rsidR="003642ED" w:rsidRDefault="00F557BB" w:rsidP="003642ED">
      <w:pPr>
        <w:numPr>
          <w:ilvl w:val="0"/>
          <w:numId w:val="21"/>
        </w:numPr>
        <w:spacing w:before="100" w:beforeAutospacing="1" w:after="100" w:afterAutospacing="1" w:line="240" w:lineRule="auto"/>
        <w:rPr>
          <w:rFonts w:ascii="Helvetica" w:hAnsi="Helvetica" w:cs="Helvetica"/>
          <w:color w:val="333333"/>
        </w:rPr>
      </w:pPr>
      <w:hyperlink r:id="rId46" w:history="1">
        <w:r w:rsidR="003642ED">
          <w:rPr>
            <w:rStyle w:val="Hyperlink"/>
            <w:rFonts w:ascii="Helvetica" w:hAnsi="Helvetica" w:cs="Helvetica"/>
            <w:color w:val="078292"/>
          </w:rPr>
          <w:t>Good Moral Character, as defined by Massachusetts state law</w:t>
        </w:r>
      </w:hyperlink>
    </w:p>
    <w:p w14:paraId="1C804F86" w14:textId="3852F376" w:rsidR="003642ED" w:rsidRDefault="00F557BB" w:rsidP="003642ED">
      <w:pPr>
        <w:spacing w:before="100" w:beforeAutospacing="1" w:after="100" w:afterAutospacing="1" w:line="240" w:lineRule="auto"/>
      </w:pPr>
      <w:hyperlink r:id="rId47" w:history="1">
        <w:r w:rsidR="003642ED" w:rsidRPr="003642ED">
          <w:rPr>
            <w:color w:val="0000FF"/>
            <w:u w:val="single"/>
          </w:rPr>
          <w:t>https://www.ncsbn.org/14730.htm</w:t>
        </w:r>
      </w:hyperlink>
    </w:p>
    <w:p w14:paraId="6152C5BD" w14:textId="3F78D5A0" w:rsidR="003642ED" w:rsidRDefault="003642ED" w:rsidP="003642ED">
      <w:pPr>
        <w:spacing w:before="100" w:beforeAutospacing="1" w:after="100" w:afterAutospacing="1" w:line="240" w:lineRule="auto"/>
      </w:pPr>
    </w:p>
    <w:p w14:paraId="19A83F88" w14:textId="147CB9FE" w:rsidR="003642ED" w:rsidRDefault="003642ED" w:rsidP="003642ED">
      <w:pPr>
        <w:pStyle w:val="Heading1"/>
      </w:pPr>
      <w:bookmarkStart w:id="26" w:name="_Toc46501770"/>
      <w:r>
        <w:t>Michigan</w:t>
      </w:r>
      <w:bookmarkEnd w:id="26"/>
    </w:p>
    <w:p w14:paraId="2DBD680E" w14:textId="77777777" w:rsidR="003642ED" w:rsidRDefault="003642ED" w:rsidP="003642ED">
      <w:pPr>
        <w:spacing w:before="100" w:beforeAutospacing="1" w:after="100" w:afterAutospacing="1" w:line="240" w:lineRule="auto"/>
      </w:pPr>
      <w:r>
        <w:t xml:space="preserve">THE FOLLOWING REQUIREMENTS APPLY TO ALL APPLICANTS (EXCEPT RENEWAL) </w:t>
      </w:r>
    </w:p>
    <w:p w14:paraId="7E792E3B" w14:textId="77777777" w:rsidR="003642ED" w:rsidRDefault="003642ED" w:rsidP="003642ED">
      <w:pPr>
        <w:spacing w:before="100" w:beforeAutospacing="1" w:after="100" w:afterAutospacing="1" w:line="240" w:lineRule="auto"/>
      </w:pPr>
      <w:r>
        <w:t xml:space="preserve">Criminal Background Check – Once the online application is completed and submitted you will be emailed an Application Confirmation letter containing instructions to complete the Criminal Background Check (except those applicants seeking </w:t>
      </w:r>
      <w:proofErr w:type="spellStart"/>
      <w:r>
        <w:t>relicensure</w:t>
      </w:r>
      <w:proofErr w:type="spellEnd"/>
      <w:r>
        <w:t xml:space="preserve">, if the license expired within the last three years.) </w:t>
      </w:r>
    </w:p>
    <w:p w14:paraId="482A602A" w14:textId="77777777" w:rsidR="003642ED" w:rsidRDefault="003642ED" w:rsidP="003642ED">
      <w:pPr>
        <w:spacing w:before="100" w:beforeAutospacing="1" w:after="100" w:afterAutospacing="1" w:line="240" w:lineRule="auto"/>
      </w:pPr>
      <w:r>
        <w:t xml:space="preserve">Good Moral Character Questions – Documentation will be required if you answer “yes” to either question to show at the current time you have the ability to, and are likely to, serve the public in a fair, honest and open manner, that you are rehabilitated, or that the substance of the former offense is not reasonably related to the occupation or profession for which you are seeking a license. </w:t>
      </w:r>
    </w:p>
    <w:p w14:paraId="5CFB66FB" w14:textId="77777777" w:rsidR="003642ED" w:rsidRDefault="003642ED" w:rsidP="003642ED">
      <w:pPr>
        <w:spacing w:before="100" w:beforeAutospacing="1" w:after="100" w:afterAutospacing="1" w:line="240" w:lineRule="auto"/>
      </w:pPr>
      <w:r>
        <w:t xml:space="preserve">Human Trafficking – Beginning January 6, 2022, completion of training to identify victims of human trafficking is required for initial licensure. </w:t>
      </w:r>
    </w:p>
    <w:p w14:paraId="3410B710" w14:textId="77777777" w:rsidR="003642ED" w:rsidRDefault="003642ED" w:rsidP="003642ED">
      <w:pPr>
        <w:spacing w:before="100" w:beforeAutospacing="1" w:after="100" w:afterAutospacing="1" w:line="240" w:lineRule="auto"/>
      </w:pPr>
      <w:r>
        <w:t xml:space="preserve">Social Security Number – An individual applying for licensure is required to provide his or her social security number at the time of application. If exempt under law from obtaining </w:t>
      </w:r>
      <w:proofErr w:type="gramStart"/>
      <w:r>
        <w:t>a</w:t>
      </w:r>
      <w:proofErr w:type="gramEnd"/>
      <w:r>
        <w:t xml:space="preserve"> SSN or do not have a SSN, the SSN affidavit form will be required to be uploaded at the time the application is submitted. </w:t>
      </w:r>
    </w:p>
    <w:p w14:paraId="722522C8" w14:textId="77777777" w:rsidR="003642ED" w:rsidRDefault="003642ED" w:rsidP="003642ED">
      <w:pPr>
        <w:spacing w:before="100" w:beforeAutospacing="1" w:after="100" w:afterAutospacing="1" w:line="240" w:lineRule="auto"/>
      </w:pPr>
      <w:r>
        <w:t xml:space="preserve">Verification of Licensure – If you hold a current license or ever held a license as a nurse, verification of licensure will be required to be submitted directly to this office by the licensing agency of any state of the United States in which you hold or ever held a license. Verification can be emailed to bpldata@michigan.gov or mailed to Bureau of Professional Licensing, PO BOX 30670, Lansing, MI 48909 </w:t>
      </w:r>
    </w:p>
    <w:p w14:paraId="09A97D6A" w14:textId="004BAC7F" w:rsidR="003642ED" w:rsidRDefault="003642ED" w:rsidP="003642ED">
      <w:pPr>
        <w:spacing w:before="100" w:beforeAutospacing="1" w:after="100" w:afterAutospacing="1" w:line="240" w:lineRule="auto"/>
        <w:rPr>
          <w:rFonts w:ascii="Helvetica" w:hAnsi="Helvetica" w:cs="Helvetica"/>
          <w:color w:val="333333"/>
        </w:rPr>
      </w:pPr>
      <w:r>
        <w:t>Professional Education – Name of School Attended and Name of Educational Program C</w:t>
      </w:r>
    </w:p>
    <w:p w14:paraId="1C5536B6" w14:textId="77777777" w:rsidR="003642ED" w:rsidRDefault="003642ED" w:rsidP="00642535">
      <w:pPr>
        <w:spacing w:before="100" w:beforeAutospacing="1" w:after="100" w:afterAutospacing="1" w:line="240" w:lineRule="auto"/>
      </w:pPr>
      <w:r>
        <w:t>ADDITIONAL REQUIREMENTS THOSE WHO HOLD CURRENT SPECIALTY CERTIFICATION FOR A NURSE ANESTHESTIST, NURSE MIDWIFE, NURSE PRACTITIONER, OR CLINICAL NURSE SPECIALIST</w:t>
      </w:r>
    </w:p>
    <w:p w14:paraId="5D9A6364" w14:textId="77777777" w:rsidR="003642ED" w:rsidRDefault="003642ED" w:rsidP="00642535">
      <w:pPr>
        <w:spacing w:before="100" w:beforeAutospacing="1" w:after="100" w:afterAutospacing="1" w:line="240" w:lineRule="auto"/>
      </w:pPr>
      <w:r>
        <w:t xml:space="preserve"> Holds a current and valid Registered Nurse license in Michigan. </w:t>
      </w:r>
    </w:p>
    <w:p w14:paraId="6708307A" w14:textId="70506D9B" w:rsidR="003642ED" w:rsidRPr="00642535" w:rsidRDefault="003642ED" w:rsidP="00642535">
      <w:pPr>
        <w:spacing w:before="100" w:beforeAutospacing="1" w:after="100" w:afterAutospacing="1" w:line="240" w:lineRule="auto"/>
        <w:rPr>
          <w:rFonts w:ascii="Helvetica" w:eastAsia="Times New Roman" w:hAnsi="Helvetica" w:cs="Helvetica"/>
          <w:color w:val="333333"/>
          <w:szCs w:val="24"/>
        </w:rPr>
      </w:pPr>
      <w:r>
        <w:t>Possesses national certification from a certification organization that meets the standards set forth by the Board. – Verification of current certification as a nurse anesthetist, nurse midwife, nurse practitioner, or clinical nurse specialist will be required to be submitted directly to this office from the certifying agency.</w:t>
      </w:r>
    </w:p>
    <w:p w14:paraId="60F35876" w14:textId="51A2C805" w:rsidR="00642535" w:rsidRDefault="00F557BB" w:rsidP="00642535">
      <w:hyperlink r:id="rId48" w:history="1">
        <w:r w:rsidR="003642ED" w:rsidRPr="003642ED">
          <w:rPr>
            <w:color w:val="0000FF"/>
            <w:u w:val="single"/>
          </w:rPr>
          <w:t>https://www.michigan.gov/documents/lara/Nursing_517651_7.pdf</w:t>
        </w:r>
      </w:hyperlink>
    </w:p>
    <w:p w14:paraId="6CE0597B" w14:textId="666CF2F8" w:rsidR="003642ED" w:rsidRDefault="003642ED" w:rsidP="00642535"/>
    <w:p w14:paraId="7CB20D19" w14:textId="1E36A3DF" w:rsidR="003642ED" w:rsidRDefault="003642ED" w:rsidP="003642ED">
      <w:pPr>
        <w:pStyle w:val="Heading1"/>
      </w:pPr>
      <w:bookmarkStart w:id="27" w:name="_Toc46501771"/>
      <w:r>
        <w:t>Minnesota</w:t>
      </w:r>
      <w:bookmarkEnd w:id="27"/>
    </w:p>
    <w:p w14:paraId="6D3F6B8B" w14:textId="77777777" w:rsidR="003642ED" w:rsidRPr="003642ED" w:rsidRDefault="003642ED" w:rsidP="00BB185C">
      <w:proofErr w:type="spellStart"/>
      <w:r w:rsidRPr="003642ED">
        <w:t>Subd</w:t>
      </w:r>
      <w:proofErr w:type="spellEnd"/>
      <w:r w:rsidRPr="003642ED">
        <w:t>. 1</w:t>
      </w:r>
      <w:proofErr w:type="gramStart"/>
      <w:r w:rsidRPr="003642ED">
        <w:t>a.Advanced</w:t>
      </w:r>
      <w:proofErr w:type="gramEnd"/>
      <w:r w:rsidRPr="003642ED">
        <w:t xml:space="preserve"> practice registered nurse licensure.</w:t>
      </w:r>
    </w:p>
    <w:p w14:paraId="350DB7F8" w14:textId="77777777" w:rsidR="003642ED" w:rsidRPr="003642ED" w:rsidRDefault="003642ED" w:rsidP="00BB185C">
      <w:r w:rsidRPr="003642ED">
        <w:t> </w:t>
      </w:r>
    </w:p>
    <w:p w14:paraId="6A578453" w14:textId="77777777" w:rsidR="003642ED" w:rsidRPr="003642ED" w:rsidRDefault="003642ED" w:rsidP="00BB185C">
      <w:r w:rsidRPr="003642ED">
        <w:t>(a) No advanced practice nurse shall practice as an advanced practice registered nurse unless the advanced practice nurse is licensed by the board under this section.</w:t>
      </w:r>
    </w:p>
    <w:p w14:paraId="3A7C5F2F" w14:textId="77777777" w:rsidR="003642ED" w:rsidRPr="003642ED" w:rsidRDefault="003642ED" w:rsidP="00BB185C">
      <w:r w:rsidRPr="003642ED">
        <w:t>(b) An applicant for a license to practice as an advanced practice registered nurse (APRN) shall apply to the board in a format prescribed by the board and pay a fee in an amount determined under section </w:t>
      </w:r>
      <w:hyperlink r:id="rId49" w:history="1">
        <w:r w:rsidRPr="003642ED">
          <w:rPr>
            <w:color w:val="2B6DAD"/>
            <w:u w:val="single"/>
          </w:rPr>
          <w:t>148.243</w:t>
        </w:r>
      </w:hyperlink>
      <w:r w:rsidRPr="003642ED">
        <w:t>.</w:t>
      </w:r>
    </w:p>
    <w:p w14:paraId="505C71A7" w14:textId="77777777" w:rsidR="003642ED" w:rsidRPr="003642ED" w:rsidRDefault="003642ED" w:rsidP="00BB185C">
      <w:r w:rsidRPr="003642ED">
        <w:t>(c) To be eligible for licensure an applicant:</w:t>
      </w:r>
    </w:p>
    <w:p w14:paraId="0580FCDF" w14:textId="77777777" w:rsidR="003642ED" w:rsidRPr="003642ED" w:rsidRDefault="003642ED" w:rsidP="003642ED">
      <w:pPr>
        <w:shd w:val="clear" w:color="auto" w:fill="FFFFFF"/>
        <w:spacing w:before="48" w:after="120" w:line="240" w:lineRule="auto"/>
        <w:ind w:firstLine="480"/>
        <w:rPr>
          <w:rFonts w:eastAsia="Times New Roman" w:cs="Times New Roman"/>
          <w:color w:val="000000"/>
          <w:sz w:val="25"/>
          <w:szCs w:val="25"/>
        </w:rPr>
      </w:pPr>
      <w:r w:rsidRPr="003642ED">
        <w:rPr>
          <w:rFonts w:eastAsia="Times New Roman" w:cs="Times New Roman"/>
          <w:color w:val="000000"/>
          <w:sz w:val="25"/>
          <w:szCs w:val="25"/>
        </w:rPr>
        <w:t>(1) must hold a current Minnesota professional nursing license or demonstrate eligibility for licensure as a registered nurse in this state;</w:t>
      </w:r>
    </w:p>
    <w:p w14:paraId="4071AB63" w14:textId="77777777" w:rsidR="003642ED" w:rsidRPr="003642ED" w:rsidRDefault="003642ED" w:rsidP="003642ED">
      <w:pPr>
        <w:shd w:val="clear" w:color="auto" w:fill="FFFFFF"/>
        <w:spacing w:before="48" w:after="120" w:line="240" w:lineRule="auto"/>
        <w:ind w:firstLine="480"/>
        <w:rPr>
          <w:rFonts w:eastAsia="Times New Roman" w:cs="Times New Roman"/>
          <w:color w:val="000000"/>
          <w:sz w:val="25"/>
          <w:szCs w:val="25"/>
        </w:rPr>
      </w:pPr>
      <w:r w:rsidRPr="003642ED">
        <w:rPr>
          <w:rFonts w:eastAsia="Times New Roman" w:cs="Times New Roman"/>
          <w:color w:val="000000"/>
          <w:sz w:val="25"/>
          <w:szCs w:val="25"/>
        </w:rPr>
        <w:t>(2) must not hold an encumbered license as a registered nurse in any state or territory;</w:t>
      </w:r>
    </w:p>
    <w:p w14:paraId="63C8CD87" w14:textId="77777777" w:rsidR="003642ED" w:rsidRPr="003642ED" w:rsidRDefault="003642ED" w:rsidP="003642ED">
      <w:pPr>
        <w:shd w:val="clear" w:color="auto" w:fill="FFFFFF"/>
        <w:spacing w:before="48" w:after="120" w:line="240" w:lineRule="auto"/>
        <w:ind w:firstLine="480"/>
        <w:rPr>
          <w:rFonts w:eastAsia="Times New Roman" w:cs="Times New Roman"/>
          <w:color w:val="000000"/>
          <w:sz w:val="25"/>
          <w:szCs w:val="25"/>
        </w:rPr>
      </w:pPr>
      <w:r w:rsidRPr="003642ED">
        <w:rPr>
          <w:rFonts w:eastAsia="Times New Roman" w:cs="Times New Roman"/>
          <w:color w:val="000000"/>
          <w:sz w:val="25"/>
          <w:szCs w:val="25"/>
        </w:rPr>
        <w:t>(3)(</w:t>
      </w:r>
      <w:proofErr w:type="spellStart"/>
      <w:r w:rsidRPr="003642ED">
        <w:rPr>
          <w:rFonts w:eastAsia="Times New Roman" w:cs="Times New Roman"/>
          <w:color w:val="000000"/>
          <w:sz w:val="25"/>
          <w:szCs w:val="25"/>
        </w:rPr>
        <w:t>i</w:t>
      </w:r>
      <w:proofErr w:type="spellEnd"/>
      <w:r w:rsidRPr="003642ED">
        <w:rPr>
          <w:rFonts w:eastAsia="Times New Roman" w:cs="Times New Roman"/>
          <w:color w:val="000000"/>
          <w:sz w:val="25"/>
          <w:szCs w:val="25"/>
        </w:rPr>
        <w:t>) must have completed a graduate level APRN program accredited by a nursing or nursing-related accrediting body that is recognized by the United States Secretary of Education or the Council for Higher Education Accreditation as acceptable to the board. The education must be in one of the four APRN roles for at least one population focus. For APRN programs completed on or after January 1, 2016, the program must include at least one graduate-level course in each of the following areas: advanced physiology and pathophysiology; advanced health assessment; and pharmacokinetics and pharmacotherapeutics of all broad categories of agents; or</w:t>
      </w:r>
    </w:p>
    <w:p w14:paraId="2981A8B5" w14:textId="77777777" w:rsidR="003642ED" w:rsidRPr="003642ED" w:rsidRDefault="003642ED" w:rsidP="003642ED">
      <w:pPr>
        <w:shd w:val="clear" w:color="auto" w:fill="FFFFFF"/>
        <w:spacing w:before="48" w:after="120" w:line="240" w:lineRule="auto"/>
        <w:ind w:firstLine="480"/>
        <w:rPr>
          <w:rFonts w:eastAsia="Times New Roman" w:cs="Times New Roman"/>
          <w:color w:val="000000"/>
          <w:sz w:val="25"/>
          <w:szCs w:val="25"/>
        </w:rPr>
      </w:pPr>
      <w:r w:rsidRPr="003642ED">
        <w:rPr>
          <w:rFonts w:eastAsia="Times New Roman" w:cs="Times New Roman"/>
          <w:color w:val="000000"/>
          <w:sz w:val="25"/>
          <w:szCs w:val="25"/>
        </w:rPr>
        <w:t>(ii) must demonstrate compliance with the advanced practice nursing educational requirements that were in effect in Minnesota at the time the applicant completed the advanced practice nursing education program;</w:t>
      </w:r>
    </w:p>
    <w:p w14:paraId="6E31FA79" w14:textId="77777777" w:rsidR="003642ED" w:rsidRPr="003642ED" w:rsidRDefault="003642ED" w:rsidP="003642ED">
      <w:pPr>
        <w:shd w:val="clear" w:color="auto" w:fill="FFFFFF"/>
        <w:spacing w:before="48" w:after="120" w:line="240" w:lineRule="auto"/>
        <w:ind w:firstLine="480"/>
        <w:rPr>
          <w:rFonts w:eastAsia="Times New Roman" w:cs="Times New Roman"/>
          <w:color w:val="000000"/>
          <w:sz w:val="25"/>
          <w:szCs w:val="25"/>
        </w:rPr>
      </w:pPr>
      <w:r w:rsidRPr="003642ED">
        <w:rPr>
          <w:rFonts w:eastAsia="Times New Roman" w:cs="Times New Roman"/>
          <w:color w:val="000000"/>
          <w:sz w:val="25"/>
          <w:szCs w:val="25"/>
        </w:rPr>
        <w:t>(4) must be currently certified by a national certifying body recognized by the board in the APRN role and population foci appropriate to educational preparation;</w:t>
      </w:r>
    </w:p>
    <w:p w14:paraId="0E62E22E" w14:textId="77777777" w:rsidR="003642ED" w:rsidRPr="003642ED" w:rsidRDefault="003642ED" w:rsidP="003642ED">
      <w:pPr>
        <w:shd w:val="clear" w:color="auto" w:fill="FFFFFF"/>
        <w:spacing w:before="48" w:after="120" w:line="240" w:lineRule="auto"/>
        <w:ind w:firstLine="480"/>
        <w:rPr>
          <w:rFonts w:eastAsia="Times New Roman" w:cs="Times New Roman"/>
          <w:color w:val="000000"/>
          <w:sz w:val="25"/>
          <w:szCs w:val="25"/>
        </w:rPr>
      </w:pPr>
      <w:r w:rsidRPr="003642ED">
        <w:rPr>
          <w:rFonts w:eastAsia="Times New Roman" w:cs="Times New Roman"/>
          <w:color w:val="000000"/>
          <w:sz w:val="25"/>
          <w:szCs w:val="25"/>
        </w:rPr>
        <w:t>(5) must report any criminal conviction, nolo contendere plea, Alford plea, or other plea arrangement in lieu of conviction; and</w:t>
      </w:r>
    </w:p>
    <w:p w14:paraId="028BB9AF" w14:textId="77777777" w:rsidR="003642ED" w:rsidRPr="003642ED" w:rsidRDefault="003642ED" w:rsidP="003642ED">
      <w:pPr>
        <w:shd w:val="clear" w:color="auto" w:fill="FFFFFF"/>
        <w:spacing w:before="48" w:after="120" w:line="240" w:lineRule="auto"/>
        <w:ind w:firstLine="480"/>
        <w:rPr>
          <w:rFonts w:eastAsia="Times New Roman" w:cs="Times New Roman"/>
          <w:color w:val="000000"/>
          <w:sz w:val="25"/>
          <w:szCs w:val="25"/>
        </w:rPr>
      </w:pPr>
      <w:r w:rsidRPr="003642ED">
        <w:rPr>
          <w:rFonts w:eastAsia="Times New Roman" w:cs="Times New Roman"/>
          <w:color w:val="000000"/>
          <w:sz w:val="25"/>
          <w:szCs w:val="25"/>
        </w:rPr>
        <w:t>(6) must not have committed any acts or omissions which are grounds for disciplinary action in another jurisdiction or, if these acts have been committed and would be grounds for disciplinary action as set forth in section </w:t>
      </w:r>
      <w:hyperlink r:id="rId50" w:history="1">
        <w:r w:rsidRPr="003642ED">
          <w:rPr>
            <w:rFonts w:eastAsia="Times New Roman" w:cs="Times New Roman"/>
            <w:color w:val="2B6DAD"/>
            <w:sz w:val="25"/>
            <w:szCs w:val="25"/>
            <w:u w:val="single"/>
          </w:rPr>
          <w:t>148.261</w:t>
        </w:r>
      </w:hyperlink>
      <w:r w:rsidRPr="003642ED">
        <w:rPr>
          <w:rFonts w:eastAsia="Times New Roman" w:cs="Times New Roman"/>
          <w:color w:val="000000"/>
          <w:sz w:val="25"/>
          <w:szCs w:val="25"/>
        </w:rPr>
        <w:t>, the board has found, after investigation, that sufficient restitution has been made.</w:t>
      </w:r>
    </w:p>
    <w:p w14:paraId="455F202D" w14:textId="77777777" w:rsidR="003642ED" w:rsidRPr="003642ED" w:rsidRDefault="003642ED" w:rsidP="00BB185C">
      <w:proofErr w:type="spellStart"/>
      <w:r w:rsidRPr="003642ED">
        <w:t>Subd</w:t>
      </w:r>
      <w:proofErr w:type="spellEnd"/>
      <w:r w:rsidRPr="003642ED">
        <w:t>. 1b.</w:t>
      </w:r>
    </w:p>
    <w:p w14:paraId="6D6241A1" w14:textId="77777777" w:rsidR="003642ED" w:rsidRPr="003642ED" w:rsidRDefault="003642ED" w:rsidP="00BB185C">
      <w:r w:rsidRPr="003642ED">
        <w:t> </w:t>
      </w:r>
    </w:p>
    <w:p w14:paraId="6D7CA1D1" w14:textId="77777777" w:rsidR="003642ED" w:rsidRPr="003642ED" w:rsidRDefault="003642ED" w:rsidP="00BB185C">
      <w:r w:rsidRPr="003642ED">
        <w:t>[Repealed, </w:t>
      </w:r>
      <w:hyperlink r:id="rId51" w:history="1">
        <w:r w:rsidRPr="003642ED">
          <w:rPr>
            <w:color w:val="2B6DAD"/>
            <w:u w:val="single"/>
          </w:rPr>
          <w:t>2017 c 57 s 6</w:t>
        </w:r>
      </w:hyperlink>
      <w:r w:rsidRPr="003642ED">
        <w:t>]</w:t>
      </w:r>
    </w:p>
    <w:p w14:paraId="313972DC" w14:textId="77777777" w:rsidR="003642ED" w:rsidRPr="003642ED" w:rsidRDefault="003642ED" w:rsidP="00BB185C"/>
    <w:p w14:paraId="78F91E74" w14:textId="77777777" w:rsidR="003642ED" w:rsidRPr="003642ED" w:rsidRDefault="003642ED" w:rsidP="00BB185C">
      <w:pPr>
        <w:rPr>
          <w:szCs w:val="24"/>
        </w:rPr>
      </w:pPr>
      <w:proofErr w:type="spellStart"/>
      <w:r w:rsidRPr="003642ED">
        <w:rPr>
          <w:szCs w:val="24"/>
        </w:rPr>
        <w:t>Subd</w:t>
      </w:r>
      <w:proofErr w:type="spellEnd"/>
      <w:r w:rsidRPr="003642ED">
        <w:rPr>
          <w:szCs w:val="24"/>
        </w:rPr>
        <w:t>. 1</w:t>
      </w:r>
      <w:proofErr w:type="gramStart"/>
      <w:r w:rsidRPr="003642ED">
        <w:rPr>
          <w:szCs w:val="24"/>
        </w:rPr>
        <w:t>c.</w:t>
      </w:r>
      <w:r w:rsidRPr="003642ED">
        <w:rPr>
          <w:b/>
          <w:bCs/>
          <w:szCs w:val="24"/>
        </w:rPr>
        <w:t>Postgraduate</w:t>
      </w:r>
      <w:proofErr w:type="gramEnd"/>
      <w:r w:rsidRPr="003642ED">
        <w:rPr>
          <w:b/>
          <w:bCs/>
          <w:szCs w:val="24"/>
        </w:rPr>
        <w:t xml:space="preserve"> practice.</w:t>
      </w:r>
    </w:p>
    <w:p w14:paraId="081249B2" w14:textId="77777777" w:rsidR="003642ED" w:rsidRPr="003642ED" w:rsidRDefault="003642ED" w:rsidP="003642ED">
      <w:pPr>
        <w:spacing w:after="0" w:line="240" w:lineRule="auto"/>
        <w:rPr>
          <w:rFonts w:eastAsia="Times New Roman" w:cs="Times New Roman"/>
          <w:szCs w:val="24"/>
        </w:rPr>
      </w:pPr>
      <w:r w:rsidRPr="003642ED">
        <w:rPr>
          <w:rFonts w:eastAsia="Times New Roman" w:cs="Times New Roman"/>
          <w:color w:val="000000"/>
          <w:sz w:val="25"/>
          <w:szCs w:val="25"/>
          <w:shd w:val="clear" w:color="auto" w:fill="FFFFFF"/>
        </w:rPr>
        <w:t> </w:t>
      </w:r>
    </w:p>
    <w:p w14:paraId="40A1E763" w14:textId="09C77C3F" w:rsidR="003642ED" w:rsidRDefault="003642ED" w:rsidP="003642ED">
      <w:pPr>
        <w:shd w:val="clear" w:color="auto" w:fill="FFFFFF"/>
        <w:spacing w:before="48" w:after="120" w:line="240" w:lineRule="auto"/>
        <w:ind w:firstLine="480"/>
        <w:rPr>
          <w:rFonts w:eastAsia="Times New Roman" w:cs="Times New Roman"/>
          <w:color w:val="000000"/>
          <w:sz w:val="25"/>
          <w:szCs w:val="25"/>
        </w:rPr>
      </w:pPr>
      <w:r w:rsidRPr="003642ED">
        <w:rPr>
          <w:rFonts w:eastAsia="Times New Roman" w:cs="Times New Roman"/>
          <w:color w:val="000000"/>
          <w:sz w:val="25"/>
          <w:szCs w:val="25"/>
          <w:highlight w:val="yellow"/>
        </w:rPr>
        <w:t>A nurse practitioner or clinical nurse specialist who qualifies for licensure as an advanced practice registered nurse must practice for at least 2,080 hours, within the context of a collaborative agreement, within a hospital or integrated clinical setting where advanced practice registered nurses and physicians work together to provide patient care.</w:t>
      </w:r>
      <w:r w:rsidRPr="003642ED">
        <w:rPr>
          <w:rFonts w:eastAsia="Times New Roman" w:cs="Times New Roman"/>
          <w:color w:val="000000"/>
          <w:sz w:val="25"/>
          <w:szCs w:val="25"/>
        </w:rPr>
        <w:t xml:space="preserve"> The nurse practitioner or clinical nurse specialist shall submit written evidence to the board with the application, or upon completion of the required collaborative practice experience. For purposes of this subdivision, a collaborative agreement is a mutually agreed upon plan for the overall working relationship between a nurse practitioner or clinical nurse specialist, and one or more physicians licensed under chapter 147 or in another state or United States territory, or one or more advanced practice registered nurses licensed under this section that designates the scope of collaboration necessary to manage the care of patients. The nurse practitioner or clinical nurse specialist, and one of the collaborating physicians or advanced practice registered nurses, must have experience in providing care to patients with the same or similar medical problems.</w:t>
      </w:r>
    </w:p>
    <w:p w14:paraId="44F63F59" w14:textId="21962E7B" w:rsidR="001629F6" w:rsidRDefault="00F557BB" w:rsidP="003642ED">
      <w:pPr>
        <w:shd w:val="clear" w:color="auto" w:fill="FFFFFF"/>
        <w:spacing w:before="48" w:after="120" w:line="240" w:lineRule="auto"/>
        <w:ind w:firstLine="480"/>
        <w:rPr>
          <w:rFonts w:eastAsia="Times New Roman" w:cs="Times New Roman"/>
          <w:color w:val="000000"/>
          <w:sz w:val="25"/>
          <w:szCs w:val="25"/>
        </w:rPr>
      </w:pPr>
      <w:hyperlink r:id="rId52" w:anchor="stat.148.211.1c" w:history="1">
        <w:r w:rsidR="001629F6" w:rsidRPr="001629F6">
          <w:rPr>
            <w:color w:val="0000FF"/>
            <w:u w:val="single"/>
          </w:rPr>
          <w:t>https://www.revisor.mn.gov/statutes/cite/148.211#stat.148.211.1c</w:t>
        </w:r>
      </w:hyperlink>
    </w:p>
    <w:p w14:paraId="4A3AE907" w14:textId="77777777" w:rsidR="001629F6" w:rsidRPr="003642ED" w:rsidRDefault="001629F6" w:rsidP="003642ED">
      <w:pPr>
        <w:shd w:val="clear" w:color="auto" w:fill="FFFFFF"/>
        <w:spacing w:before="48" w:after="120" w:line="240" w:lineRule="auto"/>
        <w:ind w:firstLine="480"/>
        <w:rPr>
          <w:rFonts w:eastAsia="Times New Roman" w:cs="Times New Roman"/>
          <w:color w:val="000000"/>
          <w:sz w:val="25"/>
          <w:szCs w:val="25"/>
        </w:rPr>
      </w:pPr>
    </w:p>
    <w:p w14:paraId="42217E8F" w14:textId="2C271DBA" w:rsidR="003642ED" w:rsidRDefault="001629F6" w:rsidP="001629F6">
      <w:pPr>
        <w:pStyle w:val="Heading1"/>
      </w:pPr>
      <w:bookmarkStart w:id="28" w:name="_Toc46501772"/>
      <w:r>
        <w:t>Mississippi</w:t>
      </w:r>
      <w:bookmarkEnd w:id="28"/>
    </w:p>
    <w:p w14:paraId="22C8FD5C" w14:textId="77777777" w:rsidR="001629F6" w:rsidRDefault="001629F6" w:rsidP="001629F6">
      <w:r>
        <w:t xml:space="preserve">§ 73-15-20. Advanced practice registered nurses, MS ST § 73-15-20 © 2017 Thomson Reuters. No claim to original U.S. Government Works. 1 West's Annotated Mississippi Code Title 73. Professions and Vocations Chapter 15. Nurses Article 1. Regulation of Practice of Nursing </w:t>
      </w:r>
    </w:p>
    <w:p w14:paraId="2061A2C6" w14:textId="5CAE38E1" w:rsidR="001629F6" w:rsidRDefault="001629F6" w:rsidP="001629F6">
      <w:r>
        <w:t xml:space="preserve">Miss. Code Ann. § 73-15-20 § 73-15-20. Advanced practice registered nurses </w:t>
      </w:r>
    </w:p>
    <w:p w14:paraId="22AE3D98" w14:textId="117DC0FF" w:rsidR="001629F6" w:rsidRDefault="001629F6" w:rsidP="001629F6">
      <w:proofErr w:type="spellStart"/>
      <w:r>
        <w:t>Currentness</w:t>
      </w:r>
      <w:proofErr w:type="spellEnd"/>
      <w:r>
        <w:t xml:space="preserve"> </w:t>
      </w:r>
    </w:p>
    <w:p w14:paraId="5C0F6936" w14:textId="77777777" w:rsidR="001629F6" w:rsidRDefault="001629F6" w:rsidP="001629F6">
      <w:r>
        <w:t xml:space="preserve">(1) Advanced practice registered nurses. Any nurse desiring to be certified as an advanced practice registered nurse shall apply to the board and submit proof that he or she holds a current license to practice professional nursing and that he or she meets one or more of the following requirements: </w:t>
      </w:r>
    </w:p>
    <w:p w14:paraId="0EB3A5F2" w14:textId="77777777" w:rsidR="001629F6" w:rsidRDefault="001629F6" w:rsidP="001629F6">
      <w:r>
        <w:t xml:space="preserve">(a) Satisfactory completion of a formal post-basic educational program of at least one (1) academic year, the primary purpose of which is to prepare nurses for advanced or specialized practice. </w:t>
      </w:r>
    </w:p>
    <w:p w14:paraId="0684407B" w14:textId="77777777" w:rsidR="001629F6" w:rsidRDefault="001629F6" w:rsidP="001629F6">
      <w:r>
        <w:t xml:space="preserve">(b) Certification by a board-approved certifying body. Such certification shall be required for initial state certification and any recertification as a registered nurse anesthetist, nurse practitioner or nurse midwife. The board may by rule provide for provisional or temporary state certification of graduate nurse practitioners for </w:t>
      </w:r>
      <w:proofErr w:type="gramStart"/>
      <w:r>
        <w:t>a period of time</w:t>
      </w:r>
      <w:proofErr w:type="gramEnd"/>
      <w:r>
        <w:t xml:space="preserve"> determined to be appropriate for preparing and passing the National Certification Examination. Those with provisional or temporary certifications must practice under the direct supervision of a licensed physician or a certified nurse practitioner or certified nurse midwife with at least five (5) years of experience. </w:t>
      </w:r>
    </w:p>
    <w:p w14:paraId="73AC3D29" w14:textId="24F87AFF" w:rsidR="001629F6" w:rsidRPr="001629F6" w:rsidRDefault="001629F6" w:rsidP="001629F6">
      <w:r>
        <w:t>(c) Graduation from a program leading to a master's or post-master's degree in a nursing clinical specialty area with preparation in specialized practitioner skills.</w:t>
      </w:r>
    </w:p>
    <w:p w14:paraId="6558091C" w14:textId="4406D5DA" w:rsidR="003642ED" w:rsidRDefault="001629F6" w:rsidP="00642535">
      <w:r>
        <w:t>(3) Collaboration. An advanced practice registered nurse shall perform those functions authorized in this section within a collaborative/consultative relationship with a dentist or physician with an unrestricted license to practice dentistry or medicine in this state and within an established protocol or practice guidelines, as appropriate, that is filed with the board upon license application, license renewal, after entering into a new collaborative/consultative relationship or making changes to the protocol or practice guidelines or practice site. The board shall review and approve the protocol to ensure compliance with applicable regulatory standards. The advanced practice registered nurse may not practice as an APRN if there is no collaborative/consultative relationship with a physician or dentist and a board-approved protocol or practice guidelines.</w:t>
      </w:r>
    </w:p>
    <w:p w14:paraId="5546E07D" w14:textId="1F235256" w:rsidR="00ED4C2B" w:rsidRDefault="00F557BB" w:rsidP="00642535">
      <w:hyperlink r:id="rId53" w:history="1">
        <w:r w:rsidR="00ED4C2B" w:rsidRPr="00ED4C2B">
          <w:rPr>
            <w:color w:val="0000FF"/>
            <w:u w:val="single"/>
          </w:rPr>
          <w:t>https://www.msbn.ms.gov/sites/default/files/documents/14%20-%20Section%2073-15-20%20Advanced%20practice%20registered%20nurses.pdf</w:t>
        </w:r>
      </w:hyperlink>
    </w:p>
    <w:p w14:paraId="291A7D44" w14:textId="2057DF3B" w:rsidR="00ED4C2B" w:rsidRDefault="00ED4C2B" w:rsidP="00642535"/>
    <w:p w14:paraId="661BA908" w14:textId="7E2A3E95" w:rsidR="00ED4C2B" w:rsidRDefault="00ED4C2B" w:rsidP="00ED4C2B">
      <w:pPr>
        <w:pStyle w:val="Heading1"/>
      </w:pPr>
      <w:bookmarkStart w:id="29" w:name="_Toc46501773"/>
      <w:r>
        <w:t>Missouri</w:t>
      </w:r>
      <w:bookmarkEnd w:id="29"/>
    </w:p>
    <w:p w14:paraId="1FF6FD32" w14:textId="77777777" w:rsidR="0011102E" w:rsidRPr="0011102E" w:rsidRDefault="0011102E" w:rsidP="0011102E">
      <w:pPr>
        <w:spacing w:after="0" w:line="240" w:lineRule="auto"/>
        <w:rPr>
          <w:rFonts w:ascii="Calibri" w:eastAsia="Times New Roman" w:hAnsi="Calibri" w:cs="Calibri"/>
          <w:color w:val="1F497D"/>
          <w:sz w:val="22"/>
        </w:rPr>
      </w:pPr>
      <w:proofErr w:type="gramStart"/>
      <w:r w:rsidRPr="0011102E">
        <w:rPr>
          <w:rFonts w:ascii="Calibri" w:eastAsia="Times New Roman" w:hAnsi="Calibri" w:cs="Calibri"/>
          <w:color w:val="1F497D"/>
          <w:sz w:val="22"/>
        </w:rPr>
        <w:t>In order to</w:t>
      </w:r>
      <w:proofErr w:type="gramEnd"/>
      <w:r w:rsidRPr="0011102E">
        <w:rPr>
          <w:rFonts w:ascii="Calibri" w:eastAsia="Times New Roman" w:hAnsi="Calibri" w:cs="Calibri"/>
          <w:color w:val="1F497D"/>
          <w:sz w:val="22"/>
        </w:rPr>
        <w:t xml:space="preserve"> obtain your APRN in MO you have to have a MO RN or another multistate RN license. Then they need to fill out the APRN application, mail in with the $150.00 fee and I need a copy of the certification they receive from there certifying body. </w:t>
      </w:r>
    </w:p>
    <w:p w14:paraId="615C3131" w14:textId="77777777" w:rsidR="0011102E" w:rsidRPr="0011102E" w:rsidRDefault="0011102E" w:rsidP="0011102E">
      <w:pPr>
        <w:spacing w:after="0" w:line="240" w:lineRule="auto"/>
        <w:rPr>
          <w:rFonts w:ascii="Calibri" w:eastAsia="Times New Roman" w:hAnsi="Calibri" w:cs="Calibri"/>
          <w:color w:val="1F497D"/>
          <w:sz w:val="22"/>
        </w:rPr>
      </w:pPr>
    </w:p>
    <w:p w14:paraId="28D81053" w14:textId="77777777" w:rsidR="0011102E" w:rsidRPr="0011102E" w:rsidRDefault="0011102E" w:rsidP="0011102E">
      <w:pPr>
        <w:spacing w:after="0" w:line="240" w:lineRule="auto"/>
        <w:rPr>
          <w:rFonts w:ascii="Calibri" w:eastAsia="Times New Roman" w:hAnsi="Calibri" w:cs="Calibri"/>
          <w:color w:val="000000"/>
          <w:sz w:val="22"/>
        </w:rPr>
      </w:pPr>
      <w:r w:rsidRPr="0011102E">
        <w:rPr>
          <w:rFonts w:ascii="Calibri" w:eastAsia="Times New Roman" w:hAnsi="Calibri" w:cs="Calibri"/>
          <w:color w:val="000000"/>
          <w:sz w:val="22"/>
        </w:rPr>
        <w:t>Thank you!</w:t>
      </w:r>
    </w:p>
    <w:p w14:paraId="03F70CBC" w14:textId="77777777" w:rsidR="0011102E" w:rsidRPr="0011102E" w:rsidRDefault="0011102E" w:rsidP="0011102E">
      <w:pPr>
        <w:spacing w:after="0" w:line="240" w:lineRule="auto"/>
        <w:rPr>
          <w:rFonts w:ascii="Calibri" w:eastAsia="Times New Roman" w:hAnsi="Calibri" w:cs="Calibri"/>
          <w:color w:val="000000"/>
          <w:sz w:val="22"/>
        </w:rPr>
      </w:pPr>
    </w:p>
    <w:p w14:paraId="37B02DD6" w14:textId="77777777" w:rsidR="0011102E" w:rsidRPr="0011102E" w:rsidRDefault="0011102E" w:rsidP="0011102E">
      <w:pPr>
        <w:spacing w:after="0" w:line="240" w:lineRule="auto"/>
        <w:rPr>
          <w:rFonts w:ascii="Calibri" w:eastAsia="Times New Roman" w:hAnsi="Calibri" w:cs="Calibri"/>
          <w:color w:val="000000"/>
          <w:sz w:val="22"/>
        </w:rPr>
      </w:pPr>
      <w:r w:rsidRPr="0011102E">
        <w:rPr>
          <w:rFonts w:ascii="Calibri" w:eastAsia="Times New Roman" w:hAnsi="Calibri" w:cs="Calibri"/>
          <w:color w:val="000000"/>
          <w:sz w:val="22"/>
        </w:rPr>
        <w:t>Ashley Williams</w:t>
      </w:r>
    </w:p>
    <w:p w14:paraId="7CDB44A7" w14:textId="77777777" w:rsidR="0011102E" w:rsidRPr="0011102E" w:rsidRDefault="0011102E" w:rsidP="0011102E">
      <w:pPr>
        <w:spacing w:after="0" w:line="240" w:lineRule="auto"/>
        <w:rPr>
          <w:rFonts w:ascii="Calibri" w:eastAsia="Times New Roman" w:hAnsi="Calibri" w:cs="Calibri"/>
          <w:color w:val="000000"/>
          <w:sz w:val="22"/>
        </w:rPr>
      </w:pPr>
      <w:r w:rsidRPr="0011102E">
        <w:rPr>
          <w:rFonts w:ascii="Calibri" w:eastAsia="Times New Roman" w:hAnsi="Calibri" w:cs="Calibri"/>
          <w:color w:val="000000"/>
          <w:sz w:val="22"/>
        </w:rPr>
        <w:t xml:space="preserve">Practice Specialist &amp; Paralegal                                                          </w:t>
      </w:r>
    </w:p>
    <w:p w14:paraId="02E5B9AD" w14:textId="77777777" w:rsidR="0011102E" w:rsidRPr="0011102E" w:rsidRDefault="0011102E" w:rsidP="0011102E">
      <w:pPr>
        <w:spacing w:after="0" w:line="240" w:lineRule="auto"/>
        <w:rPr>
          <w:rFonts w:ascii="Calibri" w:eastAsia="Times New Roman" w:hAnsi="Calibri" w:cs="Calibri"/>
          <w:color w:val="000000"/>
          <w:sz w:val="22"/>
        </w:rPr>
      </w:pPr>
      <w:r w:rsidRPr="0011102E">
        <w:rPr>
          <w:rFonts w:ascii="Calibri" w:eastAsia="Times New Roman" w:hAnsi="Calibri" w:cs="Calibri"/>
          <w:color w:val="000000"/>
          <w:sz w:val="22"/>
        </w:rPr>
        <w:t>Division of Professional Registration</w:t>
      </w:r>
    </w:p>
    <w:p w14:paraId="4210D0D4" w14:textId="77777777" w:rsidR="0011102E" w:rsidRPr="0011102E" w:rsidRDefault="0011102E" w:rsidP="0011102E">
      <w:pPr>
        <w:spacing w:after="0" w:line="240" w:lineRule="auto"/>
        <w:rPr>
          <w:rFonts w:ascii="Calibri" w:eastAsia="Times New Roman" w:hAnsi="Calibri" w:cs="Calibri"/>
          <w:color w:val="000000"/>
          <w:sz w:val="22"/>
        </w:rPr>
      </w:pPr>
      <w:r w:rsidRPr="0011102E">
        <w:rPr>
          <w:rFonts w:ascii="Calibri" w:eastAsia="Times New Roman" w:hAnsi="Calibri" w:cs="Calibri"/>
          <w:color w:val="000000"/>
          <w:sz w:val="22"/>
        </w:rPr>
        <w:t>Missouri Department of Commerce &amp; Insurance</w:t>
      </w:r>
    </w:p>
    <w:p w14:paraId="1A282A97" w14:textId="77777777" w:rsidR="0011102E" w:rsidRPr="0011102E" w:rsidRDefault="0011102E" w:rsidP="0011102E">
      <w:pPr>
        <w:spacing w:after="0" w:line="240" w:lineRule="auto"/>
        <w:rPr>
          <w:rFonts w:ascii="Calibri" w:eastAsia="Times New Roman" w:hAnsi="Calibri" w:cs="Calibri"/>
          <w:color w:val="000000"/>
          <w:sz w:val="22"/>
        </w:rPr>
      </w:pPr>
      <w:r w:rsidRPr="0011102E">
        <w:rPr>
          <w:rFonts w:ascii="Calibri" w:eastAsia="Times New Roman" w:hAnsi="Calibri" w:cs="Calibri"/>
          <w:color w:val="000000"/>
          <w:sz w:val="22"/>
        </w:rPr>
        <w:t>573-751-0073</w:t>
      </w:r>
    </w:p>
    <w:p w14:paraId="11F6979C" w14:textId="77777777" w:rsidR="0011102E" w:rsidRPr="0011102E" w:rsidRDefault="00F557BB" w:rsidP="0011102E">
      <w:pPr>
        <w:spacing w:after="0" w:line="240" w:lineRule="auto"/>
        <w:rPr>
          <w:rFonts w:ascii="Calibri" w:eastAsia="Times New Roman" w:hAnsi="Calibri" w:cs="Calibri"/>
          <w:color w:val="000000"/>
          <w:sz w:val="22"/>
        </w:rPr>
      </w:pPr>
      <w:hyperlink r:id="rId54" w:history="1">
        <w:r w:rsidR="0011102E" w:rsidRPr="0011102E">
          <w:rPr>
            <w:rFonts w:ascii="Calibri" w:eastAsia="Times New Roman" w:hAnsi="Calibri" w:cs="Calibri"/>
            <w:color w:val="0563C1"/>
            <w:sz w:val="22"/>
            <w:u w:val="single"/>
          </w:rPr>
          <w:t>Ashley.Williams@pr.mo.gov</w:t>
        </w:r>
      </w:hyperlink>
    </w:p>
    <w:p w14:paraId="3C22EA5A" w14:textId="77777777" w:rsidR="0011102E" w:rsidRPr="0011102E" w:rsidRDefault="00F557BB" w:rsidP="0011102E">
      <w:pPr>
        <w:spacing w:after="0" w:line="240" w:lineRule="auto"/>
        <w:rPr>
          <w:rFonts w:ascii="Calibri" w:eastAsia="Times New Roman" w:hAnsi="Calibri" w:cs="Calibri"/>
          <w:color w:val="000000"/>
          <w:sz w:val="22"/>
        </w:rPr>
      </w:pPr>
      <w:hyperlink r:id="rId55" w:history="1">
        <w:r w:rsidR="0011102E" w:rsidRPr="0011102E">
          <w:rPr>
            <w:rFonts w:ascii="Calibri" w:eastAsia="Times New Roman" w:hAnsi="Calibri" w:cs="Calibri"/>
            <w:color w:val="954F72"/>
            <w:sz w:val="22"/>
            <w:u w:val="single"/>
          </w:rPr>
          <w:t>Sign up for DCI News</w:t>
        </w:r>
      </w:hyperlink>
    </w:p>
    <w:p w14:paraId="22855EC1" w14:textId="77777777" w:rsidR="0011102E" w:rsidRPr="0011102E" w:rsidRDefault="0011102E" w:rsidP="0011102E">
      <w:pPr>
        <w:spacing w:after="0" w:line="240" w:lineRule="auto"/>
        <w:rPr>
          <w:rFonts w:ascii="Calibri" w:eastAsia="Times New Roman" w:hAnsi="Calibri" w:cs="Calibri"/>
          <w:color w:val="000000"/>
          <w:sz w:val="22"/>
        </w:rPr>
      </w:pPr>
      <w:r w:rsidRPr="0011102E">
        <w:rPr>
          <w:rFonts w:eastAsia="Times New Roman" w:cs="Times New Roman"/>
          <w:color w:val="000000"/>
          <w:sz w:val="21"/>
          <w:szCs w:val="21"/>
        </w:rPr>
        <w:t> </w:t>
      </w:r>
      <w:r w:rsidRPr="0011102E">
        <w:rPr>
          <w:rFonts w:ascii="Calibri" w:eastAsia="Times New Roman" w:hAnsi="Calibri" w:cs="Calibri"/>
          <w:noProof/>
          <w:color w:val="000000"/>
          <w:sz w:val="22"/>
        </w:rPr>
        <w:drawing>
          <wp:inline distT="0" distB="0" distL="0" distR="0" wp14:anchorId="0915BB26" wp14:editId="21B95D93">
            <wp:extent cx="1036955" cy="443865"/>
            <wp:effectExtent l="0" t="0" r="0" b="0"/>
            <wp:docPr id="3" name="Picture 3" descr="cid:image001.png@01D5478B.B0A0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478B.B0A02850"/>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1036955" cy="443865"/>
                    </a:xfrm>
                    <a:prstGeom prst="rect">
                      <a:avLst/>
                    </a:prstGeom>
                    <a:noFill/>
                    <a:ln>
                      <a:noFill/>
                    </a:ln>
                  </pic:spPr>
                </pic:pic>
              </a:graphicData>
            </a:graphic>
          </wp:inline>
        </w:drawing>
      </w:r>
    </w:p>
    <w:p w14:paraId="7190E6B4" w14:textId="77777777" w:rsidR="0011102E" w:rsidRPr="0011102E" w:rsidRDefault="0011102E" w:rsidP="0011102E">
      <w:pPr>
        <w:spacing w:after="0" w:line="240" w:lineRule="auto"/>
        <w:rPr>
          <w:rFonts w:ascii="Calibri" w:eastAsia="Times New Roman" w:hAnsi="Calibri" w:cs="Calibri"/>
          <w:color w:val="1F497D"/>
          <w:sz w:val="22"/>
        </w:rPr>
      </w:pPr>
    </w:p>
    <w:p w14:paraId="5EEF8A5D" w14:textId="77777777" w:rsidR="0011102E" w:rsidRPr="0011102E" w:rsidRDefault="0011102E" w:rsidP="0011102E">
      <w:pPr>
        <w:spacing w:after="0" w:line="240" w:lineRule="auto"/>
        <w:rPr>
          <w:rFonts w:ascii="Calibri" w:eastAsia="Times New Roman" w:hAnsi="Calibri" w:cs="Calibri"/>
          <w:sz w:val="22"/>
        </w:rPr>
      </w:pPr>
      <w:r w:rsidRPr="0011102E">
        <w:rPr>
          <w:rFonts w:ascii="Calibri" w:eastAsia="Times New Roman" w:hAnsi="Calibri" w:cs="Calibri"/>
          <w:b/>
          <w:bCs/>
          <w:sz w:val="22"/>
        </w:rPr>
        <w:t>From:</w:t>
      </w:r>
      <w:r w:rsidRPr="0011102E">
        <w:rPr>
          <w:rFonts w:ascii="Calibri" w:eastAsia="Times New Roman" w:hAnsi="Calibri" w:cs="Calibri"/>
          <w:sz w:val="22"/>
        </w:rPr>
        <w:t xml:space="preserve"> Harris, Tammy &lt;tbharris@campbellsville.edu&gt; </w:t>
      </w:r>
      <w:r w:rsidRPr="0011102E">
        <w:rPr>
          <w:rFonts w:ascii="Calibri" w:eastAsia="Times New Roman" w:hAnsi="Calibri" w:cs="Calibri"/>
          <w:sz w:val="22"/>
        </w:rPr>
        <w:br/>
      </w:r>
      <w:r w:rsidRPr="0011102E">
        <w:rPr>
          <w:rFonts w:ascii="Calibri" w:eastAsia="Times New Roman" w:hAnsi="Calibri" w:cs="Calibri"/>
          <w:b/>
          <w:bCs/>
          <w:sz w:val="22"/>
        </w:rPr>
        <w:t>Sent:</w:t>
      </w:r>
      <w:r w:rsidRPr="0011102E">
        <w:rPr>
          <w:rFonts w:ascii="Calibri" w:eastAsia="Times New Roman" w:hAnsi="Calibri" w:cs="Calibri"/>
          <w:sz w:val="22"/>
        </w:rPr>
        <w:t xml:space="preserve"> Friday, July 24, 2020 1:36 PM</w:t>
      </w:r>
      <w:r w:rsidRPr="0011102E">
        <w:rPr>
          <w:rFonts w:ascii="Calibri" w:eastAsia="Times New Roman" w:hAnsi="Calibri" w:cs="Calibri"/>
          <w:sz w:val="22"/>
        </w:rPr>
        <w:br/>
      </w:r>
      <w:r w:rsidRPr="0011102E">
        <w:rPr>
          <w:rFonts w:ascii="Calibri" w:eastAsia="Times New Roman" w:hAnsi="Calibri" w:cs="Calibri"/>
          <w:b/>
          <w:bCs/>
          <w:sz w:val="22"/>
        </w:rPr>
        <w:t>To:</w:t>
      </w:r>
      <w:r w:rsidRPr="0011102E">
        <w:rPr>
          <w:rFonts w:ascii="Calibri" w:eastAsia="Times New Roman" w:hAnsi="Calibri" w:cs="Calibri"/>
          <w:sz w:val="22"/>
        </w:rPr>
        <w:t xml:space="preserve"> Nursing Practice &lt;NursingPractice@pr.mo.gov&gt;</w:t>
      </w:r>
      <w:r w:rsidRPr="0011102E">
        <w:rPr>
          <w:rFonts w:ascii="Calibri" w:eastAsia="Times New Roman" w:hAnsi="Calibri" w:cs="Calibri"/>
          <w:sz w:val="22"/>
        </w:rPr>
        <w:br/>
      </w:r>
      <w:r w:rsidRPr="0011102E">
        <w:rPr>
          <w:rFonts w:ascii="Calibri" w:eastAsia="Times New Roman" w:hAnsi="Calibri" w:cs="Calibri"/>
          <w:b/>
          <w:bCs/>
          <w:sz w:val="22"/>
        </w:rPr>
        <w:t>Subject:</w:t>
      </w:r>
      <w:r w:rsidRPr="0011102E">
        <w:rPr>
          <w:rFonts w:ascii="Calibri" w:eastAsia="Times New Roman" w:hAnsi="Calibri" w:cs="Calibri"/>
          <w:sz w:val="22"/>
        </w:rPr>
        <w:t xml:space="preserve"> Licensure requirements for APRNs in Missouri</w:t>
      </w:r>
    </w:p>
    <w:p w14:paraId="269BFF1B" w14:textId="77777777" w:rsidR="0011102E" w:rsidRPr="0011102E" w:rsidRDefault="0011102E" w:rsidP="0011102E">
      <w:pPr>
        <w:spacing w:after="0" w:line="240" w:lineRule="auto"/>
        <w:rPr>
          <w:rFonts w:ascii="Calibri" w:eastAsia="Times New Roman" w:hAnsi="Calibri" w:cs="Calibri"/>
          <w:sz w:val="22"/>
        </w:rPr>
      </w:pPr>
    </w:p>
    <w:p w14:paraId="4996892C" w14:textId="77777777" w:rsidR="0011102E" w:rsidRPr="0011102E" w:rsidRDefault="0011102E" w:rsidP="0011102E">
      <w:pPr>
        <w:spacing w:after="0" w:line="240" w:lineRule="auto"/>
        <w:rPr>
          <w:rFonts w:ascii="Arial" w:eastAsia="Times New Roman" w:hAnsi="Arial"/>
          <w:szCs w:val="24"/>
        </w:rPr>
      </w:pPr>
      <w:r w:rsidRPr="0011102E">
        <w:rPr>
          <w:rFonts w:ascii="Arial" w:eastAsia="Times New Roman" w:hAnsi="Arial"/>
          <w:szCs w:val="24"/>
        </w:rPr>
        <w:t>Hello,</w:t>
      </w:r>
    </w:p>
    <w:p w14:paraId="2F193913" w14:textId="77777777" w:rsidR="0011102E" w:rsidRPr="0011102E" w:rsidRDefault="0011102E" w:rsidP="0011102E">
      <w:pPr>
        <w:spacing w:after="0" w:line="240" w:lineRule="auto"/>
        <w:rPr>
          <w:rFonts w:ascii="Arial" w:eastAsia="Times New Roman" w:hAnsi="Arial"/>
          <w:szCs w:val="24"/>
        </w:rPr>
      </w:pPr>
      <w:r w:rsidRPr="0011102E">
        <w:rPr>
          <w:rFonts w:ascii="Arial" w:eastAsia="Times New Roman" w:hAnsi="Arial"/>
          <w:szCs w:val="24"/>
        </w:rPr>
        <w:t>Could you please give me the licensure requirements for APRNs in Missouri?  I have reviewed the material on your website but am unable to find criteria for an NP who graduated from a program in another state and is applying for licensure.  I would assume the school would have to be accredited and that the NP must be nationally certified in their population focus.  Beyond this, does your board have to approve each program and are there any other criteria that must be met?</w:t>
      </w:r>
    </w:p>
    <w:p w14:paraId="75AF4A71" w14:textId="77777777" w:rsidR="0011102E" w:rsidRPr="0011102E" w:rsidRDefault="0011102E" w:rsidP="0011102E">
      <w:pPr>
        <w:spacing w:after="0" w:line="240" w:lineRule="auto"/>
        <w:rPr>
          <w:rFonts w:ascii="Arial" w:eastAsia="Times New Roman" w:hAnsi="Arial"/>
          <w:szCs w:val="24"/>
        </w:rPr>
      </w:pPr>
    </w:p>
    <w:p w14:paraId="60C7C843" w14:textId="77777777" w:rsidR="0011102E" w:rsidRPr="0011102E" w:rsidRDefault="0011102E" w:rsidP="0011102E">
      <w:pPr>
        <w:spacing w:after="0" w:line="240" w:lineRule="auto"/>
        <w:rPr>
          <w:rFonts w:ascii="Arial" w:eastAsia="Times New Roman" w:hAnsi="Arial"/>
          <w:szCs w:val="24"/>
        </w:rPr>
      </w:pPr>
      <w:r w:rsidRPr="0011102E">
        <w:rPr>
          <w:rFonts w:ascii="Arial" w:eastAsia="Times New Roman" w:hAnsi="Arial"/>
          <w:szCs w:val="24"/>
        </w:rPr>
        <w:t>Thanks for your help,</w:t>
      </w:r>
    </w:p>
    <w:p w14:paraId="6B5A8BE0" w14:textId="77777777" w:rsidR="0011102E" w:rsidRPr="0011102E" w:rsidRDefault="0011102E" w:rsidP="0011102E">
      <w:pPr>
        <w:spacing w:after="0" w:line="240" w:lineRule="auto"/>
        <w:rPr>
          <w:rFonts w:ascii="Arial" w:eastAsia="Times New Roman" w:hAnsi="Arial"/>
          <w:szCs w:val="24"/>
        </w:rPr>
      </w:pPr>
      <w:r w:rsidRPr="0011102E">
        <w:rPr>
          <w:rFonts w:ascii="Arial" w:eastAsia="Times New Roman" w:hAnsi="Arial"/>
          <w:szCs w:val="24"/>
        </w:rPr>
        <w:t>Tammy Harris</w:t>
      </w:r>
    </w:p>
    <w:p w14:paraId="0BB512E7" w14:textId="77777777" w:rsidR="0011102E" w:rsidRPr="0011102E" w:rsidRDefault="0011102E" w:rsidP="0011102E">
      <w:pPr>
        <w:spacing w:after="0" w:line="240" w:lineRule="auto"/>
        <w:rPr>
          <w:rFonts w:ascii="Arial" w:eastAsia="Times New Roman" w:hAnsi="Arial"/>
          <w:szCs w:val="24"/>
        </w:rPr>
      </w:pPr>
    </w:p>
    <w:p w14:paraId="3CA2EB94" w14:textId="77777777" w:rsidR="0011102E" w:rsidRPr="0011102E" w:rsidRDefault="0011102E" w:rsidP="0011102E">
      <w:pPr>
        <w:spacing w:after="0" w:line="240" w:lineRule="auto"/>
        <w:rPr>
          <w:rFonts w:ascii="Calibri" w:eastAsia="Times New Roman" w:hAnsi="Calibri" w:cs="Calibri"/>
          <w:sz w:val="22"/>
        </w:rPr>
      </w:pPr>
      <w:r w:rsidRPr="0011102E">
        <w:rPr>
          <w:rFonts w:ascii="Calibri" w:eastAsia="Times New Roman" w:hAnsi="Calibri" w:cs="Calibri"/>
          <w:b/>
          <w:bCs/>
          <w:szCs w:val="24"/>
        </w:rPr>
        <w:t>Tammy Harris, MSN, FNP-BC</w:t>
      </w:r>
    </w:p>
    <w:p w14:paraId="5134676E" w14:textId="77777777" w:rsidR="0011102E" w:rsidRPr="0011102E" w:rsidRDefault="0011102E" w:rsidP="0011102E">
      <w:pPr>
        <w:spacing w:after="0" w:line="240" w:lineRule="auto"/>
        <w:rPr>
          <w:rFonts w:ascii="Calibri" w:eastAsia="Times New Roman" w:hAnsi="Calibri" w:cs="Calibri"/>
          <w:b/>
          <w:bCs/>
          <w:szCs w:val="24"/>
        </w:rPr>
      </w:pPr>
      <w:r w:rsidRPr="0011102E">
        <w:rPr>
          <w:rFonts w:ascii="Calibri" w:eastAsia="Times New Roman" w:hAnsi="Calibri" w:cs="Calibri"/>
          <w:b/>
          <w:bCs/>
          <w:szCs w:val="24"/>
        </w:rPr>
        <w:t>Clinical Coordinator – MSN FNP Program</w:t>
      </w:r>
    </w:p>
    <w:p w14:paraId="6270B88E" w14:textId="77777777" w:rsidR="0011102E" w:rsidRPr="0011102E" w:rsidRDefault="0011102E" w:rsidP="0011102E">
      <w:pPr>
        <w:spacing w:after="0" w:line="240" w:lineRule="auto"/>
        <w:rPr>
          <w:rFonts w:ascii="Calibri" w:eastAsia="Times New Roman" w:hAnsi="Calibri" w:cs="Calibri"/>
          <w:b/>
          <w:bCs/>
          <w:szCs w:val="24"/>
        </w:rPr>
      </w:pPr>
      <w:r w:rsidRPr="0011102E">
        <w:rPr>
          <w:rFonts w:ascii="Calibri" w:eastAsia="Times New Roman" w:hAnsi="Calibri" w:cs="Calibri"/>
          <w:b/>
          <w:bCs/>
          <w:szCs w:val="24"/>
        </w:rPr>
        <w:t>Campbellsville University</w:t>
      </w:r>
    </w:p>
    <w:p w14:paraId="1965185F" w14:textId="77777777" w:rsidR="0011102E" w:rsidRPr="0011102E" w:rsidRDefault="0011102E" w:rsidP="0011102E">
      <w:pPr>
        <w:spacing w:after="0" w:line="240" w:lineRule="auto"/>
        <w:rPr>
          <w:rFonts w:ascii="Calibri" w:eastAsia="Times New Roman" w:hAnsi="Calibri" w:cs="Calibri"/>
          <w:b/>
          <w:bCs/>
          <w:szCs w:val="24"/>
        </w:rPr>
      </w:pPr>
      <w:r w:rsidRPr="0011102E">
        <w:rPr>
          <w:rFonts w:ascii="Calibri" w:eastAsia="Times New Roman" w:hAnsi="Calibri" w:cs="Calibri"/>
          <w:b/>
          <w:bCs/>
          <w:szCs w:val="24"/>
        </w:rPr>
        <w:t>One University Drive, UPO 800</w:t>
      </w:r>
    </w:p>
    <w:p w14:paraId="5664C6DB" w14:textId="77777777" w:rsidR="0011102E" w:rsidRPr="0011102E" w:rsidRDefault="0011102E" w:rsidP="0011102E">
      <w:pPr>
        <w:spacing w:after="0" w:line="240" w:lineRule="auto"/>
        <w:rPr>
          <w:rFonts w:ascii="Calibri" w:eastAsia="Times New Roman" w:hAnsi="Calibri" w:cs="Calibri"/>
          <w:b/>
          <w:bCs/>
          <w:szCs w:val="24"/>
        </w:rPr>
      </w:pPr>
      <w:r w:rsidRPr="0011102E">
        <w:rPr>
          <w:rFonts w:ascii="Calibri" w:eastAsia="Times New Roman" w:hAnsi="Calibri" w:cs="Calibri"/>
          <w:b/>
          <w:bCs/>
          <w:szCs w:val="24"/>
        </w:rPr>
        <w:t>Campbellsville, KY 42718</w:t>
      </w:r>
    </w:p>
    <w:p w14:paraId="732DB14C" w14:textId="77777777" w:rsidR="0011102E" w:rsidRPr="0011102E" w:rsidRDefault="0011102E" w:rsidP="0011102E">
      <w:pPr>
        <w:spacing w:after="0" w:line="240" w:lineRule="auto"/>
        <w:rPr>
          <w:rFonts w:ascii="Calibri" w:eastAsia="Times New Roman" w:hAnsi="Calibri" w:cs="Calibri"/>
          <w:b/>
          <w:bCs/>
          <w:szCs w:val="24"/>
        </w:rPr>
      </w:pPr>
      <w:r w:rsidRPr="0011102E">
        <w:rPr>
          <w:rFonts w:ascii="Calibri" w:eastAsia="Times New Roman" w:hAnsi="Calibri" w:cs="Calibri"/>
          <w:b/>
          <w:bCs/>
          <w:szCs w:val="24"/>
        </w:rPr>
        <w:t>270-789-5239 office</w:t>
      </w:r>
    </w:p>
    <w:p w14:paraId="3AF7A679" w14:textId="77777777" w:rsidR="0011102E" w:rsidRPr="0011102E" w:rsidRDefault="0011102E" w:rsidP="0011102E">
      <w:pPr>
        <w:spacing w:after="0" w:line="240" w:lineRule="auto"/>
        <w:rPr>
          <w:rFonts w:ascii="Calibri" w:eastAsia="Times New Roman" w:hAnsi="Calibri" w:cs="Calibri"/>
          <w:b/>
          <w:bCs/>
          <w:szCs w:val="24"/>
        </w:rPr>
      </w:pPr>
      <w:r w:rsidRPr="0011102E">
        <w:rPr>
          <w:rFonts w:ascii="Calibri" w:eastAsia="Times New Roman" w:hAnsi="Calibri" w:cs="Calibri"/>
          <w:b/>
          <w:bCs/>
          <w:szCs w:val="24"/>
        </w:rPr>
        <w:t>270-403-7630 cell</w:t>
      </w:r>
    </w:p>
    <w:p w14:paraId="49BA3F28" w14:textId="77777777" w:rsidR="0011102E" w:rsidRPr="0011102E" w:rsidRDefault="0011102E" w:rsidP="0011102E">
      <w:pPr>
        <w:spacing w:after="0" w:line="240" w:lineRule="auto"/>
        <w:rPr>
          <w:rFonts w:ascii="Calibri" w:eastAsia="Times New Roman" w:hAnsi="Calibri" w:cs="Calibri"/>
          <w:sz w:val="22"/>
        </w:rPr>
      </w:pPr>
      <w:r w:rsidRPr="0011102E">
        <w:rPr>
          <w:rFonts w:ascii="Calibri" w:eastAsia="Times New Roman" w:hAnsi="Calibri" w:cs="Calibri"/>
          <w:szCs w:val="24"/>
        </w:rPr>
        <w:t>Sent</w:t>
      </w:r>
      <w:r w:rsidRPr="0011102E">
        <w:rPr>
          <w:rFonts w:ascii="Calibri" w:eastAsia="Times New Roman" w:hAnsi="Calibri" w:cs="Calibri"/>
          <w:sz w:val="22"/>
        </w:rPr>
        <w:t xml:space="preserve"> from </w:t>
      </w:r>
      <w:hyperlink r:id="rId58" w:history="1">
        <w:r w:rsidRPr="0011102E">
          <w:rPr>
            <w:rFonts w:ascii="Calibri" w:eastAsia="Times New Roman" w:hAnsi="Calibri" w:cs="Calibri"/>
            <w:color w:val="0000FF"/>
            <w:sz w:val="22"/>
            <w:u w:val="single"/>
          </w:rPr>
          <w:t>Mail</w:t>
        </w:r>
      </w:hyperlink>
      <w:r w:rsidRPr="0011102E">
        <w:rPr>
          <w:rFonts w:ascii="Calibri" w:eastAsia="Times New Roman" w:hAnsi="Calibri" w:cs="Calibri"/>
          <w:sz w:val="22"/>
        </w:rPr>
        <w:t xml:space="preserve"> for Windows 10</w:t>
      </w:r>
    </w:p>
    <w:p w14:paraId="35AFCA99" w14:textId="77777777" w:rsidR="0011102E" w:rsidRPr="0011102E" w:rsidRDefault="0011102E" w:rsidP="0011102E"/>
    <w:p w14:paraId="167CF896" w14:textId="025DE426" w:rsidR="00ED4C2B" w:rsidRDefault="00F557BB" w:rsidP="00ED4C2B">
      <w:hyperlink r:id="rId59" w:history="1">
        <w:r w:rsidR="00D43EB0" w:rsidRPr="00667ACF">
          <w:rPr>
            <w:rStyle w:val="Hyperlink"/>
          </w:rPr>
          <w:t>nursingpractice@pr.mo.gov</w:t>
        </w:r>
      </w:hyperlink>
    </w:p>
    <w:p w14:paraId="6E832DD1" w14:textId="095EED52" w:rsidR="00D43EB0" w:rsidRDefault="00D43EB0" w:rsidP="00D43EB0">
      <w:pPr>
        <w:pStyle w:val="Heading1"/>
      </w:pPr>
      <w:bookmarkStart w:id="30" w:name="_Toc46501774"/>
      <w:r>
        <w:t>Montana</w:t>
      </w:r>
      <w:bookmarkEnd w:id="30"/>
    </w:p>
    <w:p w14:paraId="5DC6342C" w14:textId="77777777" w:rsidR="00D43EB0" w:rsidRPr="00D43EB0" w:rsidRDefault="00D43EB0" w:rsidP="00D43EB0">
      <w:pPr>
        <w:spacing w:before="100" w:beforeAutospacing="1" w:after="100" w:afterAutospacing="1" w:line="240" w:lineRule="auto"/>
        <w:rPr>
          <w:rFonts w:ascii="Helvetica" w:eastAsia="Times New Roman" w:hAnsi="Helvetica" w:cs="Helvetica"/>
          <w:color w:val="333333"/>
          <w:szCs w:val="24"/>
        </w:rPr>
      </w:pPr>
      <w:r w:rsidRPr="00D43EB0">
        <w:rPr>
          <w:rFonts w:ascii="Helvetica" w:eastAsia="Times New Roman" w:hAnsi="Helvetica" w:cs="Helvetica"/>
          <w:color w:val="333333"/>
          <w:szCs w:val="24"/>
        </w:rPr>
        <w:t>For APRN licensure:</w:t>
      </w:r>
    </w:p>
    <w:p w14:paraId="17CC57A0" w14:textId="77777777" w:rsidR="00D43EB0" w:rsidRPr="00D43EB0" w:rsidRDefault="00D43EB0" w:rsidP="00D43EB0">
      <w:pPr>
        <w:numPr>
          <w:ilvl w:val="0"/>
          <w:numId w:val="22"/>
        </w:numPr>
        <w:spacing w:before="100" w:beforeAutospacing="1" w:after="100" w:afterAutospacing="1" w:line="240" w:lineRule="auto"/>
        <w:rPr>
          <w:rFonts w:ascii="Helvetica" w:eastAsia="Times New Roman" w:hAnsi="Helvetica" w:cs="Helvetica"/>
          <w:color w:val="333333"/>
          <w:szCs w:val="24"/>
        </w:rPr>
      </w:pPr>
      <w:r w:rsidRPr="00D43EB0">
        <w:rPr>
          <w:rFonts w:ascii="Calibri" w:eastAsia="Times New Roman" w:hAnsi="Calibri" w:cs="Calibri"/>
          <w:color w:val="333333"/>
          <w:sz w:val="22"/>
        </w:rPr>
        <w:t>Montana’s initial licensure requirements for APRN applicants: ARM </w:t>
      </w:r>
      <w:hyperlink r:id="rId60" w:history="1">
        <w:r w:rsidRPr="00D43EB0">
          <w:rPr>
            <w:rFonts w:ascii="Helvetica" w:eastAsia="Times New Roman" w:hAnsi="Helvetica" w:cs="Helvetica"/>
            <w:color w:val="078292"/>
            <w:sz w:val="22"/>
            <w:u w:val="single"/>
          </w:rPr>
          <w:t>24.159.1412</w:t>
        </w:r>
      </w:hyperlink>
      <w:r w:rsidRPr="00D43EB0">
        <w:rPr>
          <w:rFonts w:ascii="Calibri" w:eastAsia="Times New Roman" w:hAnsi="Calibri" w:cs="Calibri"/>
          <w:color w:val="333333"/>
          <w:sz w:val="22"/>
        </w:rPr>
        <w:t> and ARM </w:t>
      </w:r>
      <w:hyperlink r:id="rId61" w:history="1">
        <w:r w:rsidRPr="00D43EB0">
          <w:rPr>
            <w:rFonts w:ascii="Helvetica" w:eastAsia="Times New Roman" w:hAnsi="Helvetica" w:cs="Helvetica"/>
            <w:color w:val="078292"/>
            <w:sz w:val="22"/>
            <w:u w:val="single"/>
          </w:rPr>
          <w:t>24.159.1463</w:t>
        </w:r>
      </w:hyperlink>
    </w:p>
    <w:p w14:paraId="1B72DF40" w14:textId="77777777" w:rsidR="00D43EB0" w:rsidRDefault="00F557BB" w:rsidP="00D43EB0">
      <w:pPr>
        <w:pStyle w:val="ruletitle"/>
        <w:numPr>
          <w:ilvl w:val="0"/>
          <w:numId w:val="22"/>
        </w:numPr>
        <w:spacing w:before="0" w:beforeAutospacing="0" w:after="0" w:afterAutospacing="0"/>
        <w:rPr>
          <w:rFonts w:ascii="Arial" w:hAnsi="Arial" w:cs="Arial"/>
          <w:color w:val="000000"/>
        </w:rPr>
      </w:pPr>
      <w:hyperlink r:id="rId62" w:tgtFrame="RefRule" w:history="1">
        <w:r w:rsidR="00D43EB0">
          <w:rPr>
            <w:rStyle w:val="Hyperlink"/>
            <w:rFonts w:ascii="Arial" w:hAnsi="Arial" w:cs="Arial"/>
            <w:b/>
            <w:bCs/>
          </w:rPr>
          <w:t>24.159.1412</w:t>
        </w:r>
      </w:hyperlink>
      <w:r w:rsidR="00D43EB0">
        <w:rPr>
          <w:rFonts w:ascii="Arial" w:hAnsi="Arial" w:cs="Arial"/>
          <w:color w:val="000000"/>
          <w:u w:val="single"/>
        </w:rPr>
        <w:t>    APPLICATION FOR INITIAL APRN LICENSURE</w:t>
      </w:r>
    </w:p>
    <w:p w14:paraId="20EB5E10" w14:textId="77777777" w:rsidR="00D43EB0" w:rsidRDefault="00D43EB0" w:rsidP="00D43EB0">
      <w:pPr>
        <w:pStyle w:val="NormalWeb"/>
        <w:numPr>
          <w:ilvl w:val="0"/>
          <w:numId w:val="22"/>
        </w:numPr>
        <w:spacing w:before="0" w:beforeAutospacing="0" w:after="0" w:afterAutospacing="0"/>
        <w:rPr>
          <w:rFonts w:ascii="Arial" w:hAnsi="Arial" w:cs="Arial"/>
          <w:color w:val="000000"/>
        </w:rPr>
      </w:pPr>
      <w:r>
        <w:rPr>
          <w:rStyle w:val="level1"/>
          <w:rFonts w:ascii="Arial" w:hAnsi="Arial" w:cs="Arial"/>
          <w:color w:val="000000"/>
        </w:rPr>
        <w:t>(1)</w:t>
      </w:r>
      <w:r>
        <w:rPr>
          <w:rFonts w:ascii="Arial" w:hAnsi="Arial" w:cs="Arial"/>
          <w:color w:val="000000"/>
        </w:rPr>
        <w:t> The applicant for APRN licensure must possess a current Montana RN license.</w:t>
      </w:r>
    </w:p>
    <w:p w14:paraId="00844E0E" w14:textId="77777777" w:rsidR="00D43EB0" w:rsidRDefault="00D43EB0" w:rsidP="00D43EB0">
      <w:pPr>
        <w:pStyle w:val="NormalWeb"/>
        <w:numPr>
          <w:ilvl w:val="0"/>
          <w:numId w:val="22"/>
        </w:numPr>
        <w:spacing w:before="0" w:beforeAutospacing="0" w:after="0" w:afterAutospacing="0"/>
        <w:rPr>
          <w:rFonts w:ascii="Arial" w:hAnsi="Arial" w:cs="Arial"/>
          <w:color w:val="000000"/>
        </w:rPr>
      </w:pPr>
      <w:r>
        <w:rPr>
          <w:rStyle w:val="level1"/>
          <w:rFonts w:ascii="Arial" w:hAnsi="Arial" w:cs="Arial"/>
          <w:color w:val="000000"/>
        </w:rPr>
        <w:t>(2)</w:t>
      </w:r>
      <w:r>
        <w:rPr>
          <w:rFonts w:ascii="Arial" w:hAnsi="Arial" w:cs="Arial"/>
          <w:color w:val="000000"/>
        </w:rPr>
        <w:t> The applicant must submit the APRN application form provided by the department and the nonrefundable fee.</w:t>
      </w:r>
    </w:p>
    <w:p w14:paraId="6EB31213" w14:textId="77777777" w:rsidR="00D43EB0" w:rsidRDefault="00D43EB0" w:rsidP="00D43EB0">
      <w:pPr>
        <w:pStyle w:val="NormalWeb"/>
        <w:numPr>
          <w:ilvl w:val="0"/>
          <w:numId w:val="22"/>
        </w:numPr>
        <w:spacing w:before="0" w:beforeAutospacing="0" w:after="0" w:afterAutospacing="0"/>
        <w:rPr>
          <w:rFonts w:ascii="Arial" w:hAnsi="Arial" w:cs="Arial"/>
          <w:color w:val="000000"/>
        </w:rPr>
      </w:pPr>
      <w:r>
        <w:rPr>
          <w:rStyle w:val="level1"/>
          <w:rFonts w:ascii="Arial" w:hAnsi="Arial" w:cs="Arial"/>
          <w:color w:val="000000"/>
        </w:rPr>
        <w:t>(3)</w:t>
      </w:r>
      <w:r>
        <w:rPr>
          <w:rFonts w:ascii="Arial" w:hAnsi="Arial" w:cs="Arial"/>
          <w:color w:val="000000"/>
        </w:rPr>
        <w:t> The applicant shall request that an official transcript, from an accredited graduate-level education program, be sent to the board directly from the applicant's APRN program to verify the date of completion and degree conferred.</w:t>
      </w:r>
    </w:p>
    <w:p w14:paraId="66C95C6F" w14:textId="77777777" w:rsidR="00D43EB0" w:rsidRDefault="00D43EB0" w:rsidP="00D43EB0">
      <w:pPr>
        <w:pStyle w:val="NormalWeb"/>
        <w:numPr>
          <w:ilvl w:val="0"/>
          <w:numId w:val="22"/>
        </w:numPr>
        <w:spacing w:before="0" w:beforeAutospacing="0" w:after="0" w:afterAutospacing="0"/>
        <w:rPr>
          <w:rFonts w:ascii="Arial" w:hAnsi="Arial" w:cs="Arial"/>
          <w:color w:val="000000"/>
        </w:rPr>
      </w:pPr>
      <w:r>
        <w:rPr>
          <w:rStyle w:val="level1"/>
          <w:rFonts w:ascii="Arial" w:hAnsi="Arial" w:cs="Arial"/>
          <w:color w:val="000000"/>
        </w:rPr>
        <w:t>(4)</w:t>
      </w:r>
      <w:r>
        <w:rPr>
          <w:rFonts w:ascii="Arial" w:hAnsi="Arial" w:cs="Arial"/>
          <w:color w:val="000000"/>
        </w:rPr>
        <w:t> The applicant shall submit evidence of preceptorship (if not shown on transcript).</w:t>
      </w:r>
    </w:p>
    <w:p w14:paraId="55EC0B87" w14:textId="77777777" w:rsidR="00D43EB0" w:rsidRDefault="00D43EB0" w:rsidP="00D43EB0">
      <w:pPr>
        <w:pStyle w:val="NormalWeb"/>
        <w:numPr>
          <w:ilvl w:val="0"/>
          <w:numId w:val="22"/>
        </w:numPr>
        <w:spacing w:before="0" w:beforeAutospacing="0" w:after="0" w:afterAutospacing="0"/>
        <w:rPr>
          <w:rFonts w:ascii="Arial" w:hAnsi="Arial" w:cs="Arial"/>
          <w:color w:val="000000"/>
        </w:rPr>
      </w:pPr>
      <w:r>
        <w:rPr>
          <w:rStyle w:val="level1"/>
          <w:rFonts w:ascii="Arial" w:hAnsi="Arial" w:cs="Arial"/>
          <w:color w:val="000000"/>
        </w:rPr>
        <w:t>(5)</w:t>
      </w:r>
      <w:r>
        <w:rPr>
          <w:rFonts w:ascii="Arial" w:hAnsi="Arial" w:cs="Arial"/>
          <w:color w:val="000000"/>
        </w:rPr>
        <w:t> The applicant shall submit a copy of current national certification in APRN role and population focus, congruent with education preparation.</w:t>
      </w:r>
    </w:p>
    <w:p w14:paraId="5B8327E3" w14:textId="77777777" w:rsidR="00D43EB0" w:rsidRDefault="00D43EB0" w:rsidP="00D43EB0">
      <w:pPr>
        <w:pStyle w:val="NormalWeb"/>
        <w:numPr>
          <w:ilvl w:val="0"/>
          <w:numId w:val="22"/>
        </w:numPr>
        <w:spacing w:before="0" w:beforeAutospacing="0" w:after="0" w:afterAutospacing="0"/>
        <w:rPr>
          <w:rFonts w:ascii="Arial" w:hAnsi="Arial" w:cs="Arial"/>
          <w:color w:val="000000"/>
        </w:rPr>
      </w:pPr>
      <w:r>
        <w:rPr>
          <w:rStyle w:val="level1"/>
          <w:rFonts w:ascii="Arial" w:hAnsi="Arial" w:cs="Arial"/>
          <w:color w:val="000000"/>
        </w:rPr>
        <w:t>(6)</w:t>
      </w:r>
      <w:r>
        <w:rPr>
          <w:rFonts w:ascii="Arial" w:hAnsi="Arial" w:cs="Arial"/>
          <w:color w:val="000000"/>
        </w:rPr>
        <w:t> The board shall keep the application on file for one year. If the applicant fails to complete the requirements for application within one year, a new application must be submitted.</w:t>
      </w:r>
    </w:p>
    <w:p w14:paraId="519E143E" w14:textId="77777777" w:rsidR="00D43EB0" w:rsidRDefault="00D43EB0" w:rsidP="00D43EB0">
      <w:pPr>
        <w:pStyle w:val="NormalWeb"/>
        <w:numPr>
          <w:ilvl w:val="0"/>
          <w:numId w:val="22"/>
        </w:numPr>
        <w:spacing w:before="0" w:beforeAutospacing="0" w:after="0" w:afterAutospacing="0"/>
        <w:rPr>
          <w:rFonts w:ascii="Arial" w:hAnsi="Arial" w:cs="Arial"/>
          <w:color w:val="000000"/>
        </w:rPr>
      </w:pPr>
      <w:r>
        <w:rPr>
          <w:rStyle w:val="level1"/>
          <w:rFonts w:ascii="Arial" w:hAnsi="Arial" w:cs="Arial"/>
          <w:color w:val="000000"/>
        </w:rPr>
        <w:t>(7)</w:t>
      </w:r>
      <w:r>
        <w:rPr>
          <w:rFonts w:ascii="Arial" w:hAnsi="Arial" w:cs="Arial"/>
          <w:color w:val="000000"/>
        </w:rPr>
        <w:t> When the board approves a licensed RN's application for APRN licensure, the RN will be issued an APRN license in addition to the applicant's current RN license.</w:t>
      </w:r>
    </w:p>
    <w:p w14:paraId="387B7421" w14:textId="77777777" w:rsidR="00D43EB0" w:rsidRDefault="00D43EB0" w:rsidP="00D43EB0">
      <w:pPr>
        <w:pStyle w:val="NormalWeb"/>
        <w:numPr>
          <w:ilvl w:val="0"/>
          <w:numId w:val="22"/>
        </w:numPr>
        <w:spacing w:before="0" w:beforeAutospacing="0" w:after="0" w:afterAutospacing="0"/>
        <w:rPr>
          <w:rFonts w:ascii="Arial" w:hAnsi="Arial" w:cs="Arial"/>
          <w:color w:val="000000"/>
        </w:rPr>
      </w:pPr>
      <w:r>
        <w:rPr>
          <w:rStyle w:val="level1"/>
          <w:rFonts w:ascii="Arial" w:hAnsi="Arial" w:cs="Arial"/>
          <w:color w:val="000000"/>
        </w:rPr>
        <w:t>(8)</w:t>
      </w:r>
      <w:r>
        <w:rPr>
          <w:rFonts w:ascii="Arial" w:hAnsi="Arial" w:cs="Arial"/>
          <w:color w:val="000000"/>
        </w:rPr>
        <w:t> An additional application is needed for APRN prescriptive authority.</w:t>
      </w:r>
    </w:p>
    <w:p w14:paraId="7322D526" w14:textId="6D4C10DC" w:rsidR="00D43EB0" w:rsidRDefault="00D43EB0" w:rsidP="00D43EB0">
      <w:pPr>
        <w:pStyle w:val="historynotes"/>
        <w:numPr>
          <w:ilvl w:val="0"/>
          <w:numId w:val="22"/>
        </w:numPr>
        <w:spacing w:before="0" w:beforeAutospacing="0" w:after="0" w:afterAutospacing="0"/>
        <w:rPr>
          <w:rFonts w:ascii="Arial" w:hAnsi="Arial" w:cs="Arial"/>
          <w:color w:val="000000"/>
        </w:rPr>
      </w:pPr>
      <w:r>
        <w:rPr>
          <w:rFonts w:ascii="Arial" w:hAnsi="Arial" w:cs="Arial"/>
          <w:color w:val="000000"/>
        </w:rPr>
        <w:t>History: </w:t>
      </w:r>
      <w:hyperlink r:id="rId63" w:tgtFrame="MCA" w:history="1">
        <w:r>
          <w:rPr>
            <w:rStyle w:val="Hyperlink"/>
            <w:rFonts w:ascii="Arial" w:hAnsi="Arial" w:cs="Arial"/>
          </w:rPr>
          <w:t>37-1-131</w:t>
        </w:r>
      </w:hyperlink>
      <w:r>
        <w:rPr>
          <w:rFonts w:ascii="Arial" w:hAnsi="Arial" w:cs="Arial"/>
          <w:color w:val="000000"/>
        </w:rPr>
        <w:t>, </w:t>
      </w:r>
      <w:hyperlink r:id="rId64" w:tgtFrame="MCA" w:history="1">
        <w:r>
          <w:rPr>
            <w:rStyle w:val="Hyperlink"/>
            <w:rFonts w:ascii="Arial" w:hAnsi="Arial" w:cs="Arial"/>
          </w:rPr>
          <w:t>37-8-202</w:t>
        </w:r>
      </w:hyperlink>
      <w:r>
        <w:rPr>
          <w:rFonts w:ascii="Arial" w:hAnsi="Arial" w:cs="Arial"/>
          <w:color w:val="000000"/>
        </w:rPr>
        <w:t>, MCA; </w:t>
      </w:r>
      <w:r>
        <w:rPr>
          <w:rFonts w:ascii="Arial" w:hAnsi="Arial" w:cs="Arial"/>
          <w:color w:val="000000"/>
          <w:u w:val="single"/>
        </w:rPr>
        <w:t>IMP</w:t>
      </w:r>
      <w:r>
        <w:rPr>
          <w:rFonts w:ascii="Arial" w:hAnsi="Arial" w:cs="Arial"/>
          <w:color w:val="000000"/>
        </w:rPr>
        <w:t>, </w:t>
      </w:r>
      <w:hyperlink r:id="rId65" w:tgtFrame="MCA" w:history="1">
        <w:r>
          <w:rPr>
            <w:rStyle w:val="Hyperlink"/>
            <w:rFonts w:ascii="Arial" w:hAnsi="Arial" w:cs="Arial"/>
          </w:rPr>
          <w:t>37-1-131</w:t>
        </w:r>
      </w:hyperlink>
      <w:r>
        <w:rPr>
          <w:rFonts w:ascii="Arial" w:hAnsi="Arial" w:cs="Arial"/>
          <w:color w:val="000000"/>
        </w:rPr>
        <w:t>, </w:t>
      </w:r>
      <w:hyperlink r:id="rId66" w:tgtFrame="MCA" w:history="1">
        <w:r>
          <w:rPr>
            <w:rStyle w:val="Hyperlink"/>
            <w:rFonts w:ascii="Arial" w:hAnsi="Arial" w:cs="Arial"/>
          </w:rPr>
          <w:t>37-1-134</w:t>
        </w:r>
      </w:hyperlink>
      <w:r>
        <w:rPr>
          <w:rFonts w:ascii="Arial" w:hAnsi="Arial" w:cs="Arial"/>
          <w:color w:val="000000"/>
        </w:rPr>
        <w:t>, </w:t>
      </w:r>
      <w:hyperlink r:id="rId67" w:tgtFrame="MCA" w:history="1">
        <w:r>
          <w:rPr>
            <w:rStyle w:val="Hyperlink"/>
            <w:rFonts w:ascii="Arial" w:hAnsi="Arial" w:cs="Arial"/>
          </w:rPr>
          <w:t>37-8-202</w:t>
        </w:r>
      </w:hyperlink>
      <w:r>
        <w:rPr>
          <w:rFonts w:ascii="Arial" w:hAnsi="Arial" w:cs="Arial"/>
          <w:color w:val="000000"/>
        </w:rPr>
        <w:t>, </w:t>
      </w:r>
      <w:hyperlink r:id="rId68" w:tgtFrame="MCA" w:history="1">
        <w:r>
          <w:rPr>
            <w:rStyle w:val="Hyperlink"/>
            <w:rFonts w:ascii="Arial" w:hAnsi="Arial" w:cs="Arial"/>
          </w:rPr>
          <w:t>37-8-409</w:t>
        </w:r>
      </w:hyperlink>
      <w:r>
        <w:rPr>
          <w:rFonts w:ascii="Arial" w:hAnsi="Arial" w:cs="Arial"/>
          <w:color w:val="000000"/>
        </w:rPr>
        <w:t>, MCA; </w:t>
      </w:r>
      <w:r>
        <w:rPr>
          <w:rFonts w:ascii="Arial" w:hAnsi="Arial" w:cs="Arial"/>
          <w:color w:val="000000"/>
          <w:u w:val="single"/>
        </w:rPr>
        <w:t>NEW</w:t>
      </w:r>
      <w:r>
        <w:rPr>
          <w:rFonts w:ascii="Arial" w:hAnsi="Arial" w:cs="Arial"/>
          <w:color w:val="000000"/>
        </w:rPr>
        <w:t>, 1982 MAR p. 1603, Eff. 8/27/82; </w:t>
      </w:r>
      <w:r>
        <w:rPr>
          <w:rFonts w:ascii="Arial" w:hAnsi="Arial" w:cs="Arial"/>
          <w:color w:val="000000"/>
          <w:u w:val="single"/>
        </w:rPr>
        <w:t>AMD</w:t>
      </w:r>
      <w:r>
        <w:rPr>
          <w:rFonts w:ascii="Arial" w:hAnsi="Arial" w:cs="Arial"/>
          <w:color w:val="000000"/>
        </w:rPr>
        <w:t>, 1987 MAR p. 1620, Eff. 9/25/87; </w:t>
      </w:r>
      <w:r>
        <w:rPr>
          <w:rFonts w:ascii="Arial" w:hAnsi="Arial" w:cs="Arial"/>
          <w:color w:val="000000"/>
          <w:u w:val="single"/>
        </w:rPr>
        <w:t>AMD</w:t>
      </w:r>
      <w:r>
        <w:rPr>
          <w:rFonts w:ascii="Arial" w:hAnsi="Arial" w:cs="Arial"/>
          <w:color w:val="000000"/>
        </w:rPr>
        <w:t>, 1991 MAR p. 2435, Eff. 12/31/91; </w:t>
      </w:r>
      <w:r>
        <w:rPr>
          <w:rFonts w:ascii="Arial" w:hAnsi="Arial" w:cs="Arial"/>
          <w:color w:val="000000"/>
          <w:u w:val="single"/>
        </w:rPr>
        <w:t>AMD</w:t>
      </w:r>
      <w:r>
        <w:rPr>
          <w:rFonts w:ascii="Arial" w:hAnsi="Arial" w:cs="Arial"/>
          <w:color w:val="000000"/>
        </w:rPr>
        <w:t>, 1994 MAR p. 1424, Eff. 5/27/94; </w:t>
      </w:r>
      <w:r>
        <w:rPr>
          <w:rFonts w:ascii="Arial" w:hAnsi="Arial" w:cs="Arial"/>
          <w:color w:val="000000"/>
          <w:u w:val="single"/>
        </w:rPr>
        <w:t>AMD</w:t>
      </w:r>
      <w:r>
        <w:rPr>
          <w:rFonts w:ascii="Arial" w:hAnsi="Arial" w:cs="Arial"/>
          <w:color w:val="000000"/>
        </w:rPr>
        <w:t>, 1998 MAR p. 2164, Eff. 8/14/98; </w:t>
      </w:r>
      <w:r>
        <w:rPr>
          <w:rFonts w:ascii="Arial" w:hAnsi="Arial" w:cs="Arial"/>
          <w:color w:val="000000"/>
          <w:u w:val="single"/>
        </w:rPr>
        <w:t>AMD</w:t>
      </w:r>
      <w:r>
        <w:rPr>
          <w:rFonts w:ascii="Arial" w:hAnsi="Arial" w:cs="Arial"/>
          <w:color w:val="000000"/>
        </w:rPr>
        <w:t>, 2002 MAR p. 3399, Eff. 12/13/02; </w:t>
      </w:r>
      <w:r>
        <w:rPr>
          <w:rFonts w:ascii="Arial" w:hAnsi="Arial" w:cs="Arial"/>
          <w:color w:val="000000"/>
          <w:u w:val="single"/>
        </w:rPr>
        <w:t>AMD</w:t>
      </w:r>
      <w:r>
        <w:rPr>
          <w:rFonts w:ascii="Arial" w:hAnsi="Arial" w:cs="Arial"/>
          <w:color w:val="000000"/>
        </w:rPr>
        <w:t>, 2006 MAR p. 1583, Eff. 7/1/06; </w:t>
      </w:r>
      <w:r>
        <w:rPr>
          <w:rFonts w:ascii="Arial" w:hAnsi="Arial" w:cs="Arial"/>
          <w:color w:val="000000"/>
          <w:u w:val="single"/>
        </w:rPr>
        <w:t>TRANS</w:t>
      </w:r>
      <w:r>
        <w:rPr>
          <w:rFonts w:ascii="Arial" w:hAnsi="Arial" w:cs="Arial"/>
          <w:color w:val="000000"/>
        </w:rPr>
        <w:t>, from Commerce, 2006 MAR p. 2035; </w:t>
      </w:r>
      <w:r>
        <w:rPr>
          <w:rFonts w:ascii="Arial" w:hAnsi="Arial" w:cs="Arial"/>
          <w:color w:val="000000"/>
          <w:u w:val="single"/>
        </w:rPr>
        <w:t>AMD</w:t>
      </w:r>
      <w:r>
        <w:rPr>
          <w:rFonts w:ascii="Arial" w:hAnsi="Arial" w:cs="Arial"/>
          <w:color w:val="000000"/>
        </w:rPr>
        <w:t>, 2008 MAR p. 2346, Eff. 11/7/08; </w:t>
      </w:r>
      <w:r>
        <w:rPr>
          <w:rFonts w:ascii="Arial" w:hAnsi="Arial" w:cs="Arial"/>
          <w:color w:val="000000"/>
          <w:u w:val="single"/>
        </w:rPr>
        <w:t>AMD</w:t>
      </w:r>
      <w:r>
        <w:rPr>
          <w:rFonts w:ascii="Arial" w:hAnsi="Arial" w:cs="Arial"/>
          <w:color w:val="000000"/>
        </w:rPr>
        <w:t>, 2013 MAR p. 1609, Eff. 9/6/13; </w:t>
      </w:r>
      <w:r>
        <w:rPr>
          <w:rFonts w:ascii="Arial" w:hAnsi="Arial" w:cs="Arial"/>
          <w:color w:val="000000"/>
          <w:u w:val="single"/>
        </w:rPr>
        <w:t>AMD</w:t>
      </w:r>
      <w:r>
        <w:rPr>
          <w:rFonts w:ascii="Arial" w:hAnsi="Arial" w:cs="Arial"/>
          <w:color w:val="000000"/>
        </w:rPr>
        <w:t>, 2015 MAR p. 642, Eff. 5/29/15.</w:t>
      </w:r>
    </w:p>
    <w:p w14:paraId="1A2FBDDD" w14:textId="77777777" w:rsidR="00D43EB0" w:rsidRDefault="00D43EB0" w:rsidP="00D43EB0">
      <w:pPr>
        <w:pStyle w:val="historynotes"/>
        <w:spacing w:before="0" w:beforeAutospacing="0" w:after="0" w:afterAutospacing="0"/>
        <w:rPr>
          <w:rFonts w:ascii="Arial" w:hAnsi="Arial" w:cs="Arial"/>
          <w:color w:val="000000"/>
        </w:rPr>
      </w:pPr>
    </w:p>
    <w:p w14:paraId="19C30B7A" w14:textId="39636DE0" w:rsidR="00D43EB0" w:rsidRDefault="00F557BB" w:rsidP="00D43EB0">
      <w:hyperlink r:id="rId69" w:history="1">
        <w:r w:rsidR="00D43EB0" w:rsidRPr="00D43EB0">
          <w:rPr>
            <w:color w:val="0000FF"/>
            <w:u w:val="single"/>
          </w:rPr>
          <w:t>http://www.mtrules.org/gateway/RuleNo.asp?RN=24.159.1412</w:t>
        </w:r>
      </w:hyperlink>
    </w:p>
    <w:p w14:paraId="4D927FD3" w14:textId="77777777" w:rsidR="00D43EB0" w:rsidRPr="00D43EB0" w:rsidRDefault="00F557BB" w:rsidP="00D43EB0">
      <w:pPr>
        <w:spacing w:after="0" w:line="240" w:lineRule="auto"/>
        <w:ind w:firstLine="360"/>
        <w:rPr>
          <w:rFonts w:ascii="Arial" w:eastAsia="Times New Roman" w:hAnsi="Arial"/>
          <w:color w:val="000000"/>
          <w:szCs w:val="24"/>
        </w:rPr>
      </w:pPr>
      <w:hyperlink r:id="rId70" w:tgtFrame="RefRule" w:history="1">
        <w:r w:rsidR="00D43EB0" w:rsidRPr="00D43EB0">
          <w:rPr>
            <w:rFonts w:ascii="Arial" w:eastAsia="Times New Roman" w:hAnsi="Arial"/>
            <w:b/>
            <w:bCs/>
            <w:color w:val="0000FF"/>
            <w:szCs w:val="24"/>
            <w:u w:val="single"/>
          </w:rPr>
          <w:t>24.159.1463</w:t>
        </w:r>
      </w:hyperlink>
      <w:r w:rsidR="00D43EB0" w:rsidRPr="00D43EB0">
        <w:rPr>
          <w:rFonts w:ascii="Arial" w:eastAsia="Times New Roman" w:hAnsi="Arial"/>
          <w:color w:val="000000"/>
          <w:szCs w:val="24"/>
          <w:u w:val="single"/>
        </w:rPr>
        <w:t>    APPLICATION FOR PRESCRIPTIVE AUTHORITY</w:t>
      </w:r>
    </w:p>
    <w:p w14:paraId="083EB0ED" w14:textId="77777777" w:rsidR="00D43EB0" w:rsidRPr="00D43EB0" w:rsidRDefault="00D43EB0" w:rsidP="00D43EB0">
      <w:pPr>
        <w:spacing w:after="0" w:line="240" w:lineRule="auto"/>
        <w:ind w:firstLine="360"/>
        <w:rPr>
          <w:rFonts w:ascii="Arial" w:eastAsia="Times New Roman" w:hAnsi="Arial"/>
          <w:color w:val="000000"/>
          <w:szCs w:val="24"/>
        </w:rPr>
      </w:pPr>
      <w:r w:rsidRPr="00D43EB0">
        <w:rPr>
          <w:rFonts w:ascii="Arial" w:eastAsia="Times New Roman" w:hAnsi="Arial"/>
          <w:color w:val="000000"/>
          <w:szCs w:val="24"/>
        </w:rPr>
        <w:t>(1) The APRN seeking prescriptive authority shall submit a completed application and the appropriate fee for prescriptive authority as specified in ARM </w:t>
      </w:r>
      <w:hyperlink r:id="rId71" w:tgtFrame="RefRule" w:history="1">
        <w:r w:rsidRPr="00D43EB0">
          <w:rPr>
            <w:rFonts w:ascii="Arial" w:eastAsia="Times New Roman" w:hAnsi="Arial"/>
            <w:color w:val="0000FF"/>
            <w:szCs w:val="24"/>
            <w:u w:val="single"/>
          </w:rPr>
          <w:t>24.159.401</w:t>
        </w:r>
      </w:hyperlink>
      <w:r w:rsidRPr="00D43EB0">
        <w:rPr>
          <w:rFonts w:ascii="Arial" w:eastAsia="Times New Roman" w:hAnsi="Arial"/>
          <w:color w:val="000000"/>
          <w:szCs w:val="24"/>
        </w:rPr>
        <w:t>.</w:t>
      </w:r>
    </w:p>
    <w:p w14:paraId="68161D75" w14:textId="77777777" w:rsidR="00D43EB0" w:rsidRPr="00D43EB0" w:rsidRDefault="00D43EB0" w:rsidP="00D43EB0">
      <w:pPr>
        <w:spacing w:after="0" w:line="240" w:lineRule="auto"/>
        <w:ind w:firstLine="360"/>
        <w:rPr>
          <w:rFonts w:ascii="Arial" w:eastAsia="Times New Roman" w:hAnsi="Arial"/>
          <w:color w:val="000000"/>
          <w:szCs w:val="24"/>
        </w:rPr>
      </w:pPr>
      <w:r w:rsidRPr="00D43EB0">
        <w:rPr>
          <w:rFonts w:ascii="Arial" w:eastAsia="Times New Roman" w:hAnsi="Arial"/>
          <w:color w:val="000000"/>
          <w:szCs w:val="24"/>
        </w:rPr>
        <w:t>(2) The APRN seeking prescriptive authority who has graduated from an accredited program in the last five years shall submit:</w:t>
      </w:r>
    </w:p>
    <w:p w14:paraId="3374F589" w14:textId="77777777" w:rsidR="00D43EB0" w:rsidRPr="00D43EB0" w:rsidRDefault="00D43EB0" w:rsidP="00D43EB0">
      <w:pPr>
        <w:spacing w:after="0" w:line="240" w:lineRule="auto"/>
        <w:ind w:firstLine="360"/>
        <w:rPr>
          <w:rFonts w:ascii="Arial" w:eastAsia="Times New Roman" w:hAnsi="Arial"/>
          <w:color w:val="000000"/>
          <w:szCs w:val="24"/>
        </w:rPr>
      </w:pPr>
      <w:r w:rsidRPr="00D43EB0">
        <w:rPr>
          <w:rFonts w:ascii="Arial" w:eastAsia="Times New Roman" w:hAnsi="Arial"/>
          <w:color w:val="000000"/>
          <w:szCs w:val="24"/>
        </w:rPr>
        <w:t>(a) evidence of successful completion of a graduate level course of three semester credits in advanced pharmacology that includes instruction in pharmacodynamics, pharmacokinetics, and pharmacotherapeutics of all broad categories of agents;</w:t>
      </w:r>
    </w:p>
    <w:p w14:paraId="28FC4F0E" w14:textId="77777777" w:rsidR="00D43EB0" w:rsidRPr="00D43EB0" w:rsidRDefault="00D43EB0" w:rsidP="00D43EB0">
      <w:pPr>
        <w:spacing w:after="0" w:line="240" w:lineRule="auto"/>
        <w:ind w:firstLine="360"/>
        <w:rPr>
          <w:rFonts w:ascii="Arial" w:eastAsia="Times New Roman" w:hAnsi="Arial"/>
          <w:color w:val="000000"/>
          <w:szCs w:val="24"/>
        </w:rPr>
      </w:pPr>
      <w:r w:rsidRPr="00D43EB0">
        <w:rPr>
          <w:rFonts w:ascii="Arial" w:eastAsia="Times New Roman" w:hAnsi="Arial"/>
          <w:color w:val="000000"/>
          <w:szCs w:val="24"/>
        </w:rPr>
        <w:t>(b) evidence of successful completion of a graduate level course that includes differential diagnosis/disease management; and</w:t>
      </w:r>
    </w:p>
    <w:p w14:paraId="72718E18" w14:textId="77777777" w:rsidR="00D43EB0" w:rsidRPr="00D43EB0" w:rsidRDefault="00D43EB0" w:rsidP="00D43EB0">
      <w:pPr>
        <w:spacing w:after="0" w:line="240" w:lineRule="auto"/>
        <w:ind w:firstLine="360"/>
        <w:rPr>
          <w:rFonts w:ascii="Arial" w:eastAsia="Times New Roman" w:hAnsi="Arial"/>
          <w:color w:val="000000"/>
          <w:szCs w:val="24"/>
        </w:rPr>
      </w:pPr>
      <w:r w:rsidRPr="00D43EB0">
        <w:rPr>
          <w:rFonts w:ascii="Arial" w:eastAsia="Times New Roman" w:hAnsi="Arial"/>
          <w:color w:val="000000"/>
          <w:szCs w:val="24"/>
        </w:rPr>
        <w:t>(c) evidence of supervised clinical practice that integrates pharmacologic intervention with patient management.</w:t>
      </w:r>
    </w:p>
    <w:p w14:paraId="09652FE6" w14:textId="77777777" w:rsidR="00D43EB0" w:rsidRPr="00D43EB0" w:rsidRDefault="00D43EB0" w:rsidP="00D43EB0">
      <w:pPr>
        <w:spacing w:after="0" w:line="240" w:lineRule="auto"/>
        <w:ind w:firstLine="360"/>
        <w:rPr>
          <w:rFonts w:ascii="Arial" w:eastAsia="Times New Roman" w:hAnsi="Arial"/>
          <w:color w:val="000000"/>
          <w:szCs w:val="24"/>
        </w:rPr>
      </w:pPr>
      <w:r w:rsidRPr="00D43EB0">
        <w:rPr>
          <w:rFonts w:ascii="Arial" w:eastAsia="Times New Roman" w:hAnsi="Arial"/>
          <w:color w:val="000000"/>
          <w:szCs w:val="24"/>
        </w:rPr>
        <w:t>(3) The APRN seeking prescriptive authority who has graduated more than five years ago from an accredited program must complete either a graduate level course of three semester credits or 45 contact hours of continuing education that includes instruction in pharmacodynamics, pharmacokinetics, and pharmacotherapeutics of all broad categories of agents.</w:t>
      </w:r>
    </w:p>
    <w:p w14:paraId="09EB43BB" w14:textId="77777777" w:rsidR="00D43EB0" w:rsidRPr="00D43EB0" w:rsidRDefault="00D43EB0" w:rsidP="00D43EB0">
      <w:pPr>
        <w:spacing w:after="0" w:line="240" w:lineRule="auto"/>
        <w:ind w:firstLine="360"/>
        <w:rPr>
          <w:rFonts w:ascii="Arial" w:eastAsia="Times New Roman" w:hAnsi="Arial"/>
          <w:color w:val="000000"/>
          <w:szCs w:val="24"/>
        </w:rPr>
      </w:pPr>
      <w:r w:rsidRPr="00D43EB0">
        <w:rPr>
          <w:rFonts w:ascii="Arial" w:eastAsia="Times New Roman" w:hAnsi="Arial"/>
          <w:color w:val="000000"/>
          <w:szCs w:val="24"/>
        </w:rPr>
        <w:t>(4) The APRN with prescriptive authority from another board jurisdiction shall submit a completed application and the appropriate fees for prescriptive authority as specified in ARM </w:t>
      </w:r>
      <w:hyperlink r:id="rId72" w:tgtFrame="RefRule" w:history="1">
        <w:r w:rsidRPr="00D43EB0">
          <w:rPr>
            <w:rFonts w:ascii="Arial" w:eastAsia="Times New Roman" w:hAnsi="Arial"/>
            <w:color w:val="0000FF"/>
            <w:szCs w:val="24"/>
            <w:u w:val="single"/>
          </w:rPr>
          <w:t>24.159.401</w:t>
        </w:r>
      </w:hyperlink>
      <w:r w:rsidRPr="00D43EB0">
        <w:rPr>
          <w:rFonts w:ascii="Arial" w:eastAsia="Times New Roman" w:hAnsi="Arial"/>
          <w:color w:val="000000"/>
          <w:szCs w:val="24"/>
        </w:rPr>
        <w:t>. The application must include evidence of a current unencumbered APRN license with prescriptive authority in another board jurisdiction.</w:t>
      </w:r>
    </w:p>
    <w:p w14:paraId="219200C0" w14:textId="77777777" w:rsidR="00D43EB0" w:rsidRPr="00D43EB0" w:rsidRDefault="00D43EB0" w:rsidP="00D43EB0">
      <w:pPr>
        <w:spacing w:after="0" w:line="240" w:lineRule="auto"/>
        <w:ind w:firstLine="360"/>
        <w:rPr>
          <w:rFonts w:ascii="Arial" w:eastAsia="Times New Roman" w:hAnsi="Arial"/>
          <w:color w:val="000000"/>
          <w:szCs w:val="24"/>
        </w:rPr>
      </w:pPr>
      <w:r w:rsidRPr="00D43EB0">
        <w:rPr>
          <w:rFonts w:ascii="Arial" w:eastAsia="Times New Roman" w:hAnsi="Arial"/>
          <w:color w:val="000000"/>
          <w:szCs w:val="24"/>
        </w:rPr>
        <w:t>(5) If an applicant fails to complete the requirements for application within one year of submission of an application, the applicant shall submit a new application and fee.</w:t>
      </w:r>
    </w:p>
    <w:p w14:paraId="793398D8" w14:textId="77777777" w:rsidR="00D43EB0" w:rsidRPr="00D43EB0" w:rsidRDefault="00D43EB0" w:rsidP="00D43EB0">
      <w:pPr>
        <w:spacing w:after="0" w:line="240" w:lineRule="auto"/>
        <w:ind w:firstLine="360"/>
        <w:rPr>
          <w:rFonts w:ascii="Arial" w:eastAsia="Times New Roman" w:hAnsi="Arial"/>
          <w:color w:val="000000"/>
          <w:szCs w:val="24"/>
        </w:rPr>
      </w:pPr>
      <w:r w:rsidRPr="00D43EB0">
        <w:rPr>
          <w:rFonts w:ascii="Arial" w:eastAsia="Times New Roman" w:hAnsi="Arial"/>
          <w:color w:val="000000"/>
          <w:szCs w:val="24"/>
        </w:rPr>
        <w:t>(6) The board may deny the application if the applicant has a license encumbered by disciplinary action.</w:t>
      </w:r>
    </w:p>
    <w:p w14:paraId="4B7B812B" w14:textId="77777777" w:rsidR="00D43EB0" w:rsidRPr="00D43EB0" w:rsidRDefault="00D43EB0" w:rsidP="00D43EB0">
      <w:pPr>
        <w:spacing w:after="0" w:line="240" w:lineRule="auto"/>
        <w:ind w:firstLine="360"/>
        <w:rPr>
          <w:rFonts w:ascii="Arial" w:eastAsia="Times New Roman" w:hAnsi="Arial"/>
          <w:color w:val="000000"/>
          <w:szCs w:val="24"/>
        </w:rPr>
      </w:pPr>
      <w:r w:rsidRPr="00D43EB0">
        <w:rPr>
          <w:rFonts w:ascii="Arial" w:eastAsia="Times New Roman" w:hAnsi="Arial"/>
          <w:color w:val="000000"/>
          <w:szCs w:val="24"/>
        </w:rPr>
        <w:t>History: </w:t>
      </w:r>
      <w:hyperlink r:id="rId73" w:tgtFrame="MCA" w:history="1">
        <w:r w:rsidRPr="00D43EB0">
          <w:rPr>
            <w:rFonts w:ascii="Arial" w:eastAsia="Times New Roman" w:hAnsi="Arial"/>
            <w:color w:val="0000FF"/>
            <w:szCs w:val="24"/>
            <w:u w:val="single"/>
          </w:rPr>
          <w:t>37-1-131</w:t>
        </w:r>
      </w:hyperlink>
      <w:r w:rsidRPr="00D43EB0">
        <w:rPr>
          <w:rFonts w:ascii="Arial" w:eastAsia="Times New Roman" w:hAnsi="Arial"/>
          <w:color w:val="000000"/>
          <w:szCs w:val="24"/>
        </w:rPr>
        <w:t>, </w:t>
      </w:r>
      <w:hyperlink r:id="rId74" w:tgtFrame="MCA" w:history="1">
        <w:r w:rsidRPr="00D43EB0">
          <w:rPr>
            <w:rFonts w:ascii="Arial" w:eastAsia="Times New Roman" w:hAnsi="Arial"/>
            <w:color w:val="0000FF"/>
            <w:szCs w:val="24"/>
            <w:u w:val="single"/>
          </w:rPr>
          <w:t>37-8-202</w:t>
        </w:r>
      </w:hyperlink>
      <w:r w:rsidRPr="00D43EB0">
        <w:rPr>
          <w:rFonts w:ascii="Arial" w:eastAsia="Times New Roman" w:hAnsi="Arial"/>
          <w:color w:val="000000"/>
          <w:szCs w:val="24"/>
        </w:rPr>
        <w:t>, MCA; </w:t>
      </w:r>
      <w:r w:rsidRPr="00D43EB0">
        <w:rPr>
          <w:rFonts w:ascii="Arial" w:eastAsia="Times New Roman" w:hAnsi="Arial"/>
          <w:color w:val="000000"/>
          <w:szCs w:val="24"/>
          <w:u w:val="single"/>
        </w:rPr>
        <w:t>IMP</w:t>
      </w:r>
      <w:r w:rsidRPr="00D43EB0">
        <w:rPr>
          <w:rFonts w:ascii="Arial" w:eastAsia="Times New Roman" w:hAnsi="Arial"/>
          <w:color w:val="000000"/>
          <w:szCs w:val="24"/>
        </w:rPr>
        <w:t>, </w:t>
      </w:r>
      <w:hyperlink r:id="rId75" w:tgtFrame="MCA" w:history="1">
        <w:r w:rsidRPr="00D43EB0">
          <w:rPr>
            <w:rFonts w:ascii="Arial" w:eastAsia="Times New Roman" w:hAnsi="Arial"/>
            <w:color w:val="0000FF"/>
            <w:szCs w:val="24"/>
            <w:u w:val="single"/>
          </w:rPr>
          <w:t>37-1-131</w:t>
        </w:r>
      </w:hyperlink>
      <w:r w:rsidRPr="00D43EB0">
        <w:rPr>
          <w:rFonts w:ascii="Arial" w:eastAsia="Times New Roman" w:hAnsi="Arial"/>
          <w:color w:val="000000"/>
          <w:szCs w:val="24"/>
        </w:rPr>
        <w:t>, </w:t>
      </w:r>
      <w:hyperlink r:id="rId76" w:tgtFrame="MCA" w:history="1">
        <w:r w:rsidRPr="00D43EB0">
          <w:rPr>
            <w:rFonts w:ascii="Arial" w:eastAsia="Times New Roman" w:hAnsi="Arial"/>
            <w:color w:val="0000FF"/>
            <w:szCs w:val="24"/>
            <w:u w:val="single"/>
          </w:rPr>
          <w:t>37-8-202</w:t>
        </w:r>
      </w:hyperlink>
      <w:r w:rsidRPr="00D43EB0">
        <w:rPr>
          <w:rFonts w:ascii="Arial" w:eastAsia="Times New Roman" w:hAnsi="Arial"/>
          <w:color w:val="000000"/>
          <w:szCs w:val="24"/>
        </w:rPr>
        <w:t>, MCA; </w:t>
      </w:r>
      <w:r w:rsidRPr="00D43EB0">
        <w:rPr>
          <w:rFonts w:ascii="Arial" w:eastAsia="Times New Roman" w:hAnsi="Arial"/>
          <w:color w:val="000000"/>
          <w:szCs w:val="24"/>
          <w:u w:val="single"/>
        </w:rPr>
        <w:t>NEW</w:t>
      </w:r>
      <w:r w:rsidRPr="00D43EB0">
        <w:rPr>
          <w:rFonts w:ascii="Arial" w:eastAsia="Times New Roman" w:hAnsi="Arial"/>
          <w:color w:val="000000"/>
          <w:szCs w:val="24"/>
        </w:rPr>
        <w:t>, 1991 MAR p. 2435, Eff. 12/13/91; </w:t>
      </w:r>
      <w:r w:rsidRPr="00D43EB0">
        <w:rPr>
          <w:rFonts w:ascii="Arial" w:eastAsia="Times New Roman" w:hAnsi="Arial"/>
          <w:color w:val="000000"/>
          <w:szCs w:val="24"/>
          <w:u w:val="single"/>
        </w:rPr>
        <w:t>AMD</w:t>
      </w:r>
      <w:r w:rsidRPr="00D43EB0">
        <w:rPr>
          <w:rFonts w:ascii="Arial" w:eastAsia="Times New Roman" w:hAnsi="Arial"/>
          <w:color w:val="000000"/>
          <w:szCs w:val="24"/>
        </w:rPr>
        <w:t>, 1994 MAR p. 2518, Eff. 9/9/94; </w:t>
      </w:r>
      <w:r w:rsidRPr="00D43EB0">
        <w:rPr>
          <w:rFonts w:ascii="Arial" w:eastAsia="Times New Roman" w:hAnsi="Arial"/>
          <w:color w:val="000000"/>
          <w:szCs w:val="24"/>
          <w:u w:val="single"/>
        </w:rPr>
        <w:t>AMD</w:t>
      </w:r>
      <w:r w:rsidRPr="00D43EB0">
        <w:rPr>
          <w:rFonts w:ascii="Arial" w:eastAsia="Times New Roman" w:hAnsi="Arial"/>
          <w:color w:val="000000"/>
          <w:szCs w:val="24"/>
        </w:rPr>
        <w:t>, 2000 MAR p. 2683, Eff. 10/6/00; </w:t>
      </w:r>
      <w:r w:rsidRPr="00D43EB0">
        <w:rPr>
          <w:rFonts w:ascii="Arial" w:eastAsia="Times New Roman" w:hAnsi="Arial"/>
          <w:color w:val="000000"/>
          <w:szCs w:val="24"/>
          <w:u w:val="single"/>
        </w:rPr>
        <w:t>AMD</w:t>
      </w:r>
      <w:r w:rsidRPr="00D43EB0">
        <w:rPr>
          <w:rFonts w:ascii="Arial" w:eastAsia="Times New Roman" w:hAnsi="Arial"/>
          <w:color w:val="000000"/>
          <w:szCs w:val="24"/>
        </w:rPr>
        <w:t>, 2001 MAR p. 2152, Eff. 10/26/01; </w:t>
      </w:r>
      <w:r w:rsidRPr="00D43EB0">
        <w:rPr>
          <w:rFonts w:ascii="Arial" w:eastAsia="Times New Roman" w:hAnsi="Arial"/>
          <w:color w:val="000000"/>
          <w:szCs w:val="24"/>
          <w:u w:val="single"/>
        </w:rPr>
        <w:t>AMD</w:t>
      </w:r>
      <w:r w:rsidRPr="00D43EB0">
        <w:rPr>
          <w:rFonts w:ascii="Arial" w:eastAsia="Times New Roman" w:hAnsi="Arial"/>
          <w:color w:val="000000"/>
          <w:szCs w:val="24"/>
        </w:rPr>
        <w:t>, 2002 MAR p. 2315, Eff. 8/30/02; </w:t>
      </w:r>
      <w:r w:rsidRPr="00D43EB0">
        <w:rPr>
          <w:rFonts w:ascii="Arial" w:eastAsia="Times New Roman" w:hAnsi="Arial"/>
          <w:color w:val="000000"/>
          <w:szCs w:val="24"/>
          <w:u w:val="single"/>
        </w:rPr>
        <w:t>AMD</w:t>
      </w:r>
      <w:r w:rsidRPr="00D43EB0">
        <w:rPr>
          <w:rFonts w:ascii="Arial" w:eastAsia="Times New Roman" w:hAnsi="Arial"/>
          <w:color w:val="000000"/>
          <w:szCs w:val="24"/>
        </w:rPr>
        <w:t>, 2005 MAR p. 742, Eff. 5/13/05; </w:t>
      </w:r>
      <w:r w:rsidRPr="00D43EB0">
        <w:rPr>
          <w:rFonts w:ascii="Arial" w:eastAsia="Times New Roman" w:hAnsi="Arial"/>
          <w:color w:val="000000"/>
          <w:szCs w:val="24"/>
          <w:u w:val="single"/>
        </w:rPr>
        <w:t>TRANS</w:t>
      </w:r>
      <w:r w:rsidRPr="00D43EB0">
        <w:rPr>
          <w:rFonts w:ascii="Arial" w:eastAsia="Times New Roman" w:hAnsi="Arial"/>
          <w:color w:val="000000"/>
          <w:szCs w:val="24"/>
        </w:rPr>
        <w:t>, from Commerce, &amp; </w:t>
      </w:r>
      <w:r w:rsidRPr="00D43EB0">
        <w:rPr>
          <w:rFonts w:ascii="Arial" w:eastAsia="Times New Roman" w:hAnsi="Arial"/>
          <w:color w:val="000000"/>
          <w:szCs w:val="24"/>
          <w:u w:val="single"/>
        </w:rPr>
        <w:t>AMD</w:t>
      </w:r>
      <w:r w:rsidRPr="00D43EB0">
        <w:rPr>
          <w:rFonts w:ascii="Arial" w:eastAsia="Times New Roman" w:hAnsi="Arial"/>
          <w:color w:val="000000"/>
          <w:szCs w:val="24"/>
        </w:rPr>
        <w:t>, 2006 MAR p. 2035, Eff. 8/25/06; </w:t>
      </w:r>
      <w:r w:rsidRPr="00D43EB0">
        <w:rPr>
          <w:rFonts w:ascii="Arial" w:eastAsia="Times New Roman" w:hAnsi="Arial"/>
          <w:color w:val="000000"/>
          <w:szCs w:val="24"/>
          <w:u w:val="single"/>
        </w:rPr>
        <w:t>AMD</w:t>
      </w:r>
      <w:r w:rsidRPr="00D43EB0">
        <w:rPr>
          <w:rFonts w:ascii="Arial" w:eastAsia="Times New Roman" w:hAnsi="Arial"/>
          <w:color w:val="000000"/>
          <w:szCs w:val="24"/>
        </w:rPr>
        <w:t>, 2008 MAR p. 2346, Eff. 11/7/08; </w:t>
      </w:r>
      <w:r w:rsidRPr="00D43EB0">
        <w:rPr>
          <w:rFonts w:ascii="Arial" w:eastAsia="Times New Roman" w:hAnsi="Arial"/>
          <w:color w:val="000000"/>
          <w:szCs w:val="24"/>
          <w:u w:val="single"/>
        </w:rPr>
        <w:t>AMD</w:t>
      </w:r>
      <w:r w:rsidRPr="00D43EB0">
        <w:rPr>
          <w:rFonts w:ascii="Arial" w:eastAsia="Times New Roman" w:hAnsi="Arial"/>
          <w:color w:val="000000"/>
          <w:szCs w:val="24"/>
        </w:rPr>
        <w:t>, 2013 MAR p. 1609, Eff. 9/6/13</w:t>
      </w:r>
    </w:p>
    <w:p w14:paraId="40931D67" w14:textId="3EAF7C9B" w:rsidR="00D43EB0" w:rsidRPr="00D43EB0" w:rsidRDefault="00F557BB" w:rsidP="00D43EB0">
      <w:hyperlink r:id="rId77" w:history="1">
        <w:r w:rsidR="00D43EB0" w:rsidRPr="00D43EB0">
          <w:rPr>
            <w:color w:val="0000FF"/>
            <w:u w:val="single"/>
          </w:rPr>
          <w:t>http://www.mtrules.org/gateway/RuleNo.asp?RN=24.159.1463</w:t>
        </w:r>
      </w:hyperlink>
    </w:p>
    <w:p w14:paraId="099D7892" w14:textId="367B0018" w:rsidR="00D43EB0" w:rsidRDefault="00D43EB0" w:rsidP="00ED4C2B"/>
    <w:p w14:paraId="27BF6AC4" w14:textId="11A168D4" w:rsidR="00D43EB0" w:rsidRDefault="00D43EB0" w:rsidP="00D43EB0">
      <w:pPr>
        <w:pStyle w:val="Heading1"/>
      </w:pPr>
      <w:bookmarkStart w:id="31" w:name="_Toc46501775"/>
      <w:r>
        <w:t>Nebraska</w:t>
      </w:r>
      <w:bookmarkEnd w:id="31"/>
    </w:p>
    <w:p w14:paraId="482870CA" w14:textId="77777777" w:rsidR="00D43EB0" w:rsidRPr="00D43EB0" w:rsidRDefault="00D43EB0" w:rsidP="00D43EB0">
      <w:pPr>
        <w:spacing w:before="100" w:beforeAutospacing="1" w:after="100" w:afterAutospacing="1" w:line="240" w:lineRule="auto"/>
        <w:rPr>
          <w:rFonts w:ascii="Helvetica" w:eastAsia="Times New Roman" w:hAnsi="Helvetica" w:cs="Helvetica"/>
          <w:color w:val="333333"/>
          <w:szCs w:val="24"/>
        </w:rPr>
      </w:pPr>
      <w:r w:rsidRPr="00D43EB0">
        <w:rPr>
          <w:rFonts w:ascii="Helvetica" w:eastAsia="Times New Roman" w:hAnsi="Helvetica" w:cs="Helvetica"/>
          <w:color w:val="333333"/>
          <w:szCs w:val="24"/>
        </w:rPr>
        <w:t>For APRN licensure:</w:t>
      </w:r>
    </w:p>
    <w:p w14:paraId="527BCC86" w14:textId="77777777" w:rsidR="00D43EB0" w:rsidRPr="00D43EB0" w:rsidRDefault="00D43EB0" w:rsidP="00D43EB0">
      <w:pPr>
        <w:numPr>
          <w:ilvl w:val="0"/>
          <w:numId w:val="23"/>
        </w:numPr>
        <w:spacing w:before="100" w:beforeAutospacing="1" w:after="100" w:afterAutospacing="1" w:line="240" w:lineRule="auto"/>
        <w:rPr>
          <w:rFonts w:ascii="Helvetica" w:eastAsia="Times New Roman" w:hAnsi="Helvetica" w:cs="Helvetica"/>
          <w:color w:val="333333"/>
          <w:szCs w:val="24"/>
        </w:rPr>
      </w:pPr>
      <w:r w:rsidRPr="00D43EB0">
        <w:rPr>
          <w:rFonts w:ascii="Helvetica" w:eastAsia="Times New Roman" w:hAnsi="Helvetica" w:cs="Helvetica"/>
          <w:color w:val="333333"/>
          <w:szCs w:val="24"/>
        </w:rPr>
        <w:t>CNMs: Successfully completed a program approved by the American College of Nurse-Midwives, Division of Accreditation.</w:t>
      </w:r>
    </w:p>
    <w:p w14:paraId="72621408" w14:textId="77777777" w:rsidR="00D43EB0" w:rsidRPr="00D43EB0" w:rsidRDefault="00D43EB0" w:rsidP="00D43EB0">
      <w:pPr>
        <w:numPr>
          <w:ilvl w:val="0"/>
          <w:numId w:val="23"/>
        </w:numPr>
        <w:spacing w:before="100" w:beforeAutospacing="1" w:after="100" w:afterAutospacing="1" w:line="240" w:lineRule="auto"/>
        <w:rPr>
          <w:rFonts w:ascii="Helvetica" w:eastAsia="Times New Roman" w:hAnsi="Helvetica" w:cs="Helvetica"/>
          <w:color w:val="333333"/>
          <w:szCs w:val="24"/>
        </w:rPr>
      </w:pPr>
      <w:r w:rsidRPr="00D43EB0">
        <w:rPr>
          <w:rFonts w:ascii="Helvetica" w:eastAsia="Times New Roman" w:hAnsi="Helvetica" w:cs="Helvetica"/>
          <w:color w:val="333333"/>
          <w:szCs w:val="24"/>
        </w:rPr>
        <w:t>CNSs: Successfully completed an accredited clinical nurse specialist program which offers a master’s degree or a doctoral degree in a nursing clinical specialty area; or offers a graduate-level clinical nurse specialist education program to individuals who have a master’s degree in nursing.</w:t>
      </w:r>
    </w:p>
    <w:p w14:paraId="37A77191" w14:textId="77777777" w:rsidR="00D43EB0" w:rsidRPr="00D43EB0" w:rsidRDefault="00D43EB0" w:rsidP="00D43EB0">
      <w:pPr>
        <w:numPr>
          <w:ilvl w:val="0"/>
          <w:numId w:val="23"/>
        </w:numPr>
        <w:spacing w:before="100" w:beforeAutospacing="1" w:after="100" w:afterAutospacing="1" w:line="240" w:lineRule="auto"/>
        <w:rPr>
          <w:rFonts w:ascii="Helvetica" w:eastAsia="Times New Roman" w:hAnsi="Helvetica" w:cs="Helvetica"/>
          <w:color w:val="333333"/>
          <w:szCs w:val="24"/>
        </w:rPr>
      </w:pPr>
      <w:r w:rsidRPr="00D43EB0">
        <w:rPr>
          <w:rFonts w:ascii="Helvetica" w:eastAsia="Times New Roman" w:hAnsi="Helvetica" w:cs="Helvetica"/>
          <w:color w:val="333333"/>
          <w:szCs w:val="24"/>
        </w:rPr>
        <w:t>CRNAs: Successfully completed a nurse anesthesia educational program accredited by the Council on Accreditation of Nurse Anesthesia and Educational Programs</w:t>
      </w:r>
    </w:p>
    <w:p w14:paraId="2DBC887D" w14:textId="77777777" w:rsidR="00D43EB0" w:rsidRPr="00D43EB0" w:rsidRDefault="00D43EB0" w:rsidP="00D43EB0">
      <w:pPr>
        <w:numPr>
          <w:ilvl w:val="0"/>
          <w:numId w:val="23"/>
        </w:numPr>
        <w:spacing w:before="100" w:beforeAutospacing="1" w:after="100" w:afterAutospacing="1" w:line="240" w:lineRule="auto"/>
        <w:rPr>
          <w:rFonts w:ascii="Helvetica" w:eastAsia="Times New Roman" w:hAnsi="Helvetica" w:cs="Helvetica"/>
          <w:color w:val="333333"/>
          <w:szCs w:val="24"/>
        </w:rPr>
      </w:pPr>
      <w:r w:rsidRPr="00D43EB0">
        <w:rPr>
          <w:rFonts w:ascii="Helvetica" w:eastAsia="Times New Roman" w:hAnsi="Helvetica" w:cs="Helvetica"/>
          <w:color w:val="333333"/>
          <w:szCs w:val="24"/>
        </w:rPr>
        <w:t>CNPs: Successfully completed an accredited advanced practice registered nurse program.</w:t>
      </w:r>
    </w:p>
    <w:p w14:paraId="783F37A6" w14:textId="47CD8CEB" w:rsidR="00D43EB0" w:rsidRDefault="00F557BB" w:rsidP="00D43EB0">
      <w:hyperlink r:id="rId78" w:history="1">
        <w:r w:rsidR="00D43EB0" w:rsidRPr="00D43EB0">
          <w:rPr>
            <w:color w:val="0000FF"/>
            <w:u w:val="single"/>
          </w:rPr>
          <w:t>https://www.ncsbn.org/14730.htm</w:t>
        </w:r>
      </w:hyperlink>
    </w:p>
    <w:p w14:paraId="33A3E81E" w14:textId="7B1C0803" w:rsidR="00D43EB0" w:rsidRDefault="00D43EB0" w:rsidP="00D43EB0"/>
    <w:p w14:paraId="7D6C5E10" w14:textId="2C07036C" w:rsidR="00D43EB0" w:rsidRDefault="00D43EB0" w:rsidP="00D43EB0">
      <w:pPr>
        <w:pStyle w:val="Heading1"/>
      </w:pPr>
      <w:bookmarkStart w:id="32" w:name="_Toc46501776"/>
      <w:r>
        <w:t>Nevada</w:t>
      </w:r>
      <w:bookmarkEnd w:id="32"/>
    </w:p>
    <w:p w14:paraId="1C6D9277" w14:textId="77777777" w:rsidR="00B538A4" w:rsidRDefault="00B538A4" w:rsidP="00D43EB0">
      <w:r>
        <w:t xml:space="preserve">Application Instructions: </w:t>
      </w:r>
    </w:p>
    <w:p w14:paraId="2274B91A" w14:textId="77777777" w:rsidR="00B538A4" w:rsidRDefault="00B538A4" w:rsidP="00D43EB0">
      <w:r>
        <w:t xml:space="preserve">1. You must hold an active Nevada RN license. Your APRN license will be Issued when you have met </w:t>
      </w:r>
      <w:proofErr w:type="gramStart"/>
      <w:r>
        <w:t>all of</w:t>
      </w:r>
      <w:proofErr w:type="gramEnd"/>
      <w:r>
        <w:t xml:space="preserve"> the requirements for licensure and will expire on the same date as your RN license. At the time of renewal, you must renew both your RN and your APRN. </w:t>
      </w:r>
    </w:p>
    <w:p w14:paraId="285224C9" w14:textId="77777777" w:rsidR="00B538A4" w:rsidRDefault="00B538A4" w:rsidP="00D43EB0">
      <w:r>
        <w:t xml:space="preserve">2. A completed application submitted via the Nevada Nurse Portal, including a fee of $200 (MasterCard™, Visa™, Discover™, or American Express™ debit or credit card). Fees are not refundable. </w:t>
      </w:r>
    </w:p>
    <w:p w14:paraId="039526A2" w14:textId="77777777" w:rsidR="00B538A4" w:rsidRDefault="00B538A4" w:rsidP="00D43EB0">
      <w:r>
        <w:t xml:space="preserve">3. If you are applying for licensure by endorsement, submit a copy of your active certificate of recognition or license from another state. </w:t>
      </w:r>
    </w:p>
    <w:p w14:paraId="3AF29A04" w14:textId="77777777" w:rsidR="00B538A4" w:rsidRDefault="00B538A4" w:rsidP="00D43EB0">
      <w:r>
        <w:t xml:space="preserve">4. Submit a copy of your certification as an Advanced Practice Registered Nurse by a nationally recognized certification agency approved by the Board. (All applicants are encouraged to send the Board a copy of their national certification, even if it is not required for licensure based on their initial qualifications.) </w:t>
      </w:r>
    </w:p>
    <w:p w14:paraId="3919F5D5" w14:textId="77777777" w:rsidR="00B538A4" w:rsidRDefault="00B538A4" w:rsidP="00D43EB0">
      <w:r>
        <w:t xml:space="preserve">5. Submit an official transcript with degree posted sent directly from your advanced nursing education program. </w:t>
      </w:r>
      <w:r w:rsidRPr="00B538A4">
        <w:rPr>
          <w:highlight w:val="yellow"/>
        </w:rPr>
        <w:t>The program must be at least one academic year in length, and must include didactic instruction and clinical experience with a qualified physician (MD or DO) or APRN.</w:t>
      </w:r>
      <w:r>
        <w:t xml:space="preserve"> The transcript must show your program included basic educational components: </w:t>
      </w:r>
    </w:p>
    <w:p w14:paraId="679A3DE1" w14:textId="77777777" w:rsidR="00B538A4" w:rsidRDefault="00B538A4" w:rsidP="00D43EB0">
      <w:r>
        <w:t xml:space="preserve">a) Advanced Health Assessment, </w:t>
      </w:r>
    </w:p>
    <w:p w14:paraId="216E3225" w14:textId="77777777" w:rsidR="00B538A4" w:rsidRDefault="00B538A4" w:rsidP="00D43EB0">
      <w:r>
        <w:t xml:space="preserve">b) Advanced Pathophysiology, </w:t>
      </w:r>
    </w:p>
    <w:p w14:paraId="0E685190" w14:textId="77777777" w:rsidR="00B538A4" w:rsidRDefault="00B538A4" w:rsidP="00D43EB0">
      <w:r>
        <w:t xml:space="preserve">c) Advanced Pharmacology, </w:t>
      </w:r>
    </w:p>
    <w:p w14:paraId="66F89EEF" w14:textId="77777777" w:rsidR="00B538A4" w:rsidRDefault="00B538A4" w:rsidP="00D43EB0">
      <w:r>
        <w:t xml:space="preserve">d) Advanced role preparation, </w:t>
      </w:r>
    </w:p>
    <w:p w14:paraId="33587107" w14:textId="77777777" w:rsidR="00B538A4" w:rsidRDefault="00B538A4" w:rsidP="00D43EB0">
      <w:r>
        <w:t xml:space="preserve">e) Specific clinical specialty, </w:t>
      </w:r>
    </w:p>
    <w:p w14:paraId="241B0C5F" w14:textId="62F4E585" w:rsidR="00D43EB0" w:rsidRDefault="00B538A4" w:rsidP="00D43EB0">
      <w:r>
        <w:t>f) Clinical preceptorship. If the above components are not clearly identified as courses on your transcript, you must provide an explanatory letter from an authorized school representative, or copies of the relevant pages of the school catalog from the year(s) of your attendance.</w:t>
      </w:r>
    </w:p>
    <w:p w14:paraId="096C640C" w14:textId="64AAF1CB" w:rsidR="00B538A4" w:rsidRDefault="00B538A4" w:rsidP="00D43EB0">
      <w:r>
        <w:t>If you completed a program to prepare an APRN after July 01, 2014</w:t>
      </w:r>
    </w:p>
    <w:p w14:paraId="68161733" w14:textId="0D0AE386" w:rsidR="00B538A4" w:rsidRDefault="00B538A4" w:rsidP="00D43EB0">
      <w:r>
        <w:t>* You must have an active certification/licensure in another state or jurisdiction and have practiced nursing within the last five years unless you are applying as a new graduate from a program designed to prepare an Advanced Practice Registered Nurse. * You must hold a master's or doctorate degree in nursing or related health field. * You must have graduated from or completed a program designed to prepare an Advanced Practice Registered Nurse. * If you are applying to prescribe Schedule II Controlled Substances you must submit proof that you have clinically practiced as an APRN for a minimum of two (2) years or 2,000 OR you will be required to submit a protocol for the prescribing of Schedule II Controlled Substances with a collaborating physician. * You must provide documentation showing that you are certified as an Advanced Practice Registered Nurse by the American Board of Nursing Specialties, Accreditation Commission for Education in Nursing (formerly the National League for Nursing), Commission on Collegiate Nursing Education, the National Commission for Certifying Agencies of the Institute for Credentialing Excellence or any other nationally recognized certification agency approved by the Board. Other nationally recognized certification agencies include but are not limited to: CCNE, ACNE, AANP and PNCB.</w:t>
      </w:r>
    </w:p>
    <w:p w14:paraId="75C738EF" w14:textId="5579896E" w:rsidR="00B538A4" w:rsidRDefault="00F557BB" w:rsidP="00D43EB0">
      <w:hyperlink r:id="rId79" w:history="1">
        <w:r w:rsidR="00B538A4" w:rsidRPr="00B538A4">
          <w:rPr>
            <w:color w:val="0000FF"/>
            <w:u w:val="single"/>
          </w:rPr>
          <w:t>https://nevadanursingboard.org/wp-content/uploads/2019/10/APRN-Licensure-Requirements.pdf</w:t>
        </w:r>
      </w:hyperlink>
    </w:p>
    <w:p w14:paraId="329A2F1B" w14:textId="661EA032" w:rsidR="00B538A4" w:rsidRDefault="00B538A4" w:rsidP="00D43EB0"/>
    <w:p w14:paraId="3FF49141" w14:textId="1940E1BD" w:rsidR="00B538A4" w:rsidRDefault="00B538A4" w:rsidP="00B538A4">
      <w:pPr>
        <w:pStyle w:val="Heading1"/>
      </w:pPr>
      <w:bookmarkStart w:id="33" w:name="_Toc46501777"/>
      <w:r>
        <w:t>New Hampshire</w:t>
      </w:r>
      <w:bookmarkEnd w:id="33"/>
    </w:p>
    <w:p w14:paraId="13AC1479"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b/>
          <w:bCs/>
          <w:color w:val="333333"/>
          <w:szCs w:val="24"/>
          <w:u w:val="single"/>
        </w:rPr>
        <w:t>Nur 301.03 Advance Practice Registered Nurse (APRN) Licensure</w:t>
      </w:r>
    </w:p>
    <w:p w14:paraId="4B9A1D54"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               (a)  This section shall apply to each registered nurse licensed in New Hampshire and to each nurse who holds a current, unencumbered registered nurse license from a compact state pursuant to RSA 326-B:46, who seeks licensure in New Hampshire as an APRN.</w:t>
      </w:r>
    </w:p>
    <w:p w14:paraId="72640245"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               (b)  Each applicant seeking licensure as an APRN under this section shall submit:</w:t>
      </w:r>
    </w:p>
    <w:p w14:paraId="01B7FA58"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(1)  Evidence of completion of an accredited advanced nursing education program that includes:</w:t>
      </w:r>
    </w:p>
    <w:p w14:paraId="0A0BBD64"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a.  At least 225 hours of theoretical nursing content; and</w:t>
      </w:r>
    </w:p>
    <w:p w14:paraId="7F6D5A60"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b. At least 480 hours of clinical nursing practice, including precepted experience and pharmacological interventions;</w:t>
      </w:r>
    </w:p>
    <w:p w14:paraId="21311CCA"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(2)  A final, official transcript from a nurse practitioner program, accredited by a national accrediting body, that demonstrates that the applicant earned a:</w:t>
      </w:r>
    </w:p>
    <w:p w14:paraId="742A28C1"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a.  Graduate or post-</w:t>
      </w:r>
      <w:proofErr w:type="gramStart"/>
      <w:r w:rsidRPr="0011102E">
        <w:rPr>
          <w:rFonts w:ascii="Helvetica" w:eastAsia="Times New Roman" w:hAnsi="Helvetica" w:cs="Helvetica"/>
          <w:color w:val="333333"/>
          <w:szCs w:val="24"/>
        </w:rPr>
        <w:t>masters</w:t>
      </w:r>
      <w:proofErr w:type="gramEnd"/>
      <w:r w:rsidRPr="0011102E">
        <w:rPr>
          <w:rFonts w:ascii="Helvetica" w:eastAsia="Times New Roman" w:hAnsi="Helvetica" w:cs="Helvetica"/>
          <w:color w:val="333333"/>
          <w:szCs w:val="24"/>
        </w:rPr>
        <w:t xml:space="preserve"> graduate degree; or</w:t>
      </w:r>
    </w:p>
    <w:p w14:paraId="106A56DF"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b.  Certificate prior to July 1, 2004;</w:t>
      </w:r>
    </w:p>
    <w:p w14:paraId="5A936C12"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(3)  Documentation from the director of the program identified pursuant to (2) above for each pharmacology course taken but not reflected on the transcript, verifying integration of pharmacological interventions;</w:t>
      </w:r>
    </w:p>
    <w:p w14:paraId="64A5DE2E"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 xml:space="preserve">(4)  Evidence of competence to practice, </w:t>
      </w:r>
      <w:proofErr w:type="gramStart"/>
      <w:r w:rsidRPr="0011102E">
        <w:rPr>
          <w:rFonts w:ascii="Helvetica" w:eastAsia="Times New Roman" w:hAnsi="Helvetica" w:cs="Helvetica"/>
          <w:color w:val="333333"/>
          <w:szCs w:val="24"/>
        </w:rPr>
        <w:t>as a result of</w:t>
      </w:r>
      <w:proofErr w:type="gramEnd"/>
      <w:r w:rsidRPr="0011102E">
        <w:rPr>
          <w:rFonts w:ascii="Helvetica" w:eastAsia="Times New Roman" w:hAnsi="Helvetica" w:cs="Helvetica"/>
          <w:color w:val="333333"/>
          <w:szCs w:val="24"/>
        </w:rPr>
        <w:t xml:space="preserve"> participation in and completion of the nurse practitioner program. </w:t>
      </w:r>
    </w:p>
    <w:p w14:paraId="4A497D47" w14:textId="77777777" w:rsidR="0011102E" w:rsidRPr="0011102E" w:rsidRDefault="0011102E" w:rsidP="0011102E">
      <w:pPr>
        <w:numPr>
          <w:ilvl w:val="0"/>
          <w:numId w:val="24"/>
        </w:num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Nur 302.04 Qualifications for an Initial Advanced Practice Registered Nurse (APRN) License</w:t>
      </w:r>
    </w:p>
    <w:p w14:paraId="0057DC39"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               (a)  Each applicant for an initial advanced registered nurse practitioner license shall:</w:t>
      </w:r>
    </w:p>
    <w:p w14:paraId="45A81880"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(1)  Meet the general requirements of Nur 302.01;</w:t>
      </w:r>
    </w:p>
    <w:p w14:paraId="5CC0BD44"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(2)  Hold a current and unencumbered RN license issued by the board or a multi-state license issued by another compact state;</w:t>
      </w:r>
    </w:p>
    <w:p w14:paraId="6929CEF7"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(3)  Have either:</w:t>
      </w:r>
    </w:p>
    <w:p w14:paraId="03F5BDD7"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a.  Earned a graduate degree in an accredited advanced registered nurse practitioner education program; or</w:t>
      </w:r>
    </w:p>
    <w:p w14:paraId="058087FF"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 xml:space="preserve">b.  Graduated before July 1, 2004 from </w:t>
      </w:r>
      <w:proofErr w:type="gramStart"/>
      <w:r w:rsidRPr="0011102E">
        <w:rPr>
          <w:rFonts w:ascii="Helvetica" w:eastAsia="Times New Roman" w:hAnsi="Helvetica" w:cs="Helvetica"/>
          <w:color w:val="333333"/>
          <w:szCs w:val="24"/>
        </w:rPr>
        <w:t>a</w:t>
      </w:r>
      <w:proofErr w:type="gramEnd"/>
      <w:r w:rsidRPr="0011102E">
        <w:rPr>
          <w:rFonts w:ascii="Helvetica" w:eastAsia="Times New Roman" w:hAnsi="Helvetica" w:cs="Helvetica"/>
          <w:color w:val="333333"/>
          <w:szCs w:val="24"/>
        </w:rPr>
        <w:t xml:space="preserve"> APRN education program accredited by a national accrediting body that meets the requirements of Nur 600;</w:t>
      </w:r>
    </w:p>
    <w:p w14:paraId="2EEDFF87"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 xml:space="preserve">(4)  Be competent to practice </w:t>
      </w:r>
      <w:proofErr w:type="gramStart"/>
      <w:r w:rsidRPr="0011102E">
        <w:rPr>
          <w:rFonts w:ascii="Helvetica" w:eastAsia="Times New Roman" w:hAnsi="Helvetica" w:cs="Helvetica"/>
          <w:color w:val="333333"/>
          <w:szCs w:val="24"/>
        </w:rPr>
        <w:t>as a result of</w:t>
      </w:r>
      <w:proofErr w:type="gramEnd"/>
      <w:r w:rsidRPr="0011102E">
        <w:rPr>
          <w:rFonts w:ascii="Helvetica" w:eastAsia="Times New Roman" w:hAnsi="Helvetica" w:cs="Helvetica"/>
          <w:color w:val="333333"/>
          <w:szCs w:val="24"/>
        </w:rPr>
        <w:t xml:space="preserve"> graduation from an educational program that complies with (3) above that has been recognized by the National Council of State Boards of Nursing in the specialty area of practice;</w:t>
      </w:r>
    </w:p>
    <w:p w14:paraId="7B70B93A"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(5)  Hold current certification from a national certifying body, recognized by the by National Council of State Boards of Nursing, that specializes in the APRN area of practice;</w:t>
      </w:r>
    </w:p>
    <w:p w14:paraId="2E7EE872"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(6)  Have used advanced practice nursing knowledge, judgment, and skills for at least 400 hours within the 4 years immediately preceding the application; and</w:t>
      </w:r>
    </w:p>
    <w:p w14:paraId="55A8395A"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(7)  If the applicant graduated from an advanced nurse practitioner program 2 or more years prior to the date of application, taken:</w:t>
      </w:r>
    </w:p>
    <w:p w14:paraId="31AD06AA"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a.  At least 30 educational contact hours to satisfy the requirements of RN continuing competence; and</w:t>
      </w:r>
    </w:p>
    <w:p w14:paraId="55E580D9"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b.  An additional 30 hours, at least 5 of which shall be training in pharmacology appropriate to the specialty, within 2 years immediately prior to date of application.</w:t>
      </w:r>
    </w:p>
    <w:p w14:paraId="608CDD8C" w14:textId="77777777" w:rsidR="0011102E" w:rsidRPr="0011102E" w:rsidRDefault="0011102E" w:rsidP="0011102E">
      <w:pPr>
        <w:spacing w:before="100" w:beforeAutospacing="1" w:after="100" w:afterAutospacing="1" w:line="240" w:lineRule="auto"/>
        <w:rPr>
          <w:rFonts w:ascii="Helvetica" w:eastAsia="Times New Roman" w:hAnsi="Helvetica" w:cs="Helvetica"/>
          <w:color w:val="333333"/>
          <w:szCs w:val="24"/>
        </w:rPr>
      </w:pPr>
      <w:r w:rsidRPr="0011102E">
        <w:rPr>
          <w:rFonts w:ascii="Helvetica" w:eastAsia="Times New Roman" w:hAnsi="Helvetica" w:cs="Helvetica"/>
          <w:color w:val="333333"/>
          <w:szCs w:val="24"/>
        </w:rPr>
        <w:t xml:space="preserve">               (b)  Current certification as described in (a)(5) above may be counted for 30 of the </w:t>
      </w:r>
      <w:proofErr w:type="gramStart"/>
      <w:r w:rsidRPr="0011102E">
        <w:rPr>
          <w:rFonts w:ascii="Helvetica" w:eastAsia="Times New Roman" w:hAnsi="Helvetica" w:cs="Helvetica"/>
          <w:color w:val="333333"/>
          <w:szCs w:val="24"/>
        </w:rPr>
        <w:t>60 contact</w:t>
      </w:r>
      <w:proofErr w:type="gramEnd"/>
      <w:r w:rsidRPr="0011102E">
        <w:rPr>
          <w:rFonts w:ascii="Helvetica" w:eastAsia="Times New Roman" w:hAnsi="Helvetica" w:cs="Helvetica"/>
          <w:color w:val="333333"/>
          <w:szCs w:val="24"/>
        </w:rPr>
        <w:t xml:space="preserve"> hour requirement of (a)(7).</w:t>
      </w:r>
    </w:p>
    <w:p w14:paraId="75384556" w14:textId="77777777" w:rsidR="0011102E" w:rsidRDefault="00F557BB" w:rsidP="0011102E">
      <w:pPr>
        <w:spacing w:before="100" w:beforeAutospacing="1" w:after="100" w:afterAutospacing="1" w:line="240" w:lineRule="auto"/>
      </w:pPr>
      <w:hyperlink r:id="rId80" w:history="1">
        <w:r w:rsidR="0011102E" w:rsidRPr="0011102E">
          <w:rPr>
            <w:color w:val="0000FF"/>
            <w:u w:val="single"/>
          </w:rPr>
          <w:t>https://www.ncsbn.org/14730.htm</w:t>
        </w:r>
      </w:hyperlink>
    </w:p>
    <w:p w14:paraId="56B05544" w14:textId="77777777" w:rsidR="0011102E" w:rsidRDefault="0011102E" w:rsidP="0011102E">
      <w:pPr>
        <w:spacing w:before="100" w:beforeAutospacing="1" w:after="100" w:afterAutospacing="1" w:line="240" w:lineRule="auto"/>
      </w:pPr>
    </w:p>
    <w:p w14:paraId="171C2019" w14:textId="133010D0" w:rsidR="0011102E" w:rsidRDefault="0011102E" w:rsidP="001D367D">
      <w:pPr>
        <w:pStyle w:val="Heading1"/>
        <w:rPr>
          <w:rFonts w:eastAsia="Times New Roman"/>
        </w:rPr>
      </w:pPr>
      <w:bookmarkStart w:id="34" w:name="_Toc46501778"/>
      <w:r>
        <w:t>New</w:t>
      </w:r>
      <w:r w:rsidRPr="0011102E">
        <w:rPr>
          <w:rFonts w:eastAsia="Times New Roman"/>
        </w:rPr>
        <w:t> </w:t>
      </w:r>
      <w:r w:rsidR="001D367D">
        <w:rPr>
          <w:rFonts w:eastAsia="Times New Roman"/>
        </w:rPr>
        <w:t>Jersey</w:t>
      </w:r>
      <w:bookmarkEnd w:id="34"/>
    </w:p>
    <w:p w14:paraId="56A09EFA" w14:textId="77777777" w:rsidR="001D367D" w:rsidRPr="001D367D" w:rsidRDefault="001D367D" w:rsidP="001D367D">
      <w:p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For APRN Licensure:</w:t>
      </w:r>
    </w:p>
    <w:p w14:paraId="6AFFCEDC" w14:textId="77777777" w:rsidR="001D367D" w:rsidRPr="001D367D" w:rsidRDefault="00F557BB" w:rsidP="001D367D">
      <w:pPr>
        <w:numPr>
          <w:ilvl w:val="0"/>
          <w:numId w:val="25"/>
        </w:numPr>
        <w:spacing w:before="100" w:beforeAutospacing="1" w:after="100" w:afterAutospacing="1" w:line="240" w:lineRule="auto"/>
        <w:rPr>
          <w:rFonts w:ascii="Helvetica" w:eastAsia="Times New Roman" w:hAnsi="Helvetica" w:cs="Helvetica"/>
          <w:color w:val="333333"/>
          <w:szCs w:val="24"/>
        </w:rPr>
      </w:pPr>
      <w:hyperlink r:id="rId81" w:anchor=":~:text=Application%20Requirements&amp;text=Proof%20of%20a%20current%20New,nurse%20license%20in%20good%20standing.&amp;text=(These%20are%20to%20be%20sent,the%20area%20of%20clinical%20specialty." w:history="1">
        <w:r w:rsidR="001D367D" w:rsidRPr="001D367D">
          <w:rPr>
            <w:rFonts w:ascii="Helvetica" w:eastAsia="Times New Roman" w:hAnsi="Helvetica" w:cs="Helvetica"/>
            <w:color w:val="078292"/>
            <w:szCs w:val="24"/>
            <w:u w:val="single"/>
          </w:rPr>
          <w:t>Application and Requirements</w:t>
        </w:r>
      </w:hyperlink>
    </w:p>
    <w:p w14:paraId="72AFB94B" w14:textId="77777777" w:rsidR="001D367D" w:rsidRPr="001D367D" w:rsidRDefault="001D367D" w:rsidP="001D367D">
      <w:pPr>
        <w:numPr>
          <w:ilvl w:val="0"/>
          <w:numId w:val="26"/>
        </w:num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Proof of a current New Jersey registered professional nurse license in good standing.</w:t>
      </w:r>
    </w:p>
    <w:p w14:paraId="5A645753" w14:textId="77777777" w:rsidR="001D367D" w:rsidRPr="001D367D" w:rsidRDefault="001D367D" w:rsidP="001D367D">
      <w:pPr>
        <w:numPr>
          <w:ilvl w:val="0"/>
          <w:numId w:val="26"/>
        </w:num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A completed, application form and nonrefundable, application fee of $100.00 payable by money order or check only.  (</w:t>
      </w:r>
      <w:r w:rsidRPr="001D367D">
        <w:rPr>
          <w:rFonts w:ascii="Helvetica" w:eastAsia="Times New Roman" w:hAnsi="Helvetica" w:cs="Helvetica"/>
          <w:i/>
          <w:iCs/>
          <w:color w:val="333333"/>
          <w:szCs w:val="24"/>
        </w:rPr>
        <w:t>After the application process is completed there is also a certificate fee of $80.00/$160.00 depending on the expiration of your Registered Professional Nurse License.)</w:t>
      </w:r>
    </w:p>
    <w:p w14:paraId="5676E657" w14:textId="77777777" w:rsidR="001D367D" w:rsidRPr="001D367D" w:rsidRDefault="001D367D" w:rsidP="001D367D">
      <w:pPr>
        <w:numPr>
          <w:ilvl w:val="0"/>
          <w:numId w:val="26"/>
        </w:num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Original Official Transcript(s) as proof of compliance with the Board's education requirements.</w:t>
      </w:r>
      <w:r w:rsidRPr="001D367D">
        <w:rPr>
          <w:rFonts w:ascii="Helvetica" w:eastAsia="Times New Roman" w:hAnsi="Helvetica" w:cs="Helvetica"/>
          <w:color w:val="333333"/>
          <w:szCs w:val="24"/>
        </w:rPr>
        <w:br/>
      </w:r>
      <w:r w:rsidRPr="001D367D">
        <w:rPr>
          <w:rFonts w:ascii="Helvetica" w:eastAsia="Times New Roman" w:hAnsi="Helvetica" w:cs="Helvetica"/>
          <w:i/>
          <w:iCs/>
          <w:color w:val="333333"/>
          <w:szCs w:val="24"/>
        </w:rPr>
        <w:t>(These are to be sent directly from the university/college(s) to the Board of Nursing.)</w:t>
      </w:r>
    </w:p>
    <w:p w14:paraId="2A6F739E" w14:textId="77777777" w:rsidR="001D367D" w:rsidRPr="001D367D" w:rsidRDefault="001D367D" w:rsidP="001D367D">
      <w:pPr>
        <w:numPr>
          <w:ilvl w:val="0"/>
          <w:numId w:val="26"/>
        </w:num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 xml:space="preserve">Proof of passing the highest level national Advanced Practice Nurse Examination </w:t>
      </w:r>
      <w:proofErr w:type="gramStart"/>
      <w:r w:rsidRPr="001D367D">
        <w:rPr>
          <w:rFonts w:ascii="Helvetica" w:eastAsia="Times New Roman" w:hAnsi="Helvetica" w:cs="Helvetica"/>
          <w:color w:val="333333"/>
          <w:szCs w:val="24"/>
        </w:rPr>
        <w:t>in the area of</w:t>
      </w:r>
      <w:proofErr w:type="gramEnd"/>
      <w:r w:rsidRPr="001D367D">
        <w:rPr>
          <w:rFonts w:ascii="Helvetica" w:eastAsia="Times New Roman" w:hAnsi="Helvetica" w:cs="Helvetica"/>
          <w:color w:val="333333"/>
          <w:szCs w:val="24"/>
        </w:rPr>
        <w:t xml:space="preserve"> clinical specialty.  (</w:t>
      </w:r>
      <w:r w:rsidRPr="001D367D">
        <w:rPr>
          <w:rFonts w:ascii="Helvetica" w:eastAsia="Times New Roman" w:hAnsi="Helvetica" w:cs="Helvetica"/>
          <w:i/>
          <w:iCs/>
          <w:color w:val="333333"/>
          <w:szCs w:val="24"/>
        </w:rPr>
        <w:t>Certification information must be sent directly to the Board of Nursing from the Certifying Body.)</w:t>
      </w:r>
    </w:p>
    <w:p w14:paraId="10B35057" w14:textId="77777777" w:rsidR="001D367D" w:rsidRPr="001D367D" w:rsidRDefault="001D367D" w:rsidP="001D367D">
      <w:pPr>
        <w:numPr>
          <w:ilvl w:val="0"/>
          <w:numId w:val="26"/>
        </w:num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Proof that all advanced nursing practice certification(s)/licensure(s) which you have held in other states are in good standing, expired, or in some other status.  </w:t>
      </w:r>
      <w:r w:rsidRPr="001D367D">
        <w:rPr>
          <w:rFonts w:ascii="Helvetica" w:eastAsia="Times New Roman" w:hAnsi="Helvetica" w:cs="Helvetica"/>
          <w:i/>
          <w:iCs/>
          <w:color w:val="333333"/>
          <w:szCs w:val="24"/>
        </w:rPr>
        <w:t>(The verification form is in the application packet.)</w:t>
      </w:r>
    </w:p>
    <w:p w14:paraId="4A1DC836" w14:textId="77777777" w:rsidR="001D367D" w:rsidRPr="001D367D" w:rsidRDefault="001D367D" w:rsidP="001D367D">
      <w:p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Education Requirements (N.J.A.C. 13:37-7.2 and 7.4):</w:t>
      </w:r>
    </w:p>
    <w:p w14:paraId="739698B4" w14:textId="77777777" w:rsidR="001D367D" w:rsidRPr="001D367D" w:rsidRDefault="001D367D" w:rsidP="001D367D">
      <w:p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Official school transcript (s) must be mailed directly to the Board of Nursing providing evidence of the following:</w:t>
      </w:r>
    </w:p>
    <w:p w14:paraId="736D3077" w14:textId="77777777" w:rsidR="001D367D" w:rsidRPr="001D367D" w:rsidRDefault="001D367D" w:rsidP="001D367D">
      <w:pPr>
        <w:numPr>
          <w:ilvl w:val="0"/>
          <w:numId w:val="27"/>
        </w:num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 xml:space="preserve">Graduation from a master's-level program designed to educate and prepare nurse practitioners/clinical nurse specialists.  If you have graduated from </w:t>
      </w:r>
      <w:proofErr w:type="gramStart"/>
      <w:r w:rsidRPr="001D367D">
        <w:rPr>
          <w:rFonts w:ascii="Helvetica" w:eastAsia="Times New Roman" w:hAnsi="Helvetica" w:cs="Helvetica"/>
          <w:color w:val="333333"/>
          <w:szCs w:val="24"/>
        </w:rPr>
        <w:t>a  Post</w:t>
      </w:r>
      <w:proofErr w:type="gramEnd"/>
      <w:r w:rsidRPr="001D367D">
        <w:rPr>
          <w:rFonts w:ascii="Helvetica" w:eastAsia="Times New Roman" w:hAnsi="Helvetica" w:cs="Helvetica"/>
          <w:color w:val="333333"/>
          <w:szCs w:val="24"/>
        </w:rPr>
        <w:t>-Master's Certificate program designed to prepare the Advanced Practice Nurse, you must have the school(s) submit your Post-Master's program transcript and the official transcript from your Master's in Nursing program;</w:t>
      </w:r>
    </w:p>
    <w:p w14:paraId="3EE947D5" w14:textId="77777777" w:rsidR="001D367D" w:rsidRPr="001D367D" w:rsidRDefault="001D367D" w:rsidP="001D367D">
      <w:pPr>
        <w:numPr>
          <w:ilvl w:val="0"/>
          <w:numId w:val="27"/>
        </w:num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Completion of a graduate level 3-credit course in Pharmacology from a school duly accredited by a national accrediting agency approved by the Board; or a pharmacology course of at least 45 hours integrated into the Master's in Nursing program.</w:t>
      </w:r>
    </w:p>
    <w:p w14:paraId="167580EF" w14:textId="77777777" w:rsidR="001D367D" w:rsidRPr="001D367D" w:rsidRDefault="001D367D" w:rsidP="001D367D">
      <w:p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i/>
          <w:iCs/>
          <w:color w:val="333333"/>
          <w:szCs w:val="24"/>
        </w:rPr>
        <w:t>NOTE: For integrated pharmacology where the hours completed are not designated on your transcript, you are required to have the Dean/Director of your Advanced Nursing Practice program submit to the Board of Nursing the certification validating the number of hours of integrated pharmacology which you have completed</w:t>
      </w:r>
      <w:r w:rsidRPr="001D367D">
        <w:rPr>
          <w:rFonts w:ascii="Helvetica" w:eastAsia="Times New Roman" w:hAnsi="Helvetica" w:cs="Helvetica"/>
          <w:color w:val="333333"/>
          <w:szCs w:val="24"/>
        </w:rPr>
        <w:t>.  </w:t>
      </w:r>
      <w:r w:rsidRPr="001D367D">
        <w:rPr>
          <w:rFonts w:ascii="Helvetica" w:eastAsia="Times New Roman" w:hAnsi="Helvetica" w:cs="Helvetica"/>
          <w:i/>
          <w:iCs/>
          <w:color w:val="333333"/>
          <w:szCs w:val="24"/>
        </w:rPr>
        <w:t>The Certification form is included with the application.</w:t>
      </w:r>
    </w:p>
    <w:p w14:paraId="34E02066" w14:textId="77777777" w:rsidR="001D367D" w:rsidRPr="001D367D" w:rsidRDefault="001D367D" w:rsidP="001D367D">
      <w:p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Examination Requirements (N.J.A.C. 13:37-7.3 AND 7.4):</w:t>
      </w:r>
    </w:p>
    <w:p w14:paraId="1547BF26" w14:textId="77777777" w:rsidR="001D367D" w:rsidRPr="001D367D" w:rsidRDefault="001D367D" w:rsidP="001D367D">
      <w:p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Each applicant for certification shall be required to successfully pass the </w:t>
      </w:r>
      <w:proofErr w:type="gramStart"/>
      <w:r w:rsidRPr="001D367D">
        <w:rPr>
          <w:rFonts w:ascii="Helvetica" w:eastAsia="Times New Roman" w:hAnsi="Helvetica" w:cs="Helvetica"/>
          <w:color w:val="333333"/>
          <w:szCs w:val="24"/>
        </w:rPr>
        <w:t>highest level</w:t>
      </w:r>
      <w:proofErr w:type="gramEnd"/>
      <w:r w:rsidRPr="001D367D">
        <w:rPr>
          <w:rFonts w:ascii="Helvetica" w:eastAsia="Times New Roman" w:hAnsi="Helvetica" w:cs="Helvetica"/>
          <w:color w:val="333333"/>
          <w:szCs w:val="24"/>
        </w:rPr>
        <w:t xml:space="preserve"> practice examination in the area of specialization approved by the Board.  Written verification that the applicant has successfully passed the exam is to be submitted directly by the national certifying agency to the Board. </w:t>
      </w:r>
      <w:r w:rsidRPr="001D367D">
        <w:rPr>
          <w:rFonts w:ascii="Helvetica" w:eastAsia="Times New Roman" w:hAnsi="Helvetica" w:cs="Helvetica"/>
          <w:i/>
          <w:iCs/>
          <w:color w:val="333333"/>
          <w:szCs w:val="24"/>
        </w:rPr>
        <w:t>(This exam should be for nurse practitioners, clinical nurse specialists, or nurse anesthetists.)</w:t>
      </w:r>
    </w:p>
    <w:p w14:paraId="3601B722" w14:textId="3B08E668" w:rsidR="001D367D" w:rsidRDefault="00F557BB" w:rsidP="001D367D">
      <w:hyperlink r:id="rId82" w:history="1">
        <w:r w:rsidR="001D367D" w:rsidRPr="001D367D">
          <w:rPr>
            <w:color w:val="0000FF"/>
            <w:u w:val="single"/>
          </w:rPr>
          <w:t>https://www.ncsbn.org/14730.htm</w:t>
        </w:r>
      </w:hyperlink>
    </w:p>
    <w:p w14:paraId="5F7BEF75" w14:textId="309E46E1" w:rsidR="001D367D" w:rsidRDefault="001D367D" w:rsidP="001D367D"/>
    <w:p w14:paraId="4311E461" w14:textId="25D62AA6" w:rsidR="001D367D" w:rsidRDefault="001D367D" w:rsidP="001D367D">
      <w:pPr>
        <w:pStyle w:val="Heading1"/>
      </w:pPr>
      <w:bookmarkStart w:id="35" w:name="_Toc46501779"/>
      <w:r>
        <w:t>New Mexico</w:t>
      </w:r>
      <w:bookmarkEnd w:id="35"/>
    </w:p>
    <w:p w14:paraId="6A1BCF2C" w14:textId="77777777" w:rsidR="001D367D" w:rsidRPr="001D367D" w:rsidRDefault="001D367D" w:rsidP="001D367D">
      <w:p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For APRN (CNP, CRNA, CNS) licensure:</w:t>
      </w:r>
    </w:p>
    <w:p w14:paraId="47E7A92B" w14:textId="77777777" w:rsidR="001D367D" w:rsidRPr="001D367D" w:rsidRDefault="001D367D" w:rsidP="001D367D">
      <w:p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      Nurse Practitioner:</w:t>
      </w:r>
    </w:p>
    <w:p w14:paraId="1D51BCD3" w14:textId="77777777" w:rsidR="001D367D" w:rsidRPr="001D367D" w:rsidRDefault="001D367D" w:rsidP="001D367D">
      <w:pPr>
        <w:numPr>
          <w:ilvl w:val="0"/>
          <w:numId w:val="28"/>
        </w:num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Successful completion of a graduate level nursing program designed for the education and preparation of nurse practitioners as providers of primary, or acute, or chronic, or long-term or end of life health care.  The program must be offered through an accredited institution of higher education or through the armed services.</w:t>
      </w:r>
    </w:p>
    <w:p w14:paraId="63C5BB33" w14:textId="77777777" w:rsidR="001D367D" w:rsidRPr="001D367D" w:rsidRDefault="001D367D" w:rsidP="001D367D">
      <w:pPr>
        <w:numPr>
          <w:ilvl w:val="0"/>
          <w:numId w:val="28"/>
        </w:num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A minimum of 400 hours of clinical experience is needed to receive prescriptive authority.</w:t>
      </w:r>
    </w:p>
    <w:p w14:paraId="242ED927" w14:textId="22346B5B" w:rsidR="001D367D" w:rsidRDefault="00F557BB" w:rsidP="001D367D">
      <w:hyperlink r:id="rId83" w:history="1">
        <w:r w:rsidR="001D367D" w:rsidRPr="001D367D">
          <w:rPr>
            <w:color w:val="0000FF"/>
            <w:u w:val="single"/>
          </w:rPr>
          <w:t>https://www.ncsbn.org/14730.htm</w:t>
        </w:r>
      </w:hyperlink>
    </w:p>
    <w:p w14:paraId="500738AE" w14:textId="40165503" w:rsidR="001D367D" w:rsidRDefault="001D367D" w:rsidP="001D367D"/>
    <w:p w14:paraId="33C819D9" w14:textId="2E2DE54A" w:rsidR="001D367D" w:rsidRPr="001D367D" w:rsidRDefault="001D367D" w:rsidP="001D367D">
      <w:pPr>
        <w:pStyle w:val="Heading1"/>
      </w:pPr>
      <w:bookmarkStart w:id="36" w:name="_Toc46501780"/>
      <w:r>
        <w:t>New York</w:t>
      </w:r>
      <w:bookmarkEnd w:id="36"/>
    </w:p>
    <w:p w14:paraId="7600A4BC" w14:textId="77777777" w:rsidR="001D367D" w:rsidRPr="001D367D" w:rsidRDefault="001D367D" w:rsidP="001D367D">
      <w:pPr>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333333"/>
          <w:szCs w:val="24"/>
        </w:rPr>
        <w:t>For APRN Certificate and Registration Certificate:</w:t>
      </w:r>
    </w:p>
    <w:p w14:paraId="11BCB15E" w14:textId="77777777" w:rsidR="001D367D" w:rsidRPr="001D367D" w:rsidRDefault="00F557BB" w:rsidP="001D367D">
      <w:pPr>
        <w:spacing w:before="100" w:beforeAutospacing="1" w:after="100" w:afterAutospacing="1" w:line="240" w:lineRule="auto"/>
        <w:rPr>
          <w:rFonts w:ascii="Helvetica" w:eastAsia="Times New Roman" w:hAnsi="Helvetica" w:cs="Helvetica"/>
          <w:color w:val="333333"/>
          <w:szCs w:val="24"/>
        </w:rPr>
      </w:pPr>
      <w:hyperlink r:id="rId84" w:history="1">
        <w:r w:rsidR="001D367D" w:rsidRPr="001D367D">
          <w:rPr>
            <w:rFonts w:ascii="Helvetica" w:eastAsia="Times New Roman" w:hAnsi="Helvetica" w:cs="Helvetica"/>
            <w:color w:val="078292"/>
            <w:szCs w:val="24"/>
            <w:u w:val="single"/>
          </w:rPr>
          <w:t>Nurse Practitioner:</w:t>
        </w:r>
      </w:hyperlink>
    </w:p>
    <w:p w14:paraId="0EED1A60" w14:textId="77777777" w:rsidR="001D367D" w:rsidRPr="001D367D" w:rsidRDefault="001D367D" w:rsidP="001D367D">
      <w:pPr>
        <w:shd w:val="clear" w:color="auto" w:fill="FFFFFF"/>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000000"/>
          <w:szCs w:val="24"/>
        </w:rPr>
        <w:t>NYSED certifies NPs to practice in the following specialty practice areas: Acute Care, Adult Health, College Health, Community Health, Family Health, Gerontology, Holistic Care, Neonatology, Obstetrics/Gynecology, Oncology, Pediatrics, Palliative Care, Perinatology, Psychiatry, School Health, and Women's Health.</w:t>
      </w:r>
    </w:p>
    <w:p w14:paraId="39198355" w14:textId="77777777" w:rsidR="001D367D" w:rsidRPr="001D367D" w:rsidRDefault="001D367D" w:rsidP="001D367D">
      <w:pPr>
        <w:shd w:val="clear" w:color="auto" w:fill="FFFFFF"/>
        <w:spacing w:before="100" w:beforeAutospacing="1" w:after="100" w:afterAutospacing="1" w:line="240" w:lineRule="auto"/>
        <w:rPr>
          <w:rFonts w:ascii="Helvetica" w:eastAsia="Times New Roman" w:hAnsi="Helvetica" w:cs="Helvetica"/>
          <w:color w:val="333333"/>
          <w:szCs w:val="24"/>
        </w:rPr>
      </w:pPr>
      <w:r w:rsidRPr="001D367D">
        <w:rPr>
          <w:rFonts w:ascii="Helvetica" w:eastAsia="Times New Roman" w:hAnsi="Helvetica" w:cs="Helvetica"/>
          <w:color w:val="000000"/>
          <w:szCs w:val="24"/>
        </w:rPr>
        <w:t>To become certified and registered by NYSED as an NP, you must:</w:t>
      </w:r>
    </w:p>
    <w:p w14:paraId="22D01F09" w14:textId="77777777" w:rsidR="001D367D" w:rsidRPr="001D367D" w:rsidRDefault="001D367D" w:rsidP="001D367D">
      <w:pPr>
        <w:numPr>
          <w:ilvl w:val="0"/>
          <w:numId w:val="29"/>
        </w:numPr>
        <w:shd w:val="clear" w:color="auto" w:fill="FFFFFF"/>
        <w:spacing w:before="100" w:beforeAutospacing="1" w:after="100" w:afterAutospacing="1" w:line="240" w:lineRule="auto"/>
        <w:rPr>
          <w:rFonts w:ascii="Helvetica" w:eastAsia="Times New Roman" w:hAnsi="Helvetica" w:cs="Helvetica"/>
          <w:color w:val="000000"/>
          <w:szCs w:val="24"/>
        </w:rPr>
      </w:pPr>
      <w:r w:rsidRPr="001D367D">
        <w:rPr>
          <w:rFonts w:ascii="Helvetica" w:eastAsia="Times New Roman" w:hAnsi="Helvetica" w:cs="Helvetica"/>
          <w:color w:val="000000"/>
          <w:szCs w:val="24"/>
        </w:rPr>
        <w:t>be currently registered and licensed as a registered professional nurse (RN) in New York State;</w:t>
      </w:r>
    </w:p>
    <w:p w14:paraId="254356DE" w14:textId="77777777" w:rsidR="001D367D" w:rsidRPr="001D367D" w:rsidRDefault="001D367D" w:rsidP="001D367D">
      <w:pPr>
        <w:numPr>
          <w:ilvl w:val="0"/>
          <w:numId w:val="29"/>
        </w:numPr>
        <w:shd w:val="clear" w:color="auto" w:fill="FFFFFF"/>
        <w:spacing w:before="100" w:beforeAutospacing="1" w:after="100" w:afterAutospacing="1" w:line="240" w:lineRule="auto"/>
        <w:rPr>
          <w:rFonts w:ascii="Helvetica" w:eastAsia="Times New Roman" w:hAnsi="Helvetica" w:cs="Helvetica"/>
          <w:color w:val="000000"/>
          <w:szCs w:val="24"/>
        </w:rPr>
      </w:pPr>
      <w:r w:rsidRPr="001D367D">
        <w:rPr>
          <w:rFonts w:ascii="Helvetica" w:eastAsia="Times New Roman" w:hAnsi="Helvetica" w:cs="Helvetica"/>
          <w:color w:val="000000"/>
          <w:szCs w:val="24"/>
        </w:rPr>
        <w:t>have graduated from a nurse practitioner education program acceptable to NYSED or be certified as a nurse practitioner by a national certifying organization acceptable to NYSED;</w:t>
      </w:r>
    </w:p>
    <w:p w14:paraId="236837C6" w14:textId="77777777" w:rsidR="001D367D" w:rsidRPr="001D367D" w:rsidRDefault="001D367D" w:rsidP="001D367D">
      <w:pPr>
        <w:numPr>
          <w:ilvl w:val="0"/>
          <w:numId w:val="29"/>
        </w:numPr>
        <w:shd w:val="clear" w:color="auto" w:fill="FFFFFF"/>
        <w:spacing w:before="100" w:beforeAutospacing="1" w:after="100" w:afterAutospacing="1" w:line="240" w:lineRule="auto"/>
        <w:rPr>
          <w:rFonts w:ascii="Helvetica" w:eastAsia="Times New Roman" w:hAnsi="Helvetica" w:cs="Helvetica"/>
          <w:color w:val="000000"/>
          <w:szCs w:val="24"/>
        </w:rPr>
      </w:pPr>
      <w:r w:rsidRPr="001D367D">
        <w:rPr>
          <w:rFonts w:ascii="Helvetica" w:eastAsia="Times New Roman" w:hAnsi="Helvetica" w:cs="Helvetica"/>
          <w:color w:val="000000"/>
          <w:szCs w:val="24"/>
        </w:rPr>
        <w:t>complete pharmacology coursework acceptable to NYSED; and</w:t>
      </w:r>
    </w:p>
    <w:p w14:paraId="70307873" w14:textId="77777777" w:rsidR="001D367D" w:rsidRPr="001D367D" w:rsidRDefault="001D367D" w:rsidP="001D367D">
      <w:pPr>
        <w:numPr>
          <w:ilvl w:val="0"/>
          <w:numId w:val="29"/>
        </w:numPr>
        <w:shd w:val="clear" w:color="auto" w:fill="FFFFFF"/>
        <w:spacing w:before="100" w:beforeAutospacing="1" w:after="100" w:afterAutospacing="1" w:line="240" w:lineRule="auto"/>
        <w:rPr>
          <w:rFonts w:ascii="Helvetica" w:eastAsia="Times New Roman" w:hAnsi="Helvetica" w:cs="Helvetica"/>
          <w:color w:val="000000"/>
          <w:szCs w:val="24"/>
        </w:rPr>
      </w:pPr>
      <w:r w:rsidRPr="001D367D">
        <w:rPr>
          <w:rFonts w:ascii="Helvetica" w:eastAsia="Times New Roman" w:hAnsi="Helvetica" w:cs="Helvetica"/>
          <w:color w:val="000000"/>
          <w:szCs w:val="24"/>
        </w:rPr>
        <w:t>apply for nurse practitioner certification with NYSED.</w:t>
      </w:r>
    </w:p>
    <w:p w14:paraId="4799978D" w14:textId="77777777" w:rsidR="001D367D" w:rsidRDefault="001D367D" w:rsidP="00BB185C">
      <w:bookmarkStart w:id="37" w:name="sect6910"/>
      <w:r>
        <w:t>§6910. Certificates for nurse practitioner practice.</w:t>
      </w:r>
      <w:bookmarkEnd w:id="37"/>
    </w:p>
    <w:p w14:paraId="6A57D982" w14:textId="77777777" w:rsidR="001D367D" w:rsidRDefault="001D367D" w:rsidP="001D367D">
      <w:pPr>
        <w:numPr>
          <w:ilvl w:val="0"/>
          <w:numId w:val="30"/>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 xml:space="preserve">For issuance of a certificate to practice as a nurse practitioner under subdivision three of section six thousand nine hundred two of this </w:t>
      </w:r>
      <w:proofErr w:type="gramStart"/>
      <w:r>
        <w:rPr>
          <w:rFonts w:ascii="Verdana" w:hAnsi="Verdana"/>
          <w:color w:val="000000"/>
          <w:sz w:val="17"/>
          <w:szCs w:val="17"/>
        </w:rPr>
        <w:t>article</w:t>
      </w:r>
      <w:proofErr w:type="gramEnd"/>
      <w:r>
        <w:rPr>
          <w:rFonts w:ascii="Verdana" w:hAnsi="Verdana"/>
          <w:color w:val="000000"/>
          <w:sz w:val="17"/>
          <w:szCs w:val="17"/>
        </w:rPr>
        <w:t>, the applicant shall fulfill the following requirements:</w:t>
      </w:r>
    </w:p>
    <w:p w14:paraId="47402F89" w14:textId="77777777" w:rsidR="001D367D" w:rsidRDefault="001D367D" w:rsidP="001D367D">
      <w:pPr>
        <w:numPr>
          <w:ilvl w:val="1"/>
          <w:numId w:val="30"/>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Application: file an application with the department;</w:t>
      </w:r>
    </w:p>
    <w:p w14:paraId="046C7669" w14:textId="77777777" w:rsidR="001D367D" w:rsidRDefault="001D367D" w:rsidP="001D367D">
      <w:pPr>
        <w:numPr>
          <w:ilvl w:val="1"/>
          <w:numId w:val="30"/>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License: be licensed as a registered professional nurse in the state;</w:t>
      </w:r>
    </w:p>
    <w:p w14:paraId="5007533D" w14:textId="77777777" w:rsidR="001D367D" w:rsidRDefault="001D367D" w:rsidP="001D367D">
      <w:pPr>
        <w:numPr>
          <w:ilvl w:val="1"/>
          <w:numId w:val="30"/>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Education:</w:t>
      </w:r>
    </w:p>
    <w:p w14:paraId="441134BC" w14:textId="77777777" w:rsidR="001D367D" w:rsidRDefault="001D367D" w:rsidP="001D367D">
      <w:pPr>
        <w:numPr>
          <w:ilvl w:val="2"/>
          <w:numId w:val="30"/>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have satisfactorily completed educational preparation for provision of these services in a program registered by the department or in a program determined by the department to be the equivalent; or</w:t>
      </w:r>
    </w:p>
    <w:p w14:paraId="6320E783" w14:textId="77777777" w:rsidR="001D367D" w:rsidRDefault="001D367D" w:rsidP="001D367D">
      <w:pPr>
        <w:numPr>
          <w:ilvl w:val="2"/>
          <w:numId w:val="30"/>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submit evidence of current certification by a national certifying body, recognized by the department; or</w:t>
      </w:r>
    </w:p>
    <w:p w14:paraId="005E76EB" w14:textId="77777777" w:rsidR="001D367D" w:rsidRDefault="001D367D" w:rsidP="001D367D">
      <w:pPr>
        <w:numPr>
          <w:ilvl w:val="2"/>
          <w:numId w:val="30"/>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meet such alternative criteria as established by the commissioner's regulations;</w:t>
      </w:r>
    </w:p>
    <w:p w14:paraId="4304BF2E" w14:textId="77777777" w:rsidR="001D367D" w:rsidRDefault="001D367D" w:rsidP="001D367D">
      <w:pPr>
        <w:numPr>
          <w:ilvl w:val="1"/>
          <w:numId w:val="30"/>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Fees: pay a fee to the department of fifty dollars for each initial certificate authorizing nurse practitioner practice in a specialty area and a triennial registration fee of thirty dollars. Registration under this section shall be coterminous with the nurse practitioner's registration as a professional nurse.</w:t>
      </w:r>
    </w:p>
    <w:p w14:paraId="28272F31" w14:textId="77777777" w:rsidR="001D367D" w:rsidRDefault="001D367D" w:rsidP="001D367D">
      <w:pPr>
        <w:numPr>
          <w:ilvl w:val="0"/>
          <w:numId w:val="30"/>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Only a person certified under this section shall use the title "nurse practitioner".</w:t>
      </w:r>
    </w:p>
    <w:p w14:paraId="024A26BF" w14:textId="77777777" w:rsidR="001D367D" w:rsidRDefault="001D367D" w:rsidP="001D367D">
      <w:pPr>
        <w:numPr>
          <w:ilvl w:val="0"/>
          <w:numId w:val="30"/>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The provisions of this section shall not apply to any act or practice authorized by any other law, rule, regulation or certification.</w:t>
      </w:r>
    </w:p>
    <w:p w14:paraId="71BD2CD9" w14:textId="77777777" w:rsidR="001D367D" w:rsidRDefault="001D367D" w:rsidP="001D367D">
      <w:pPr>
        <w:numPr>
          <w:ilvl w:val="0"/>
          <w:numId w:val="30"/>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The provisions of this section shall not apply to any activity authorized, pursuant to statute, rule or regulation, to be performed by a registered professional nurse in a hospital as defined in article twenty-eight of the public health law.</w:t>
      </w:r>
    </w:p>
    <w:p w14:paraId="016E7B45" w14:textId="77777777" w:rsidR="001D367D" w:rsidRDefault="001D367D" w:rsidP="001D367D">
      <w:pPr>
        <w:numPr>
          <w:ilvl w:val="0"/>
          <w:numId w:val="30"/>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The commissioner is authorized to promulgate regulations to implement the provisions of this section.</w:t>
      </w:r>
    </w:p>
    <w:p w14:paraId="6920D0B2" w14:textId="06526E3B" w:rsidR="00B538A4" w:rsidRDefault="00F557BB" w:rsidP="00B538A4">
      <w:hyperlink r:id="rId85" w:history="1">
        <w:r w:rsidR="001D367D" w:rsidRPr="001D367D">
          <w:rPr>
            <w:color w:val="0000FF"/>
            <w:u w:val="single"/>
          </w:rPr>
          <w:t>http://www.op.nysed.gov/prof/nurse/article139.htm</w:t>
        </w:r>
      </w:hyperlink>
      <w:r w:rsidR="001D367D">
        <w:br/>
      </w:r>
    </w:p>
    <w:p w14:paraId="235B87CE" w14:textId="16AFC940" w:rsidR="001D367D" w:rsidRDefault="001D367D" w:rsidP="001D367D">
      <w:pPr>
        <w:pStyle w:val="Heading1"/>
      </w:pPr>
      <w:bookmarkStart w:id="38" w:name="_Toc46501781"/>
      <w:r>
        <w:t>North Carolina</w:t>
      </w:r>
      <w:bookmarkEnd w:id="38"/>
    </w:p>
    <w:p w14:paraId="1C0C1444" w14:textId="77777777" w:rsidR="00E707AA" w:rsidRDefault="001D367D" w:rsidP="001D367D">
      <w:r>
        <w:t xml:space="preserve">21 NCAC 36 .0803 NURSE PRACTITIONER REGISTRATION </w:t>
      </w:r>
    </w:p>
    <w:p w14:paraId="674F1F9F" w14:textId="5ED7E8D5" w:rsidR="001D367D" w:rsidRDefault="001D367D" w:rsidP="001D367D">
      <w:r>
        <w:t xml:space="preserve">(a) The Board of Nursing shall register an applicant as a nurse practitioner who: </w:t>
      </w:r>
    </w:p>
    <w:p w14:paraId="155D051F" w14:textId="77777777" w:rsidR="001D367D" w:rsidRDefault="001D367D" w:rsidP="00E707AA">
      <w:pPr>
        <w:ind w:left="720"/>
      </w:pPr>
      <w:r>
        <w:t xml:space="preserve">(1) has an unrestricted license to practice as a registered nurse in North Carolina and, when applicable, an unrestricted approval, registration or license as a nurse practitioner in another state, territory, or possession of the United States; </w:t>
      </w:r>
    </w:p>
    <w:p w14:paraId="354DBAA5" w14:textId="77777777" w:rsidR="001D367D" w:rsidRDefault="001D367D" w:rsidP="00E707AA">
      <w:pPr>
        <w:ind w:left="720"/>
      </w:pPr>
      <w:r>
        <w:t xml:space="preserve">(2) has successfully completed a nurse practitioner education program as outlined in Rule .0805 of this Section; </w:t>
      </w:r>
    </w:p>
    <w:p w14:paraId="0F2FCD7E" w14:textId="77777777" w:rsidR="001D367D" w:rsidRDefault="001D367D" w:rsidP="00E707AA">
      <w:pPr>
        <w:ind w:left="720"/>
      </w:pPr>
      <w:r>
        <w:t xml:space="preserve">(3) is certified as a nurse practitioner by a national credentialing body consistent with 21 NCAC 36 .0801(8); and </w:t>
      </w:r>
    </w:p>
    <w:p w14:paraId="739CBBA7" w14:textId="77777777" w:rsidR="00E707AA" w:rsidRDefault="001D367D" w:rsidP="00E707AA">
      <w:pPr>
        <w:ind w:firstLine="720"/>
      </w:pPr>
      <w:r>
        <w:t xml:space="preserve">(4) has supplied additional information necessary to evaluate the application as requested. </w:t>
      </w:r>
    </w:p>
    <w:p w14:paraId="5265D534" w14:textId="45AF5D57" w:rsidR="001D367D" w:rsidRDefault="001D367D" w:rsidP="001D367D">
      <w:r>
        <w:t>(b) Beginning January 1, 2005, new graduates of a nurse practitioner program, who are seeking first-time nurse practitioner registration in North Carolina shall:</w:t>
      </w:r>
    </w:p>
    <w:p w14:paraId="2FE18BDE" w14:textId="167222DD" w:rsidR="001D367D" w:rsidRDefault="001D367D" w:rsidP="00E707AA">
      <w:pPr>
        <w:ind w:left="720" w:firstLine="60"/>
      </w:pPr>
      <w:r>
        <w:t xml:space="preserve">(1) hold a Master's or higher degree in Nursing or related field with primary focus on Nursing; </w:t>
      </w:r>
    </w:p>
    <w:p w14:paraId="5082C295" w14:textId="436FB78E" w:rsidR="001D367D" w:rsidRDefault="001D367D" w:rsidP="00E707AA">
      <w:pPr>
        <w:ind w:left="720"/>
      </w:pPr>
      <w:r>
        <w:t xml:space="preserve">(2) have successfully completed a graduate level nurse practitioner education program accredited by a national accrediting body; and </w:t>
      </w:r>
    </w:p>
    <w:p w14:paraId="21FE6D9F" w14:textId="77777777" w:rsidR="001D367D" w:rsidRDefault="001D367D" w:rsidP="001D367D">
      <w:pPr>
        <w:ind w:firstLine="720"/>
      </w:pPr>
      <w:r>
        <w:t>(3) provide documentation of certification by a national credentialing body.</w:t>
      </w:r>
    </w:p>
    <w:p w14:paraId="70C85EC9" w14:textId="7ABF8FD9" w:rsidR="001D367D" w:rsidRPr="001D367D" w:rsidRDefault="001D367D" w:rsidP="001D367D">
      <w:r>
        <w:t xml:space="preserve"> History Note: Authority G.S. 90-18(c</w:t>
      </w:r>
      <w:proofErr w:type="gramStart"/>
      <w:r>
        <w:t>)(</w:t>
      </w:r>
      <w:proofErr w:type="gramEnd"/>
      <w:r>
        <w:t>13); 90-18.2; 90-171.20(7); 90-171.23(b); 90-171.83; Eff. August 1, 2004; Amended Eff. September 1, 2012; November 1, 2008; December 1, 2006; Readopted Eff. January 1, 2019.</w:t>
      </w:r>
    </w:p>
    <w:p w14:paraId="75040D49" w14:textId="33B02791" w:rsidR="001D367D" w:rsidRDefault="00F557BB" w:rsidP="00B538A4">
      <w:hyperlink r:id="rId86" w:history="1">
        <w:r w:rsidR="001D367D" w:rsidRPr="001D367D">
          <w:rPr>
            <w:color w:val="0000FF"/>
            <w:u w:val="single"/>
          </w:rPr>
          <w:t>http://reports.oah.state.nc.us/ncac/title%2021%20-%20occupational%20licensing%20boards%20and%20commissions/chapter%2036%20-%20nursing/21%20ncac%2036%20.0803.pdf</w:t>
        </w:r>
      </w:hyperlink>
    </w:p>
    <w:p w14:paraId="07EAB0C2" w14:textId="143D879B" w:rsidR="00E707AA" w:rsidRDefault="00E707AA" w:rsidP="00B538A4"/>
    <w:p w14:paraId="1787F497" w14:textId="361C5792" w:rsidR="00E707AA" w:rsidRDefault="00E707AA" w:rsidP="00E707AA">
      <w:pPr>
        <w:pStyle w:val="Heading1"/>
      </w:pPr>
      <w:bookmarkStart w:id="39" w:name="_Toc46501782"/>
      <w:r>
        <w:t>North Dakota</w:t>
      </w:r>
      <w:bookmarkEnd w:id="39"/>
    </w:p>
    <w:p w14:paraId="4291DEEF" w14:textId="77777777" w:rsidR="00E707AA" w:rsidRPr="00E707AA" w:rsidRDefault="00E707AA" w:rsidP="00BB185C">
      <w:r w:rsidRPr="00E707AA">
        <w:t>Advanced Practice Licensure</w:t>
      </w:r>
    </w:p>
    <w:p w14:paraId="712245DF" w14:textId="77777777" w:rsidR="00E707AA" w:rsidRPr="00E707AA" w:rsidRDefault="00E707AA" w:rsidP="00E707AA">
      <w:pPr>
        <w:spacing w:after="150" w:line="240" w:lineRule="auto"/>
        <w:rPr>
          <w:rFonts w:ascii="Helvetica" w:eastAsia="Times New Roman" w:hAnsi="Helvetica" w:cs="Helvetica"/>
          <w:color w:val="000000"/>
          <w:sz w:val="21"/>
          <w:szCs w:val="21"/>
        </w:rPr>
      </w:pPr>
      <w:r w:rsidRPr="00E707AA">
        <w:rPr>
          <w:rFonts w:ascii="Helvetica" w:eastAsia="Times New Roman" w:hAnsi="Helvetica" w:cs="Helvetica"/>
          <w:color w:val="000000"/>
          <w:sz w:val="21"/>
          <w:szCs w:val="21"/>
        </w:rPr>
        <w:t> </w:t>
      </w:r>
      <w:r w:rsidRPr="00E707AA">
        <w:rPr>
          <w:rFonts w:ascii="Helvetica" w:eastAsia="Times New Roman" w:hAnsi="Helvetica" w:cs="Helvetica"/>
          <w:b/>
          <w:bCs/>
          <w:color w:val="000000"/>
          <w:sz w:val="21"/>
          <w:szCs w:val="21"/>
        </w:rPr>
        <w:t xml:space="preserve">INITIAL REQUIREMENTS FOR ADVANCED </w:t>
      </w:r>
      <w:proofErr w:type="gramStart"/>
      <w:r w:rsidRPr="00E707AA">
        <w:rPr>
          <w:rFonts w:ascii="Helvetica" w:eastAsia="Times New Roman" w:hAnsi="Helvetica" w:cs="Helvetica"/>
          <w:b/>
          <w:bCs/>
          <w:color w:val="000000"/>
          <w:sz w:val="21"/>
          <w:szCs w:val="21"/>
        </w:rPr>
        <w:t>LICENSURE  NDAC</w:t>
      </w:r>
      <w:proofErr w:type="gramEnd"/>
      <w:r w:rsidRPr="00E707AA">
        <w:rPr>
          <w:rFonts w:ascii="Helvetica" w:eastAsia="Times New Roman" w:hAnsi="Helvetica" w:cs="Helvetica"/>
          <w:b/>
          <w:bCs/>
          <w:color w:val="000000"/>
          <w:sz w:val="21"/>
          <w:szCs w:val="21"/>
        </w:rPr>
        <w:t xml:space="preserve"> 54-05-03.1-04   Applicants for advanced practice registered nurse licensure must:</w:t>
      </w:r>
    </w:p>
    <w:p w14:paraId="4ADF6E0D" w14:textId="77777777" w:rsidR="00E707AA" w:rsidRPr="00E707AA" w:rsidRDefault="00E707AA" w:rsidP="00E707AA">
      <w:pPr>
        <w:numPr>
          <w:ilvl w:val="0"/>
          <w:numId w:val="31"/>
        </w:numPr>
        <w:spacing w:before="100" w:beforeAutospacing="1" w:after="100" w:afterAutospacing="1" w:line="240" w:lineRule="auto"/>
        <w:rPr>
          <w:rFonts w:ascii="Helvetica" w:eastAsia="Times New Roman" w:hAnsi="Helvetica" w:cs="Helvetica"/>
          <w:color w:val="000000"/>
          <w:sz w:val="21"/>
          <w:szCs w:val="21"/>
        </w:rPr>
      </w:pPr>
      <w:r w:rsidRPr="00E707AA">
        <w:rPr>
          <w:rFonts w:ascii="Helvetica" w:eastAsia="Times New Roman" w:hAnsi="Helvetica" w:cs="Helvetica"/>
          <w:color w:val="000000"/>
          <w:sz w:val="21"/>
          <w:szCs w:val="21"/>
        </w:rPr>
        <w:t>Possess or submit </w:t>
      </w:r>
      <w:r w:rsidRPr="00E707AA">
        <w:rPr>
          <w:rFonts w:ascii="Helvetica" w:eastAsia="Times New Roman" w:hAnsi="Helvetica" w:cs="Helvetica"/>
          <w:b/>
          <w:bCs/>
          <w:color w:val="000000"/>
          <w:sz w:val="21"/>
          <w:szCs w:val="21"/>
        </w:rPr>
        <w:t>one</w:t>
      </w:r>
      <w:r w:rsidRPr="00E707AA">
        <w:rPr>
          <w:rFonts w:ascii="Helvetica" w:eastAsia="Times New Roman" w:hAnsi="Helvetica" w:cs="Helvetica"/>
          <w:color w:val="000000"/>
          <w:sz w:val="21"/>
          <w:szCs w:val="21"/>
        </w:rPr>
        <w:t> of the following:</w:t>
      </w:r>
    </w:p>
    <w:p w14:paraId="788DD43E" w14:textId="77777777" w:rsidR="00E707AA" w:rsidRPr="00E707AA" w:rsidRDefault="00E707AA" w:rsidP="00E707AA">
      <w:pPr>
        <w:numPr>
          <w:ilvl w:val="1"/>
          <w:numId w:val="31"/>
        </w:numPr>
        <w:spacing w:before="100" w:beforeAutospacing="1" w:after="100" w:afterAutospacing="1" w:line="240" w:lineRule="auto"/>
        <w:rPr>
          <w:rFonts w:ascii="Helvetica" w:eastAsia="Times New Roman" w:hAnsi="Helvetica" w:cs="Helvetica"/>
          <w:color w:val="000000"/>
          <w:sz w:val="21"/>
          <w:szCs w:val="21"/>
        </w:rPr>
      </w:pPr>
      <w:r w:rsidRPr="00E707AA">
        <w:rPr>
          <w:rFonts w:ascii="Helvetica" w:eastAsia="Times New Roman" w:hAnsi="Helvetica" w:cs="Helvetica"/>
          <w:color w:val="000000"/>
          <w:sz w:val="21"/>
          <w:szCs w:val="21"/>
        </w:rPr>
        <w:t>Have a current license to practice as a registered nurse in North Dakota.  Make sure to include your current ND RN license number on the advanced practice application where indicated.</w:t>
      </w:r>
    </w:p>
    <w:p w14:paraId="74144176" w14:textId="77777777" w:rsidR="00E707AA" w:rsidRPr="00E707AA" w:rsidRDefault="00E707AA" w:rsidP="00E707AA">
      <w:pPr>
        <w:numPr>
          <w:ilvl w:val="1"/>
          <w:numId w:val="31"/>
        </w:numPr>
        <w:spacing w:before="100" w:beforeAutospacing="1" w:after="100" w:afterAutospacing="1" w:line="240" w:lineRule="auto"/>
        <w:rPr>
          <w:rFonts w:ascii="Helvetica" w:eastAsia="Times New Roman" w:hAnsi="Helvetica" w:cs="Helvetica"/>
          <w:color w:val="000000"/>
          <w:sz w:val="21"/>
          <w:szCs w:val="21"/>
        </w:rPr>
      </w:pPr>
      <w:r w:rsidRPr="00E707AA">
        <w:rPr>
          <w:rFonts w:ascii="Helvetica" w:eastAsia="Times New Roman" w:hAnsi="Helvetica" w:cs="Helvetica"/>
          <w:color w:val="000000"/>
          <w:sz w:val="21"/>
          <w:szCs w:val="21"/>
        </w:rPr>
        <w:t>Have a current compact RN license in another compact state if you are claiming another compact state as your primary state of residence.</w:t>
      </w:r>
    </w:p>
    <w:p w14:paraId="48203E48" w14:textId="77777777" w:rsidR="00E707AA" w:rsidRPr="00E707AA" w:rsidRDefault="00E707AA" w:rsidP="00E707AA">
      <w:pPr>
        <w:numPr>
          <w:ilvl w:val="1"/>
          <w:numId w:val="31"/>
        </w:numPr>
        <w:spacing w:before="100" w:beforeAutospacing="1" w:after="100" w:afterAutospacing="1" w:line="240" w:lineRule="auto"/>
        <w:rPr>
          <w:rFonts w:ascii="Helvetica" w:eastAsia="Times New Roman" w:hAnsi="Helvetica" w:cs="Helvetica"/>
          <w:color w:val="000000"/>
          <w:sz w:val="21"/>
          <w:szCs w:val="21"/>
        </w:rPr>
      </w:pPr>
      <w:r w:rsidRPr="00E707AA">
        <w:rPr>
          <w:rFonts w:ascii="Helvetica" w:eastAsia="Times New Roman" w:hAnsi="Helvetica" w:cs="Helvetica"/>
          <w:color w:val="000000"/>
          <w:sz w:val="21"/>
          <w:szCs w:val="21"/>
        </w:rPr>
        <w:t>Submit an online Initial RN License by Endorsement application if you do not currently have a ND RN license or an RN license from another compact state. </w:t>
      </w:r>
    </w:p>
    <w:p w14:paraId="18023816" w14:textId="77777777" w:rsidR="00E707AA" w:rsidRPr="00E707AA" w:rsidRDefault="00E707AA" w:rsidP="00E707AA">
      <w:pPr>
        <w:spacing w:after="150" w:line="240" w:lineRule="auto"/>
        <w:ind w:left="1800"/>
        <w:rPr>
          <w:rFonts w:ascii="Helvetica" w:eastAsia="Times New Roman" w:hAnsi="Helvetica" w:cs="Helvetica"/>
          <w:color w:val="000000"/>
          <w:sz w:val="21"/>
          <w:szCs w:val="21"/>
        </w:rPr>
      </w:pPr>
      <w:r w:rsidRPr="00E707AA">
        <w:rPr>
          <w:rFonts w:ascii="Helvetica" w:eastAsia="Times New Roman" w:hAnsi="Helvetica" w:cs="Helvetica"/>
          <w:i/>
          <w:iCs/>
          <w:color w:val="000000"/>
          <w:sz w:val="21"/>
          <w:szCs w:val="21"/>
        </w:rPr>
        <w:t>A compact state is referring to a state that belongs to the Nurse Licensure Compact (NLC). </w:t>
      </w:r>
    </w:p>
    <w:p w14:paraId="282E54FF" w14:textId="77777777" w:rsidR="00E707AA" w:rsidRPr="00E707AA" w:rsidRDefault="00E707AA" w:rsidP="00E707AA">
      <w:pPr>
        <w:numPr>
          <w:ilvl w:val="0"/>
          <w:numId w:val="32"/>
        </w:numPr>
        <w:spacing w:before="100" w:beforeAutospacing="1" w:after="100" w:afterAutospacing="1" w:line="240" w:lineRule="auto"/>
        <w:ind w:left="2520"/>
        <w:rPr>
          <w:rFonts w:ascii="Helvetica" w:eastAsia="Times New Roman" w:hAnsi="Helvetica" w:cs="Helvetica"/>
          <w:color w:val="000000"/>
          <w:sz w:val="21"/>
          <w:szCs w:val="21"/>
        </w:rPr>
      </w:pPr>
      <w:r w:rsidRPr="00E707AA">
        <w:rPr>
          <w:rFonts w:ascii="Helvetica" w:eastAsia="Times New Roman" w:hAnsi="Helvetica" w:cs="Helvetica"/>
          <w:i/>
          <w:iCs/>
          <w:color w:val="000000"/>
          <w:sz w:val="21"/>
          <w:szCs w:val="21"/>
        </w:rPr>
        <w:t>The Nurse Licensure Compact allows the multistate licensure privilege to practice in other compact states as an </w:t>
      </w:r>
      <w:r w:rsidRPr="00E707AA">
        <w:rPr>
          <w:rFonts w:ascii="Helvetica" w:eastAsia="Times New Roman" w:hAnsi="Helvetica" w:cs="Helvetica"/>
          <w:b/>
          <w:bCs/>
          <w:i/>
          <w:iCs/>
          <w:color w:val="000000"/>
          <w:sz w:val="21"/>
          <w:szCs w:val="21"/>
        </w:rPr>
        <w:t>RN or LPN</w:t>
      </w:r>
      <w:r w:rsidRPr="00E707AA">
        <w:rPr>
          <w:rFonts w:ascii="Helvetica" w:eastAsia="Times New Roman" w:hAnsi="Helvetica" w:cs="Helvetica"/>
          <w:i/>
          <w:iCs/>
          <w:color w:val="000000"/>
          <w:sz w:val="21"/>
          <w:szCs w:val="21"/>
        </w:rPr>
        <w:t>. </w:t>
      </w:r>
    </w:p>
    <w:p w14:paraId="147F8C89" w14:textId="77777777" w:rsidR="00E707AA" w:rsidRPr="00E707AA" w:rsidRDefault="00E707AA" w:rsidP="00E707AA">
      <w:pPr>
        <w:numPr>
          <w:ilvl w:val="0"/>
          <w:numId w:val="32"/>
        </w:numPr>
        <w:spacing w:before="100" w:beforeAutospacing="1" w:after="100" w:afterAutospacing="1" w:line="240" w:lineRule="auto"/>
        <w:ind w:left="2520"/>
        <w:rPr>
          <w:rFonts w:ascii="Helvetica" w:eastAsia="Times New Roman" w:hAnsi="Helvetica" w:cs="Helvetica"/>
          <w:color w:val="000000"/>
          <w:sz w:val="21"/>
          <w:szCs w:val="21"/>
        </w:rPr>
      </w:pPr>
      <w:r w:rsidRPr="00E707AA">
        <w:rPr>
          <w:rFonts w:ascii="Helvetica" w:eastAsia="Times New Roman" w:hAnsi="Helvetica" w:cs="Helvetica"/>
          <w:i/>
          <w:iCs/>
          <w:color w:val="000000"/>
          <w:sz w:val="21"/>
          <w:szCs w:val="21"/>
        </w:rPr>
        <w:t>The Advanced Practice license is not part of the Nurse Licensure Compact.</w:t>
      </w:r>
    </w:p>
    <w:p w14:paraId="7C3F2BB3" w14:textId="77777777" w:rsidR="00E707AA" w:rsidRPr="00E707AA" w:rsidRDefault="00E707AA" w:rsidP="00E707AA">
      <w:pPr>
        <w:numPr>
          <w:ilvl w:val="0"/>
          <w:numId w:val="32"/>
        </w:numPr>
        <w:spacing w:before="100" w:beforeAutospacing="1" w:after="100" w:afterAutospacing="1" w:line="240" w:lineRule="auto"/>
        <w:ind w:left="2520"/>
        <w:rPr>
          <w:rFonts w:ascii="Helvetica" w:eastAsia="Times New Roman" w:hAnsi="Helvetica" w:cs="Helvetica"/>
          <w:color w:val="000000"/>
          <w:sz w:val="21"/>
          <w:szCs w:val="21"/>
        </w:rPr>
      </w:pPr>
      <w:r w:rsidRPr="00E707AA">
        <w:rPr>
          <w:rFonts w:ascii="Helvetica" w:eastAsia="Times New Roman" w:hAnsi="Helvetica" w:cs="Helvetica"/>
          <w:i/>
          <w:iCs/>
          <w:color w:val="000000"/>
          <w:sz w:val="21"/>
          <w:szCs w:val="21"/>
        </w:rPr>
        <w:t>For more information on the Nurse Licensure Compact and for a list of states belonging to the compact see </w:t>
      </w:r>
      <w:hyperlink r:id="rId87" w:tgtFrame="_blank" w:history="1">
        <w:r w:rsidRPr="00E707AA">
          <w:rPr>
            <w:rFonts w:ascii="Helvetica" w:eastAsia="Times New Roman" w:hAnsi="Helvetica" w:cs="Helvetica"/>
            <w:i/>
            <w:iCs/>
            <w:color w:val="000000"/>
            <w:sz w:val="21"/>
            <w:szCs w:val="21"/>
            <w:u w:val="single"/>
          </w:rPr>
          <w:t>www.ncsbn.org</w:t>
        </w:r>
      </w:hyperlink>
    </w:p>
    <w:p w14:paraId="1E7C5A41" w14:textId="77777777" w:rsidR="00E707AA" w:rsidRPr="00E707AA" w:rsidRDefault="00E707AA" w:rsidP="00E707AA">
      <w:pPr>
        <w:numPr>
          <w:ilvl w:val="0"/>
          <w:numId w:val="33"/>
        </w:numPr>
        <w:spacing w:before="100" w:beforeAutospacing="1" w:after="100" w:afterAutospacing="1" w:line="240" w:lineRule="auto"/>
        <w:rPr>
          <w:rFonts w:ascii="Helvetica" w:eastAsia="Times New Roman" w:hAnsi="Helvetica" w:cs="Helvetica"/>
          <w:color w:val="000000"/>
          <w:sz w:val="21"/>
          <w:szCs w:val="21"/>
        </w:rPr>
      </w:pPr>
      <w:r w:rsidRPr="00E707AA">
        <w:rPr>
          <w:rFonts w:ascii="Helvetica" w:eastAsia="Times New Roman" w:hAnsi="Helvetica" w:cs="Helvetica"/>
          <w:color w:val="000000"/>
          <w:sz w:val="21"/>
          <w:szCs w:val="21"/>
        </w:rPr>
        <w:t>Submit evidence of completion of an accredited graduate level advanced practice registered nurse program in one of the four roles and with at least one population focus (official transcripts from program);</w:t>
      </w:r>
      <w:r w:rsidRPr="00E707AA">
        <w:rPr>
          <w:rFonts w:ascii="Helvetica" w:eastAsia="Times New Roman" w:hAnsi="Helvetica" w:cs="Helvetica"/>
          <w:color w:val="000000"/>
          <w:sz w:val="21"/>
          <w:szCs w:val="21"/>
        </w:rPr>
        <w:br/>
        <w:t> </w:t>
      </w:r>
    </w:p>
    <w:p w14:paraId="239F3C91" w14:textId="77777777" w:rsidR="00E707AA" w:rsidRPr="00E707AA" w:rsidRDefault="00E707AA" w:rsidP="00E707AA">
      <w:pPr>
        <w:numPr>
          <w:ilvl w:val="0"/>
          <w:numId w:val="33"/>
        </w:numPr>
        <w:spacing w:before="100" w:beforeAutospacing="1" w:after="100" w:afterAutospacing="1" w:line="240" w:lineRule="auto"/>
        <w:rPr>
          <w:rFonts w:ascii="Helvetica" w:eastAsia="Times New Roman" w:hAnsi="Helvetica" w:cs="Helvetica"/>
          <w:color w:val="000000"/>
          <w:sz w:val="21"/>
          <w:szCs w:val="21"/>
        </w:rPr>
      </w:pPr>
      <w:r w:rsidRPr="00E707AA">
        <w:rPr>
          <w:rFonts w:ascii="Helvetica" w:eastAsia="Times New Roman" w:hAnsi="Helvetica" w:cs="Helvetica"/>
          <w:color w:val="000000"/>
          <w:sz w:val="21"/>
          <w:szCs w:val="21"/>
        </w:rPr>
        <w:t>Submit evidence of current certification by a national nursing certifying body in the advanced practice registered nurse role and population foci appropriate to educational preparation.  Primary source verification of certification is required;</w:t>
      </w:r>
      <w:r w:rsidRPr="00E707AA">
        <w:rPr>
          <w:rFonts w:ascii="Helvetica" w:eastAsia="Times New Roman" w:hAnsi="Helvetica" w:cs="Helvetica"/>
          <w:color w:val="000000"/>
          <w:sz w:val="21"/>
          <w:szCs w:val="21"/>
        </w:rPr>
        <w:br/>
        <w:t> </w:t>
      </w:r>
    </w:p>
    <w:p w14:paraId="2EE34F0F" w14:textId="77777777" w:rsidR="00E707AA" w:rsidRPr="00E707AA" w:rsidRDefault="00E707AA" w:rsidP="00E707AA">
      <w:pPr>
        <w:numPr>
          <w:ilvl w:val="0"/>
          <w:numId w:val="33"/>
        </w:numPr>
        <w:spacing w:before="100" w:beforeAutospacing="1" w:after="100" w:afterAutospacing="1" w:line="240" w:lineRule="auto"/>
        <w:rPr>
          <w:rFonts w:ascii="Helvetica" w:eastAsia="Times New Roman" w:hAnsi="Helvetica" w:cs="Helvetica"/>
          <w:color w:val="000000"/>
          <w:sz w:val="21"/>
          <w:szCs w:val="21"/>
        </w:rPr>
      </w:pPr>
      <w:r w:rsidRPr="00E707AA">
        <w:rPr>
          <w:rFonts w:ascii="Helvetica" w:eastAsia="Times New Roman" w:hAnsi="Helvetica" w:cs="Helvetica"/>
          <w:color w:val="000000"/>
          <w:sz w:val="21"/>
          <w:szCs w:val="21"/>
        </w:rPr>
        <w:t>Not have an encumbered license or privilege to practice in any state or territory:</w:t>
      </w:r>
      <w:r w:rsidRPr="00E707AA">
        <w:rPr>
          <w:rFonts w:ascii="Helvetica" w:eastAsia="Times New Roman" w:hAnsi="Helvetica" w:cs="Helvetica"/>
          <w:color w:val="000000"/>
          <w:sz w:val="21"/>
          <w:szCs w:val="21"/>
        </w:rPr>
        <w:br/>
        <w:t> </w:t>
      </w:r>
    </w:p>
    <w:p w14:paraId="615CB7C2" w14:textId="77777777" w:rsidR="00E707AA" w:rsidRPr="00E707AA" w:rsidRDefault="00E707AA" w:rsidP="00E707AA">
      <w:pPr>
        <w:numPr>
          <w:ilvl w:val="0"/>
          <w:numId w:val="33"/>
        </w:numPr>
        <w:spacing w:before="100" w:beforeAutospacing="1" w:after="100" w:afterAutospacing="1" w:line="240" w:lineRule="auto"/>
        <w:rPr>
          <w:rFonts w:ascii="Helvetica" w:eastAsia="Times New Roman" w:hAnsi="Helvetica" w:cs="Helvetica"/>
          <w:color w:val="000000"/>
          <w:sz w:val="21"/>
          <w:szCs w:val="21"/>
        </w:rPr>
      </w:pPr>
      <w:r w:rsidRPr="00E707AA">
        <w:rPr>
          <w:rFonts w:ascii="Helvetica" w:eastAsia="Times New Roman" w:hAnsi="Helvetica" w:cs="Helvetica"/>
          <w:color w:val="000000"/>
          <w:sz w:val="21"/>
          <w:szCs w:val="21"/>
        </w:rPr>
        <w:t>Submit a completed “Initial Advanced Practice License with or without Prescriptive Authority Application” and pay the appropriate fee;</w:t>
      </w:r>
      <w:r w:rsidRPr="00E707AA">
        <w:rPr>
          <w:rFonts w:ascii="Helvetica" w:eastAsia="Times New Roman" w:hAnsi="Helvetica" w:cs="Helvetica"/>
          <w:color w:val="000000"/>
          <w:sz w:val="21"/>
          <w:szCs w:val="21"/>
        </w:rPr>
        <w:br/>
        <w:t> </w:t>
      </w:r>
    </w:p>
    <w:p w14:paraId="3D0267FE" w14:textId="77777777" w:rsidR="00E707AA" w:rsidRPr="00E707AA" w:rsidRDefault="00E707AA" w:rsidP="00E707AA">
      <w:pPr>
        <w:numPr>
          <w:ilvl w:val="0"/>
          <w:numId w:val="33"/>
        </w:numPr>
        <w:spacing w:before="100" w:beforeAutospacing="1" w:after="100" w:afterAutospacing="1" w:line="240" w:lineRule="auto"/>
        <w:rPr>
          <w:rFonts w:ascii="Helvetica" w:eastAsia="Times New Roman" w:hAnsi="Helvetica" w:cs="Helvetica"/>
          <w:color w:val="000000"/>
          <w:sz w:val="21"/>
          <w:szCs w:val="21"/>
        </w:rPr>
      </w:pPr>
      <w:r w:rsidRPr="00E707AA">
        <w:rPr>
          <w:rFonts w:ascii="Helvetica" w:eastAsia="Times New Roman" w:hAnsi="Helvetica" w:cs="Helvetica"/>
          <w:color w:val="000000"/>
          <w:sz w:val="21"/>
          <w:szCs w:val="21"/>
        </w:rPr>
        <w:t>Certify the Scope of Practice is consistent with your nursing education and nursing certification by checking the appropriate box on the application;</w:t>
      </w:r>
      <w:r w:rsidRPr="00E707AA">
        <w:rPr>
          <w:rFonts w:ascii="Helvetica" w:eastAsia="Times New Roman" w:hAnsi="Helvetica" w:cs="Helvetica"/>
          <w:color w:val="000000"/>
          <w:sz w:val="21"/>
          <w:szCs w:val="21"/>
        </w:rPr>
        <w:br/>
        <w:t> </w:t>
      </w:r>
    </w:p>
    <w:p w14:paraId="205C3EF0" w14:textId="77777777" w:rsidR="00E707AA" w:rsidRPr="00E707AA" w:rsidRDefault="00E707AA" w:rsidP="00E707AA">
      <w:pPr>
        <w:numPr>
          <w:ilvl w:val="0"/>
          <w:numId w:val="33"/>
        </w:numPr>
        <w:spacing w:before="100" w:beforeAutospacing="1" w:after="100" w:afterAutospacing="1" w:line="240" w:lineRule="auto"/>
        <w:rPr>
          <w:rFonts w:ascii="Helvetica" w:eastAsia="Times New Roman" w:hAnsi="Helvetica" w:cs="Helvetica"/>
          <w:color w:val="000000"/>
          <w:sz w:val="21"/>
          <w:szCs w:val="21"/>
        </w:rPr>
      </w:pPr>
      <w:r w:rsidRPr="00E707AA">
        <w:rPr>
          <w:rFonts w:ascii="Helvetica" w:eastAsia="Times New Roman" w:hAnsi="Helvetica" w:cs="Helvetica"/>
          <w:color w:val="000000"/>
          <w:sz w:val="21"/>
          <w:szCs w:val="21"/>
        </w:rPr>
        <w:t xml:space="preserve">After December 31, 2015, all applicants for advanced practice registered nurse licensure must meet the licensure requirements in </w:t>
      </w:r>
      <w:proofErr w:type="gramStart"/>
      <w:r w:rsidRPr="00E707AA">
        <w:rPr>
          <w:rFonts w:ascii="Helvetica" w:eastAsia="Times New Roman" w:hAnsi="Helvetica" w:cs="Helvetica"/>
          <w:color w:val="000000"/>
          <w:sz w:val="21"/>
          <w:szCs w:val="21"/>
        </w:rPr>
        <w:t>this  chapter</w:t>
      </w:r>
      <w:proofErr w:type="gramEnd"/>
      <w:r w:rsidRPr="00E707AA">
        <w:rPr>
          <w:rFonts w:ascii="Helvetica" w:eastAsia="Times New Roman" w:hAnsi="Helvetica" w:cs="Helvetica"/>
          <w:color w:val="000000"/>
          <w:sz w:val="21"/>
          <w:szCs w:val="21"/>
        </w:rPr>
        <w:t>.</w:t>
      </w:r>
    </w:p>
    <w:p w14:paraId="0DE7317E" w14:textId="77777777" w:rsidR="00E707AA" w:rsidRPr="00E707AA" w:rsidRDefault="00E707AA" w:rsidP="00E707AA">
      <w:pPr>
        <w:numPr>
          <w:ilvl w:val="0"/>
          <w:numId w:val="34"/>
        </w:numPr>
        <w:spacing w:before="100" w:beforeAutospacing="1" w:after="100" w:afterAutospacing="1" w:line="240" w:lineRule="auto"/>
        <w:ind w:left="600"/>
        <w:rPr>
          <w:rFonts w:ascii="Helvetica" w:eastAsia="Times New Roman" w:hAnsi="Helvetica" w:cs="Helvetica"/>
          <w:color w:val="000000"/>
          <w:sz w:val="21"/>
          <w:szCs w:val="21"/>
        </w:rPr>
      </w:pPr>
      <w:r w:rsidRPr="00E707AA">
        <w:rPr>
          <w:rFonts w:ascii="Helvetica" w:eastAsia="Times New Roman" w:hAnsi="Helvetica" w:cs="Helvetica"/>
          <w:color w:val="000000"/>
          <w:sz w:val="21"/>
          <w:szCs w:val="21"/>
        </w:rPr>
        <w:t>An applicant for licensure as an advanced practice registered nurse who completed an advanced nursing education program and was licensed or certified in advanced practice before December 31, 2015, may apply for and receive an advanced practice license if that applicant meets the requirements that were in effect at the time the applicant qualified for initial advanced practice licensure.</w:t>
      </w:r>
    </w:p>
    <w:p w14:paraId="79625A01" w14:textId="77777777" w:rsidR="00E707AA" w:rsidRPr="00E707AA" w:rsidRDefault="00E707AA" w:rsidP="00E707AA">
      <w:pPr>
        <w:numPr>
          <w:ilvl w:val="0"/>
          <w:numId w:val="35"/>
        </w:numPr>
        <w:spacing w:before="100" w:beforeAutospacing="1" w:after="100" w:afterAutospacing="1" w:line="240" w:lineRule="auto"/>
        <w:rPr>
          <w:rFonts w:ascii="Helvetica" w:eastAsia="Times New Roman" w:hAnsi="Helvetica" w:cs="Helvetica"/>
          <w:color w:val="000000"/>
          <w:sz w:val="21"/>
          <w:szCs w:val="21"/>
        </w:rPr>
      </w:pPr>
      <w:r w:rsidRPr="00E707AA">
        <w:rPr>
          <w:rFonts w:ascii="Helvetica" w:eastAsia="Times New Roman" w:hAnsi="Helvetica" w:cs="Helvetica"/>
          <w:color w:val="000000"/>
          <w:sz w:val="21"/>
          <w:szCs w:val="21"/>
        </w:rPr>
        <w:t>Complete a Criminal History Record Check if you have not completed a Criminal History Record Check for the ND Board of Nursing in the past 90 days. </w:t>
      </w:r>
    </w:p>
    <w:p w14:paraId="78583FFF" w14:textId="51304F85" w:rsidR="00E707AA" w:rsidRDefault="00F557BB" w:rsidP="00E707AA">
      <w:hyperlink r:id="rId88" w:history="1">
        <w:r w:rsidR="00E707AA" w:rsidRPr="00E707AA">
          <w:rPr>
            <w:color w:val="0000FF"/>
            <w:u w:val="single"/>
          </w:rPr>
          <w:t>https://www.ndbon.org/NurseLicensure/APRN/Index.asp</w:t>
        </w:r>
      </w:hyperlink>
    </w:p>
    <w:p w14:paraId="45677FA7" w14:textId="3BA3986B" w:rsidR="00E707AA" w:rsidRDefault="00E707AA" w:rsidP="00E707AA"/>
    <w:p w14:paraId="0E1B2727" w14:textId="087C7186" w:rsidR="00E707AA" w:rsidRDefault="00E707AA" w:rsidP="00E707AA">
      <w:pPr>
        <w:pStyle w:val="Heading1"/>
      </w:pPr>
      <w:bookmarkStart w:id="40" w:name="_Toc46501783"/>
      <w:r>
        <w:t>Ohio</w:t>
      </w:r>
      <w:bookmarkEnd w:id="40"/>
    </w:p>
    <w:p w14:paraId="1FD63EF9" w14:textId="77777777" w:rsidR="00E707AA" w:rsidRPr="00E707AA" w:rsidRDefault="00E707AA" w:rsidP="00BB185C">
      <w:r w:rsidRPr="00E707AA">
        <w:t>4723.41 Requirements for practicing nurse-midwifery or other specialty.</w:t>
      </w:r>
    </w:p>
    <w:p w14:paraId="793A8835" w14:textId="77777777" w:rsidR="00E707AA" w:rsidRPr="00E707AA" w:rsidRDefault="00E707AA" w:rsidP="00E707A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r w:rsidRPr="00E707AA">
        <w:rPr>
          <w:rFonts w:ascii="Verdana" w:eastAsia="Times New Roman" w:hAnsi="Verdana" w:cs="Times New Roman"/>
          <w:color w:val="000000"/>
          <w:sz w:val="19"/>
          <w:szCs w:val="19"/>
        </w:rPr>
        <w:t>(A) Each person who desires to practice nursing as a certified nurse-midwife and has not been authorized to practice midwifery prior to December 1, 1967, and each person who desires to practice nursing as a certified registered nurse anesthetist, clinical nurse specialist, or certified nurse practitioner shall file with the board of nursing a written application for a license to practice nursing as an advanced practice registered nurse and designation in the desired specialty. The application must be filed, under oath, on a form prescribed by the board accompanied by the application fee required by section </w:t>
      </w:r>
      <w:hyperlink r:id="rId89" w:tooltip="Fees" w:history="1">
        <w:r w:rsidRPr="00E707AA">
          <w:rPr>
            <w:rFonts w:ascii="Verdana" w:eastAsia="Times New Roman" w:hAnsi="Verdana" w:cs="Times New Roman"/>
            <w:color w:val="800000"/>
            <w:sz w:val="19"/>
            <w:szCs w:val="19"/>
            <w:u w:val="single"/>
          </w:rPr>
          <w:t>4723.08</w:t>
        </w:r>
      </w:hyperlink>
      <w:r w:rsidRPr="00E707AA">
        <w:rPr>
          <w:rFonts w:ascii="Verdana" w:eastAsia="Times New Roman" w:hAnsi="Verdana" w:cs="Times New Roman"/>
          <w:color w:val="000000"/>
          <w:sz w:val="19"/>
          <w:szCs w:val="19"/>
        </w:rPr>
        <w:t> of the Revised Code.</w:t>
      </w:r>
    </w:p>
    <w:p w14:paraId="55884A78" w14:textId="77777777" w:rsidR="00E707AA" w:rsidRPr="00E707AA" w:rsidRDefault="00E707AA" w:rsidP="00E707A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r w:rsidRPr="00E707AA">
        <w:rPr>
          <w:rFonts w:ascii="Verdana" w:eastAsia="Times New Roman" w:hAnsi="Verdana" w:cs="Times New Roman"/>
          <w:color w:val="000000"/>
          <w:sz w:val="19"/>
          <w:szCs w:val="19"/>
        </w:rPr>
        <w:t xml:space="preserve">Except as provided in division (B), (C), or (D) of this section, at the time of making application, the applicant shall meet </w:t>
      </w:r>
      <w:proofErr w:type="gramStart"/>
      <w:r w:rsidRPr="00E707AA">
        <w:rPr>
          <w:rFonts w:ascii="Verdana" w:eastAsia="Times New Roman" w:hAnsi="Verdana" w:cs="Times New Roman"/>
          <w:color w:val="000000"/>
          <w:sz w:val="19"/>
          <w:szCs w:val="19"/>
        </w:rPr>
        <w:t>all of</w:t>
      </w:r>
      <w:proofErr w:type="gramEnd"/>
      <w:r w:rsidRPr="00E707AA">
        <w:rPr>
          <w:rFonts w:ascii="Verdana" w:eastAsia="Times New Roman" w:hAnsi="Verdana" w:cs="Times New Roman"/>
          <w:color w:val="000000"/>
          <w:sz w:val="19"/>
          <w:szCs w:val="19"/>
        </w:rPr>
        <w:t xml:space="preserve"> the following requirements:</w:t>
      </w:r>
    </w:p>
    <w:p w14:paraId="689DC91D" w14:textId="77777777" w:rsidR="00E707AA" w:rsidRPr="00E707AA" w:rsidRDefault="00E707AA" w:rsidP="00E707A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r w:rsidRPr="00E707AA">
        <w:rPr>
          <w:rFonts w:ascii="Verdana" w:eastAsia="Times New Roman" w:hAnsi="Verdana" w:cs="Times New Roman"/>
          <w:color w:val="000000"/>
          <w:sz w:val="19"/>
          <w:szCs w:val="19"/>
        </w:rPr>
        <w:t>(1) Be a registered nurse;</w:t>
      </w:r>
    </w:p>
    <w:p w14:paraId="0839507B" w14:textId="77777777" w:rsidR="00E707AA" w:rsidRPr="00E707AA" w:rsidRDefault="00E707AA" w:rsidP="00E707A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r w:rsidRPr="00E707AA">
        <w:rPr>
          <w:rFonts w:ascii="Verdana" w:eastAsia="Times New Roman" w:hAnsi="Verdana" w:cs="Times New Roman"/>
          <w:color w:val="000000"/>
          <w:sz w:val="19"/>
          <w:szCs w:val="19"/>
        </w:rPr>
        <w:t>(2) Submit documentation satisfactory to the board that the applicant has earned a master's or doctoral degree with a major in a nursing specialty or in a related field that qualifies the applicant to sit for the certification examination of a national certifying organization approved by the board under section </w:t>
      </w:r>
      <w:hyperlink r:id="rId90" w:tooltip="Establishing list of approved national certifying organizations" w:history="1">
        <w:r w:rsidRPr="00E707AA">
          <w:rPr>
            <w:rFonts w:ascii="Verdana" w:eastAsia="Times New Roman" w:hAnsi="Verdana" w:cs="Times New Roman"/>
            <w:color w:val="800000"/>
            <w:sz w:val="19"/>
            <w:szCs w:val="19"/>
            <w:u w:val="single"/>
          </w:rPr>
          <w:t>4723.46</w:t>
        </w:r>
      </w:hyperlink>
      <w:r w:rsidRPr="00E707AA">
        <w:rPr>
          <w:rFonts w:ascii="Verdana" w:eastAsia="Times New Roman" w:hAnsi="Verdana" w:cs="Times New Roman"/>
          <w:color w:val="000000"/>
          <w:sz w:val="19"/>
          <w:szCs w:val="19"/>
        </w:rPr>
        <w:t> of the Revised Code;</w:t>
      </w:r>
    </w:p>
    <w:p w14:paraId="19D1243A" w14:textId="77777777" w:rsidR="00E707AA" w:rsidRPr="00E707AA" w:rsidRDefault="00E707AA" w:rsidP="00E707A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r w:rsidRPr="00E707AA">
        <w:rPr>
          <w:rFonts w:ascii="Verdana" w:eastAsia="Times New Roman" w:hAnsi="Verdana" w:cs="Times New Roman"/>
          <w:color w:val="000000"/>
          <w:sz w:val="19"/>
          <w:szCs w:val="19"/>
        </w:rPr>
        <w:t>(3) Submit documentation satisfactory to the board of having passed the certification examination of a national certifying organization approved by the board under section </w:t>
      </w:r>
      <w:hyperlink r:id="rId91" w:tooltip="Establishing list of approved national certifying organizations" w:history="1">
        <w:r w:rsidRPr="00E707AA">
          <w:rPr>
            <w:rFonts w:ascii="Verdana" w:eastAsia="Times New Roman" w:hAnsi="Verdana" w:cs="Times New Roman"/>
            <w:color w:val="800000"/>
            <w:sz w:val="19"/>
            <w:szCs w:val="19"/>
            <w:u w:val="single"/>
          </w:rPr>
          <w:t>4723.46</w:t>
        </w:r>
      </w:hyperlink>
      <w:r w:rsidRPr="00E707AA">
        <w:rPr>
          <w:rFonts w:ascii="Verdana" w:eastAsia="Times New Roman" w:hAnsi="Verdana" w:cs="Times New Roman"/>
          <w:color w:val="000000"/>
          <w:sz w:val="19"/>
          <w:szCs w:val="19"/>
        </w:rPr>
        <w:t> of the Revised Code to examine and certify, as applicable, nurse-midwives, registered nurse anesthetists, clinical nurse specialists, or nurse practitioners;</w:t>
      </w:r>
    </w:p>
    <w:p w14:paraId="076778A0" w14:textId="77777777" w:rsidR="00E707AA" w:rsidRPr="00E707AA" w:rsidRDefault="00E707AA" w:rsidP="00E707A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r w:rsidRPr="00E707AA">
        <w:rPr>
          <w:rFonts w:ascii="Verdana" w:eastAsia="Times New Roman" w:hAnsi="Verdana" w:cs="Times New Roman"/>
          <w:color w:val="000000"/>
          <w:sz w:val="19"/>
          <w:szCs w:val="19"/>
        </w:rPr>
        <w:t xml:space="preserve">(4) Submit an affidavit with the application that states </w:t>
      </w:r>
      <w:proofErr w:type="gramStart"/>
      <w:r w:rsidRPr="00E707AA">
        <w:rPr>
          <w:rFonts w:ascii="Verdana" w:eastAsia="Times New Roman" w:hAnsi="Verdana" w:cs="Times New Roman"/>
          <w:color w:val="000000"/>
          <w:sz w:val="19"/>
          <w:szCs w:val="19"/>
        </w:rPr>
        <w:t>all of</w:t>
      </w:r>
      <w:proofErr w:type="gramEnd"/>
      <w:r w:rsidRPr="00E707AA">
        <w:rPr>
          <w:rFonts w:ascii="Verdana" w:eastAsia="Times New Roman" w:hAnsi="Verdana" w:cs="Times New Roman"/>
          <w:color w:val="000000"/>
          <w:sz w:val="19"/>
          <w:szCs w:val="19"/>
        </w:rPr>
        <w:t xml:space="preserve"> the following:</w:t>
      </w:r>
    </w:p>
    <w:p w14:paraId="278B4467" w14:textId="77777777" w:rsidR="00E707AA" w:rsidRPr="00E707AA" w:rsidRDefault="00E707AA" w:rsidP="00E707A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r w:rsidRPr="00E707AA">
        <w:rPr>
          <w:rFonts w:ascii="Verdana" w:eastAsia="Times New Roman" w:hAnsi="Verdana" w:cs="Times New Roman"/>
          <w:color w:val="000000"/>
          <w:sz w:val="19"/>
          <w:szCs w:val="19"/>
        </w:rPr>
        <w:t>(a) That the applicant is the person named in the documents submitted under this section and is the lawful possessor thereof;</w:t>
      </w:r>
    </w:p>
    <w:p w14:paraId="24CBF8B0" w14:textId="77777777" w:rsidR="00E707AA" w:rsidRPr="00E707AA" w:rsidRDefault="00E707AA" w:rsidP="00E707A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r w:rsidRPr="00E707AA">
        <w:rPr>
          <w:rFonts w:ascii="Verdana" w:eastAsia="Times New Roman" w:hAnsi="Verdana" w:cs="Times New Roman"/>
          <w:color w:val="000000"/>
          <w:sz w:val="19"/>
          <w:szCs w:val="19"/>
        </w:rPr>
        <w:t>(b) The applicant's age, residence, the school at which the applicant obtained education in the applicant's nursing specialty, and any other facts that the board requires;</w:t>
      </w:r>
    </w:p>
    <w:p w14:paraId="5D09720F" w14:textId="1E7E7DB0" w:rsidR="00E707AA" w:rsidRPr="00E707AA" w:rsidRDefault="00E707AA" w:rsidP="00E707A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r w:rsidRPr="00E707AA">
        <w:rPr>
          <w:rFonts w:ascii="Verdana" w:eastAsia="Times New Roman" w:hAnsi="Verdana" w:cs="Times New Roman"/>
          <w:color w:val="000000"/>
          <w:sz w:val="19"/>
          <w:szCs w:val="19"/>
        </w:rPr>
        <w:t>(c) The specialty in which the applicant seeks designation.</w:t>
      </w:r>
    </w:p>
    <w:p w14:paraId="0E8A15E6" w14:textId="2C5A704D" w:rsidR="00E707AA" w:rsidRDefault="00F557BB" w:rsidP="00E707AA">
      <w:hyperlink r:id="rId92" w:history="1">
        <w:r w:rsidR="00E707AA" w:rsidRPr="00E707AA">
          <w:rPr>
            <w:color w:val="0000FF"/>
            <w:u w:val="single"/>
          </w:rPr>
          <w:t>http://codes.ohio.gov/orc/4723.41v1</w:t>
        </w:r>
      </w:hyperlink>
    </w:p>
    <w:p w14:paraId="2493068D" w14:textId="77777777" w:rsidR="00E707AA" w:rsidRDefault="00E707AA" w:rsidP="00E707AA"/>
    <w:p w14:paraId="5F6E5580" w14:textId="426DC188" w:rsidR="00E707AA" w:rsidRDefault="00E707AA" w:rsidP="00E707AA">
      <w:pPr>
        <w:pStyle w:val="Heading1"/>
      </w:pPr>
      <w:bookmarkStart w:id="41" w:name="_Toc46501784"/>
      <w:r>
        <w:t>Oklahoma</w:t>
      </w:r>
      <w:bookmarkEnd w:id="41"/>
    </w:p>
    <w:p w14:paraId="58DF93F0" w14:textId="77777777" w:rsidR="00E707AA" w:rsidRPr="00E707AA" w:rsidRDefault="00E707AA" w:rsidP="00E707AA">
      <w:pPr>
        <w:shd w:val="clear" w:color="auto" w:fill="FFFFFF"/>
        <w:spacing w:after="150" w:line="240" w:lineRule="auto"/>
        <w:rPr>
          <w:rFonts w:ascii="Helvetica" w:eastAsia="Times New Roman" w:hAnsi="Helvetica" w:cs="Helvetica"/>
          <w:color w:val="333333"/>
          <w:sz w:val="21"/>
          <w:szCs w:val="21"/>
        </w:rPr>
      </w:pPr>
      <w:r w:rsidRPr="00E707AA">
        <w:rPr>
          <w:rFonts w:ascii="Arial" w:eastAsia="Times New Roman" w:hAnsi="Arial"/>
          <w:b/>
          <w:bCs/>
          <w:color w:val="333333"/>
          <w:sz w:val="27"/>
          <w:szCs w:val="27"/>
        </w:rPr>
        <w:t xml:space="preserve">Oklahoma Statutes </w:t>
      </w:r>
      <w:proofErr w:type="spellStart"/>
      <w:r w:rsidRPr="00E707AA">
        <w:rPr>
          <w:rFonts w:ascii="Arial" w:eastAsia="Times New Roman" w:hAnsi="Arial"/>
          <w:b/>
          <w:bCs/>
          <w:color w:val="333333"/>
          <w:sz w:val="27"/>
          <w:szCs w:val="27"/>
        </w:rPr>
        <w:t>Citationized</w:t>
      </w:r>
      <w:proofErr w:type="spellEnd"/>
      <w:r w:rsidRPr="00E707AA">
        <w:rPr>
          <w:rFonts w:ascii="Helvetica" w:eastAsia="Times New Roman" w:hAnsi="Helvetica" w:cs="Helvetica"/>
          <w:b/>
          <w:bCs/>
          <w:color w:val="333333"/>
          <w:sz w:val="21"/>
          <w:szCs w:val="21"/>
        </w:rPr>
        <w:br/>
      </w:r>
      <w:r w:rsidRPr="00E707AA">
        <w:rPr>
          <w:rFonts w:ascii="Arial" w:eastAsia="Times New Roman" w:hAnsi="Arial"/>
          <w:b/>
          <w:bCs/>
          <w:color w:val="333333"/>
          <w:szCs w:val="24"/>
        </w:rPr>
        <w:t>  </w:t>
      </w:r>
      <w:r w:rsidRPr="00E707AA">
        <w:rPr>
          <w:rFonts w:ascii="Arial" w:eastAsia="Times New Roman" w:hAnsi="Arial"/>
          <w:b/>
          <w:bCs/>
          <w:noProof/>
          <w:color w:val="0088CC"/>
          <w:szCs w:val="24"/>
        </w:rPr>
        <w:drawing>
          <wp:inline distT="0" distB="0" distL="0" distR="0" wp14:anchorId="577B83FC" wp14:editId="38833B48">
            <wp:extent cx="156845" cy="156845"/>
            <wp:effectExtent l="0" t="0" r="0" b="0"/>
            <wp:docPr id="4" name="Picture 4" descr="https://www.oscn.net/Images/Applications/search/WDFolderOpen.gif">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scn.net/Images/Applications/search/WDFolderOpen.gif">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707AA">
        <w:rPr>
          <w:rFonts w:ascii="Arial" w:eastAsia="Times New Roman" w:hAnsi="Arial"/>
          <w:b/>
          <w:bCs/>
          <w:color w:val="333333"/>
          <w:szCs w:val="24"/>
        </w:rPr>
        <w:t>Title 59. Professions and Occupations</w:t>
      </w:r>
      <w:r w:rsidRPr="00E707AA">
        <w:rPr>
          <w:rFonts w:ascii="Arial" w:eastAsia="Times New Roman" w:hAnsi="Arial"/>
          <w:b/>
          <w:bCs/>
          <w:color w:val="333333"/>
          <w:szCs w:val="24"/>
        </w:rPr>
        <w:br/>
      </w:r>
      <w:r w:rsidRPr="00E707AA">
        <w:rPr>
          <w:rFonts w:ascii="Arial" w:eastAsia="Times New Roman" w:hAnsi="Arial"/>
          <w:b/>
          <w:bCs/>
          <w:color w:val="333333"/>
          <w:sz w:val="20"/>
          <w:szCs w:val="20"/>
        </w:rPr>
        <w:t>    </w:t>
      </w:r>
      <w:r w:rsidRPr="00E707AA">
        <w:rPr>
          <w:rFonts w:ascii="Arial" w:eastAsia="Times New Roman" w:hAnsi="Arial"/>
          <w:b/>
          <w:bCs/>
          <w:noProof/>
          <w:color w:val="0088CC"/>
          <w:sz w:val="20"/>
          <w:szCs w:val="20"/>
        </w:rPr>
        <w:drawing>
          <wp:inline distT="0" distB="0" distL="0" distR="0" wp14:anchorId="1D85FFBE" wp14:editId="38B0D38C">
            <wp:extent cx="156845" cy="156845"/>
            <wp:effectExtent l="0" t="0" r="0" b="0"/>
            <wp:docPr id="5" name="Picture 5" descr="https://www.oscn.net/Images/Applications/search/WDFolderOpen.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scn.net/Images/Applications/search/WDFolderOpen.gif">
                      <a:hlinkClick r:id="rId95"/>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707AA">
        <w:rPr>
          <w:rFonts w:ascii="Arial" w:eastAsia="Times New Roman" w:hAnsi="Arial"/>
          <w:b/>
          <w:bCs/>
          <w:color w:val="333333"/>
          <w:sz w:val="20"/>
          <w:szCs w:val="20"/>
        </w:rPr>
        <w:t>Chapter 12 - Nurses</w:t>
      </w:r>
      <w:r w:rsidRPr="00E707AA">
        <w:rPr>
          <w:rFonts w:ascii="Arial" w:eastAsia="Times New Roman" w:hAnsi="Arial"/>
          <w:b/>
          <w:bCs/>
          <w:color w:val="333333"/>
          <w:sz w:val="20"/>
          <w:szCs w:val="20"/>
        </w:rPr>
        <w:br/>
        <w:t>      </w:t>
      </w:r>
      <w:r w:rsidRPr="00E707AA">
        <w:rPr>
          <w:rFonts w:ascii="Arial" w:eastAsia="Times New Roman" w:hAnsi="Arial"/>
          <w:b/>
          <w:bCs/>
          <w:noProof/>
          <w:color w:val="0088CC"/>
          <w:sz w:val="20"/>
          <w:szCs w:val="20"/>
        </w:rPr>
        <w:drawing>
          <wp:inline distT="0" distB="0" distL="0" distR="0" wp14:anchorId="72B06C2F" wp14:editId="75334E77">
            <wp:extent cx="156845" cy="156845"/>
            <wp:effectExtent l="0" t="0" r="0" b="0"/>
            <wp:docPr id="6" name="Picture 6" descr="https://www.oscn.net/Images/Applications/search/WDFolderOpen.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scn.net/Images/Applications/search/WDFolderOpen.gif">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707AA">
        <w:rPr>
          <w:rFonts w:ascii="Arial" w:eastAsia="Times New Roman" w:hAnsi="Arial"/>
          <w:b/>
          <w:bCs/>
          <w:color w:val="333333"/>
          <w:sz w:val="20"/>
          <w:szCs w:val="20"/>
        </w:rPr>
        <w:t>Oklahoma Nursing Practice Act</w:t>
      </w:r>
      <w:r w:rsidRPr="00E707AA">
        <w:rPr>
          <w:rFonts w:ascii="Arial" w:eastAsia="Times New Roman" w:hAnsi="Arial"/>
          <w:b/>
          <w:bCs/>
          <w:color w:val="333333"/>
          <w:sz w:val="20"/>
          <w:szCs w:val="20"/>
        </w:rPr>
        <w:br/>
        <w:t>        </w:t>
      </w:r>
      <w:r w:rsidRPr="00E707AA">
        <w:rPr>
          <w:rFonts w:ascii="Arial" w:eastAsia="Times New Roman" w:hAnsi="Arial"/>
          <w:b/>
          <w:bCs/>
          <w:noProof/>
          <w:color w:val="333333"/>
          <w:sz w:val="20"/>
          <w:szCs w:val="20"/>
        </w:rPr>
        <w:drawing>
          <wp:inline distT="0" distB="0" distL="0" distR="0" wp14:anchorId="4C563420" wp14:editId="221A8412">
            <wp:extent cx="156845" cy="156845"/>
            <wp:effectExtent l="0" t="0" r="0" b="0"/>
            <wp:docPr id="7" name="Picture 7" descr="https://www.oscn.net/Images/Applications/search/WDDocu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scn.net/Images/Applications/search/WDDocument.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707AA">
        <w:rPr>
          <w:rFonts w:ascii="Arial" w:eastAsia="Times New Roman" w:hAnsi="Arial"/>
          <w:b/>
          <w:bCs/>
          <w:color w:val="333333"/>
          <w:sz w:val="20"/>
          <w:szCs w:val="20"/>
        </w:rPr>
        <w:t>Section 567.5a - Advanced Practice Registered Nurse - Applicant Requirements</w:t>
      </w:r>
      <w:r w:rsidRPr="00E707AA">
        <w:rPr>
          <w:rFonts w:ascii="Arial" w:eastAsia="Times New Roman" w:hAnsi="Arial"/>
          <w:b/>
          <w:bCs/>
          <w:color w:val="333333"/>
          <w:sz w:val="20"/>
          <w:szCs w:val="20"/>
        </w:rPr>
        <w:br/>
      </w:r>
      <w:r w:rsidRPr="00E707AA">
        <w:rPr>
          <w:rFonts w:ascii="Arial" w:eastAsia="Times New Roman" w:hAnsi="Arial"/>
          <w:color w:val="333333"/>
          <w:sz w:val="15"/>
          <w:szCs w:val="15"/>
        </w:rPr>
        <w:t>Cite as: O.S. §, __ __</w:t>
      </w:r>
    </w:p>
    <w:p w14:paraId="143B3A81" w14:textId="77777777" w:rsidR="00E707AA" w:rsidRPr="00E707AA" w:rsidRDefault="00F557BB" w:rsidP="00E707AA">
      <w:pPr>
        <w:shd w:val="clear" w:color="auto" w:fill="FFFFFF"/>
        <w:spacing w:before="60" w:after="6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pict w14:anchorId="4190537C">
          <v:rect id="_x0000_i1025" style="width:0;height:.75pt" o:hralign="center" o:hrstd="t" o:hr="t" fillcolor="#a0a0a0" stroked="f"/>
        </w:pict>
      </w:r>
    </w:p>
    <w:p w14:paraId="3F4011F3" w14:textId="77777777" w:rsidR="00E707AA" w:rsidRPr="00E707AA" w:rsidRDefault="00E707AA" w:rsidP="00E707AA">
      <w:pPr>
        <w:spacing w:after="150" w:line="240" w:lineRule="auto"/>
        <w:rPr>
          <w:rFonts w:ascii="Arial" w:eastAsia="Times New Roman" w:hAnsi="Arial"/>
          <w:color w:val="333333"/>
          <w:sz w:val="20"/>
          <w:szCs w:val="20"/>
          <w:shd w:val="clear" w:color="auto" w:fill="FFFFFF"/>
        </w:rPr>
      </w:pPr>
      <w:r w:rsidRPr="00E707AA">
        <w:rPr>
          <w:rFonts w:ascii="Arial" w:eastAsia="Times New Roman" w:hAnsi="Arial"/>
          <w:color w:val="333333"/>
          <w:sz w:val="20"/>
          <w:szCs w:val="20"/>
          <w:shd w:val="clear" w:color="auto" w:fill="FFFFFF"/>
        </w:rPr>
        <w:t>A. All applicants for a license to practice as an Advanced Practice Registered Nurse shall be subject to Section 567.8 of this title.</w:t>
      </w:r>
    </w:p>
    <w:p w14:paraId="17FD5BC4" w14:textId="77777777" w:rsidR="00E707AA" w:rsidRPr="00E707AA" w:rsidRDefault="00E707AA" w:rsidP="00E707AA">
      <w:pPr>
        <w:spacing w:after="150" w:line="240" w:lineRule="auto"/>
        <w:rPr>
          <w:rFonts w:ascii="Arial" w:eastAsia="Times New Roman" w:hAnsi="Arial"/>
          <w:color w:val="333333"/>
          <w:sz w:val="20"/>
          <w:szCs w:val="20"/>
          <w:shd w:val="clear" w:color="auto" w:fill="FFFFFF"/>
        </w:rPr>
      </w:pPr>
      <w:r w:rsidRPr="00E707AA">
        <w:rPr>
          <w:rFonts w:ascii="Arial" w:eastAsia="Times New Roman" w:hAnsi="Arial"/>
          <w:color w:val="333333"/>
          <w:sz w:val="20"/>
          <w:szCs w:val="20"/>
          <w:shd w:val="clear" w:color="auto" w:fill="FFFFFF"/>
        </w:rPr>
        <w:t>B. An applicant for an initial license to practice as an Advanced Practice Registered Nurse shall:</w:t>
      </w:r>
    </w:p>
    <w:p w14:paraId="6DB6226D" w14:textId="77777777" w:rsidR="00E707AA" w:rsidRPr="00E707AA" w:rsidRDefault="00E707AA" w:rsidP="00E707AA">
      <w:pPr>
        <w:spacing w:after="150" w:line="240" w:lineRule="auto"/>
        <w:rPr>
          <w:rFonts w:ascii="Arial" w:eastAsia="Times New Roman" w:hAnsi="Arial"/>
          <w:color w:val="333333"/>
          <w:sz w:val="20"/>
          <w:szCs w:val="20"/>
          <w:shd w:val="clear" w:color="auto" w:fill="FFFFFF"/>
        </w:rPr>
      </w:pPr>
      <w:r w:rsidRPr="00E707AA">
        <w:rPr>
          <w:rFonts w:ascii="Arial" w:eastAsia="Times New Roman" w:hAnsi="Arial"/>
          <w:color w:val="333333"/>
          <w:sz w:val="20"/>
          <w:szCs w:val="20"/>
          <w:shd w:val="clear" w:color="auto" w:fill="FFFFFF"/>
        </w:rPr>
        <w:t>1. Submit a completed written application and appropriate fees as established by the Board;</w:t>
      </w:r>
    </w:p>
    <w:p w14:paraId="7F53A096" w14:textId="77777777" w:rsidR="00E707AA" w:rsidRPr="00E707AA" w:rsidRDefault="00E707AA" w:rsidP="00E707AA">
      <w:pPr>
        <w:spacing w:after="150" w:line="240" w:lineRule="auto"/>
        <w:rPr>
          <w:rFonts w:ascii="Arial" w:eastAsia="Times New Roman" w:hAnsi="Arial"/>
          <w:color w:val="333333"/>
          <w:sz w:val="20"/>
          <w:szCs w:val="20"/>
          <w:shd w:val="clear" w:color="auto" w:fill="FFFFFF"/>
        </w:rPr>
      </w:pPr>
      <w:r w:rsidRPr="00E707AA">
        <w:rPr>
          <w:rFonts w:ascii="Arial" w:eastAsia="Times New Roman" w:hAnsi="Arial"/>
          <w:color w:val="333333"/>
          <w:sz w:val="20"/>
          <w:szCs w:val="20"/>
          <w:shd w:val="clear" w:color="auto" w:fill="FFFFFF"/>
        </w:rPr>
        <w:t>2. Submit a criminal history records check that complies with Section 567.18 of this title;</w:t>
      </w:r>
    </w:p>
    <w:p w14:paraId="46449766" w14:textId="77777777" w:rsidR="00E707AA" w:rsidRPr="00E707AA" w:rsidRDefault="00E707AA" w:rsidP="00E707AA">
      <w:pPr>
        <w:spacing w:after="150" w:line="240" w:lineRule="auto"/>
        <w:rPr>
          <w:rFonts w:ascii="Arial" w:eastAsia="Times New Roman" w:hAnsi="Arial"/>
          <w:color w:val="333333"/>
          <w:sz w:val="20"/>
          <w:szCs w:val="20"/>
          <w:shd w:val="clear" w:color="auto" w:fill="FFFFFF"/>
        </w:rPr>
      </w:pPr>
      <w:r w:rsidRPr="00E707AA">
        <w:rPr>
          <w:rFonts w:ascii="Arial" w:eastAsia="Times New Roman" w:hAnsi="Arial"/>
          <w:color w:val="333333"/>
          <w:sz w:val="20"/>
          <w:szCs w:val="20"/>
          <w:shd w:val="clear" w:color="auto" w:fill="FFFFFF"/>
        </w:rPr>
        <w:t>3. Hold a current Registered Nurse license in this state;</w:t>
      </w:r>
    </w:p>
    <w:p w14:paraId="5070F61A" w14:textId="77777777" w:rsidR="00E707AA" w:rsidRPr="00E707AA" w:rsidRDefault="00E707AA" w:rsidP="00E707AA">
      <w:pPr>
        <w:spacing w:after="150" w:line="240" w:lineRule="auto"/>
        <w:rPr>
          <w:rFonts w:ascii="Arial" w:eastAsia="Times New Roman" w:hAnsi="Arial"/>
          <w:color w:val="333333"/>
          <w:sz w:val="20"/>
          <w:szCs w:val="20"/>
          <w:shd w:val="clear" w:color="auto" w:fill="FFFFFF"/>
        </w:rPr>
      </w:pPr>
      <w:r w:rsidRPr="00E707AA">
        <w:rPr>
          <w:rFonts w:ascii="Arial" w:eastAsia="Times New Roman" w:hAnsi="Arial"/>
          <w:color w:val="333333"/>
          <w:sz w:val="20"/>
          <w:szCs w:val="20"/>
          <w:shd w:val="clear" w:color="auto" w:fill="FFFFFF"/>
        </w:rPr>
        <w:t>4. Have completed an advanced practice registered nursing education program in one of the four advanced practice registered nurse roles and a specialty area recognized by the Board. Effective January 1, 2016, the applicant shall have completed an accredited graduate level advanced practice registered nursing education program in at least one of the following population foci: family/individual across the lifespan, adult-gerontology, neonatal, pediatrics, women's health/gender-related, or psychiatric/mental health;</w:t>
      </w:r>
    </w:p>
    <w:p w14:paraId="189E1951" w14:textId="77777777" w:rsidR="00E707AA" w:rsidRPr="00E707AA" w:rsidRDefault="00E707AA" w:rsidP="00E707AA">
      <w:pPr>
        <w:spacing w:after="150" w:line="240" w:lineRule="auto"/>
        <w:rPr>
          <w:rFonts w:ascii="Arial" w:eastAsia="Times New Roman" w:hAnsi="Arial"/>
          <w:color w:val="333333"/>
          <w:sz w:val="20"/>
          <w:szCs w:val="20"/>
          <w:shd w:val="clear" w:color="auto" w:fill="FFFFFF"/>
        </w:rPr>
      </w:pPr>
      <w:r w:rsidRPr="00E707AA">
        <w:rPr>
          <w:rFonts w:ascii="Arial" w:eastAsia="Times New Roman" w:hAnsi="Arial"/>
          <w:color w:val="333333"/>
          <w:sz w:val="20"/>
          <w:szCs w:val="20"/>
          <w:shd w:val="clear" w:color="auto" w:fill="FFFFFF"/>
        </w:rPr>
        <w:t>5. Be currently certified in an advanced practice specialty certification consistent with educational preparation and by a national certifying body recognized by the Board; and</w:t>
      </w:r>
    </w:p>
    <w:p w14:paraId="043DF20D" w14:textId="77777777" w:rsidR="00E707AA" w:rsidRPr="00E707AA" w:rsidRDefault="00E707AA" w:rsidP="00E707AA">
      <w:pPr>
        <w:spacing w:after="150" w:line="240" w:lineRule="auto"/>
        <w:rPr>
          <w:rFonts w:ascii="Arial" w:eastAsia="Times New Roman" w:hAnsi="Arial"/>
          <w:color w:val="333333"/>
          <w:sz w:val="20"/>
          <w:szCs w:val="20"/>
          <w:shd w:val="clear" w:color="auto" w:fill="FFFFFF"/>
        </w:rPr>
      </w:pPr>
      <w:r w:rsidRPr="00E707AA">
        <w:rPr>
          <w:rFonts w:ascii="Arial" w:eastAsia="Times New Roman" w:hAnsi="Arial"/>
          <w:color w:val="333333"/>
          <w:sz w:val="20"/>
          <w:szCs w:val="20"/>
          <w:shd w:val="clear" w:color="auto" w:fill="FFFFFF"/>
        </w:rPr>
        <w:t xml:space="preserve">6. Provide </w:t>
      </w:r>
      <w:proofErr w:type="gramStart"/>
      <w:r w:rsidRPr="00E707AA">
        <w:rPr>
          <w:rFonts w:ascii="Arial" w:eastAsia="Times New Roman" w:hAnsi="Arial"/>
          <w:color w:val="333333"/>
          <w:sz w:val="20"/>
          <w:szCs w:val="20"/>
          <w:shd w:val="clear" w:color="auto" w:fill="FFFFFF"/>
        </w:rPr>
        <w:t>any and all</w:t>
      </w:r>
      <w:proofErr w:type="gramEnd"/>
      <w:r w:rsidRPr="00E707AA">
        <w:rPr>
          <w:rFonts w:ascii="Arial" w:eastAsia="Times New Roman" w:hAnsi="Arial"/>
          <w:color w:val="333333"/>
          <w:sz w:val="20"/>
          <w:szCs w:val="20"/>
          <w:shd w:val="clear" w:color="auto" w:fill="FFFFFF"/>
        </w:rPr>
        <w:t xml:space="preserve"> other evidence as required by the Board in its rules.</w:t>
      </w:r>
    </w:p>
    <w:p w14:paraId="07A660B7" w14:textId="0B416214" w:rsidR="00E707AA" w:rsidRDefault="00F557BB" w:rsidP="00E707AA">
      <w:hyperlink r:id="rId98" w:history="1">
        <w:r w:rsidR="00E707AA" w:rsidRPr="00E707AA">
          <w:rPr>
            <w:color w:val="0000FF"/>
            <w:u w:val="single"/>
          </w:rPr>
          <w:t>https://www.oscn.net/applications/oscn/DeliverDocument.asp?CiteID=463499</w:t>
        </w:r>
      </w:hyperlink>
    </w:p>
    <w:p w14:paraId="2D7624AE" w14:textId="77777777" w:rsidR="00E707AA" w:rsidRPr="00E707AA" w:rsidRDefault="00E707AA" w:rsidP="00E707AA">
      <w:pPr>
        <w:spacing w:after="0" w:line="240" w:lineRule="atLeast"/>
        <w:ind w:hanging="3562"/>
        <w:rPr>
          <w:rFonts w:eastAsia="Times New Roman" w:cs="Times New Roman"/>
          <w:color w:val="000000"/>
          <w:sz w:val="27"/>
          <w:szCs w:val="27"/>
        </w:rPr>
      </w:pPr>
      <w:r w:rsidRPr="00E707AA">
        <w:rPr>
          <w:rFonts w:eastAsia="Times New Roman" w:cs="Times New Roman"/>
          <w:b/>
          <w:bCs/>
          <w:color w:val="000000"/>
          <w:sz w:val="22"/>
        </w:rPr>
        <w:t>485:10-15-6.</w:t>
      </w:r>
      <w:r w:rsidRPr="00E707AA">
        <w:rPr>
          <w:rFonts w:eastAsia="Times New Roman" w:cs="Times New Roman"/>
          <w:color w:val="000000"/>
          <w:sz w:val="27"/>
          <w:szCs w:val="27"/>
        </w:rPr>
        <w:t> </w:t>
      </w:r>
      <w:bookmarkStart w:id="42" w:name="a3"/>
      <w:bookmarkStart w:id="43" w:name="a4"/>
      <w:bookmarkEnd w:id="42"/>
      <w:bookmarkEnd w:id="43"/>
      <w:r w:rsidRPr="00E707AA">
        <w:rPr>
          <w:rFonts w:eastAsia="Times New Roman" w:cs="Times New Roman"/>
          <w:b/>
          <w:bCs/>
          <w:color w:val="000000"/>
          <w:sz w:val="22"/>
        </w:rPr>
        <w:t>Practice as a Certified Nurse Practitioner </w:t>
      </w:r>
    </w:p>
    <w:p w14:paraId="2869ECBF" w14:textId="77777777" w:rsidR="00E707AA" w:rsidRPr="00E707AA" w:rsidRDefault="00E707AA" w:rsidP="00E707AA">
      <w:pPr>
        <w:spacing w:after="0" w:line="240" w:lineRule="atLeast"/>
        <w:jc w:val="both"/>
        <w:rPr>
          <w:rFonts w:eastAsia="Times New Roman" w:cs="Times New Roman"/>
          <w:color w:val="000000"/>
          <w:sz w:val="27"/>
          <w:szCs w:val="27"/>
        </w:rPr>
      </w:pPr>
      <w:bookmarkStart w:id="44" w:name="a6"/>
      <w:bookmarkEnd w:id="44"/>
      <w:r w:rsidRPr="00E707AA">
        <w:rPr>
          <w:rFonts w:eastAsia="Times New Roman" w:cs="Times New Roman"/>
          <w:color w:val="000000"/>
          <w:sz w:val="20"/>
          <w:szCs w:val="20"/>
        </w:rPr>
        <w:t>(a)</w:t>
      </w:r>
      <w:r w:rsidRPr="00E707AA">
        <w:rPr>
          <w:rFonts w:eastAsia="Times New Roman" w:cs="Times New Roman"/>
          <w:color w:val="000000"/>
          <w:szCs w:val="24"/>
        </w:rPr>
        <w:t>   </w:t>
      </w:r>
      <w:r w:rsidRPr="00E707AA">
        <w:rPr>
          <w:rFonts w:eastAsia="Times New Roman" w:cs="Times New Roman"/>
          <w:color w:val="000000"/>
          <w:sz w:val="20"/>
          <w:szCs w:val="20"/>
        </w:rPr>
        <w:t> </w:t>
      </w:r>
      <w:r w:rsidRPr="00E707AA">
        <w:rPr>
          <w:rFonts w:eastAsia="Times New Roman" w:cs="Times New Roman"/>
          <w:b/>
          <w:bCs/>
          <w:color w:val="000000"/>
          <w:sz w:val="20"/>
          <w:szCs w:val="20"/>
        </w:rPr>
        <w:t>Educational preparation. </w:t>
      </w:r>
      <w:r w:rsidRPr="00E707AA">
        <w:rPr>
          <w:rFonts w:eastAsia="Times New Roman" w:cs="Times New Roman"/>
          <w:color w:val="000000"/>
          <w:sz w:val="20"/>
          <w:szCs w:val="20"/>
        </w:rPr>
        <w:t>Successful completion of an education program shall establish eligibility to take the recognized nurse practitioner certification examination in a specialty area. The education program shall:</w:t>
      </w:r>
    </w:p>
    <w:p w14:paraId="02AC2472" w14:textId="77777777" w:rsidR="00E707AA" w:rsidRPr="00E707AA" w:rsidRDefault="00E707AA" w:rsidP="00E707AA">
      <w:pPr>
        <w:spacing w:after="0" w:line="240" w:lineRule="atLeast"/>
        <w:jc w:val="both"/>
        <w:rPr>
          <w:rFonts w:eastAsia="Times New Roman" w:cs="Times New Roman"/>
          <w:color w:val="000000"/>
          <w:sz w:val="27"/>
          <w:szCs w:val="27"/>
        </w:rPr>
      </w:pPr>
      <w:r w:rsidRPr="00E707AA">
        <w:rPr>
          <w:rFonts w:eastAsia="Times New Roman" w:cs="Times New Roman"/>
          <w:color w:val="000000"/>
          <w:sz w:val="20"/>
          <w:szCs w:val="20"/>
        </w:rPr>
        <w:t>(1)</w:t>
      </w:r>
      <w:r w:rsidRPr="00E707AA">
        <w:rPr>
          <w:rFonts w:eastAsia="Times New Roman" w:cs="Times New Roman"/>
          <w:color w:val="000000"/>
          <w:szCs w:val="24"/>
        </w:rPr>
        <w:t>   </w:t>
      </w:r>
      <w:r w:rsidRPr="00E707AA">
        <w:rPr>
          <w:rFonts w:eastAsia="Times New Roman" w:cs="Times New Roman"/>
          <w:color w:val="000000"/>
          <w:sz w:val="20"/>
          <w:szCs w:val="20"/>
        </w:rPr>
        <w:t> Prepare nurse practitioners in a graduate-level nursing program accredited by or holding preliminary approval or candidacy status with the Accreditation Commission for Education in Nursing, the Commission on Collegiate Nursing Education, or the Commission for Nursing Education Accreditation; or</w:t>
      </w:r>
    </w:p>
    <w:p w14:paraId="20FEE0B7" w14:textId="77777777" w:rsidR="00E707AA" w:rsidRPr="00E707AA" w:rsidRDefault="00E707AA" w:rsidP="00E707AA">
      <w:pPr>
        <w:spacing w:after="0" w:line="240" w:lineRule="atLeast"/>
        <w:jc w:val="both"/>
        <w:rPr>
          <w:rFonts w:eastAsia="Times New Roman" w:cs="Times New Roman"/>
          <w:color w:val="000000"/>
          <w:sz w:val="27"/>
          <w:szCs w:val="27"/>
        </w:rPr>
      </w:pPr>
      <w:r w:rsidRPr="00E707AA">
        <w:rPr>
          <w:rFonts w:eastAsia="Times New Roman" w:cs="Times New Roman"/>
          <w:color w:val="000000"/>
          <w:sz w:val="20"/>
          <w:szCs w:val="20"/>
        </w:rPr>
        <w:t>(2)</w:t>
      </w:r>
      <w:r w:rsidRPr="00E707AA">
        <w:rPr>
          <w:rFonts w:eastAsia="Times New Roman" w:cs="Times New Roman"/>
          <w:color w:val="000000"/>
          <w:szCs w:val="24"/>
        </w:rPr>
        <w:t>   </w:t>
      </w:r>
      <w:r w:rsidRPr="00E707AA">
        <w:rPr>
          <w:rFonts w:eastAsia="Times New Roman" w:cs="Times New Roman"/>
          <w:color w:val="000000"/>
          <w:sz w:val="20"/>
          <w:szCs w:val="20"/>
        </w:rPr>
        <w:t> Meet the following requirements:</w:t>
      </w:r>
    </w:p>
    <w:p w14:paraId="6CFF81E7" w14:textId="77777777" w:rsidR="00E707AA" w:rsidRPr="00E707AA" w:rsidRDefault="00E707AA" w:rsidP="00E707AA">
      <w:pPr>
        <w:spacing w:after="0" w:line="240" w:lineRule="atLeast"/>
        <w:jc w:val="both"/>
        <w:rPr>
          <w:rFonts w:eastAsia="Times New Roman" w:cs="Times New Roman"/>
          <w:color w:val="000000"/>
          <w:sz w:val="27"/>
          <w:szCs w:val="27"/>
        </w:rPr>
      </w:pPr>
      <w:r w:rsidRPr="00E707AA">
        <w:rPr>
          <w:rFonts w:eastAsia="Times New Roman" w:cs="Times New Roman"/>
          <w:color w:val="000000"/>
          <w:sz w:val="20"/>
          <w:szCs w:val="20"/>
        </w:rPr>
        <w:t>(A)</w:t>
      </w:r>
      <w:r w:rsidRPr="00E707AA">
        <w:rPr>
          <w:rFonts w:eastAsia="Times New Roman" w:cs="Times New Roman"/>
          <w:color w:val="000000"/>
          <w:szCs w:val="24"/>
        </w:rPr>
        <w:t>   </w:t>
      </w:r>
      <w:r w:rsidRPr="00E707AA">
        <w:rPr>
          <w:rFonts w:eastAsia="Times New Roman" w:cs="Times New Roman"/>
          <w:color w:val="000000"/>
          <w:sz w:val="20"/>
          <w:szCs w:val="20"/>
        </w:rPr>
        <w:t> be based on measurable objectives that relate directly to the scope of practice for the specialty area;</w:t>
      </w:r>
    </w:p>
    <w:p w14:paraId="21277F52" w14:textId="77777777" w:rsidR="00E707AA" w:rsidRPr="00E707AA" w:rsidRDefault="00E707AA" w:rsidP="00E707AA">
      <w:pPr>
        <w:spacing w:after="0" w:line="240" w:lineRule="atLeast"/>
        <w:jc w:val="both"/>
        <w:rPr>
          <w:rFonts w:eastAsia="Times New Roman" w:cs="Times New Roman"/>
          <w:color w:val="000000"/>
          <w:sz w:val="27"/>
          <w:szCs w:val="27"/>
        </w:rPr>
      </w:pPr>
      <w:r w:rsidRPr="00E707AA">
        <w:rPr>
          <w:rFonts w:eastAsia="Times New Roman" w:cs="Times New Roman"/>
          <w:color w:val="000000"/>
          <w:sz w:val="20"/>
          <w:szCs w:val="20"/>
        </w:rPr>
        <w:t>(B)</w:t>
      </w:r>
      <w:r w:rsidRPr="00E707AA">
        <w:rPr>
          <w:rFonts w:eastAsia="Times New Roman" w:cs="Times New Roman"/>
          <w:color w:val="000000"/>
          <w:szCs w:val="24"/>
        </w:rPr>
        <w:t>   </w:t>
      </w:r>
      <w:r w:rsidRPr="00E707AA">
        <w:rPr>
          <w:rFonts w:eastAsia="Times New Roman" w:cs="Times New Roman"/>
          <w:color w:val="000000"/>
          <w:sz w:val="20"/>
          <w:szCs w:val="20"/>
        </w:rPr>
        <w:t> include theoretical and clinical content directed to the objectives;</w:t>
      </w:r>
    </w:p>
    <w:p w14:paraId="034C1EC5" w14:textId="77777777" w:rsidR="00E707AA" w:rsidRPr="00E707AA" w:rsidRDefault="00E707AA" w:rsidP="00E707AA">
      <w:pPr>
        <w:spacing w:after="0" w:line="240" w:lineRule="atLeast"/>
        <w:jc w:val="both"/>
        <w:rPr>
          <w:rFonts w:eastAsia="Times New Roman" w:cs="Times New Roman"/>
          <w:color w:val="000000"/>
          <w:sz w:val="27"/>
          <w:szCs w:val="27"/>
        </w:rPr>
      </w:pPr>
      <w:r w:rsidRPr="00E707AA">
        <w:rPr>
          <w:rFonts w:eastAsia="Times New Roman" w:cs="Times New Roman"/>
          <w:color w:val="000000"/>
          <w:sz w:val="20"/>
          <w:szCs w:val="20"/>
        </w:rPr>
        <w:t>(C)</w:t>
      </w:r>
      <w:r w:rsidRPr="00E707AA">
        <w:rPr>
          <w:rFonts w:eastAsia="Times New Roman" w:cs="Times New Roman"/>
          <w:color w:val="000000"/>
          <w:szCs w:val="24"/>
        </w:rPr>
        <w:t>   </w:t>
      </w:r>
      <w:r w:rsidRPr="00E707AA">
        <w:rPr>
          <w:rFonts w:eastAsia="Times New Roman" w:cs="Times New Roman"/>
          <w:color w:val="000000"/>
          <w:sz w:val="20"/>
          <w:szCs w:val="20"/>
        </w:rPr>
        <w:t> be equivalent to at least one academic year. A preceptorship which is part of the formal program shall be included as part of the academic year;</w:t>
      </w:r>
    </w:p>
    <w:p w14:paraId="1A4524F7" w14:textId="77777777" w:rsidR="00E707AA" w:rsidRPr="00E707AA" w:rsidRDefault="00E707AA" w:rsidP="00E707AA">
      <w:pPr>
        <w:spacing w:after="0" w:line="240" w:lineRule="atLeast"/>
        <w:jc w:val="both"/>
        <w:rPr>
          <w:rFonts w:eastAsia="Times New Roman" w:cs="Times New Roman"/>
          <w:color w:val="000000"/>
          <w:sz w:val="27"/>
          <w:szCs w:val="27"/>
        </w:rPr>
      </w:pPr>
      <w:r w:rsidRPr="00E707AA">
        <w:rPr>
          <w:rFonts w:eastAsia="Times New Roman" w:cs="Times New Roman"/>
          <w:color w:val="000000"/>
          <w:sz w:val="20"/>
          <w:szCs w:val="20"/>
        </w:rPr>
        <w:t>(D)</w:t>
      </w:r>
      <w:r w:rsidRPr="00E707AA">
        <w:rPr>
          <w:rFonts w:eastAsia="Times New Roman" w:cs="Times New Roman"/>
          <w:color w:val="000000"/>
          <w:szCs w:val="24"/>
        </w:rPr>
        <w:t>   </w:t>
      </w:r>
      <w:r w:rsidRPr="00E707AA">
        <w:rPr>
          <w:rFonts w:eastAsia="Times New Roman" w:cs="Times New Roman"/>
          <w:color w:val="000000"/>
          <w:sz w:val="20"/>
          <w:szCs w:val="20"/>
        </w:rPr>
        <w:t> be university-based or university-affiliated with oversight by a nursing program accredited by an approved national nursing accrediting agency.</w:t>
      </w:r>
    </w:p>
    <w:p w14:paraId="69A7D074" w14:textId="77777777" w:rsidR="00E707AA" w:rsidRPr="00E707AA" w:rsidRDefault="00E707AA" w:rsidP="00E707AA">
      <w:pPr>
        <w:spacing w:after="0" w:line="240" w:lineRule="atLeast"/>
        <w:jc w:val="both"/>
        <w:rPr>
          <w:rFonts w:eastAsia="Times New Roman" w:cs="Times New Roman"/>
          <w:color w:val="000000"/>
          <w:sz w:val="27"/>
          <w:szCs w:val="27"/>
        </w:rPr>
      </w:pPr>
      <w:r w:rsidRPr="00E707AA">
        <w:rPr>
          <w:rFonts w:eastAsia="Times New Roman" w:cs="Times New Roman"/>
          <w:color w:val="000000"/>
          <w:sz w:val="20"/>
          <w:szCs w:val="20"/>
        </w:rPr>
        <w:t>(3)</w:t>
      </w:r>
      <w:r w:rsidRPr="00E707AA">
        <w:rPr>
          <w:rFonts w:eastAsia="Times New Roman" w:cs="Times New Roman"/>
          <w:color w:val="000000"/>
          <w:szCs w:val="24"/>
        </w:rPr>
        <w:t>   </w:t>
      </w:r>
      <w:r w:rsidRPr="00E707AA">
        <w:rPr>
          <w:rFonts w:eastAsia="Times New Roman" w:cs="Times New Roman"/>
          <w:color w:val="000000"/>
          <w:sz w:val="20"/>
          <w:szCs w:val="20"/>
        </w:rPr>
        <w:t> Effective January 1, 2016, all applicants for initial licensure or licensure by endorsement as a Certified Nurse Practitioner must hold a graduate level degree from an advanced practice education program accredited by or holding preliminary approval or candidacy status with the Accreditation Commission for Education in Nursing, the Commission on Collegiate Nursing Education, or the Commission for Nursing Education Accreditation.</w:t>
      </w:r>
    </w:p>
    <w:p w14:paraId="665C41BA" w14:textId="3AC49A7C" w:rsidR="00E707AA" w:rsidRDefault="00F557BB" w:rsidP="00E707AA">
      <w:hyperlink r:id="rId99" w:history="1">
        <w:r w:rsidR="00E707AA" w:rsidRPr="00E707AA">
          <w:rPr>
            <w:color w:val="0000FF"/>
            <w:u w:val="single"/>
          </w:rPr>
          <w:t>http://www.oar.state.ok.us/viewhtml/485_10-15-6.htm</w:t>
        </w:r>
      </w:hyperlink>
    </w:p>
    <w:p w14:paraId="23676515" w14:textId="02AE0365" w:rsidR="00E77636" w:rsidRDefault="00E77636" w:rsidP="00E707AA"/>
    <w:p w14:paraId="68C4D9AF" w14:textId="2C301AF9" w:rsidR="00E77636" w:rsidRDefault="00E77636" w:rsidP="00E77636">
      <w:pPr>
        <w:pStyle w:val="Heading1"/>
      </w:pPr>
      <w:bookmarkStart w:id="45" w:name="_Toc46501785"/>
      <w:r>
        <w:t>Oregon</w:t>
      </w:r>
      <w:bookmarkEnd w:id="45"/>
    </w:p>
    <w:p w14:paraId="30FB00E3" w14:textId="77777777" w:rsidR="00E77636" w:rsidRPr="00E77636" w:rsidRDefault="00E77636" w:rsidP="00E77636">
      <w:p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b/>
          <w:bCs/>
          <w:color w:val="333333"/>
          <w:szCs w:val="24"/>
        </w:rPr>
        <w:t>Nurse Practitioner (includes CNM):</w:t>
      </w:r>
    </w:p>
    <w:p w14:paraId="285DD085" w14:textId="77777777" w:rsidR="00E77636" w:rsidRPr="00E77636" w:rsidRDefault="00E77636" w:rsidP="00E77636">
      <w:p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Oregon NP’s must also maintain an Oregon Registered Nurse (RN) license and Prescriptive Authority.  The nurse receives an RN license number and a separate NP license number; both will follow the same expiration lifecycle. Oregon recognizes the following NP specialties:</w:t>
      </w:r>
    </w:p>
    <w:p w14:paraId="32153FCE" w14:textId="77777777" w:rsidR="00E77636" w:rsidRPr="00E77636" w:rsidRDefault="00E77636" w:rsidP="00E77636">
      <w:pPr>
        <w:numPr>
          <w:ilvl w:val="0"/>
          <w:numId w:val="36"/>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Acute Care (ACNP) </w:t>
      </w:r>
    </w:p>
    <w:p w14:paraId="743D923B" w14:textId="77777777" w:rsidR="00E77636" w:rsidRPr="00E77636" w:rsidRDefault="00E77636" w:rsidP="00E77636">
      <w:pPr>
        <w:numPr>
          <w:ilvl w:val="0"/>
          <w:numId w:val="36"/>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Adult (ANP) </w:t>
      </w:r>
    </w:p>
    <w:p w14:paraId="791FDDD0" w14:textId="77777777" w:rsidR="00E77636" w:rsidRPr="00E77636" w:rsidRDefault="00E77636" w:rsidP="00E77636">
      <w:pPr>
        <w:numPr>
          <w:ilvl w:val="0"/>
          <w:numId w:val="36"/>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Adult-Gerontology Acute Care (AGACNP)</w:t>
      </w:r>
    </w:p>
    <w:p w14:paraId="568D627B" w14:textId="77777777" w:rsidR="00E77636" w:rsidRPr="00E77636" w:rsidRDefault="00E77636" w:rsidP="00E77636">
      <w:pPr>
        <w:numPr>
          <w:ilvl w:val="0"/>
          <w:numId w:val="36"/>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Adult-Gerontology Primary Care (AGPCNP) </w:t>
      </w:r>
    </w:p>
    <w:p w14:paraId="0907F482" w14:textId="77777777" w:rsidR="00E77636" w:rsidRPr="00E77636" w:rsidRDefault="00E77636" w:rsidP="00E77636">
      <w:pPr>
        <w:numPr>
          <w:ilvl w:val="0"/>
          <w:numId w:val="36"/>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Family (FNP) </w:t>
      </w:r>
    </w:p>
    <w:p w14:paraId="113BE151" w14:textId="77777777" w:rsidR="00E77636" w:rsidRPr="00E77636" w:rsidRDefault="00E77636" w:rsidP="00E77636">
      <w:pPr>
        <w:numPr>
          <w:ilvl w:val="0"/>
          <w:numId w:val="36"/>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Geriatric (GNP)</w:t>
      </w:r>
    </w:p>
    <w:p w14:paraId="413F9BD8" w14:textId="77777777" w:rsidR="00E77636" w:rsidRPr="00E77636" w:rsidRDefault="00E77636" w:rsidP="00E77636">
      <w:pPr>
        <w:numPr>
          <w:ilvl w:val="0"/>
          <w:numId w:val="36"/>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Neonatal (NNP) </w:t>
      </w:r>
    </w:p>
    <w:p w14:paraId="404A88E2" w14:textId="77777777" w:rsidR="00E77636" w:rsidRPr="00E77636" w:rsidRDefault="00E77636" w:rsidP="00E77636">
      <w:pPr>
        <w:numPr>
          <w:ilvl w:val="0"/>
          <w:numId w:val="36"/>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Nurse Midwife (NMNP) </w:t>
      </w:r>
    </w:p>
    <w:p w14:paraId="067210A9" w14:textId="77777777" w:rsidR="00E77636" w:rsidRPr="00E77636" w:rsidRDefault="00E77636" w:rsidP="00E77636">
      <w:pPr>
        <w:numPr>
          <w:ilvl w:val="0"/>
          <w:numId w:val="36"/>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Pediatric-Acute Care</w:t>
      </w:r>
      <w:proofErr w:type="gramStart"/>
      <w:r w:rsidRPr="00E77636">
        <w:rPr>
          <w:rFonts w:ascii="Helvetica" w:eastAsia="Times New Roman" w:hAnsi="Helvetica" w:cs="Helvetica"/>
          <w:color w:val="333333"/>
          <w:szCs w:val="24"/>
        </w:rPr>
        <w:t>   (</w:t>
      </w:r>
      <w:proofErr w:type="gramEnd"/>
      <w:r w:rsidRPr="00E77636">
        <w:rPr>
          <w:rFonts w:ascii="Helvetica" w:eastAsia="Times New Roman" w:hAnsi="Helvetica" w:cs="Helvetica"/>
          <w:color w:val="333333"/>
          <w:szCs w:val="24"/>
        </w:rPr>
        <w:t>PNP-AC) </w:t>
      </w:r>
    </w:p>
    <w:p w14:paraId="60F5CC9A" w14:textId="77777777" w:rsidR="00E77636" w:rsidRPr="00E77636" w:rsidRDefault="00E77636" w:rsidP="00E77636">
      <w:pPr>
        <w:numPr>
          <w:ilvl w:val="0"/>
          <w:numId w:val="36"/>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Pediatric-Primary Care (PNP-PC) </w:t>
      </w:r>
    </w:p>
    <w:p w14:paraId="50B72C67" w14:textId="77777777" w:rsidR="00E77636" w:rsidRPr="00E77636" w:rsidRDefault="00E77636" w:rsidP="00E77636">
      <w:pPr>
        <w:numPr>
          <w:ilvl w:val="0"/>
          <w:numId w:val="36"/>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Psychiatric/Mental Health (PMHNP) </w:t>
      </w:r>
    </w:p>
    <w:p w14:paraId="1E2F39F2" w14:textId="77777777" w:rsidR="00E77636" w:rsidRPr="00E77636" w:rsidRDefault="00E77636" w:rsidP="00E77636">
      <w:pPr>
        <w:numPr>
          <w:ilvl w:val="0"/>
          <w:numId w:val="36"/>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Women’s Health Care (WHCNP)</w:t>
      </w:r>
    </w:p>
    <w:p w14:paraId="14CEBA2E" w14:textId="77777777" w:rsidR="00E77636" w:rsidRPr="00E77636" w:rsidRDefault="00E77636" w:rsidP="00E77636">
      <w:p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National certification is required: Proof of active, unencumbered national certification from an accredited national certifying body is required for Oregon NP licensure.  The NP specialty of the national certification must match the NP population focus for which you are applying for licensure per OAR </w:t>
      </w:r>
      <w:hyperlink r:id="rId100" w:history="1">
        <w:r w:rsidRPr="00E77636">
          <w:rPr>
            <w:rFonts w:ascii="Helvetica" w:eastAsia="Times New Roman" w:hAnsi="Helvetica" w:cs="Helvetica"/>
            <w:color w:val="078292"/>
            <w:szCs w:val="24"/>
            <w:u w:val="single"/>
          </w:rPr>
          <w:t>851-050-0002(1)(d)</w:t>
        </w:r>
      </w:hyperlink>
      <w:r w:rsidRPr="00E77636">
        <w:rPr>
          <w:rFonts w:ascii="Helvetica" w:eastAsia="Times New Roman" w:hAnsi="Helvetica" w:cs="Helvetica"/>
          <w:color w:val="333333"/>
          <w:szCs w:val="24"/>
        </w:rPr>
        <w:t>.</w:t>
      </w:r>
    </w:p>
    <w:p w14:paraId="59C93234" w14:textId="77777777" w:rsidR="00E77636" w:rsidRPr="00E77636" w:rsidRDefault="00E77636" w:rsidP="00E77636">
      <w:p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Education: NP applicants must hold a minimum of a Master’s Degree in Nursing from an accredited graduate-level program if completed after January 1, 1986.  The nurse practitioner program must match the role and population focus of practice for which you are applying.  Qualifying NP education program must include evidence of completion of graduate level stand-alone nursing courses in physical assessment, pathophysiology, and pharmacology, as verified upon receipt of your official transcript.  Per OAR </w:t>
      </w:r>
      <w:hyperlink r:id="rId101" w:history="1">
        <w:r w:rsidRPr="00E77636">
          <w:rPr>
            <w:rFonts w:ascii="Helvetica" w:eastAsia="Times New Roman" w:hAnsi="Helvetica" w:cs="Helvetica"/>
            <w:color w:val="078292"/>
            <w:szCs w:val="24"/>
            <w:u w:val="single"/>
          </w:rPr>
          <w:t>851-056-0006(6)</w:t>
        </w:r>
      </w:hyperlink>
      <w:r w:rsidRPr="00E77636">
        <w:rPr>
          <w:rFonts w:ascii="Helvetica" w:eastAsia="Times New Roman" w:hAnsi="Helvetica" w:cs="Helvetica"/>
          <w:color w:val="333333"/>
          <w:szCs w:val="24"/>
        </w:rPr>
        <w:t>, integrated courses in pathophysiology and physical assessment completed prior to January 1, 1996, may be acceptable towards the requirement if content otherwise is equivalent.</w:t>
      </w:r>
    </w:p>
    <w:p w14:paraId="1697D746" w14:textId="77777777" w:rsidR="00E77636" w:rsidRPr="00E77636" w:rsidRDefault="00E77636" w:rsidP="00E77636">
      <w:p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Practice Requirement (Applicants must fulfill one of the options below):</w:t>
      </w:r>
    </w:p>
    <w:p w14:paraId="5A2A5EDC" w14:textId="77777777" w:rsidR="00E77636" w:rsidRPr="00E77636" w:rsidRDefault="00E77636" w:rsidP="00E77636">
      <w:pPr>
        <w:numPr>
          <w:ilvl w:val="0"/>
          <w:numId w:val="37"/>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Completion of a qualifying NP program within the past one year; OR</w:t>
      </w:r>
    </w:p>
    <w:p w14:paraId="2686143C" w14:textId="77777777" w:rsidR="00E77636" w:rsidRPr="00E77636" w:rsidRDefault="00E77636" w:rsidP="00E77636">
      <w:pPr>
        <w:numPr>
          <w:ilvl w:val="0"/>
          <w:numId w:val="37"/>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Completion of a qualifying NP program within the past two years and a minimum of 192 hours of practice as a nurse practitioner; OR</w:t>
      </w:r>
    </w:p>
    <w:p w14:paraId="00C3145F" w14:textId="77777777" w:rsidR="00E77636" w:rsidRPr="00E77636" w:rsidRDefault="00E77636" w:rsidP="00E77636">
      <w:pPr>
        <w:numPr>
          <w:ilvl w:val="0"/>
          <w:numId w:val="37"/>
        </w:numPr>
        <w:spacing w:before="100" w:beforeAutospacing="1" w:after="100" w:afterAutospacing="1" w:line="240" w:lineRule="auto"/>
        <w:rPr>
          <w:rFonts w:ascii="Helvetica" w:eastAsia="Times New Roman" w:hAnsi="Helvetica" w:cs="Helvetica"/>
          <w:color w:val="333333"/>
          <w:szCs w:val="24"/>
        </w:rPr>
      </w:pPr>
      <w:r w:rsidRPr="00E77636">
        <w:rPr>
          <w:rFonts w:ascii="Helvetica" w:eastAsia="Times New Roman" w:hAnsi="Helvetica" w:cs="Helvetica"/>
          <w:color w:val="333333"/>
          <w:szCs w:val="24"/>
        </w:rPr>
        <w:t>960 hours of NP practice in your population focus within the last five years from the date of application.</w:t>
      </w:r>
    </w:p>
    <w:p w14:paraId="4C879960" w14:textId="7F6F5ABB" w:rsidR="00E77636" w:rsidRDefault="00F557BB" w:rsidP="00E77636">
      <w:hyperlink r:id="rId102" w:history="1">
        <w:r w:rsidR="00E77636" w:rsidRPr="00E77636">
          <w:rPr>
            <w:color w:val="0000FF"/>
            <w:u w:val="single"/>
          </w:rPr>
          <w:t>https://www.ncsbn.org/14730.htm</w:t>
        </w:r>
      </w:hyperlink>
    </w:p>
    <w:p w14:paraId="6DF8A82C" w14:textId="7758A414" w:rsidR="00E77636" w:rsidRDefault="00E77636" w:rsidP="00E77636"/>
    <w:p w14:paraId="1E9B9C76" w14:textId="3F612042" w:rsidR="00E77636" w:rsidRDefault="00E77636" w:rsidP="00E77636">
      <w:pPr>
        <w:pStyle w:val="Heading1"/>
      </w:pPr>
      <w:bookmarkStart w:id="46" w:name="_Toc46501786"/>
      <w:r>
        <w:t>Pennsylvania</w:t>
      </w:r>
      <w:bookmarkEnd w:id="46"/>
    </w:p>
    <w:p w14:paraId="0341A123" w14:textId="77777777" w:rsidR="00E77636" w:rsidRPr="00E77636" w:rsidRDefault="00E77636" w:rsidP="00BB185C">
      <w:r w:rsidRPr="00E77636">
        <w:t>APPROVAL OF CERTIFIED REGISTERED NURSE</w:t>
      </w:r>
      <w:r w:rsidRPr="00E77636">
        <w:br/>
        <w:t>PRACTITIONER PROGRAMS</w:t>
      </w:r>
    </w:p>
    <w:p w14:paraId="07CF68AD" w14:textId="77777777" w:rsidR="00E77636" w:rsidRPr="00E77636" w:rsidRDefault="00E77636" w:rsidP="00BB185C">
      <w:pPr>
        <w:rPr>
          <w:szCs w:val="24"/>
        </w:rPr>
      </w:pPr>
      <w:r w:rsidRPr="00E77636">
        <w:rPr>
          <w:sz w:val="21"/>
          <w:szCs w:val="21"/>
        </w:rPr>
        <w:br/>
      </w:r>
      <w:bookmarkStart w:id="47" w:name="21.361."/>
      <w:bookmarkEnd w:id="47"/>
    </w:p>
    <w:p w14:paraId="3AEF67BA" w14:textId="77777777" w:rsidR="00E77636" w:rsidRPr="00E77636" w:rsidRDefault="00E77636" w:rsidP="00E77636">
      <w:pPr>
        <w:shd w:val="clear" w:color="auto" w:fill="FFFFFF"/>
        <w:spacing w:before="150" w:after="150" w:line="240" w:lineRule="auto"/>
        <w:outlineLvl w:val="3"/>
        <w:rPr>
          <w:rFonts w:eastAsia="Times New Roman" w:cs="Times New Roman"/>
          <w:b/>
          <w:bCs/>
          <w:color w:val="333333"/>
          <w:szCs w:val="24"/>
        </w:rPr>
      </w:pPr>
      <w:r w:rsidRPr="00E77636">
        <w:rPr>
          <w:rFonts w:eastAsia="Times New Roman" w:cs="Times New Roman"/>
          <w:b/>
          <w:bCs/>
          <w:color w:val="333333"/>
          <w:sz w:val="27"/>
          <w:szCs w:val="27"/>
        </w:rPr>
        <w:t>§ 21.361. </w:t>
      </w:r>
      <w:r w:rsidRPr="00E77636">
        <w:rPr>
          <w:rFonts w:eastAsia="Times New Roman" w:cs="Times New Roman"/>
          <w:b/>
          <w:bCs/>
          <w:color w:val="333333"/>
          <w:szCs w:val="24"/>
        </w:rPr>
        <w:t>General criteria for approval of programs.</w:t>
      </w:r>
    </w:p>
    <w:p w14:paraId="0D6B21DB" w14:textId="77777777" w:rsidR="00E77636" w:rsidRPr="00E77636" w:rsidRDefault="00E77636" w:rsidP="00E77636">
      <w:pPr>
        <w:shd w:val="clear" w:color="auto" w:fill="FFFFFF"/>
        <w:spacing w:after="150" w:line="240" w:lineRule="auto"/>
        <w:rPr>
          <w:rFonts w:eastAsia="Times New Roman" w:cs="Times New Roman"/>
          <w:color w:val="333333"/>
          <w:szCs w:val="24"/>
        </w:rPr>
      </w:pPr>
      <w:r w:rsidRPr="00E77636">
        <w:rPr>
          <w:rFonts w:eastAsia="Times New Roman" w:cs="Times New Roman"/>
          <w:color w:val="333333"/>
          <w:szCs w:val="24"/>
        </w:rPr>
        <w:t> (a)  A CRNP program must require, at a minimum, a baccalaureate degree in nursing for admission and must culminate with a master’s degree in nursing or postmaster’s certificate.</w:t>
      </w:r>
    </w:p>
    <w:p w14:paraId="61FE8A33" w14:textId="77777777" w:rsidR="00E77636" w:rsidRPr="00E77636" w:rsidRDefault="00E77636" w:rsidP="00E77636">
      <w:pPr>
        <w:shd w:val="clear" w:color="auto" w:fill="FFFFFF"/>
        <w:spacing w:after="150" w:line="240" w:lineRule="auto"/>
        <w:rPr>
          <w:rFonts w:eastAsia="Times New Roman" w:cs="Times New Roman"/>
          <w:color w:val="333333"/>
          <w:szCs w:val="24"/>
        </w:rPr>
      </w:pPr>
      <w:r w:rsidRPr="00E77636">
        <w:rPr>
          <w:rFonts w:eastAsia="Times New Roman" w:cs="Times New Roman"/>
          <w:color w:val="333333"/>
          <w:szCs w:val="24"/>
        </w:rPr>
        <w:t xml:space="preserve"> (b)  A CRNP program must prepare the registered nurse (RN) to function as a nurse practitioner in an expanded role in a </w:t>
      </w:r>
      <w:proofErr w:type="gramStart"/>
      <w:r w:rsidRPr="00E77636">
        <w:rPr>
          <w:rFonts w:eastAsia="Times New Roman" w:cs="Times New Roman"/>
          <w:color w:val="333333"/>
          <w:szCs w:val="24"/>
        </w:rPr>
        <w:t>particular specialty</w:t>
      </w:r>
      <w:proofErr w:type="gramEnd"/>
      <w:r w:rsidRPr="00E77636">
        <w:rPr>
          <w:rFonts w:eastAsia="Times New Roman" w:cs="Times New Roman"/>
          <w:color w:val="333333"/>
          <w:szCs w:val="24"/>
        </w:rPr>
        <w:t>.</w:t>
      </w:r>
    </w:p>
    <w:p w14:paraId="7D08B6D7" w14:textId="77777777" w:rsidR="00E77636" w:rsidRPr="00E77636" w:rsidRDefault="00E77636" w:rsidP="00E77636">
      <w:pPr>
        <w:shd w:val="clear" w:color="auto" w:fill="FFFFFF"/>
        <w:spacing w:after="150" w:line="240" w:lineRule="auto"/>
        <w:rPr>
          <w:rFonts w:eastAsia="Times New Roman" w:cs="Times New Roman"/>
          <w:color w:val="333333"/>
          <w:szCs w:val="24"/>
        </w:rPr>
      </w:pPr>
      <w:r w:rsidRPr="00E77636">
        <w:rPr>
          <w:rFonts w:eastAsia="Times New Roman" w:cs="Times New Roman"/>
          <w:color w:val="333333"/>
          <w:szCs w:val="24"/>
        </w:rPr>
        <w:t> </w:t>
      </w:r>
      <w:r w:rsidRPr="00E77636">
        <w:rPr>
          <w:rFonts w:eastAsia="Times New Roman" w:cs="Times New Roman"/>
          <w:color w:val="333333"/>
          <w:szCs w:val="24"/>
          <w:highlight w:val="yellow"/>
        </w:rPr>
        <w:t>(c)  A CRNP program must prepare the registered nurse to perform acts of medical diagnosis and prescription of medical, therapeutic or corrective measures in collaboration with a physician licensed to practice medicine in this Commonwealth.</w:t>
      </w:r>
    </w:p>
    <w:p w14:paraId="525B6106" w14:textId="77777777" w:rsidR="00E77636" w:rsidRPr="00E77636" w:rsidRDefault="00E77636" w:rsidP="00E77636">
      <w:pPr>
        <w:shd w:val="clear" w:color="auto" w:fill="FFFFFF"/>
        <w:spacing w:after="150" w:line="240" w:lineRule="auto"/>
        <w:rPr>
          <w:rFonts w:eastAsia="Times New Roman" w:cs="Times New Roman"/>
          <w:color w:val="333333"/>
          <w:szCs w:val="24"/>
        </w:rPr>
      </w:pPr>
      <w:r w:rsidRPr="00E77636">
        <w:rPr>
          <w:rFonts w:eastAsia="Times New Roman" w:cs="Times New Roman"/>
          <w:color w:val="333333"/>
          <w:szCs w:val="24"/>
        </w:rPr>
        <w:t> (d)  A CRNP program may be formed as a master’s program, an RN to master’s program, an RN to nursing doctorate program or a pilot or accelerated program that culminates with at least a master’s degree in nursing.</w:t>
      </w:r>
    </w:p>
    <w:p w14:paraId="16A5F408" w14:textId="77777777" w:rsidR="00E77636" w:rsidRPr="00E77636" w:rsidRDefault="00E77636" w:rsidP="00E77636">
      <w:pPr>
        <w:shd w:val="clear" w:color="auto" w:fill="FFFFFF"/>
        <w:spacing w:after="0" w:line="240" w:lineRule="auto"/>
        <w:jc w:val="center"/>
        <w:rPr>
          <w:rFonts w:eastAsia="Times New Roman" w:cs="Times New Roman"/>
          <w:color w:val="333333"/>
          <w:sz w:val="21"/>
          <w:szCs w:val="21"/>
        </w:rPr>
      </w:pPr>
      <w:r w:rsidRPr="00E77636">
        <w:rPr>
          <w:rFonts w:eastAsia="Times New Roman" w:cs="Times New Roman"/>
          <w:b/>
          <w:bCs/>
          <w:color w:val="333333"/>
          <w:sz w:val="21"/>
          <w:szCs w:val="21"/>
        </w:rPr>
        <w:t>Authority</w:t>
      </w:r>
    </w:p>
    <w:p w14:paraId="778F8A01" w14:textId="77777777" w:rsidR="00E77636" w:rsidRPr="00E77636" w:rsidRDefault="00E77636" w:rsidP="00E77636">
      <w:pPr>
        <w:shd w:val="clear" w:color="auto" w:fill="FFFFFF"/>
        <w:spacing w:after="150" w:line="240" w:lineRule="auto"/>
        <w:rPr>
          <w:rFonts w:eastAsia="Times New Roman" w:cs="Times New Roman"/>
          <w:color w:val="333333"/>
          <w:szCs w:val="24"/>
        </w:rPr>
      </w:pPr>
      <w:r w:rsidRPr="00E77636">
        <w:rPr>
          <w:rFonts w:eastAsia="Times New Roman" w:cs="Times New Roman"/>
          <w:color w:val="333333"/>
          <w:szCs w:val="24"/>
        </w:rPr>
        <w:t xml:space="preserve">   The provisions of this </w:t>
      </w:r>
      <w:proofErr w:type="gramStart"/>
      <w:r w:rsidRPr="00E77636">
        <w:rPr>
          <w:rFonts w:eastAsia="Times New Roman" w:cs="Times New Roman"/>
          <w:color w:val="333333"/>
          <w:szCs w:val="24"/>
        </w:rPr>
        <w:t>§  21.361</w:t>
      </w:r>
      <w:proofErr w:type="gramEnd"/>
      <w:r w:rsidRPr="00E77636">
        <w:rPr>
          <w:rFonts w:eastAsia="Times New Roman" w:cs="Times New Roman"/>
          <w:color w:val="333333"/>
          <w:szCs w:val="24"/>
        </w:rPr>
        <w:t xml:space="preserve"> issued under sections 6.1 and 8.1 of The Professional Nursing Law (63 P.S. § §  216.1 and 218.1).</w:t>
      </w:r>
    </w:p>
    <w:p w14:paraId="58AE43EB" w14:textId="77777777" w:rsidR="00E77636" w:rsidRPr="00E77636" w:rsidRDefault="00E77636" w:rsidP="00E77636">
      <w:pPr>
        <w:shd w:val="clear" w:color="auto" w:fill="FFFFFF"/>
        <w:spacing w:after="0" w:line="240" w:lineRule="auto"/>
        <w:jc w:val="center"/>
        <w:rPr>
          <w:rFonts w:eastAsia="Times New Roman" w:cs="Times New Roman"/>
          <w:color w:val="333333"/>
          <w:sz w:val="21"/>
          <w:szCs w:val="21"/>
        </w:rPr>
      </w:pPr>
      <w:r w:rsidRPr="00E77636">
        <w:rPr>
          <w:rFonts w:eastAsia="Times New Roman" w:cs="Times New Roman"/>
          <w:b/>
          <w:bCs/>
          <w:color w:val="333333"/>
          <w:sz w:val="21"/>
          <w:szCs w:val="21"/>
        </w:rPr>
        <w:t>Source</w:t>
      </w:r>
    </w:p>
    <w:p w14:paraId="30707C71" w14:textId="77777777" w:rsidR="00E77636" w:rsidRPr="00E77636" w:rsidRDefault="00E77636" w:rsidP="00E77636">
      <w:pPr>
        <w:shd w:val="clear" w:color="auto" w:fill="FFFFFF"/>
        <w:spacing w:after="150" w:line="240" w:lineRule="auto"/>
        <w:rPr>
          <w:rFonts w:eastAsia="Times New Roman" w:cs="Times New Roman"/>
          <w:color w:val="333333"/>
          <w:szCs w:val="24"/>
        </w:rPr>
      </w:pPr>
      <w:r w:rsidRPr="00E77636">
        <w:rPr>
          <w:rFonts w:eastAsia="Times New Roman" w:cs="Times New Roman"/>
          <w:color w:val="333333"/>
          <w:szCs w:val="24"/>
        </w:rPr>
        <w:t xml:space="preserve">   The provisions of this </w:t>
      </w:r>
      <w:proofErr w:type="gramStart"/>
      <w:r w:rsidRPr="00E77636">
        <w:rPr>
          <w:rFonts w:eastAsia="Times New Roman" w:cs="Times New Roman"/>
          <w:color w:val="333333"/>
          <w:szCs w:val="24"/>
        </w:rPr>
        <w:t>§  21.361</w:t>
      </w:r>
      <w:proofErr w:type="gramEnd"/>
      <w:r w:rsidRPr="00E77636">
        <w:rPr>
          <w:rFonts w:eastAsia="Times New Roman" w:cs="Times New Roman"/>
          <w:color w:val="333333"/>
          <w:szCs w:val="24"/>
        </w:rPr>
        <w:t xml:space="preserve"> adopted June 2, 2006, effective June 3, 2006, 36 </w:t>
      </w:r>
      <w:proofErr w:type="spellStart"/>
      <w:r w:rsidRPr="00E77636">
        <w:rPr>
          <w:rFonts w:eastAsia="Times New Roman" w:cs="Times New Roman"/>
          <w:color w:val="333333"/>
          <w:szCs w:val="24"/>
        </w:rPr>
        <w:t>Pa.B</w:t>
      </w:r>
      <w:proofErr w:type="spellEnd"/>
      <w:r w:rsidRPr="00E77636">
        <w:rPr>
          <w:rFonts w:eastAsia="Times New Roman" w:cs="Times New Roman"/>
          <w:color w:val="333333"/>
          <w:szCs w:val="24"/>
        </w:rPr>
        <w:t>. 2667.</w:t>
      </w:r>
    </w:p>
    <w:p w14:paraId="6662CE5E" w14:textId="77777777" w:rsidR="00E77636" w:rsidRPr="00E77636" w:rsidRDefault="00E77636" w:rsidP="00E77636">
      <w:pPr>
        <w:shd w:val="clear" w:color="auto" w:fill="FFFFFF"/>
        <w:spacing w:after="0" w:line="240" w:lineRule="auto"/>
        <w:jc w:val="center"/>
        <w:rPr>
          <w:rFonts w:eastAsia="Times New Roman" w:cs="Times New Roman"/>
          <w:color w:val="333333"/>
          <w:sz w:val="21"/>
          <w:szCs w:val="21"/>
        </w:rPr>
      </w:pPr>
      <w:r w:rsidRPr="00E77636">
        <w:rPr>
          <w:rFonts w:eastAsia="Times New Roman" w:cs="Times New Roman"/>
          <w:b/>
          <w:bCs/>
          <w:color w:val="333333"/>
          <w:sz w:val="21"/>
          <w:szCs w:val="21"/>
        </w:rPr>
        <w:t>Cross References</w:t>
      </w:r>
    </w:p>
    <w:p w14:paraId="7793EBC0" w14:textId="77777777" w:rsidR="00E77636" w:rsidRPr="00E77636" w:rsidRDefault="00E77636" w:rsidP="00E77636">
      <w:pPr>
        <w:shd w:val="clear" w:color="auto" w:fill="FFFFFF"/>
        <w:spacing w:after="150" w:line="240" w:lineRule="auto"/>
        <w:rPr>
          <w:rFonts w:eastAsia="Times New Roman" w:cs="Times New Roman"/>
          <w:color w:val="333333"/>
          <w:szCs w:val="24"/>
        </w:rPr>
      </w:pPr>
      <w:r w:rsidRPr="00E77636">
        <w:rPr>
          <w:rFonts w:eastAsia="Times New Roman" w:cs="Times New Roman"/>
          <w:color w:val="333333"/>
          <w:szCs w:val="24"/>
        </w:rPr>
        <w:t xml:space="preserve">   This section is cited in 49 Pa. Code </w:t>
      </w:r>
      <w:proofErr w:type="gramStart"/>
      <w:r w:rsidRPr="00E77636">
        <w:rPr>
          <w:rFonts w:eastAsia="Times New Roman" w:cs="Times New Roman"/>
          <w:color w:val="333333"/>
          <w:szCs w:val="24"/>
        </w:rPr>
        <w:t>§  21.363</w:t>
      </w:r>
      <w:proofErr w:type="gramEnd"/>
      <w:r w:rsidRPr="00E77636">
        <w:rPr>
          <w:rFonts w:eastAsia="Times New Roman" w:cs="Times New Roman"/>
          <w:color w:val="333333"/>
          <w:szCs w:val="24"/>
        </w:rPr>
        <w:t xml:space="preserve"> (relating to process).</w:t>
      </w:r>
      <w:r w:rsidRPr="00E77636">
        <w:rPr>
          <w:rFonts w:eastAsia="Times New Roman" w:cs="Times New Roman"/>
          <w:color w:val="333333"/>
          <w:szCs w:val="24"/>
        </w:rPr>
        <w:br/>
      </w:r>
    </w:p>
    <w:p w14:paraId="0C1F6B28" w14:textId="021055C5" w:rsidR="00E77636" w:rsidRDefault="00F557BB" w:rsidP="00E77636">
      <w:hyperlink r:id="rId103" w:history="1">
        <w:r w:rsidR="00E77636" w:rsidRPr="00E77636">
          <w:rPr>
            <w:color w:val="0000FF"/>
            <w:u w:val="single"/>
          </w:rPr>
          <w:t>http://www.pacodeandbulletin.gov/Display/pacode?file=/secure/pacode/data/049/chapter21/s21.361.html&amp;d=reduce</w:t>
        </w:r>
      </w:hyperlink>
    </w:p>
    <w:p w14:paraId="4FB96BD7" w14:textId="77777777" w:rsidR="00E77636" w:rsidRPr="00E77636" w:rsidRDefault="00E77636" w:rsidP="00BB185C">
      <w:r w:rsidRPr="00E77636">
        <w:t>CERTIFICATION REQUIREMENTS</w:t>
      </w:r>
    </w:p>
    <w:p w14:paraId="176B07F3" w14:textId="77777777" w:rsidR="00E77636" w:rsidRPr="00E77636" w:rsidRDefault="00E77636" w:rsidP="00E77636">
      <w:pPr>
        <w:spacing w:after="0" w:line="240" w:lineRule="auto"/>
        <w:rPr>
          <w:rFonts w:eastAsia="Times New Roman" w:cs="Times New Roman"/>
          <w:szCs w:val="24"/>
        </w:rPr>
      </w:pPr>
      <w:r w:rsidRPr="00E77636">
        <w:rPr>
          <w:rFonts w:eastAsia="Times New Roman" w:cs="Times New Roman"/>
          <w:color w:val="333333"/>
          <w:sz w:val="21"/>
          <w:szCs w:val="21"/>
        </w:rPr>
        <w:br/>
      </w:r>
      <w:bookmarkStart w:id="48" w:name="21.271."/>
      <w:bookmarkEnd w:id="48"/>
    </w:p>
    <w:p w14:paraId="001CBDE3" w14:textId="77777777" w:rsidR="00E77636" w:rsidRPr="00E77636" w:rsidRDefault="00E77636" w:rsidP="00E77636">
      <w:pPr>
        <w:shd w:val="clear" w:color="auto" w:fill="FFFFFF"/>
        <w:spacing w:before="150" w:after="150" w:line="240" w:lineRule="auto"/>
        <w:outlineLvl w:val="3"/>
        <w:rPr>
          <w:rFonts w:eastAsia="Times New Roman" w:cs="Times New Roman"/>
          <w:b/>
          <w:bCs/>
          <w:color w:val="333333"/>
          <w:szCs w:val="24"/>
        </w:rPr>
      </w:pPr>
      <w:r w:rsidRPr="00E77636">
        <w:rPr>
          <w:rFonts w:eastAsia="Times New Roman" w:cs="Times New Roman"/>
          <w:b/>
          <w:bCs/>
          <w:color w:val="333333"/>
          <w:sz w:val="27"/>
          <w:szCs w:val="27"/>
        </w:rPr>
        <w:t>§ 21.271. </w:t>
      </w:r>
      <w:r w:rsidRPr="00E77636">
        <w:rPr>
          <w:rFonts w:eastAsia="Times New Roman" w:cs="Times New Roman"/>
          <w:b/>
          <w:bCs/>
          <w:color w:val="333333"/>
          <w:szCs w:val="24"/>
        </w:rPr>
        <w:t>Certification requirements.</w:t>
      </w:r>
    </w:p>
    <w:p w14:paraId="69AD6150" w14:textId="77777777" w:rsidR="00E77636" w:rsidRPr="00E77636" w:rsidRDefault="00E77636" w:rsidP="00E77636">
      <w:pPr>
        <w:shd w:val="clear" w:color="auto" w:fill="FFFFFF"/>
        <w:spacing w:after="150" w:line="240" w:lineRule="auto"/>
        <w:rPr>
          <w:rFonts w:eastAsia="Times New Roman" w:cs="Times New Roman"/>
          <w:color w:val="333333"/>
          <w:szCs w:val="24"/>
        </w:rPr>
      </w:pPr>
      <w:r w:rsidRPr="00E77636">
        <w:rPr>
          <w:rFonts w:eastAsia="Times New Roman" w:cs="Times New Roman"/>
          <w:color w:val="333333"/>
          <w:szCs w:val="24"/>
        </w:rPr>
        <w:t> (a)  </w:t>
      </w:r>
      <w:r w:rsidRPr="00E77636">
        <w:rPr>
          <w:rFonts w:eastAsia="Times New Roman" w:cs="Times New Roman"/>
          <w:i/>
          <w:iCs/>
          <w:color w:val="333333"/>
          <w:szCs w:val="24"/>
        </w:rPr>
        <w:t>Initial certification. </w:t>
      </w:r>
      <w:r w:rsidRPr="00E77636">
        <w:rPr>
          <w:rFonts w:eastAsia="Times New Roman" w:cs="Times New Roman"/>
          <w:color w:val="333333"/>
          <w:szCs w:val="24"/>
        </w:rPr>
        <w:t>An applicant for initial certification shall meet the following requirements:</w:t>
      </w:r>
    </w:p>
    <w:p w14:paraId="3B7B2E94" w14:textId="77777777" w:rsidR="00E77636" w:rsidRPr="00E77636" w:rsidRDefault="00E77636" w:rsidP="00E77636">
      <w:pPr>
        <w:shd w:val="clear" w:color="auto" w:fill="FFFFFF"/>
        <w:spacing w:after="150" w:line="240" w:lineRule="auto"/>
        <w:rPr>
          <w:rFonts w:eastAsia="Times New Roman" w:cs="Times New Roman"/>
          <w:color w:val="333333"/>
          <w:szCs w:val="24"/>
        </w:rPr>
      </w:pPr>
      <w:r w:rsidRPr="00E77636">
        <w:rPr>
          <w:rFonts w:eastAsia="Times New Roman" w:cs="Times New Roman"/>
          <w:color w:val="333333"/>
          <w:szCs w:val="24"/>
        </w:rPr>
        <w:t>   (1)  </w:t>
      </w:r>
      <w:r w:rsidRPr="00E77636">
        <w:rPr>
          <w:rFonts w:eastAsia="Times New Roman" w:cs="Times New Roman"/>
          <w:i/>
          <w:iCs/>
          <w:color w:val="333333"/>
          <w:szCs w:val="24"/>
        </w:rPr>
        <w:t>Registered nurse license. </w:t>
      </w:r>
      <w:r w:rsidRPr="00E77636">
        <w:rPr>
          <w:rFonts w:eastAsia="Times New Roman" w:cs="Times New Roman"/>
          <w:color w:val="333333"/>
          <w:szCs w:val="24"/>
        </w:rPr>
        <w:t>An applicant for certification shall hold a current, unrestricted license as a professional nurse in this Commonwealth.</w:t>
      </w:r>
    </w:p>
    <w:p w14:paraId="7FB6B6EF" w14:textId="77777777" w:rsidR="00E77636" w:rsidRPr="00E77636" w:rsidRDefault="00E77636" w:rsidP="00E77636">
      <w:pPr>
        <w:shd w:val="clear" w:color="auto" w:fill="FFFFFF"/>
        <w:spacing w:after="150" w:line="240" w:lineRule="auto"/>
        <w:rPr>
          <w:rFonts w:eastAsia="Times New Roman" w:cs="Times New Roman"/>
          <w:color w:val="333333"/>
          <w:szCs w:val="24"/>
        </w:rPr>
      </w:pPr>
      <w:r w:rsidRPr="00E77636">
        <w:rPr>
          <w:rFonts w:eastAsia="Times New Roman" w:cs="Times New Roman"/>
          <w:color w:val="333333"/>
          <w:szCs w:val="24"/>
        </w:rPr>
        <w:t>   (2)  </w:t>
      </w:r>
      <w:r w:rsidRPr="00E77636">
        <w:rPr>
          <w:rFonts w:eastAsia="Times New Roman" w:cs="Times New Roman"/>
          <w:i/>
          <w:iCs/>
          <w:color w:val="333333"/>
          <w:szCs w:val="24"/>
        </w:rPr>
        <w:t>Education. </w:t>
      </w:r>
      <w:r w:rsidRPr="00E77636">
        <w:rPr>
          <w:rFonts w:eastAsia="Times New Roman" w:cs="Times New Roman"/>
          <w:color w:val="333333"/>
          <w:szCs w:val="24"/>
          <w:highlight w:val="yellow"/>
        </w:rPr>
        <w:t>An applicant for certification shall have completed an accredited, Board-approved master’s or postmaster’s nurse practitioner program or other Board-approved program that awarded an advanced degree or a course of study considered by the Board to be equivalent to that required for certification in this Commonwealth at the time the course was completed.</w:t>
      </w:r>
    </w:p>
    <w:p w14:paraId="1F94E07E" w14:textId="77777777" w:rsidR="00E77636" w:rsidRPr="00E77636" w:rsidRDefault="00E77636" w:rsidP="00E77636">
      <w:pPr>
        <w:shd w:val="clear" w:color="auto" w:fill="FFFFFF"/>
        <w:spacing w:after="150" w:line="240" w:lineRule="auto"/>
        <w:rPr>
          <w:rFonts w:eastAsia="Times New Roman" w:cs="Times New Roman"/>
          <w:color w:val="333333"/>
          <w:szCs w:val="24"/>
        </w:rPr>
      </w:pPr>
      <w:r w:rsidRPr="00E77636">
        <w:rPr>
          <w:rFonts w:eastAsia="Times New Roman" w:cs="Times New Roman"/>
          <w:color w:val="333333"/>
          <w:szCs w:val="24"/>
        </w:rPr>
        <w:t>   (3)  </w:t>
      </w:r>
      <w:r w:rsidRPr="00E77636">
        <w:rPr>
          <w:rFonts w:eastAsia="Times New Roman" w:cs="Times New Roman"/>
          <w:i/>
          <w:iCs/>
          <w:color w:val="333333"/>
          <w:szCs w:val="24"/>
        </w:rPr>
        <w:t>National certification. </w:t>
      </w:r>
      <w:r w:rsidRPr="00E77636">
        <w:rPr>
          <w:rFonts w:eastAsia="Times New Roman" w:cs="Times New Roman"/>
          <w:color w:val="333333"/>
          <w:szCs w:val="24"/>
        </w:rPr>
        <w:t>An applicant for initial certification after February 7, 2005, shall hold current National certification in the specialty in which the professional nurse is seeking certification.</w:t>
      </w:r>
    </w:p>
    <w:p w14:paraId="2D750A61" w14:textId="77777777" w:rsidR="00E77636" w:rsidRPr="00E77636" w:rsidRDefault="00E77636" w:rsidP="00E77636">
      <w:pPr>
        <w:shd w:val="clear" w:color="auto" w:fill="FFFFFF"/>
        <w:spacing w:after="150" w:line="240" w:lineRule="auto"/>
        <w:rPr>
          <w:rFonts w:eastAsia="Times New Roman" w:cs="Times New Roman"/>
          <w:color w:val="333333"/>
          <w:szCs w:val="24"/>
        </w:rPr>
      </w:pPr>
      <w:r w:rsidRPr="00E77636">
        <w:rPr>
          <w:rFonts w:eastAsia="Times New Roman" w:cs="Times New Roman"/>
          <w:color w:val="333333"/>
          <w:szCs w:val="24"/>
        </w:rPr>
        <w:t> (b)  </w:t>
      </w:r>
      <w:r w:rsidRPr="00E77636">
        <w:rPr>
          <w:rFonts w:eastAsia="Times New Roman" w:cs="Times New Roman"/>
          <w:i/>
          <w:iCs/>
          <w:color w:val="333333"/>
          <w:szCs w:val="24"/>
        </w:rPr>
        <w:t>Certification by endorsement. </w:t>
      </w:r>
      <w:r w:rsidRPr="00E77636">
        <w:rPr>
          <w:rFonts w:eastAsia="Times New Roman" w:cs="Times New Roman"/>
          <w:color w:val="333333"/>
          <w:szCs w:val="24"/>
        </w:rPr>
        <w:t>An applicant for certification who holds a current, unrestricted license or certificate as a nurse practitioner from another state, territory or possession of the United States or a foreign country, shall meet the certification requirements that were effective at the time the applicant was licensed or certified as a nurse practitioner by the other jurisdiction. Applicants who were initially licensed or certified by another state, territory or possession of the United States or a foreign country after February 7, 2005, shall hold current National certification in the specialty in which the nurse is seeking certification. Nurse practitioners applying for certification from a jurisdiction that does not designate the nurse practitioner’s specialty will be required to present evidence satisfactory to the Board to demonstrate the nurse practitioner’s specialty.</w:t>
      </w:r>
    </w:p>
    <w:p w14:paraId="7E1C0573" w14:textId="77777777" w:rsidR="00E77636" w:rsidRPr="00E77636" w:rsidRDefault="00E77636" w:rsidP="00E77636">
      <w:pPr>
        <w:shd w:val="clear" w:color="auto" w:fill="FFFFFF"/>
        <w:spacing w:after="150" w:line="240" w:lineRule="auto"/>
        <w:rPr>
          <w:rFonts w:eastAsia="Times New Roman" w:cs="Times New Roman"/>
          <w:color w:val="333333"/>
          <w:szCs w:val="24"/>
        </w:rPr>
      </w:pPr>
      <w:r w:rsidRPr="00E77636">
        <w:rPr>
          <w:rFonts w:eastAsia="Times New Roman" w:cs="Times New Roman"/>
          <w:color w:val="333333"/>
          <w:szCs w:val="24"/>
        </w:rPr>
        <w:t> (c)  </w:t>
      </w:r>
      <w:r w:rsidRPr="00E77636">
        <w:rPr>
          <w:rFonts w:eastAsia="Times New Roman" w:cs="Times New Roman"/>
          <w:i/>
          <w:iCs/>
          <w:color w:val="333333"/>
          <w:szCs w:val="24"/>
        </w:rPr>
        <w:t>Addition of a specialty. </w:t>
      </w:r>
      <w:r w:rsidRPr="00E77636">
        <w:rPr>
          <w:rFonts w:eastAsia="Times New Roman" w:cs="Times New Roman"/>
          <w:color w:val="333333"/>
          <w:szCs w:val="24"/>
        </w:rPr>
        <w:t>A CRNP who holds an unrestricted certification to practice may apply for certification in an additional specialty. To be granted certification in an additional specialty, the CRNP shall meet the educational and National certification requirements for the specialty in which the CRNP is applying for certification.</w:t>
      </w:r>
    </w:p>
    <w:p w14:paraId="140A014B" w14:textId="77777777" w:rsidR="00E77636" w:rsidRPr="00E77636" w:rsidRDefault="00E77636" w:rsidP="00E77636">
      <w:pPr>
        <w:shd w:val="clear" w:color="auto" w:fill="FFFFFF"/>
        <w:spacing w:after="0" w:line="240" w:lineRule="auto"/>
        <w:jc w:val="center"/>
        <w:rPr>
          <w:rFonts w:eastAsia="Times New Roman" w:cs="Times New Roman"/>
          <w:color w:val="333333"/>
          <w:sz w:val="21"/>
          <w:szCs w:val="21"/>
        </w:rPr>
      </w:pPr>
      <w:r w:rsidRPr="00E77636">
        <w:rPr>
          <w:rFonts w:eastAsia="Times New Roman" w:cs="Times New Roman"/>
          <w:b/>
          <w:bCs/>
          <w:color w:val="333333"/>
          <w:sz w:val="21"/>
          <w:szCs w:val="21"/>
        </w:rPr>
        <w:t>Source</w:t>
      </w:r>
    </w:p>
    <w:p w14:paraId="5EE05F1B" w14:textId="60AD65E0" w:rsidR="00E77636" w:rsidRDefault="00E77636" w:rsidP="00E77636">
      <w:pPr>
        <w:shd w:val="clear" w:color="auto" w:fill="FFFFFF"/>
        <w:spacing w:after="150" w:line="240" w:lineRule="auto"/>
        <w:rPr>
          <w:rFonts w:eastAsia="Times New Roman" w:cs="Times New Roman"/>
          <w:color w:val="333333"/>
          <w:szCs w:val="24"/>
        </w:rPr>
      </w:pPr>
      <w:r w:rsidRPr="00E77636">
        <w:rPr>
          <w:rFonts w:eastAsia="Times New Roman" w:cs="Times New Roman"/>
          <w:color w:val="333333"/>
          <w:szCs w:val="24"/>
        </w:rPr>
        <w:t xml:space="preserve">   The provisions of this </w:t>
      </w:r>
      <w:proofErr w:type="gramStart"/>
      <w:r w:rsidRPr="00E77636">
        <w:rPr>
          <w:rFonts w:eastAsia="Times New Roman" w:cs="Times New Roman"/>
          <w:color w:val="333333"/>
          <w:szCs w:val="24"/>
        </w:rPr>
        <w:t>§  21.271</w:t>
      </w:r>
      <w:proofErr w:type="gramEnd"/>
      <w:r w:rsidRPr="00E77636">
        <w:rPr>
          <w:rFonts w:eastAsia="Times New Roman" w:cs="Times New Roman"/>
          <w:color w:val="333333"/>
          <w:szCs w:val="24"/>
        </w:rPr>
        <w:t xml:space="preserve"> adopted July 22, 1977, effective July 23, 1977, 7 </w:t>
      </w:r>
      <w:proofErr w:type="spellStart"/>
      <w:r w:rsidRPr="00E77636">
        <w:rPr>
          <w:rFonts w:eastAsia="Times New Roman" w:cs="Times New Roman"/>
          <w:color w:val="333333"/>
          <w:szCs w:val="24"/>
        </w:rPr>
        <w:t>Pa.B</w:t>
      </w:r>
      <w:proofErr w:type="spellEnd"/>
      <w:r w:rsidRPr="00E77636">
        <w:rPr>
          <w:rFonts w:eastAsia="Times New Roman" w:cs="Times New Roman"/>
          <w:color w:val="333333"/>
          <w:szCs w:val="24"/>
        </w:rPr>
        <w:t xml:space="preserve">. 2063; amended December 11, 2009, effective December 12, 2009, 39 </w:t>
      </w:r>
      <w:proofErr w:type="spellStart"/>
      <w:r w:rsidRPr="00E77636">
        <w:rPr>
          <w:rFonts w:eastAsia="Times New Roman" w:cs="Times New Roman"/>
          <w:color w:val="333333"/>
          <w:szCs w:val="24"/>
        </w:rPr>
        <w:t>Pa.B</w:t>
      </w:r>
      <w:proofErr w:type="spellEnd"/>
      <w:r w:rsidRPr="00E77636">
        <w:rPr>
          <w:rFonts w:eastAsia="Times New Roman" w:cs="Times New Roman"/>
          <w:color w:val="333333"/>
          <w:szCs w:val="24"/>
        </w:rPr>
        <w:t>. 6994. Immediately preceding text appears at serial pages (335545) to (335546).</w:t>
      </w:r>
    </w:p>
    <w:p w14:paraId="772A1EC2" w14:textId="5B30FEDE" w:rsidR="00E77636" w:rsidRPr="00E77636" w:rsidRDefault="00F557BB" w:rsidP="00E77636">
      <w:pPr>
        <w:shd w:val="clear" w:color="auto" w:fill="FFFFFF"/>
        <w:spacing w:after="150" w:line="240" w:lineRule="auto"/>
        <w:rPr>
          <w:rFonts w:eastAsia="Times New Roman" w:cs="Times New Roman"/>
          <w:color w:val="333333"/>
          <w:szCs w:val="24"/>
        </w:rPr>
      </w:pPr>
      <w:hyperlink r:id="rId104" w:history="1">
        <w:r w:rsidR="00E77636" w:rsidRPr="00E77636">
          <w:rPr>
            <w:color w:val="0000FF"/>
            <w:u w:val="single"/>
          </w:rPr>
          <w:t>http://www.pacodeandbulletin.gov/Display/pacode?file=/secure/pacode/data/049/chapter21/s21.271.html&amp;d=reduce</w:t>
        </w:r>
      </w:hyperlink>
    </w:p>
    <w:p w14:paraId="47B721FC" w14:textId="18035163" w:rsidR="00E77636" w:rsidRDefault="00E77636" w:rsidP="00E77636"/>
    <w:p w14:paraId="525601FB" w14:textId="535BDEBF" w:rsidR="003C7C2A" w:rsidRDefault="003C7C2A" w:rsidP="003C7C2A">
      <w:pPr>
        <w:pStyle w:val="Heading1"/>
      </w:pPr>
      <w:bookmarkStart w:id="49" w:name="_Toc46501787"/>
      <w:r>
        <w:t>Rhode Island</w:t>
      </w:r>
      <w:bookmarkEnd w:id="49"/>
    </w:p>
    <w:p w14:paraId="3E0260C9" w14:textId="77777777" w:rsidR="003C7C2A" w:rsidRPr="003C7C2A" w:rsidRDefault="003C7C2A" w:rsidP="003C7C2A">
      <w:p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For APRN licensure:</w:t>
      </w:r>
    </w:p>
    <w:p w14:paraId="7C47E0DF" w14:textId="77777777" w:rsidR="003C7C2A" w:rsidRPr="003C7C2A" w:rsidRDefault="003C7C2A" w:rsidP="003C7C2A">
      <w:p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An applicant seeking initial licensure to practice as an Advanced Practice Registered Nurse (APRN) in the State of Rhode Island shall:</w:t>
      </w:r>
    </w:p>
    <w:p w14:paraId="6C8AD3C1" w14:textId="77777777" w:rsidR="003C7C2A" w:rsidRPr="003C7C2A" w:rsidRDefault="003C7C2A" w:rsidP="003C7C2A">
      <w:p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1. Be of good moral character;</w:t>
      </w:r>
    </w:p>
    <w:p w14:paraId="24EA7FFC" w14:textId="77777777" w:rsidR="003C7C2A" w:rsidRPr="003C7C2A" w:rsidRDefault="003C7C2A" w:rsidP="003C7C2A">
      <w:p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2. Hold a current Rhode Island license as a registered nurse or privilege to practice and shall not hold an encumbered license or privilege to practice as an RN in any state or territory;</w:t>
      </w:r>
    </w:p>
    <w:p w14:paraId="533CBD8A" w14:textId="77777777" w:rsidR="003C7C2A" w:rsidRPr="003C7C2A" w:rsidRDefault="003C7C2A" w:rsidP="003C7C2A">
      <w:p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3. Graduation from an APRN graduate or post-graduate program, as evidenced by official documentation received directly from an APRN program accredited by a nursing accrediting body that is recognized by the U.S. Secretary of Education and/or the Council for Higher Education Accreditation (CHEA), or its successor organization, as acceptable by the Board.</w:t>
      </w:r>
    </w:p>
    <w:p w14:paraId="5C402C8D" w14:textId="77777777" w:rsidR="003C7C2A" w:rsidRPr="003C7C2A" w:rsidRDefault="003C7C2A" w:rsidP="003C7C2A">
      <w:p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4. Be currently certified by a national certifying body recognized by the Board in the APRN role and population focus appropriate to educational preparation.</w:t>
      </w:r>
    </w:p>
    <w:p w14:paraId="24F9F9C3" w14:textId="77777777" w:rsidR="003C7C2A" w:rsidRPr="003C7C2A" w:rsidRDefault="003C7C2A" w:rsidP="003C7C2A">
      <w:p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5. Report any criminal conviction, nolo contendere plea, Alford plea or other plea arrangement in lieu of conviction;</w:t>
      </w:r>
    </w:p>
    <w:p w14:paraId="24EF6DD5" w14:textId="77777777" w:rsidR="003C7C2A" w:rsidRPr="003C7C2A" w:rsidRDefault="003C7C2A" w:rsidP="003C7C2A">
      <w:p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6. Have committed no acts or omissions that are grounds for disciplinary action as set forth in the Act and this Part; and</w:t>
      </w:r>
    </w:p>
    <w:p w14:paraId="10553C81" w14:textId="77777777" w:rsidR="003C7C2A" w:rsidRPr="003C7C2A" w:rsidRDefault="003C7C2A" w:rsidP="003C7C2A">
      <w:p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7. Provide other evidence as required by this Part.</w:t>
      </w:r>
    </w:p>
    <w:p w14:paraId="30FED637" w14:textId="77777777" w:rsidR="003C7C2A" w:rsidRPr="003C7C2A" w:rsidRDefault="003C7C2A" w:rsidP="003C7C2A">
      <w:p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8. All clinical nurse specialists seeking initial licensure as an APRN in the State of Rhode Island must meet all the criteria as stated in the Act and this Part including national certification in a role and population focus recognized by the Board.</w:t>
      </w:r>
    </w:p>
    <w:p w14:paraId="3B6CBC0B" w14:textId="77777777" w:rsidR="003C7C2A" w:rsidRPr="003C7C2A" w:rsidRDefault="003C7C2A" w:rsidP="003C7C2A">
      <w:p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9. Status of Current Licensees. Any person holding a license to practice nursing in the State of Rhode Island as a certified nurse practitioner, psychiatric clinical nurse specialist or certified registered nurse anesthetist, as defined in the Act, </w:t>
      </w:r>
      <w:hyperlink r:id="rId105" w:history="1">
        <w:r w:rsidRPr="003C7C2A">
          <w:rPr>
            <w:rFonts w:ascii="Helvetica" w:eastAsia="Times New Roman" w:hAnsi="Helvetica" w:cs="Helvetica"/>
            <w:color w:val="078292"/>
            <w:szCs w:val="24"/>
            <w:u w:val="single"/>
          </w:rPr>
          <w:t>R.I. Gen. Laws Chapters 5-34</w:t>
        </w:r>
      </w:hyperlink>
      <w:r w:rsidRPr="003C7C2A">
        <w:rPr>
          <w:rFonts w:ascii="Helvetica" w:eastAsia="Times New Roman" w:hAnsi="Helvetica" w:cs="Helvetica"/>
          <w:color w:val="333333"/>
          <w:szCs w:val="24"/>
        </w:rPr>
        <w:t> and</w:t>
      </w:r>
      <w:hyperlink r:id="rId106" w:history="1">
        <w:r w:rsidRPr="003C7C2A">
          <w:rPr>
            <w:rFonts w:ascii="Helvetica" w:eastAsia="Times New Roman" w:hAnsi="Helvetica" w:cs="Helvetica"/>
            <w:color w:val="078292"/>
            <w:szCs w:val="24"/>
            <w:u w:val="single"/>
          </w:rPr>
          <w:t> 5-34.2</w:t>
        </w:r>
      </w:hyperlink>
      <w:r w:rsidRPr="003C7C2A">
        <w:rPr>
          <w:rFonts w:ascii="Helvetica" w:eastAsia="Times New Roman" w:hAnsi="Helvetica" w:cs="Helvetica"/>
          <w:color w:val="333333"/>
          <w:szCs w:val="24"/>
        </w:rPr>
        <w:t>, that was valid as of June 17, 2013 shall be deemed to be licensed as an APRN, with his or her current privileges and shall be eligible for renewal of such license as defined under the provisions of the Act and this Part.</w:t>
      </w:r>
    </w:p>
    <w:p w14:paraId="5576D773" w14:textId="2913A30B" w:rsidR="003C7C2A" w:rsidRDefault="003C7C2A" w:rsidP="003C7C2A">
      <w:pPr>
        <w:spacing w:before="100" w:beforeAutospacing="1" w:after="100" w:afterAutospacing="1" w:line="240" w:lineRule="auto"/>
      </w:pPr>
      <w:r w:rsidRPr="003C7C2A">
        <w:rPr>
          <w:rFonts w:ascii="Helvetica" w:eastAsia="Times New Roman" w:hAnsi="Helvetica" w:cs="Helvetica"/>
          <w:color w:val="333333"/>
          <w:szCs w:val="24"/>
        </w:rPr>
        <w:t> </w:t>
      </w:r>
      <w:hyperlink r:id="rId107" w:history="1">
        <w:r w:rsidRPr="003C7C2A">
          <w:rPr>
            <w:color w:val="0000FF"/>
            <w:u w:val="single"/>
          </w:rPr>
          <w:t>https://www.ncsbn.org/14730.htm</w:t>
        </w:r>
      </w:hyperlink>
    </w:p>
    <w:p w14:paraId="7162A8BF" w14:textId="5A97E9AA" w:rsidR="003C7C2A" w:rsidRDefault="003C7C2A" w:rsidP="003C7C2A">
      <w:pPr>
        <w:pStyle w:val="Heading1"/>
      </w:pPr>
      <w:bookmarkStart w:id="50" w:name="_Toc46501788"/>
      <w:r>
        <w:t>South Carolina</w:t>
      </w:r>
      <w:bookmarkEnd w:id="50"/>
    </w:p>
    <w:p w14:paraId="3F6E9608" w14:textId="77777777" w:rsidR="003C7C2A" w:rsidRPr="003C7C2A" w:rsidRDefault="00F557BB" w:rsidP="003C7C2A">
      <w:pPr>
        <w:spacing w:before="100" w:beforeAutospacing="1" w:after="100" w:afterAutospacing="1" w:line="240" w:lineRule="auto"/>
        <w:rPr>
          <w:rFonts w:ascii="Helvetica" w:eastAsia="Times New Roman" w:hAnsi="Helvetica" w:cs="Helvetica"/>
          <w:color w:val="333333"/>
          <w:szCs w:val="24"/>
        </w:rPr>
      </w:pPr>
      <w:hyperlink r:id="rId108" w:history="1">
        <w:r w:rsidR="003C7C2A" w:rsidRPr="003C7C2A">
          <w:rPr>
            <w:rFonts w:ascii="Helvetica" w:eastAsia="Times New Roman" w:hAnsi="Helvetica" w:cs="Helvetica"/>
            <w:color w:val="078292"/>
            <w:szCs w:val="24"/>
            <w:u w:val="single"/>
          </w:rPr>
          <w:t>Advanced Practice Registered Nurse (APRN)</w:t>
        </w:r>
      </w:hyperlink>
      <w:r w:rsidR="003C7C2A" w:rsidRPr="003C7C2A">
        <w:rPr>
          <w:rFonts w:ascii="Helvetica" w:eastAsia="Times New Roman" w:hAnsi="Helvetica" w:cs="Helvetica"/>
          <w:color w:val="333333"/>
          <w:szCs w:val="24"/>
        </w:rPr>
        <w:t>:  An applicant for licensure as an Advanced Practice Registered Nurse (APRN) shall furnish evidence satisfactory to the board that the applicant:</w:t>
      </w:r>
    </w:p>
    <w:p w14:paraId="107E76AB" w14:textId="77777777" w:rsidR="003C7C2A" w:rsidRPr="003C7C2A" w:rsidRDefault="003C7C2A" w:rsidP="003C7C2A">
      <w:pPr>
        <w:numPr>
          <w:ilvl w:val="0"/>
          <w:numId w:val="38"/>
        </w:num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has met all qualifications for licensure as a registered nurse; and</w:t>
      </w:r>
    </w:p>
    <w:p w14:paraId="5E9B35B7" w14:textId="77777777" w:rsidR="003C7C2A" w:rsidRPr="003C7C2A" w:rsidRDefault="003C7C2A" w:rsidP="003C7C2A">
      <w:pPr>
        <w:numPr>
          <w:ilvl w:val="0"/>
          <w:numId w:val="38"/>
        </w:num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holds current specialty certification by a board-approved credentialing organization; and</w:t>
      </w:r>
    </w:p>
    <w:p w14:paraId="0368A525" w14:textId="77777777" w:rsidR="003C7C2A" w:rsidRPr="003C7C2A" w:rsidRDefault="003C7C2A" w:rsidP="003C7C2A">
      <w:pPr>
        <w:numPr>
          <w:ilvl w:val="0"/>
          <w:numId w:val="38"/>
        </w:num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has earned a master's degree or higher from an accredited college or university</w:t>
      </w:r>
    </w:p>
    <w:p w14:paraId="10EC1440" w14:textId="60A46C87" w:rsidR="003C7C2A" w:rsidRDefault="00F557BB" w:rsidP="003C7C2A">
      <w:hyperlink r:id="rId109" w:history="1">
        <w:r w:rsidR="003C7C2A" w:rsidRPr="003C7C2A">
          <w:rPr>
            <w:color w:val="0000FF"/>
            <w:u w:val="single"/>
          </w:rPr>
          <w:t>https://www.ncsbn.org/14730.htm</w:t>
        </w:r>
      </w:hyperlink>
    </w:p>
    <w:p w14:paraId="1EE452AF" w14:textId="3844BCAC" w:rsidR="003C7C2A" w:rsidRDefault="003C7C2A" w:rsidP="003C7C2A"/>
    <w:p w14:paraId="4006D5B2" w14:textId="470E8631" w:rsidR="003C7C2A" w:rsidRDefault="003C7C2A" w:rsidP="003C7C2A">
      <w:pPr>
        <w:pStyle w:val="Heading1"/>
      </w:pPr>
      <w:bookmarkStart w:id="51" w:name="_Toc46501789"/>
      <w:r>
        <w:t>South Dakota</w:t>
      </w:r>
      <w:bookmarkEnd w:id="51"/>
    </w:p>
    <w:p w14:paraId="70D629DB" w14:textId="77777777" w:rsidR="003C7C2A" w:rsidRDefault="003C7C2A" w:rsidP="003C7C2A">
      <w:r>
        <w:t xml:space="preserve">SOUTH DAKOTA BOARD OF NURSING 4305 S. LOUISE AVENUE SUITE 201 SIOUX FALLS, SD 57106 605.362.2760 </w:t>
      </w:r>
    </w:p>
    <w:p w14:paraId="137C85CD" w14:textId="77777777" w:rsidR="003C7C2A" w:rsidRDefault="003C7C2A" w:rsidP="003C7C2A">
      <w:r>
        <w:t xml:space="preserve">INFORMATION FOR OUT-OF-STATE NURSING PROGRAMS </w:t>
      </w:r>
    </w:p>
    <w:p w14:paraId="6044B9AA" w14:textId="77777777" w:rsidR="003C7C2A" w:rsidRDefault="003C7C2A" w:rsidP="003C7C2A">
      <w:r>
        <w:t xml:space="preserve">Approval of Out-of-State Nursing Programs </w:t>
      </w:r>
    </w:p>
    <w:p w14:paraId="05F9D892" w14:textId="77777777" w:rsidR="003C7C2A" w:rsidRDefault="003C7C2A" w:rsidP="003C7C2A">
      <w:r>
        <w:t xml:space="preserve">1. The South Dakota Board of Nursing does not approve out-of-state nursing programs. </w:t>
      </w:r>
    </w:p>
    <w:p w14:paraId="677E87C9" w14:textId="77777777" w:rsidR="003C7C2A" w:rsidRDefault="003C7C2A" w:rsidP="003C7C2A">
      <w:r>
        <w:t xml:space="preserve">2. Agreements for placement of students in direct care clinical settings located in South Dakota are between the out-of-state program and the in-state preceptor and/or agency. </w:t>
      </w:r>
    </w:p>
    <w:p w14:paraId="133ECFC2" w14:textId="7C2C16D0" w:rsidR="003C7C2A" w:rsidRDefault="003C7C2A" w:rsidP="003C7C2A">
      <w:r>
        <w:t>3. It is expected that the out-of-state nursing program has one faculty member who is appropriately licensed in South Dakota or has privilege to practice (e.g. oversight of RN students, holds a South Dakota RN license; oversight of APRN students, holds a South Dakota APRN license).</w:t>
      </w:r>
    </w:p>
    <w:p w14:paraId="42741FE0" w14:textId="49701E1D" w:rsidR="003C7C2A" w:rsidRDefault="00F557BB" w:rsidP="003C7C2A">
      <w:hyperlink r:id="rId110" w:history="1">
        <w:r w:rsidR="003C7C2A" w:rsidRPr="003C7C2A">
          <w:rPr>
            <w:color w:val="0000FF"/>
            <w:u w:val="single"/>
          </w:rPr>
          <w:t>https://doh.sd.gov/documents/FAQeducation.pdf</w:t>
        </w:r>
      </w:hyperlink>
    </w:p>
    <w:p w14:paraId="6D4010BB" w14:textId="4DCEB9BD" w:rsidR="003C7C2A" w:rsidRDefault="003C7C2A" w:rsidP="003C7C2A"/>
    <w:p w14:paraId="0EB85F68" w14:textId="183AC08C" w:rsidR="003C7C2A" w:rsidRDefault="003C7C2A" w:rsidP="003C7C2A">
      <w:pPr>
        <w:pStyle w:val="Heading1"/>
      </w:pPr>
      <w:bookmarkStart w:id="52" w:name="_Toc46501790"/>
      <w:r>
        <w:t>Tennessee</w:t>
      </w:r>
      <w:bookmarkEnd w:id="52"/>
    </w:p>
    <w:p w14:paraId="518F0F30" w14:textId="77777777" w:rsidR="003C7C2A" w:rsidRPr="003C7C2A" w:rsidRDefault="003C7C2A" w:rsidP="003C7C2A">
      <w:p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For APRN licensure:</w:t>
      </w:r>
    </w:p>
    <w:p w14:paraId="78468338" w14:textId="77777777" w:rsidR="003C7C2A" w:rsidRPr="003C7C2A" w:rsidRDefault="00F557BB" w:rsidP="003C7C2A">
      <w:pPr>
        <w:numPr>
          <w:ilvl w:val="0"/>
          <w:numId w:val="39"/>
        </w:numPr>
        <w:spacing w:before="100" w:beforeAutospacing="1" w:after="100" w:afterAutospacing="1" w:line="240" w:lineRule="auto"/>
        <w:rPr>
          <w:rFonts w:ascii="Helvetica" w:eastAsia="Times New Roman" w:hAnsi="Helvetica" w:cs="Helvetica"/>
          <w:color w:val="333333"/>
          <w:szCs w:val="24"/>
        </w:rPr>
      </w:pPr>
      <w:hyperlink r:id="rId111" w:history="1">
        <w:r w:rsidR="003C7C2A" w:rsidRPr="003C7C2A">
          <w:rPr>
            <w:rFonts w:ascii="Helvetica" w:eastAsia="Times New Roman" w:hAnsi="Helvetica" w:cs="Helvetica"/>
            <w:color w:val="078292"/>
            <w:szCs w:val="24"/>
            <w:u w:val="single"/>
          </w:rPr>
          <w:t>Requirements</w:t>
        </w:r>
      </w:hyperlink>
    </w:p>
    <w:p w14:paraId="4424F2EE" w14:textId="58886A67" w:rsidR="003C7C2A" w:rsidRDefault="003C7C2A" w:rsidP="003C7C2A">
      <w:pPr>
        <w:numPr>
          <w:ilvl w:val="1"/>
          <w:numId w:val="39"/>
        </w:numPr>
        <w:spacing w:before="100" w:beforeAutospacing="1" w:after="100" w:afterAutospacing="1" w:line="240" w:lineRule="auto"/>
        <w:rPr>
          <w:rFonts w:ascii="Helvetica" w:eastAsia="Times New Roman" w:hAnsi="Helvetica" w:cs="Helvetica"/>
          <w:color w:val="333333"/>
          <w:szCs w:val="24"/>
        </w:rPr>
      </w:pPr>
      <w:r w:rsidRPr="003C7C2A">
        <w:rPr>
          <w:rFonts w:ascii="Helvetica" w:eastAsia="Times New Roman" w:hAnsi="Helvetica" w:cs="Helvetica"/>
          <w:color w:val="333333"/>
          <w:szCs w:val="24"/>
        </w:rPr>
        <w:t>(d) A nurse practitioner, nurse anesthetist, nurse midwife or clinical nurse specialist who holds a Tennessee registered nurse license in good standing and current national specialty certification in the advanced practice specialty shall be eligible for a certificate to practice as an advanced practice registered nurse on May 22, 2002, and shall be exempt from the requirement of a master's degree or higher in the nursing specialty if licensed in Tennessee and holding national specialty certification prior to July 1, 2005. Notwithstanding the previous requirements, a nurse anesthetist shall be eligible for a certificate to practice as an advanced practice registered nurse if the nurse anesthetist graduated prior to January 1, 1999, from a nurse anesthesia educational program approved by the American Association of Nurse Anesthetists Council on Accreditation.</w:t>
      </w:r>
    </w:p>
    <w:p w14:paraId="0466D860" w14:textId="11095B85" w:rsidR="003C7C2A" w:rsidRDefault="00F557BB" w:rsidP="003C7C2A">
      <w:pPr>
        <w:spacing w:before="100" w:beforeAutospacing="1" w:after="100" w:afterAutospacing="1" w:line="240" w:lineRule="auto"/>
      </w:pPr>
      <w:hyperlink r:id="rId112" w:history="1">
        <w:r w:rsidR="003C7C2A" w:rsidRPr="003C7C2A">
          <w:rPr>
            <w:color w:val="0000FF"/>
            <w:u w:val="single"/>
          </w:rPr>
          <w:t>https://www.ncsbn.org/14730.htm</w:t>
        </w:r>
      </w:hyperlink>
    </w:p>
    <w:p w14:paraId="2F08ABB3" w14:textId="0B499E43" w:rsidR="003C7C2A" w:rsidRDefault="003C7C2A" w:rsidP="003C7C2A">
      <w:pPr>
        <w:spacing w:before="100" w:beforeAutospacing="1" w:after="100" w:afterAutospacing="1" w:line="240" w:lineRule="auto"/>
      </w:pPr>
    </w:p>
    <w:p w14:paraId="224927A4" w14:textId="6BD5D0A2" w:rsidR="003C7C2A" w:rsidRDefault="003C7C2A" w:rsidP="003C7C2A">
      <w:pPr>
        <w:pStyle w:val="Heading1"/>
      </w:pPr>
      <w:bookmarkStart w:id="53" w:name="_Toc46501791"/>
      <w:r>
        <w:t>Texas</w:t>
      </w:r>
      <w:bookmarkEnd w:id="53"/>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646"/>
        <w:gridCol w:w="1714"/>
      </w:tblGrid>
      <w:tr w:rsidR="003C7C2A" w:rsidRPr="003C7C2A" w14:paraId="35EE94C9" w14:textId="77777777" w:rsidTr="003C7C2A">
        <w:trPr>
          <w:tblCellSpacing w:w="15" w:type="dxa"/>
          <w:jc w:val="center"/>
        </w:trPr>
        <w:tc>
          <w:tcPr>
            <w:tcW w:w="9000" w:type="dxa"/>
            <w:hideMark/>
          </w:tcPr>
          <w:p w14:paraId="4DA5800A" w14:textId="77777777" w:rsidR="003C7C2A" w:rsidRPr="003C7C2A" w:rsidRDefault="003C7C2A" w:rsidP="003C7C2A">
            <w:pPr>
              <w:spacing w:before="100" w:beforeAutospacing="1" w:after="100" w:afterAutospacing="1" w:line="240" w:lineRule="auto"/>
              <w:jc w:val="center"/>
              <w:rPr>
                <w:rFonts w:eastAsia="Times New Roman" w:cs="Times New Roman"/>
                <w:szCs w:val="24"/>
              </w:rPr>
            </w:pPr>
            <w:r w:rsidRPr="003C7C2A">
              <w:rPr>
                <w:rFonts w:ascii="Georgia" w:eastAsia="Times New Roman" w:hAnsi="Georgia" w:cs="Times New Roman"/>
                <w:b/>
                <w:bCs/>
                <w:sz w:val="36"/>
                <w:szCs w:val="36"/>
              </w:rPr>
              <w:t>Texas Administrative Code</w:t>
            </w:r>
          </w:p>
        </w:tc>
        <w:bookmarkStart w:id="54" w:name="Next_Rule"/>
        <w:tc>
          <w:tcPr>
            <w:tcW w:w="900" w:type="pct"/>
            <w:hideMark/>
          </w:tcPr>
          <w:p w14:paraId="612DD26D" w14:textId="77777777" w:rsidR="003C7C2A" w:rsidRPr="003C7C2A" w:rsidRDefault="003C7C2A" w:rsidP="003C7C2A">
            <w:pPr>
              <w:spacing w:after="0" w:line="240" w:lineRule="auto"/>
              <w:jc w:val="right"/>
              <w:rPr>
                <w:rFonts w:eastAsia="Times New Roman" w:cs="Times New Roman"/>
                <w:szCs w:val="24"/>
              </w:rPr>
            </w:pPr>
            <w:r w:rsidRPr="003C7C2A">
              <w:rPr>
                <w:rFonts w:eastAsia="Times New Roman" w:cs="Times New Roman"/>
                <w:szCs w:val="24"/>
              </w:rPr>
              <w:fldChar w:fldCharType="begin"/>
            </w:r>
            <w:r w:rsidRPr="003C7C2A">
              <w:rPr>
                <w:rFonts w:eastAsia="Times New Roman" w:cs="Times New Roman"/>
                <w:szCs w:val="24"/>
              </w:rPr>
              <w:instrText xml:space="preserve"> HYPERLINK "https://texreg.sos.state.tx.us/public/readtac$ext.TacPage?sl=T&amp;app=9&amp;p_dir=N&amp;p_rloc=164444&amp;p_tloc=&amp;p_ploc=1&amp;pg=2&amp;p_tac=&amp;ti=22&amp;pt=11&amp;ch=222&amp;rl=2" </w:instrText>
            </w:r>
            <w:r w:rsidRPr="003C7C2A">
              <w:rPr>
                <w:rFonts w:eastAsia="Times New Roman" w:cs="Times New Roman"/>
                <w:szCs w:val="24"/>
              </w:rPr>
              <w:fldChar w:fldCharType="separate"/>
            </w:r>
            <w:r w:rsidRPr="003C7C2A">
              <w:rPr>
                <w:rFonts w:eastAsia="Times New Roman" w:cs="Times New Roman"/>
                <w:color w:val="0000FF"/>
                <w:szCs w:val="24"/>
                <w:u w:val="single"/>
              </w:rPr>
              <w:t>Next Rule&gt;&gt;</w:t>
            </w:r>
            <w:r w:rsidRPr="003C7C2A">
              <w:rPr>
                <w:rFonts w:eastAsia="Times New Roman" w:cs="Times New Roman"/>
                <w:szCs w:val="24"/>
              </w:rPr>
              <w:fldChar w:fldCharType="end"/>
            </w:r>
            <w:bookmarkEnd w:id="54"/>
          </w:p>
        </w:tc>
      </w:tr>
    </w:tbl>
    <w:p w14:paraId="1CCEC028" w14:textId="77777777" w:rsidR="003C7C2A" w:rsidRPr="003C7C2A" w:rsidRDefault="003C7C2A" w:rsidP="003C7C2A">
      <w:pPr>
        <w:spacing w:after="0" w:line="240" w:lineRule="auto"/>
        <w:rPr>
          <w:rFonts w:eastAsia="Times New Roman" w:cs="Times New Roman"/>
          <w:vanish/>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6915"/>
      </w:tblGrid>
      <w:tr w:rsidR="003C7C2A" w:rsidRPr="003C7C2A" w14:paraId="743494D1" w14:textId="77777777" w:rsidTr="003C7C2A">
        <w:trPr>
          <w:tblCellSpacing w:w="15" w:type="dxa"/>
          <w:jc w:val="center"/>
        </w:trPr>
        <w:tc>
          <w:tcPr>
            <w:tcW w:w="0" w:type="auto"/>
            <w:hideMark/>
          </w:tcPr>
          <w:bookmarkStart w:id="55" w:name="TITLE"/>
          <w:p w14:paraId="42AE8FE7" w14:textId="77777777" w:rsidR="003C7C2A" w:rsidRPr="003C7C2A" w:rsidRDefault="003C7C2A" w:rsidP="003C7C2A">
            <w:pPr>
              <w:spacing w:after="0" w:line="240" w:lineRule="auto"/>
              <w:rPr>
                <w:rFonts w:eastAsia="Times New Roman" w:cs="Times New Roman"/>
                <w:color w:val="000000"/>
                <w:sz w:val="27"/>
                <w:szCs w:val="27"/>
              </w:rPr>
            </w:pPr>
            <w:r w:rsidRPr="003C7C2A">
              <w:rPr>
                <w:rFonts w:eastAsia="Times New Roman" w:cs="Times New Roman"/>
                <w:color w:val="000000"/>
                <w:sz w:val="27"/>
                <w:szCs w:val="27"/>
              </w:rPr>
              <w:fldChar w:fldCharType="begin"/>
            </w:r>
            <w:r w:rsidRPr="003C7C2A">
              <w:rPr>
                <w:rFonts w:eastAsia="Times New Roman" w:cs="Times New Roman"/>
                <w:color w:val="000000"/>
                <w:sz w:val="27"/>
                <w:szCs w:val="27"/>
              </w:rPr>
              <w:instrText xml:space="preserve"> HYPERLINK "https://texreg.sos.state.tx.us/public/readtac$ext.ViewTAC?tac_view=2&amp;ti=22" </w:instrText>
            </w:r>
            <w:r w:rsidRPr="003C7C2A">
              <w:rPr>
                <w:rFonts w:eastAsia="Times New Roman" w:cs="Times New Roman"/>
                <w:color w:val="000000"/>
                <w:sz w:val="27"/>
                <w:szCs w:val="27"/>
              </w:rPr>
              <w:fldChar w:fldCharType="separate"/>
            </w:r>
            <w:r w:rsidRPr="003C7C2A">
              <w:rPr>
                <w:rFonts w:eastAsia="Times New Roman" w:cs="Times New Roman"/>
                <w:color w:val="0000FF"/>
                <w:sz w:val="27"/>
                <w:szCs w:val="27"/>
                <w:u w:val="single"/>
              </w:rPr>
              <w:t>TITLE 22</w:t>
            </w:r>
            <w:r w:rsidRPr="003C7C2A">
              <w:rPr>
                <w:rFonts w:eastAsia="Times New Roman" w:cs="Times New Roman"/>
                <w:color w:val="000000"/>
                <w:sz w:val="27"/>
                <w:szCs w:val="27"/>
              </w:rPr>
              <w:fldChar w:fldCharType="end"/>
            </w:r>
            <w:bookmarkEnd w:id="55"/>
          </w:p>
        </w:tc>
        <w:tc>
          <w:tcPr>
            <w:tcW w:w="0" w:type="auto"/>
            <w:hideMark/>
          </w:tcPr>
          <w:p w14:paraId="3DD374CC" w14:textId="77777777" w:rsidR="003C7C2A" w:rsidRPr="003C7C2A" w:rsidRDefault="003C7C2A" w:rsidP="003C7C2A">
            <w:pPr>
              <w:spacing w:after="0" w:line="240" w:lineRule="auto"/>
              <w:rPr>
                <w:rFonts w:eastAsia="Times New Roman" w:cs="Times New Roman"/>
                <w:color w:val="000000"/>
                <w:sz w:val="27"/>
                <w:szCs w:val="27"/>
              </w:rPr>
            </w:pPr>
            <w:r w:rsidRPr="003C7C2A">
              <w:rPr>
                <w:rFonts w:eastAsia="Times New Roman" w:cs="Times New Roman"/>
                <w:color w:val="000000"/>
                <w:sz w:val="27"/>
                <w:szCs w:val="27"/>
              </w:rPr>
              <w:t>EXAMINING BOARDS</w:t>
            </w:r>
          </w:p>
        </w:tc>
      </w:tr>
      <w:bookmarkStart w:id="56" w:name="PART"/>
      <w:tr w:rsidR="003C7C2A" w:rsidRPr="003C7C2A" w14:paraId="0B562066" w14:textId="77777777" w:rsidTr="003C7C2A">
        <w:trPr>
          <w:tblCellSpacing w:w="15" w:type="dxa"/>
          <w:jc w:val="center"/>
        </w:trPr>
        <w:tc>
          <w:tcPr>
            <w:tcW w:w="0" w:type="auto"/>
            <w:hideMark/>
          </w:tcPr>
          <w:p w14:paraId="203E068C" w14:textId="77777777" w:rsidR="003C7C2A" w:rsidRPr="003C7C2A" w:rsidRDefault="003C7C2A" w:rsidP="003C7C2A">
            <w:pPr>
              <w:spacing w:after="0" w:line="240" w:lineRule="auto"/>
              <w:rPr>
                <w:rFonts w:eastAsia="Times New Roman" w:cs="Times New Roman"/>
                <w:color w:val="000000"/>
                <w:sz w:val="27"/>
                <w:szCs w:val="27"/>
              </w:rPr>
            </w:pPr>
            <w:r w:rsidRPr="003C7C2A">
              <w:rPr>
                <w:rFonts w:eastAsia="Times New Roman" w:cs="Times New Roman"/>
                <w:color w:val="000000"/>
                <w:sz w:val="27"/>
                <w:szCs w:val="27"/>
              </w:rPr>
              <w:fldChar w:fldCharType="begin"/>
            </w:r>
            <w:r w:rsidRPr="003C7C2A">
              <w:rPr>
                <w:rFonts w:eastAsia="Times New Roman" w:cs="Times New Roman"/>
                <w:color w:val="000000"/>
                <w:sz w:val="27"/>
                <w:szCs w:val="27"/>
              </w:rPr>
              <w:instrText xml:space="preserve"> HYPERLINK "https://texreg.sos.state.tx.us/public/readtac$ext.ViewTAC?tac_view=3&amp;ti=22&amp;pt=11" </w:instrText>
            </w:r>
            <w:r w:rsidRPr="003C7C2A">
              <w:rPr>
                <w:rFonts w:eastAsia="Times New Roman" w:cs="Times New Roman"/>
                <w:color w:val="000000"/>
                <w:sz w:val="27"/>
                <w:szCs w:val="27"/>
              </w:rPr>
              <w:fldChar w:fldCharType="separate"/>
            </w:r>
            <w:r w:rsidRPr="003C7C2A">
              <w:rPr>
                <w:rFonts w:eastAsia="Times New Roman" w:cs="Times New Roman"/>
                <w:color w:val="0000FF"/>
                <w:sz w:val="27"/>
                <w:szCs w:val="27"/>
                <w:u w:val="single"/>
              </w:rPr>
              <w:t>PART 11</w:t>
            </w:r>
            <w:r w:rsidRPr="003C7C2A">
              <w:rPr>
                <w:rFonts w:eastAsia="Times New Roman" w:cs="Times New Roman"/>
                <w:color w:val="000000"/>
                <w:sz w:val="27"/>
                <w:szCs w:val="27"/>
              </w:rPr>
              <w:fldChar w:fldCharType="end"/>
            </w:r>
            <w:bookmarkEnd w:id="56"/>
          </w:p>
        </w:tc>
        <w:tc>
          <w:tcPr>
            <w:tcW w:w="0" w:type="auto"/>
            <w:hideMark/>
          </w:tcPr>
          <w:p w14:paraId="068DDCA3" w14:textId="77777777" w:rsidR="003C7C2A" w:rsidRPr="003C7C2A" w:rsidRDefault="003C7C2A" w:rsidP="003C7C2A">
            <w:pPr>
              <w:spacing w:after="0" w:line="240" w:lineRule="auto"/>
              <w:rPr>
                <w:rFonts w:eastAsia="Times New Roman" w:cs="Times New Roman"/>
                <w:color w:val="000000"/>
                <w:sz w:val="27"/>
                <w:szCs w:val="27"/>
              </w:rPr>
            </w:pPr>
            <w:r w:rsidRPr="003C7C2A">
              <w:rPr>
                <w:rFonts w:eastAsia="Times New Roman" w:cs="Times New Roman"/>
                <w:color w:val="000000"/>
                <w:sz w:val="27"/>
                <w:szCs w:val="27"/>
              </w:rPr>
              <w:t>TEXAS BOARD OF NURSING</w:t>
            </w:r>
          </w:p>
        </w:tc>
      </w:tr>
      <w:bookmarkStart w:id="57" w:name="CHAPTER"/>
      <w:tr w:rsidR="003C7C2A" w:rsidRPr="003C7C2A" w14:paraId="6E0F2862" w14:textId="77777777" w:rsidTr="003C7C2A">
        <w:trPr>
          <w:tblCellSpacing w:w="15" w:type="dxa"/>
          <w:jc w:val="center"/>
        </w:trPr>
        <w:tc>
          <w:tcPr>
            <w:tcW w:w="0" w:type="auto"/>
            <w:hideMark/>
          </w:tcPr>
          <w:p w14:paraId="0225B1F7" w14:textId="77777777" w:rsidR="003C7C2A" w:rsidRPr="003C7C2A" w:rsidRDefault="003C7C2A" w:rsidP="003C7C2A">
            <w:pPr>
              <w:spacing w:after="0" w:line="240" w:lineRule="auto"/>
              <w:rPr>
                <w:rFonts w:eastAsia="Times New Roman" w:cs="Times New Roman"/>
                <w:color w:val="000000"/>
                <w:sz w:val="27"/>
                <w:szCs w:val="27"/>
              </w:rPr>
            </w:pPr>
            <w:r w:rsidRPr="003C7C2A">
              <w:rPr>
                <w:rFonts w:eastAsia="Times New Roman" w:cs="Times New Roman"/>
                <w:color w:val="000000"/>
                <w:sz w:val="27"/>
                <w:szCs w:val="27"/>
              </w:rPr>
              <w:fldChar w:fldCharType="begin"/>
            </w:r>
            <w:r w:rsidRPr="003C7C2A">
              <w:rPr>
                <w:rFonts w:eastAsia="Times New Roman" w:cs="Times New Roman"/>
                <w:color w:val="000000"/>
                <w:sz w:val="27"/>
                <w:szCs w:val="27"/>
              </w:rPr>
              <w:instrText xml:space="preserve"> HYPERLINK "https://texreg.sos.state.tx.us/public/readtac$ext.ViewTAC?tac_view=4&amp;ti=22&amp;pt=11&amp;ch=222&amp;rl=Y" </w:instrText>
            </w:r>
            <w:r w:rsidRPr="003C7C2A">
              <w:rPr>
                <w:rFonts w:eastAsia="Times New Roman" w:cs="Times New Roman"/>
                <w:color w:val="000000"/>
                <w:sz w:val="27"/>
                <w:szCs w:val="27"/>
              </w:rPr>
              <w:fldChar w:fldCharType="separate"/>
            </w:r>
            <w:r w:rsidRPr="003C7C2A">
              <w:rPr>
                <w:rFonts w:eastAsia="Times New Roman" w:cs="Times New Roman"/>
                <w:color w:val="0000FF"/>
                <w:sz w:val="27"/>
                <w:szCs w:val="27"/>
                <w:u w:val="single"/>
              </w:rPr>
              <w:t>CHAPTER 222</w:t>
            </w:r>
            <w:r w:rsidRPr="003C7C2A">
              <w:rPr>
                <w:rFonts w:eastAsia="Times New Roman" w:cs="Times New Roman"/>
                <w:color w:val="000000"/>
                <w:sz w:val="27"/>
                <w:szCs w:val="27"/>
              </w:rPr>
              <w:fldChar w:fldCharType="end"/>
            </w:r>
            <w:bookmarkEnd w:id="57"/>
          </w:p>
        </w:tc>
        <w:tc>
          <w:tcPr>
            <w:tcW w:w="0" w:type="auto"/>
            <w:hideMark/>
          </w:tcPr>
          <w:p w14:paraId="7B28FA16" w14:textId="77777777" w:rsidR="003C7C2A" w:rsidRPr="003C7C2A" w:rsidRDefault="003C7C2A" w:rsidP="003C7C2A">
            <w:pPr>
              <w:spacing w:after="0" w:line="240" w:lineRule="auto"/>
              <w:rPr>
                <w:rFonts w:eastAsia="Times New Roman" w:cs="Times New Roman"/>
                <w:color w:val="000000"/>
                <w:sz w:val="27"/>
                <w:szCs w:val="27"/>
              </w:rPr>
            </w:pPr>
            <w:r w:rsidRPr="003C7C2A">
              <w:rPr>
                <w:rFonts w:eastAsia="Times New Roman" w:cs="Times New Roman"/>
                <w:color w:val="000000"/>
                <w:sz w:val="27"/>
                <w:szCs w:val="27"/>
              </w:rPr>
              <w:t>ADVANCED PRACTICE REGISTERED NURSES WITH PRESCRIPTIVE AUTHORITY</w:t>
            </w:r>
          </w:p>
        </w:tc>
      </w:tr>
      <w:tr w:rsidR="003C7C2A" w:rsidRPr="003C7C2A" w14:paraId="06445A76" w14:textId="77777777" w:rsidTr="003C7C2A">
        <w:trPr>
          <w:tblCellSpacing w:w="15" w:type="dxa"/>
          <w:jc w:val="center"/>
        </w:trPr>
        <w:tc>
          <w:tcPr>
            <w:tcW w:w="2400" w:type="dxa"/>
            <w:hideMark/>
          </w:tcPr>
          <w:p w14:paraId="568D3B40" w14:textId="77777777" w:rsidR="003C7C2A" w:rsidRPr="003C7C2A" w:rsidRDefault="003C7C2A" w:rsidP="003C7C2A">
            <w:pPr>
              <w:spacing w:after="0" w:line="240" w:lineRule="auto"/>
              <w:rPr>
                <w:rFonts w:eastAsia="Times New Roman" w:cs="Times New Roman"/>
                <w:color w:val="000000"/>
                <w:sz w:val="27"/>
                <w:szCs w:val="27"/>
              </w:rPr>
            </w:pPr>
            <w:r w:rsidRPr="003C7C2A">
              <w:rPr>
                <w:rFonts w:eastAsia="Times New Roman" w:cs="Times New Roman"/>
                <w:color w:val="000000"/>
                <w:sz w:val="27"/>
                <w:szCs w:val="27"/>
              </w:rPr>
              <w:t>RULE §222.2</w:t>
            </w:r>
          </w:p>
        </w:tc>
        <w:tc>
          <w:tcPr>
            <w:tcW w:w="0" w:type="auto"/>
            <w:hideMark/>
          </w:tcPr>
          <w:p w14:paraId="0326E5A3" w14:textId="77777777" w:rsidR="003C7C2A" w:rsidRPr="003C7C2A" w:rsidRDefault="003C7C2A" w:rsidP="003C7C2A">
            <w:pPr>
              <w:spacing w:after="0" w:line="240" w:lineRule="auto"/>
              <w:rPr>
                <w:rFonts w:eastAsia="Times New Roman" w:cs="Times New Roman"/>
                <w:color w:val="000000"/>
                <w:sz w:val="27"/>
                <w:szCs w:val="27"/>
              </w:rPr>
            </w:pPr>
            <w:r w:rsidRPr="003C7C2A">
              <w:rPr>
                <w:rFonts w:eastAsia="Times New Roman" w:cs="Times New Roman"/>
                <w:color w:val="000000"/>
                <w:sz w:val="27"/>
                <w:szCs w:val="27"/>
              </w:rPr>
              <w:t>Approval for Prescriptive Authority</w:t>
            </w:r>
          </w:p>
        </w:tc>
      </w:tr>
    </w:tbl>
    <w:p w14:paraId="074F15D9" w14:textId="77777777" w:rsidR="003C7C2A" w:rsidRPr="003C7C2A" w:rsidRDefault="003C7C2A" w:rsidP="003C7C2A">
      <w:pPr>
        <w:spacing w:after="0" w:line="240" w:lineRule="auto"/>
        <w:rPr>
          <w:rFonts w:eastAsia="Times New Roman" w:cs="Times New Roman"/>
          <w:vanish/>
          <w:szCs w:val="24"/>
        </w:rPr>
      </w:pPr>
    </w:p>
    <w:tbl>
      <w:tblPr>
        <w:tblW w:w="10684" w:type="dxa"/>
        <w:tblCellSpacing w:w="15" w:type="dxa"/>
        <w:tblCellMar>
          <w:top w:w="15" w:type="dxa"/>
          <w:left w:w="15" w:type="dxa"/>
          <w:bottom w:w="15" w:type="dxa"/>
          <w:right w:w="15" w:type="dxa"/>
        </w:tblCellMar>
        <w:tblLook w:val="04A0" w:firstRow="1" w:lastRow="0" w:firstColumn="1" w:lastColumn="0" w:noHBand="0" w:noVBand="1"/>
      </w:tblPr>
      <w:tblGrid>
        <w:gridCol w:w="9000"/>
        <w:gridCol w:w="360"/>
        <w:gridCol w:w="1324"/>
      </w:tblGrid>
      <w:tr w:rsidR="003C7C2A" w:rsidRPr="003C7C2A" w14:paraId="7B8AE017" w14:textId="77777777" w:rsidTr="003E7A2F">
        <w:trPr>
          <w:gridAfter w:val="1"/>
          <w:wAfter w:w="1279" w:type="dxa"/>
          <w:tblCellSpacing w:w="15" w:type="dxa"/>
        </w:trPr>
        <w:tc>
          <w:tcPr>
            <w:tcW w:w="9315" w:type="dxa"/>
            <w:gridSpan w:val="2"/>
            <w:vAlign w:val="center"/>
            <w:hideMark/>
          </w:tcPr>
          <w:p w14:paraId="0005DA0D" w14:textId="77777777" w:rsidR="003C7C2A" w:rsidRPr="003C7C2A" w:rsidRDefault="00F557BB" w:rsidP="003C7C2A">
            <w:pPr>
              <w:spacing w:after="0" w:line="240" w:lineRule="auto"/>
              <w:rPr>
                <w:rFonts w:eastAsia="Times New Roman" w:cs="Times New Roman"/>
                <w:color w:val="000000"/>
                <w:sz w:val="27"/>
                <w:szCs w:val="27"/>
              </w:rPr>
            </w:pPr>
            <w:r>
              <w:rPr>
                <w:rFonts w:eastAsia="Times New Roman" w:cs="Times New Roman"/>
                <w:color w:val="000000"/>
                <w:sz w:val="27"/>
                <w:szCs w:val="27"/>
              </w:rPr>
              <w:pict w14:anchorId="5ED933CF">
                <v:rect id="_x0000_i1026" style="width:0;height:1.5pt" o:hralign="center" o:hrstd="t" o:hr="t" fillcolor="#a0a0a0" stroked="f"/>
              </w:pict>
            </w:r>
          </w:p>
        </w:tc>
      </w:tr>
      <w:tr w:rsidR="003C7C2A" w:rsidRPr="003C7C2A" w14:paraId="3AA30220" w14:textId="77777777" w:rsidTr="003E7A2F">
        <w:trPr>
          <w:gridAfter w:val="1"/>
          <w:wAfter w:w="1279" w:type="dxa"/>
          <w:tblCellSpacing w:w="15" w:type="dxa"/>
        </w:trPr>
        <w:tc>
          <w:tcPr>
            <w:tcW w:w="9315" w:type="dxa"/>
            <w:gridSpan w:val="2"/>
            <w:vAlign w:val="center"/>
            <w:hideMark/>
          </w:tcPr>
          <w:p w14:paraId="19C3D493" w14:textId="77777777" w:rsidR="003C7C2A" w:rsidRPr="003C7C2A" w:rsidRDefault="003C7C2A" w:rsidP="003C7C2A">
            <w:pPr>
              <w:spacing w:after="0" w:line="240" w:lineRule="auto"/>
              <w:rPr>
                <w:rFonts w:eastAsia="Times New Roman" w:cs="Times New Roman"/>
                <w:color w:val="000000"/>
                <w:sz w:val="27"/>
                <w:szCs w:val="27"/>
              </w:rPr>
            </w:pPr>
            <w:r w:rsidRPr="003C7C2A">
              <w:rPr>
                <w:rFonts w:eastAsia="Times New Roman" w:cs="Times New Roman"/>
                <w:color w:val="000000"/>
                <w:sz w:val="27"/>
                <w:szCs w:val="27"/>
              </w:rPr>
              <w:t>(a) To be issued a prescription authorization number to prescribe or order a drug or device, a registered nurse (RN) shall:</w:t>
            </w:r>
          </w:p>
          <w:p w14:paraId="08BED80F" w14:textId="77777777" w:rsidR="003C7C2A" w:rsidRPr="003C7C2A" w:rsidRDefault="003C7C2A" w:rsidP="003C7C2A">
            <w:pPr>
              <w:spacing w:after="0" w:line="240" w:lineRule="auto"/>
              <w:rPr>
                <w:rFonts w:eastAsia="Times New Roman" w:cs="Times New Roman"/>
                <w:color w:val="000000"/>
                <w:sz w:val="27"/>
                <w:szCs w:val="27"/>
              </w:rPr>
            </w:pPr>
            <w:r w:rsidRPr="003C7C2A">
              <w:rPr>
                <w:rFonts w:eastAsia="Times New Roman" w:cs="Times New Roman"/>
                <w:color w:val="000000"/>
                <w:sz w:val="27"/>
                <w:szCs w:val="27"/>
              </w:rPr>
              <w:t>  (1) have full licensure from the Board to practice as an APRN. RNs with Interim Approval to practice as APRNs are not eligible for prescriptive authority; and</w:t>
            </w:r>
          </w:p>
          <w:p w14:paraId="1C7363F6" w14:textId="77777777" w:rsidR="003C7C2A" w:rsidRPr="003C7C2A" w:rsidRDefault="003C7C2A" w:rsidP="003C7C2A">
            <w:pPr>
              <w:spacing w:after="0" w:line="240" w:lineRule="auto"/>
              <w:rPr>
                <w:rFonts w:eastAsia="Times New Roman" w:cs="Times New Roman"/>
                <w:color w:val="000000"/>
                <w:sz w:val="27"/>
                <w:szCs w:val="27"/>
              </w:rPr>
            </w:pPr>
            <w:r w:rsidRPr="003C7C2A">
              <w:rPr>
                <w:rFonts w:eastAsia="Times New Roman" w:cs="Times New Roman"/>
                <w:color w:val="000000"/>
                <w:sz w:val="27"/>
                <w:szCs w:val="27"/>
              </w:rPr>
              <w:t>  (2) file a complete application for Prescriptive Authority and submit such evidence as required by the Board to verify successful completion of graduate level courses in advanced pharmacotherapeutics, advanced pathophysiology, advanced health assessment, and diagnosis and management of diseases and conditions within the role and population focus area.</w:t>
            </w:r>
          </w:p>
          <w:p w14:paraId="11CE83CD" w14:textId="77777777" w:rsidR="003C7C2A" w:rsidRPr="003C7C2A" w:rsidRDefault="003C7C2A" w:rsidP="003C7C2A">
            <w:pPr>
              <w:spacing w:after="0" w:line="240" w:lineRule="auto"/>
              <w:rPr>
                <w:rFonts w:eastAsia="Times New Roman" w:cs="Times New Roman"/>
                <w:color w:val="000000"/>
                <w:sz w:val="27"/>
                <w:szCs w:val="27"/>
              </w:rPr>
            </w:pPr>
            <w:r w:rsidRPr="003C7C2A">
              <w:rPr>
                <w:rFonts w:eastAsia="Times New Roman" w:cs="Times New Roman"/>
                <w:color w:val="000000"/>
                <w:sz w:val="27"/>
                <w:szCs w:val="27"/>
              </w:rPr>
              <w:t xml:space="preserve">    (A) Nurse Practitioners, Nurse-Midwives, and Nurse Anesthetists will be considered to have met the course requirements of this section </w:t>
            </w:r>
            <w:proofErr w:type="gramStart"/>
            <w:r w:rsidRPr="003C7C2A">
              <w:rPr>
                <w:rFonts w:eastAsia="Times New Roman" w:cs="Times New Roman"/>
                <w:color w:val="000000"/>
                <w:sz w:val="27"/>
                <w:szCs w:val="27"/>
              </w:rPr>
              <w:t>on the basis of</w:t>
            </w:r>
            <w:proofErr w:type="gramEnd"/>
            <w:r w:rsidRPr="003C7C2A">
              <w:rPr>
                <w:rFonts w:eastAsia="Times New Roman" w:cs="Times New Roman"/>
                <w:color w:val="000000"/>
                <w:sz w:val="27"/>
                <w:szCs w:val="27"/>
              </w:rPr>
              <w:t xml:space="preserve"> courses completed in the advanced practice nursing educational program.</w:t>
            </w:r>
          </w:p>
        </w:tc>
      </w:tr>
      <w:tr w:rsidR="003E7A2F" w:rsidRPr="003E7A2F" w14:paraId="39FF0A02" w14:textId="77777777" w:rsidTr="003E7A2F">
        <w:tblPrEx>
          <w:jc w:val="center"/>
        </w:tblPrEx>
        <w:trPr>
          <w:tblCellSpacing w:w="15" w:type="dxa"/>
          <w:jc w:val="center"/>
        </w:trPr>
        <w:tc>
          <w:tcPr>
            <w:tcW w:w="8955" w:type="dxa"/>
            <w:hideMark/>
          </w:tcPr>
          <w:p w14:paraId="4C64241B" w14:textId="77777777" w:rsidR="003E7A2F" w:rsidRPr="003E7A2F" w:rsidRDefault="003E7A2F" w:rsidP="003E7A2F">
            <w:pPr>
              <w:spacing w:before="100" w:beforeAutospacing="1" w:after="100" w:afterAutospacing="1" w:line="240" w:lineRule="auto"/>
              <w:jc w:val="center"/>
              <w:rPr>
                <w:rFonts w:eastAsia="Times New Roman" w:cs="Times New Roman"/>
                <w:szCs w:val="24"/>
              </w:rPr>
            </w:pPr>
            <w:r w:rsidRPr="003E7A2F">
              <w:rPr>
                <w:rFonts w:ascii="Georgia" w:eastAsia="Times New Roman" w:hAnsi="Georgia" w:cs="Times New Roman"/>
                <w:b/>
                <w:bCs/>
                <w:sz w:val="36"/>
                <w:szCs w:val="36"/>
              </w:rPr>
              <w:t>Texas Administrative Code</w:t>
            </w:r>
          </w:p>
        </w:tc>
        <w:tc>
          <w:tcPr>
            <w:tcW w:w="1639" w:type="dxa"/>
            <w:gridSpan w:val="2"/>
            <w:hideMark/>
          </w:tcPr>
          <w:p w14:paraId="38CA0A6F" w14:textId="77777777" w:rsidR="003E7A2F" w:rsidRPr="003E7A2F" w:rsidRDefault="00F557BB" w:rsidP="003E7A2F">
            <w:pPr>
              <w:spacing w:after="0" w:line="240" w:lineRule="auto"/>
              <w:jc w:val="right"/>
              <w:rPr>
                <w:rFonts w:eastAsia="Times New Roman" w:cs="Times New Roman"/>
                <w:szCs w:val="24"/>
              </w:rPr>
            </w:pPr>
            <w:hyperlink r:id="rId113" w:history="1">
              <w:r w:rsidR="003E7A2F" w:rsidRPr="003E7A2F">
                <w:rPr>
                  <w:rFonts w:eastAsia="Times New Roman" w:cs="Times New Roman"/>
                  <w:color w:val="0000FF"/>
                  <w:szCs w:val="24"/>
                  <w:u w:val="single"/>
                </w:rPr>
                <w:t>Next Rule&gt;&gt;</w:t>
              </w:r>
            </w:hyperlink>
          </w:p>
        </w:tc>
      </w:tr>
    </w:tbl>
    <w:p w14:paraId="082FC5B9" w14:textId="77777777" w:rsidR="003E7A2F" w:rsidRPr="003E7A2F" w:rsidRDefault="003E7A2F" w:rsidP="003E7A2F">
      <w:pPr>
        <w:spacing w:after="0" w:line="240" w:lineRule="auto"/>
        <w:rPr>
          <w:rFonts w:eastAsia="Times New Roman" w:cs="Times New Roman"/>
          <w:vanish/>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4066"/>
      </w:tblGrid>
      <w:tr w:rsidR="003E7A2F" w:rsidRPr="003E7A2F" w14:paraId="71FC86B9" w14:textId="77777777" w:rsidTr="003E7A2F">
        <w:trPr>
          <w:tblCellSpacing w:w="15" w:type="dxa"/>
          <w:jc w:val="center"/>
        </w:trPr>
        <w:tc>
          <w:tcPr>
            <w:tcW w:w="0" w:type="auto"/>
            <w:hideMark/>
          </w:tcPr>
          <w:p w14:paraId="2BC0F943" w14:textId="77777777" w:rsidR="003E7A2F" w:rsidRPr="003E7A2F" w:rsidRDefault="00F557BB" w:rsidP="003E7A2F">
            <w:pPr>
              <w:spacing w:after="0" w:line="240" w:lineRule="auto"/>
              <w:rPr>
                <w:rFonts w:eastAsia="Times New Roman" w:cs="Times New Roman"/>
                <w:color w:val="000000"/>
                <w:sz w:val="27"/>
                <w:szCs w:val="27"/>
              </w:rPr>
            </w:pPr>
            <w:hyperlink r:id="rId114" w:history="1">
              <w:r w:rsidR="003E7A2F" w:rsidRPr="003E7A2F">
                <w:rPr>
                  <w:rFonts w:eastAsia="Times New Roman" w:cs="Times New Roman"/>
                  <w:color w:val="0000FF"/>
                  <w:sz w:val="27"/>
                  <w:szCs w:val="27"/>
                  <w:u w:val="single"/>
                </w:rPr>
                <w:t>TITLE 22</w:t>
              </w:r>
            </w:hyperlink>
          </w:p>
        </w:tc>
        <w:tc>
          <w:tcPr>
            <w:tcW w:w="0" w:type="auto"/>
            <w:hideMark/>
          </w:tcPr>
          <w:p w14:paraId="25275BE1" w14:textId="77777777" w:rsidR="003E7A2F" w:rsidRPr="003E7A2F" w:rsidRDefault="003E7A2F" w:rsidP="003E7A2F">
            <w:pPr>
              <w:spacing w:after="0" w:line="240" w:lineRule="auto"/>
              <w:rPr>
                <w:rFonts w:eastAsia="Times New Roman" w:cs="Times New Roman"/>
                <w:color w:val="000000"/>
                <w:sz w:val="27"/>
                <w:szCs w:val="27"/>
              </w:rPr>
            </w:pPr>
            <w:r w:rsidRPr="003E7A2F">
              <w:rPr>
                <w:rFonts w:eastAsia="Times New Roman" w:cs="Times New Roman"/>
                <w:color w:val="000000"/>
                <w:sz w:val="27"/>
                <w:szCs w:val="27"/>
              </w:rPr>
              <w:t>EXAMINING BOARDS</w:t>
            </w:r>
          </w:p>
        </w:tc>
      </w:tr>
      <w:tr w:rsidR="003E7A2F" w:rsidRPr="003E7A2F" w14:paraId="45B6C87B" w14:textId="77777777" w:rsidTr="003E7A2F">
        <w:trPr>
          <w:tblCellSpacing w:w="15" w:type="dxa"/>
          <w:jc w:val="center"/>
        </w:trPr>
        <w:tc>
          <w:tcPr>
            <w:tcW w:w="0" w:type="auto"/>
            <w:hideMark/>
          </w:tcPr>
          <w:p w14:paraId="7FC96C0D" w14:textId="77777777" w:rsidR="003E7A2F" w:rsidRPr="003E7A2F" w:rsidRDefault="00F557BB" w:rsidP="003E7A2F">
            <w:pPr>
              <w:spacing w:after="0" w:line="240" w:lineRule="auto"/>
              <w:rPr>
                <w:rFonts w:eastAsia="Times New Roman" w:cs="Times New Roman"/>
                <w:color w:val="000000"/>
                <w:sz w:val="27"/>
                <w:szCs w:val="27"/>
              </w:rPr>
            </w:pPr>
            <w:hyperlink r:id="rId115" w:history="1">
              <w:r w:rsidR="003E7A2F" w:rsidRPr="003E7A2F">
                <w:rPr>
                  <w:rFonts w:eastAsia="Times New Roman" w:cs="Times New Roman"/>
                  <w:color w:val="0000FF"/>
                  <w:sz w:val="27"/>
                  <w:szCs w:val="27"/>
                  <w:u w:val="single"/>
                </w:rPr>
                <w:t>PART 11</w:t>
              </w:r>
            </w:hyperlink>
          </w:p>
        </w:tc>
        <w:tc>
          <w:tcPr>
            <w:tcW w:w="0" w:type="auto"/>
            <w:hideMark/>
          </w:tcPr>
          <w:p w14:paraId="6D4330DF" w14:textId="77777777" w:rsidR="003E7A2F" w:rsidRPr="003E7A2F" w:rsidRDefault="003E7A2F" w:rsidP="003E7A2F">
            <w:pPr>
              <w:spacing w:after="0" w:line="240" w:lineRule="auto"/>
              <w:rPr>
                <w:rFonts w:eastAsia="Times New Roman" w:cs="Times New Roman"/>
                <w:color w:val="000000"/>
                <w:sz w:val="27"/>
                <w:szCs w:val="27"/>
              </w:rPr>
            </w:pPr>
            <w:r w:rsidRPr="003E7A2F">
              <w:rPr>
                <w:rFonts w:eastAsia="Times New Roman" w:cs="Times New Roman"/>
                <w:color w:val="000000"/>
                <w:sz w:val="27"/>
                <w:szCs w:val="27"/>
              </w:rPr>
              <w:t>TEXAS BOARD OF NURSING</w:t>
            </w:r>
          </w:p>
        </w:tc>
      </w:tr>
      <w:tr w:rsidR="003E7A2F" w:rsidRPr="003E7A2F" w14:paraId="061792E1" w14:textId="77777777" w:rsidTr="003E7A2F">
        <w:trPr>
          <w:tblCellSpacing w:w="15" w:type="dxa"/>
          <w:jc w:val="center"/>
        </w:trPr>
        <w:tc>
          <w:tcPr>
            <w:tcW w:w="0" w:type="auto"/>
            <w:hideMark/>
          </w:tcPr>
          <w:p w14:paraId="1035FF10" w14:textId="77777777" w:rsidR="003E7A2F" w:rsidRPr="003E7A2F" w:rsidRDefault="00F557BB" w:rsidP="003E7A2F">
            <w:pPr>
              <w:spacing w:after="0" w:line="240" w:lineRule="auto"/>
              <w:rPr>
                <w:rFonts w:eastAsia="Times New Roman" w:cs="Times New Roman"/>
                <w:color w:val="000000"/>
                <w:sz w:val="27"/>
                <w:szCs w:val="27"/>
              </w:rPr>
            </w:pPr>
            <w:hyperlink r:id="rId116" w:history="1">
              <w:r w:rsidR="003E7A2F" w:rsidRPr="003E7A2F">
                <w:rPr>
                  <w:rFonts w:eastAsia="Times New Roman" w:cs="Times New Roman"/>
                  <w:color w:val="0000FF"/>
                  <w:sz w:val="27"/>
                  <w:szCs w:val="27"/>
                  <w:u w:val="single"/>
                </w:rPr>
                <w:t>CHAPTER 221</w:t>
              </w:r>
            </w:hyperlink>
          </w:p>
        </w:tc>
        <w:tc>
          <w:tcPr>
            <w:tcW w:w="0" w:type="auto"/>
            <w:hideMark/>
          </w:tcPr>
          <w:p w14:paraId="0286BD44" w14:textId="77777777" w:rsidR="003E7A2F" w:rsidRPr="003E7A2F" w:rsidRDefault="003E7A2F" w:rsidP="003E7A2F">
            <w:pPr>
              <w:spacing w:after="0" w:line="240" w:lineRule="auto"/>
              <w:rPr>
                <w:rFonts w:eastAsia="Times New Roman" w:cs="Times New Roman"/>
                <w:color w:val="000000"/>
                <w:sz w:val="27"/>
                <w:szCs w:val="27"/>
              </w:rPr>
            </w:pPr>
            <w:r w:rsidRPr="003E7A2F">
              <w:rPr>
                <w:rFonts w:eastAsia="Times New Roman" w:cs="Times New Roman"/>
                <w:color w:val="000000"/>
                <w:sz w:val="27"/>
                <w:szCs w:val="27"/>
              </w:rPr>
              <w:t>ADVANCED PRACTICE NURSES</w:t>
            </w:r>
          </w:p>
        </w:tc>
      </w:tr>
      <w:tr w:rsidR="003E7A2F" w:rsidRPr="003E7A2F" w14:paraId="5DF2D931" w14:textId="77777777" w:rsidTr="003E7A2F">
        <w:trPr>
          <w:tblCellSpacing w:w="15" w:type="dxa"/>
          <w:jc w:val="center"/>
        </w:trPr>
        <w:tc>
          <w:tcPr>
            <w:tcW w:w="2400" w:type="dxa"/>
            <w:hideMark/>
          </w:tcPr>
          <w:p w14:paraId="516A658E" w14:textId="77777777" w:rsidR="003E7A2F" w:rsidRPr="003E7A2F" w:rsidRDefault="003E7A2F" w:rsidP="003E7A2F">
            <w:pPr>
              <w:spacing w:after="0" w:line="240" w:lineRule="auto"/>
              <w:rPr>
                <w:rFonts w:eastAsia="Times New Roman" w:cs="Times New Roman"/>
                <w:color w:val="000000"/>
                <w:sz w:val="27"/>
                <w:szCs w:val="27"/>
              </w:rPr>
            </w:pPr>
            <w:r w:rsidRPr="003E7A2F">
              <w:rPr>
                <w:rFonts w:eastAsia="Times New Roman" w:cs="Times New Roman"/>
                <w:color w:val="000000"/>
                <w:sz w:val="27"/>
                <w:szCs w:val="27"/>
              </w:rPr>
              <w:t>RULE §221.4</w:t>
            </w:r>
          </w:p>
        </w:tc>
        <w:tc>
          <w:tcPr>
            <w:tcW w:w="0" w:type="auto"/>
            <w:hideMark/>
          </w:tcPr>
          <w:p w14:paraId="79C6E2AC" w14:textId="77777777" w:rsidR="003E7A2F" w:rsidRPr="003E7A2F" w:rsidRDefault="003E7A2F" w:rsidP="003E7A2F">
            <w:pPr>
              <w:spacing w:after="0" w:line="240" w:lineRule="auto"/>
              <w:rPr>
                <w:rFonts w:eastAsia="Times New Roman" w:cs="Times New Roman"/>
                <w:color w:val="000000"/>
                <w:sz w:val="27"/>
                <w:szCs w:val="27"/>
              </w:rPr>
            </w:pPr>
            <w:r w:rsidRPr="003E7A2F">
              <w:rPr>
                <w:rFonts w:eastAsia="Times New Roman" w:cs="Times New Roman"/>
                <w:color w:val="000000"/>
                <w:sz w:val="27"/>
                <w:szCs w:val="27"/>
              </w:rPr>
              <w:t>Licensure as an APRN</w:t>
            </w:r>
          </w:p>
        </w:tc>
      </w:tr>
    </w:tbl>
    <w:p w14:paraId="48831E9E" w14:textId="77777777" w:rsidR="003E7A2F" w:rsidRPr="003E7A2F" w:rsidRDefault="003E7A2F" w:rsidP="003E7A2F">
      <w:pPr>
        <w:spacing w:after="0" w:line="240" w:lineRule="auto"/>
        <w:rPr>
          <w:rFonts w:eastAsia="Times New Roman" w:cs="Times New Roman"/>
          <w:vanish/>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E7A2F" w:rsidRPr="003E7A2F" w14:paraId="00FC34A8" w14:textId="77777777" w:rsidTr="003E7A2F">
        <w:trPr>
          <w:tblCellSpacing w:w="15" w:type="dxa"/>
        </w:trPr>
        <w:tc>
          <w:tcPr>
            <w:tcW w:w="0" w:type="auto"/>
            <w:vAlign w:val="center"/>
            <w:hideMark/>
          </w:tcPr>
          <w:p w14:paraId="693A69DD" w14:textId="77777777" w:rsidR="003E7A2F" w:rsidRPr="003E7A2F" w:rsidRDefault="00F557BB" w:rsidP="003E7A2F">
            <w:pPr>
              <w:spacing w:after="0" w:line="240" w:lineRule="auto"/>
              <w:rPr>
                <w:rFonts w:eastAsia="Times New Roman" w:cs="Times New Roman"/>
                <w:color w:val="000000"/>
                <w:sz w:val="27"/>
                <w:szCs w:val="27"/>
              </w:rPr>
            </w:pPr>
            <w:r>
              <w:rPr>
                <w:rFonts w:eastAsia="Times New Roman" w:cs="Times New Roman"/>
                <w:color w:val="000000"/>
                <w:sz w:val="27"/>
                <w:szCs w:val="27"/>
              </w:rPr>
              <w:pict w14:anchorId="22F92DF0">
                <v:rect id="_x0000_i1027" style="width:0;height:1.5pt" o:hralign="center" o:hrstd="t" o:hr="t" fillcolor="#a0a0a0" stroked="f"/>
              </w:pict>
            </w:r>
          </w:p>
        </w:tc>
      </w:tr>
      <w:tr w:rsidR="003E7A2F" w:rsidRPr="003E7A2F" w14:paraId="72F64257" w14:textId="77777777" w:rsidTr="003E7A2F">
        <w:trPr>
          <w:tblCellSpacing w:w="15" w:type="dxa"/>
        </w:trPr>
        <w:tc>
          <w:tcPr>
            <w:tcW w:w="0" w:type="auto"/>
            <w:vAlign w:val="center"/>
            <w:hideMark/>
          </w:tcPr>
          <w:p w14:paraId="667CBDB0" w14:textId="77777777" w:rsidR="003E7A2F" w:rsidRPr="003E7A2F" w:rsidRDefault="003E7A2F" w:rsidP="003E7A2F">
            <w:pPr>
              <w:spacing w:after="0" w:line="240" w:lineRule="auto"/>
              <w:rPr>
                <w:rFonts w:eastAsia="Times New Roman" w:cs="Times New Roman"/>
                <w:color w:val="000000"/>
                <w:sz w:val="27"/>
                <w:szCs w:val="27"/>
              </w:rPr>
            </w:pPr>
            <w:r w:rsidRPr="003E7A2F">
              <w:rPr>
                <w:rFonts w:eastAsia="Times New Roman" w:cs="Times New Roman"/>
                <w:color w:val="000000"/>
                <w:sz w:val="27"/>
                <w:szCs w:val="27"/>
              </w:rPr>
              <w:t>(a) Application for Initial Licensure as an APRN.</w:t>
            </w:r>
          </w:p>
          <w:p w14:paraId="5A85ECAB" w14:textId="77777777" w:rsidR="003E7A2F" w:rsidRPr="003E7A2F" w:rsidRDefault="003E7A2F" w:rsidP="003E7A2F">
            <w:pPr>
              <w:spacing w:after="0" w:line="240" w:lineRule="auto"/>
              <w:rPr>
                <w:rFonts w:eastAsia="Times New Roman" w:cs="Times New Roman"/>
                <w:color w:val="000000"/>
                <w:sz w:val="27"/>
                <w:szCs w:val="27"/>
              </w:rPr>
            </w:pPr>
            <w:r w:rsidRPr="003E7A2F">
              <w:rPr>
                <w:rFonts w:eastAsia="Times New Roman" w:cs="Times New Roman"/>
                <w:color w:val="000000"/>
                <w:sz w:val="27"/>
                <w:szCs w:val="27"/>
              </w:rPr>
              <w:t>  (1) An applicant for licensure as an APRN in this state shall submit to the Board the required fee specified in §223.1 of this title (relating to Fees), verification of licensure or privilege to practice as a registered nurse in Texas, and a completed application that provides the following information:</w:t>
            </w:r>
          </w:p>
          <w:p w14:paraId="5ED5385B" w14:textId="77777777" w:rsidR="003E7A2F" w:rsidRPr="003E7A2F" w:rsidRDefault="003E7A2F" w:rsidP="003E7A2F">
            <w:pPr>
              <w:spacing w:after="0" w:line="240" w:lineRule="auto"/>
              <w:rPr>
                <w:rFonts w:eastAsia="Times New Roman" w:cs="Times New Roman"/>
                <w:color w:val="000000"/>
                <w:sz w:val="27"/>
                <w:szCs w:val="27"/>
              </w:rPr>
            </w:pPr>
            <w:r w:rsidRPr="003E7A2F">
              <w:rPr>
                <w:rFonts w:eastAsia="Times New Roman" w:cs="Times New Roman"/>
                <w:color w:val="000000"/>
                <w:sz w:val="27"/>
                <w:szCs w:val="27"/>
              </w:rPr>
              <w:t>    (A) Graduation from an APRN graduate or post-graduate program, as evidenced by official documentation received directly from an APRN education program accredited by a nursing accrediting body that is recognized by the Board and the U.S. Secretary of Education and/or the Council for Higher Education Accreditation (CHEA), or its successor organization, as recognized by the Board; and</w:t>
            </w:r>
          </w:p>
          <w:p w14:paraId="34DFEBE7" w14:textId="77777777" w:rsidR="003E7A2F" w:rsidRPr="003E7A2F" w:rsidRDefault="003E7A2F" w:rsidP="003E7A2F">
            <w:pPr>
              <w:spacing w:after="0" w:line="240" w:lineRule="auto"/>
              <w:rPr>
                <w:rFonts w:eastAsia="Times New Roman" w:cs="Times New Roman"/>
                <w:color w:val="000000"/>
                <w:sz w:val="27"/>
                <w:szCs w:val="27"/>
              </w:rPr>
            </w:pPr>
            <w:r w:rsidRPr="003E7A2F">
              <w:rPr>
                <w:rFonts w:eastAsia="Times New Roman" w:cs="Times New Roman"/>
                <w:color w:val="000000"/>
                <w:sz w:val="27"/>
                <w:szCs w:val="27"/>
              </w:rPr>
              <w:t>    (B) Documentation of education shall verify the date of graduation; credential conferred; number of clinical hours completed; completion of three separate graduate level courses in advanced physiology and pathophysiology; advanced health assessment; advanced pharmacology that includes pharmacodynamics, pharmacokinetics, and pharmacotherapeutics of all broad categories of agents; role and population focus area of the education program; and evidence of meeting the standards of APRN education set forth in this rule.</w:t>
            </w:r>
          </w:p>
          <w:p w14:paraId="0D69C587" w14:textId="77777777" w:rsidR="003E7A2F" w:rsidRPr="003E7A2F" w:rsidRDefault="003E7A2F" w:rsidP="003E7A2F">
            <w:pPr>
              <w:spacing w:after="0" w:line="240" w:lineRule="auto"/>
              <w:rPr>
                <w:rFonts w:eastAsia="Times New Roman" w:cs="Times New Roman"/>
                <w:color w:val="000000"/>
                <w:sz w:val="27"/>
                <w:szCs w:val="27"/>
              </w:rPr>
            </w:pPr>
            <w:r w:rsidRPr="003E7A2F">
              <w:rPr>
                <w:rFonts w:eastAsia="Times New Roman" w:cs="Times New Roman"/>
                <w:color w:val="000000"/>
                <w:sz w:val="27"/>
                <w:szCs w:val="27"/>
              </w:rPr>
              <w:t>  (2) In order to be licensed in this state, all APRN applicants must be currently licensed as a registered nurse in Texas or hold a current privilege to practice as a registered nurse in Texas.</w:t>
            </w:r>
          </w:p>
          <w:p w14:paraId="2DCB7FE5" w14:textId="77777777" w:rsidR="003E7A2F" w:rsidRPr="003E7A2F" w:rsidRDefault="003E7A2F" w:rsidP="003E7A2F">
            <w:pPr>
              <w:spacing w:after="0" w:line="240" w:lineRule="auto"/>
              <w:rPr>
                <w:rFonts w:eastAsia="Times New Roman" w:cs="Times New Roman"/>
                <w:color w:val="000000"/>
                <w:sz w:val="27"/>
                <w:szCs w:val="27"/>
              </w:rPr>
            </w:pPr>
            <w:r w:rsidRPr="003E7A2F">
              <w:rPr>
                <w:rFonts w:eastAsia="Times New Roman" w:cs="Times New Roman"/>
                <w:color w:val="000000"/>
                <w:sz w:val="27"/>
                <w:szCs w:val="27"/>
              </w:rPr>
              <w:t xml:space="preserve">  (3) In order to be licensed in this state, all APRN applicants must take and pass the appropriate APRN national certification examination in the APRN role and population focus congruent with the applicant's educational preparation. Only those national certification examination(s) recognized by the Board for each APRN role and population focus area shall be accepted. Certification </w:t>
            </w:r>
            <w:proofErr w:type="gramStart"/>
            <w:r w:rsidRPr="003E7A2F">
              <w:rPr>
                <w:rFonts w:eastAsia="Times New Roman" w:cs="Times New Roman"/>
                <w:color w:val="000000"/>
                <w:sz w:val="27"/>
                <w:szCs w:val="27"/>
              </w:rPr>
              <w:t>must remain current at all times</w:t>
            </w:r>
            <w:proofErr w:type="gramEnd"/>
            <w:r w:rsidRPr="003E7A2F">
              <w:rPr>
                <w:rFonts w:eastAsia="Times New Roman" w:cs="Times New Roman"/>
                <w:color w:val="000000"/>
                <w:sz w:val="27"/>
                <w:szCs w:val="27"/>
              </w:rPr>
              <w:t>.</w:t>
            </w:r>
          </w:p>
        </w:tc>
      </w:tr>
    </w:tbl>
    <w:p w14:paraId="1F1B415A" w14:textId="77777777" w:rsidR="003E7A2F" w:rsidRDefault="003E7A2F" w:rsidP="003E7A2F"/>
    <w:p w14:paraId="41EE1AB2" w14:textId="300FE1F1" w:rsidR="003C7C2A" w:rsidRDefault="00F557BB" w:rsidP="003E7A2F">
      <w:hyperlink r:id="rId117" w:history="1">
        <w:r w:rsidR="003C7C2A" w:rsidRPr="003C7C2A">
          <w:rPr>
            <w:color w:val="0000FF"/>
            <w:u w:val="single"/>
          </w:rPr>
          <w:t>https://www.bon.texas.gov/rr_current/221-4.asp</w:t>
        </w:r>
      </w:hyperlink>
      <w:r w:rsidR="003C7C2A">
        <w:t xml:space="preserve"> </w:t>
      </w:r>
    </w:p>
    <w:p w14:paraId="6C5BB151" w14:textId="14AE574E" w:rsidR="003E7A2F" w:rsidRDefault="003E7A2F" w:rsidP="003E7A2F"/>
    <w:p w14:paraId="7F580DF2" w14:textId="016F2CCC" w:rsidR="003E7A2F" w:rsidRDefault="003E7A2F" w:rsidP="003E7A2F">
      <w:pPr>
        <w:pStyle w:val="Heading1"/>
      </w:pPr>
      <w:bookmarkStart w:id="58" w:name="_Toc46501792"/>
      <w:r>
        <w:t>Utah</w:t>
      </w:r>
      <w:bookmarkEnd w:id="58"/>
    </w:p>
    <w:p w14:paraId="71779ABF" w14:textId="77777777" w:rsidR="003E7A2F" w:rsidRPr="003E7A2F" w:rsidRDefault="00F557BB" w:rsidP="00BB185C">
      <w:hyperlink r:id="rId118" w:anchor="E10" w:history="1">
        <w:r w:rsidR="003E7A2F" w:rsidRPr="003E7A2F">
          <w:t>R156-31b-301c. APRN License -- Education, Examination, and Experience Requirements.</w:t>
        </w:r>
      </w:hyperlink>
    </w:p>
    <w:p w14:paraId="147888FA"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(1) An applicant for licensure as an APRN shall:</w:t>
      </w:r>
    </w:p>
    <w:p w14:paraId="6F2B8E66"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(a) demonstrate that the applicant holds a current, active RN license in good standing;</w:t>
      </w:r>
    </w:p>
    <w:p w14:paraId="7502C601"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 xml:space="preserve">(b) demonstrate that the applicant has successfully completed an APRN </w:t>
      </w:r>
      <w:proofErr w:type="spellStart"/>
      <w:r w:rsidRPr="003E7A2F">
        <w:rPr>
          <w:rFonts w:ascii="Arial" w:eastAsia="Times New Roman" w:hAnsi="Arial"/>
          <w:color w:val="4C3D3D"/>
          <w:sz w:val="23"/>
          <w:szCs w:val="23"/>
        </w:rPr>
        <w:t>prelicensing</w:t>
      </w:r>
      <w:proofErr w:type="spellEnd"/>
      <w:r w:rsidRPr="003E7A2F">
        <w:rPr>
          <w:rFonts w:ascii="Arial" w:eastAsia="Times New Roman" w:hAnsi="Arial"/>
          <w:color w:val="4C3D3D"/>
          <w:sz w:val="23"/>
          <w:szCs w:val="23"/>
        </w:rPr>
        <w:t xml:space="preserve"> education program that meets the requirements of </w:t>
      </w:r>
      <w:r w:rsidRPr="003E7A2F">
        <w:rPr>
          <w:rFonts w:ascii="Arial" w:eastAsia="Times New Roman" w:hAnsi="Arial"/>
          <w:color w:val="4C3D3D"/>
          <w:sz w:val="23"/>
          <w:szCs w:val="23"/>
          <w:highlight w:val="yellow"/>
        </w:rPr>
        <w:t>Subsection 58-31b-601(1) and Subsection 58-31b-302(4)(e);</w:t>
      </w:r>
    </w:p>
    <w:p w14:paraId="06730463"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(c) pass a national certification examination for nurse practitioner, clinical nurse specialist, certified nurse midwife, or registered nurse anesthetist, pursuant to Section R156-31b-301e, and administered by a certification body approved by:</w:t>
      </w:r>
    </w:p>
    <w:p w14:paraId="057BEC5C"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w:t>
      </w:r>
      <w:proofErr w:type="spellStart"/>
      <w:r w:rsidRPr="003E7A2F">
        <w:rPr>
          <w:rFonts w:ascii="Arial" w:eastAsia="Times New Roman" w:hAnsi="Arial"/>
          <w:color w:val="4C3D3D"/>
          <w:sz w:val="23"/>
          <w:szCs w:val="23"/>
        </w:rPr>
        <w:t>i</w:t>
      </w:r>
      <w:proofErr w:type="spellEnd"/>
      <w:r w:rsidRPr="003E7A2F">
        <w:rPr>
          <w:rFonts w:ascii="Arial" w:eastAsia="Times New Roman" w:hAnsi="Arial"/>
          <w:color w:val="4C3D3D"/>
          <w:sz w:val="23"/>
          <w:szCs w:val="23"/>
        </w:rPr>
        <w:t>) the National Commission for Certifying Agencies; or</w:t>
      </w:r>
    </w:p>
    <w:p w14:paraId="7E274735"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(ii) the Accreditation Board for Specialty Nursing Certification;</w:t>
      </w:r>
    </w:p>
    <w:p w14:paraId="43E3A886"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(d) if the applicant specializes in psychiatric mental health nursing, demonstrate that the requirements outlined in this Subsection (2) are met; and</w:t>
      </w:r>
    </w:p>
    <w:p w14:paraId="0FC508A8"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(e) submit to a criminal background check pursuant to Subsection 58-31b-302(5) and Section R156-31b-301g.</w:t>
      </w:r>
    </w:p>
    <w:p w14:paraId="1D84F90C" w14:textId="3A39CE9E"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 xml:space="preserve"> (3) An applicant who holds a current APRN license issued by another state or country shall:</w:t>
      </w:r>
    </w:p>
    <w:p w14:paraId="1153070C"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(a) demonstrate that the license issued by the other state or country is current, active, and in good standing as of the date of application;</w:t>
      </w:r>
    </w:p>
    <w:p w14:paraId="394207FD"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 xml:space="preserve">(b) demonstrate that the APRN </w:t>
      </w:r>
      <w:proofErr w:type="spellStart"/>
      <w:r w:rsidRPr="003E7A2F">
        <w:rPr>
          <w:rFonts w:ascii="Arial" w:eastAsia="Times New Roman" w:hAnsi="Arial"/>
          <w:color w:val="4C3D3D"/>
          <w:sz w:val="23"/>
          <w:szCs w:val="23"/>
        </w:rPr>
        <w:t>prelicensing</w:t>
      </w:r>
      <w:proofErr w:type="spellEnd"/>
      <w:r w:rsidRPr="003E7A2F">
        <w:rPr>
          <w:rFonts w:ascii="Arial" w:eastAsia="Times New Roman" w:hAnsi="Arial"/>
          <w:color w:val="4C3D3D"/>
          <w:sz w:val="23"/>
          <w:szCs w:val="23"/>
        </w:rPr>
        <w:t xml:space="preserve"> education completed by the applicant:</w:t>
      </w:r>
    </w:p>
    <w:p w14:paraId="77935936" w14:textId="2515CC81"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w:t>
      </w:r>
      <w:proofErr w:type="spellStart"/>
      <w:r w:rsidRPr="003E7A2F">
        <w:rPr>
          <w:rFonts w:ascii="Arial" w:eastAsia="Times New Roman" w:hAnsi="Arial"/>
          <w:color w:val="4C3D3D"/>
          <w:sz w:val="23"/>
          <w:szCs w:val="23"/>
        </w:rPr>
        <w:t>i</w:t>
      </w:r>
      <w:proofErr w:type="spellEnd"/>
      <w:r w:rsidRPr="003E7A2F">
        <w:rPr>
          <w:rFonts w:ascii="Arial" w:eastAsia="Times New Roman" w:hAnsi="Arial"/>
          <w:color w:val="4C3D3D"/>
          <w:sz w:val="23"/>
          <w:szCs w:val="23"/>
        </w:rPr>
        <w:t>) if completed on or after January 1, 1987:</w:t>
      </w:r>
    </w:p>
    <w:p w14:paraId="71E5550D"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 xml:space="preserve">(A) is equivalent to APRN </w:t>
      </w:r>
      <w:proofErr w:type="spellStart"/>
      <w:r w:rsidRPr="003E7A2F">
        <w:rPr>
          <w:rFonts w:ascii="Arial" w:eastAsia="Times New Roman" w:hAnsi="Arial"/>
          <w:color w:val="4C3D3D"/>
          <w:sz w:val="23"/>
          <w:szCs w:val="23"/>
        </w:rPr>
        <w:t>prelicensing</w:t>
      </w:r>
      <w:proofErr w:type="spellEnd"/>
      <w:r w:rsidRPr="003E7A2F">
        <w:rPr>
          <w:rFonts w:ascii="Arial" w:eastAsia="Times New Roman" w:hAnsi="Arial"/>
          <w:color w:val="4C3D3D"/>
          <w:sz w:val="23"/>
          <w:szCs w:val="23"/>
        </w:rPr>
        <w:t xml:space="preserve"> education approved in Utah as of the date of the applicant's graduation; or</w:t>
      </w:r>
    </w:p>
    <w:p w14:paraId="05FCBA14"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(B) constitutes a bachelor degree in nursing; and</w:t>
      </w:r>
    </w:p>
    <w:p w14:paraId="4B7B4989"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(ii) if a foreign education program, meets all requirements outlined in Section R156-31b-301d;</w:t>
      </w:r>
    </w:p>
    <w:p w14:paraId="53C0F66B"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(c) if the applicant specializes in psychiatric mental health nursing, demonstrate that the applicant has successfully engaged in active practice in psychiatric mental health nursing for not less than 4,000 hours in the three-year period immediately preceding the date of application; and</w:t>
      </w:r>
    </w:p>
    <w:p w14:paraId="2CBA450F"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(d) submit to a criminal background check pursuant to Subsection 58-31b-302(5) and Section R156-31b-301g.</w:t>
      </w:r>
    </w:p>
    <w:p w14:paraId="00F8104B"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(4) An applicant who has been licensed previously in Utah, but whose license has expired, lapsed, or been on inactive status, shall:</w:t>
      </w:r>
    </w:p>
    <w:p w14:paraId="4795B76E"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(a) demonstrate current certification in the individual's specialty area; and</w:t>
      </w:r>
    </w:p>
    <w:p w14:paraId="55AADAEA" w14:textId="77777777"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r w:rsidRPr="003E7A2F">
        <w:rPr>
          <w:rFonts w:ascii="Arial" w:eastAsia="Times New Roman" w:hAnsi="Arial"/>
          <w:color w:val="4C3D3D"/>
          <w:sz w:val="23"/>
          <w:szCs w:val="23"/>
        </w:rPr>
        <w:t>(b) submit to a criminal background check pursuant to Subsection 58-31b-302(5) and Section R156-31b-301g.</w:t>
      </w:r>
    </w:p>
    <w:p w14:paraId="7A58C2E5" w14:textId="69DA533E" w:rsidR="003E7A2F" w:rsidRPr="003E7A2F" w:rsidRDefault="003E7A2F" w:rsidP="003E7A2F">
      <w:pPr>
        <w:shd w:val="clear" w:color="auto" w:fill="F3F3F3"/>
        <w:spacing w:before="100" w:beforeAutospacing="1" w:after="100" w:afterAutospacing="1" w:line="240" w:lineRule="auto"/>
        <w:ind w:firstLine="245"/>
        <w:rPr>
          <w:rFonts w:ascii="Arial" w:eastAsia="Times New Roman" w:hAnsi="Arial"/>
          <w:color w:val="4C3D3D"/>
          <w:sz w:val="23"/>
          <w:szCs w:val="23"/>
        </w:rPr>
      </w:pPr>
    </w:p>
    <w:p w14:paraId="45B28C68" w14:textId="77777777" w:rsidR="003E7A2F" w:rsidRPr="003E7A2F" w:rsidRDefault="003E7A2F" w:rsidP="003E7A2F">
      <w:pPr>
        <w:spacing w:after="0" w:line="240" w:lineRule="auto"/>
        <w:rPr>
          <w:rFonts w:eastAsia="Times New Roman" w:cs="Times New Roman"/>
          <w:szCs w:val="24"/>
        </w:rPr>
      </w:pPr>
      <w:r w:rsidRPr="003E7A2F">
        <w:rPr>
          <w:rFonts w:ascii="Helvetica" w:eastAsia="Times New Roman" w:hAnsi="Helvetica" w:cs="Helvetica"/>
          <w:b/>
          <w:bCs/>
          <w:i/>
          <w:iCs/>
          <w:color w:val="000000"/>
          <w:szCs w:val="24"/>
          <w:shd w:val="clear" w:color="auto" w:fill="FFFFFF"/>
        </w:rPr>
        <w:t>Effective 5/12/2020</w:t>
      </w:r>
      <w:r w:rsidRPr="003E7A2F">
        <w:rPr>
          <w:rFonts w:ascii="Helvetica" w:eastAsia="Times New Roman" w:hAnsi="Helvetica" w:cs="Helvetica"/>
          <w:color w:val="000000"/>
          <w:szCs w:val="24"/>
        </w:rPr>
        <w:br/>
      </w:r>
      <w:r w:rsidRPr="003E7A2F">
        <w:rPr>
          <w:rFonts w:ascii="Helvetica" w:eastAsia="Times New Roman" w:hAnsi="Helvetica" w:cs="Helvetica"/>
          <w:b/>
          <w:bCs/>
          <w:color w:val="000000"/>
          <w:szCs w:val="24"/>
          <w:shd w:val="clear" w:color="auto" w:fill="FFFFFF"/>
        </w:rPr>
        <w:t>58-31b-601.  Minimum standards for nursing programs -- Medication aide training.</w:t>
      </w:r>
      <w:r w:rsidRPr="003E7A2F">
        <w:rPr>
          <w:rFonts w:ascii="Helvetica" w:eastAsia="Times New Roman" w:hAnsi="Helvetica" w:cs="Helvetica"/>
          <w:color w:val="000000"/>
          <w:szCs w:val="24"/>
        </w:rPr>
        <w:br/>
      </w:r>
      <w:bookmarkStart w:id="59" w:name="58-31b-601(1)"/>
      <w:bookmarkEnd w:id="59"/>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991"/>
      </w:tblGrid>
      <w:tr w:rsidR="003E7A2F" w:rsidRPr="003E7A2F" w14:paraId="6999809D" w14:textId="77777777" w:rsidTr="003E7A2F">
        <w:trPr>
          <w:tblCellSpacing w:w="15" w:type="dxa"/>
        </w:trPr>
        <w:tc>
          <w:tcPr>
            <w:tcW w:w="0" w:type="auto"/>
            <w:shd w:val="clear" w:color="auto" w:fill="FFFFFF"/>
            <w:hideMark/>
          </w:tcPr>
          <w:p w14:paraId="6DC142C7" w14:textId="77777777" w:rsidR="003E7A2F" w:rsidRPr="003E7A2F" w:rsidRDefault="003E7A2F" w:rsidP="003E7A2F">
            <w:pPr>
              <w:spacing w:after="0" w:line="240" w:lineRule="auto"/>
              <w:rPr>
                <w:rFonts w:ascii="Helvetica" w:eastAsia="Times New Roman" w:hAnsi="Helvetica" w:cs="Helvetica"/>
                <w:color w:val="000000"/>
                <w:szCs w:val="24"/>
              </w:rPr>
            </w:pPr>
            <w:r w:rsidRPr="003E7A2F">
              <w:rPr>
                <w:rFonts w:ascii="Helvetica" w:eastAsia="Times New Roman" w:hAnsi="Helvetica" w:cs="Helvetica"/>
                <w:color w:val="000000"/>
                <w:szCs w:val="24"/>
              </w:rPr>
              <w:t>(1)</w:t>
            </w:r>
          </w:p>
        </w:tc>
        <w:tc>
          <w:tcPr>
            <w:tcW w:w="8946" w:type="dxa"/>
            <w:shd w:val="clear" w:color="auto" w:fill="FFFFFF"/>
            <w:hideMark/>
          </w:tcPr>
          <w:p w14:paraId="2A2BB3B2" w14:textId="77777777" w:rsidR="003E7A2F" w:rsidRPr="003E7A2F" w:rsidRDefault="003E7A2F" w:rsidP="003E7A2F">
            <w:pPr>
              <w:spacing w:after="0" w:line="240" w:lineRule="auto"/>
              <w:rPr>
                <w:rFonts w:ascii="Helvetica" w:eastAsia="Times New Roman" w:hAnsi="Helvetica" w:cs="Helvetica"/>
                <w:color w:val="000000"/>
                <w:szCs w:val="24"/>
              </w:rPr>
            </w:pPr>
            <w:r w:rsidRPr="003E7A2F">
              <w:rPr>
                <w:rFonts w:ascii="Helvetica" w:eastAsia="Times New Roman" w:hAnsi="Helvetica" w:cs="Helvetica"/>
                <w:color w:val="000000"/>
                <w:szCs w:val="24"/>
              </w:rPr>
              <w:t>Except as provided in Subsection </w:t>
            </w:r>
            <w:hyperlink r:id="rId119" w:anchor="58-31b-601(2)" w:history="1">
              <w:r w:rsidRPr="003E7A2F">
                <w:rPr>
                  <w:rFonts w:ascii="Helvetica" w:eastAsia="Times New Roman" w:hAnsi="Helvetica" w:cs="Helvetica"/>
                  <w:color w:val="184477"/>
                  <w:szCs w:val="24"/>
                  <w:u w:val="single"/>
                </w:rPr>
                <w:t>(2)</w:t>
              </w:r>
            </w:hyperlink>
            <w:r w:rsidRPr="003E7A2F">
              <w:rPr>
                <w:rFonts w:ascii="Helvetica" w:eastAsia="Times New Roman" w:hAnsi="Helvetica" w:cs="Helvetica"/>
                <w:color w:val="000000"/>
                <w:szCs w:val="24"/>
              </w:rPr>
              <w:t>, to qualify as an approved education program for the purpose of qualifying graduates for licensure under this chapter, a nursing education program shall be accredited by an accrediting body for nursing education that is approved by the United States Department of Education.</w:t>
            </w:r>
          </w:p>
        </w:tc>
      </w:tr>
    </w:tbl>
    <w:p w14:paraId="211650F3" w14:textId="40BAA2E5" w:rsidR="003E7A2F" w:rsidRPr="003E7A2F" w:rsidRDefault="00F557BB" w:rsidP="003E7A2F">
      <w:hyperlink r:id="rId120" w:history="1">
        <w:r w:rsidR="003E7A2F" w:rsidRPr="003E7A2F">
          <w:rPr>
            <w:color w:val="0000FF"/>
            <w:u w:val="single"/>
          </w:rPr>
          <w:t>https://le.utah.gov/xcode/Title58/Chapter31B/58-31b-S601.html?v=C58-31b-S601_2020051220200512</w:t>
        </w:r>
      </w:hyperlink>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991"/>
      </w:tblGrid>
      <w:tr w:rsidR="003E7A2F" w:rsidRPr="003E7A2F" w14:paraId="1D7A1365" w14:textId="77777777" w:rsidTr="003E7A2F">
        <w:trPr>
          <w:tblCellSpacing w:w="15" w:type="dxa"/>
        </w:trPr>
        <w:tc>
          <w:tcPr>
            <w:tcW w:w="0" w:type="auto"/>
            <w:shd w:val="clear" w:color="auto" w:fill="FFFFFF"/>
            <w:hideMark/>
          </w:tcPr>
          <w:p w14:paraId="2B3EA0C1" w14:textId="77777777" w:rsidR="003E7A2F" w:rsidRPr="003E7A2F" w:rsidRDefault="003E7A2F" w:rsidP="003E7A2F">
            <w:pPr>
              <w:spacing w:after="0" w:line="240" w:lineRule="auto"/>
              <w:rPr>
                <w:rFonts w:ascii="Helvetica" w:eastAsia="Times New Roman" w:hAnsi="Helvetica" w:cs="Helvetica"/>
                <w:color w:val="000000"/>
                <w:szCs w:val="24"/>
              </w:rPr>
            </w:pPr>
            <w:r w:rsidRPr="003E7A2F">
              <w:rPr>
                <w:rFonts w:ascii="Helvetica" w:eastAsia="Times New Roman" w:hAnsi="Helvetica" w:cs="Helvetica"/>
                <w:color w:val="000000"/>
                <w:szCs w:val="24"/>
              </w:rPr>
              <w:t>(4)</w:t>
            </w:r>
          </w:p>
        </w:tc>
        <w:tc>
          <w:tcPr>
            <w:tcW w:w="17016" w:type="dxa"/>
            <w:shd w:val="clear" w:color="auto" w:fill="FFFFFF"/>
            <w:hideMark/>
          </w:tcPr>
          <w:p w14:paraId="1CA9C9C8" w14:textId="77777777" w:rsidR="003E7A2F" w:rsidRPr="003E7A2F" w:rsidRDefault="003E7A2F" w:rsidP="003E7A2F">
            <w:pPr>
              <w:spacing w:after="0" w:line="240" w:lineRule="auto"/>
              <w:rPr>
                <w:rFonts w:ascii="Helvetica" w:eastAsia="Times New Roman" w:hAnsi="Helvetica" w:cs="Helvetica"/>
                <w:color w:val="000000"/>
                <w:szCs w:val="24"/>
              </w:rPr>
            </w:pPr>
            <w:r w:rsidRPr="003E7A2F">
              <w:rPr>
                <w:rFonts w:ascii="Helvetica" w:eastAsia="Times New Roman" w:hAnsi="Helvetica" w:cs="Helvetica"/>
                <w:color w:val="000000"/>
                <w:szCs w:val="24"/>
              </w:rPr>
              <w:t>Applicants for licensure as an advanced practice registered nurse shall:</w:t>
            </w:r>
            <w:bookmarkStart w:id="60" w:name="58-31b-302(4)(a)"/>
            <w:bookmarkEnd w:id="6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574"/>
            </w:tblGrid>
            <w:tr w:rsidR="003E7A2F" w:rsidRPr="003E7A2F" w14:paraId="412B8D20" w14:textId="77777777">
              <w:trPr>
                <w:tblCellSpacing w:w="15" w:type="dxa"/>
              </w:trPr>
              <w:tc>
                <w:tcPr>
                  <w:tcW w:w="0" w:type="auto"/>
                  <w:shd w:val="clear" w:color="auto" w:fill="FFFFFF"/>
                  <w:hideMark/>
                </w:tcPr>
                <w:p w14:paraId="38AEC3F1"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(a)</w:t>
                  </w:r>
                </w:p>
              </w:tc>
              <w:tc>
                <w:tcPr>
                  <w:tcW w:w="16596" w:type="dxa"/>
                  <w:shd w:val="clear" w:color="auto" w:fill="FFFFFF"/>
                  <w:hideMark/>
                </w:tcPr>
                <w:p w14:paraId="239FB691"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submit to the division an application on a form prescribed by the division;</w:t>
                  </w:r>
                </w:p>
              </w:tc>
            </w:tr>
          </w:tbl>
          <w:p w14:paraId="3ED1E429" w14:textId="77777777" w:rsidR="003E7A2F" w:rsidRPr="003E7A2F" w:rsidRDefault="003E7A2F" w:rsidP="003E7A2F">
            <w:pPr>
              <w:spacing w:after="0" w:line="240" w:lineRule="auto"/>
              <w:rPr>
                <w:rFonts w:ascii="Helvetica" w:eastAsia="Times New Roman" w:hAnsi="Helvetica" w:cs="Helvetica"/>
                <w:vanish/>
                <w:color w:val="000000"/>
                <w:szCs w:val="24"/>
              </w:rPr>
            </w:pPr>
            <w:bookmarkStart w:id="61" w:name="58-31b-302(4)(b)"/>
            <w:bookmarkEnd w:id="6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561"/>
            </w:tblGrid>
            <w:tr w:rsidR="003E7A2F" w:rsidRPr="003E7A2F" w14:paraId="70D05B55" w14:textId="77777777">
              <w:trPr>
                <w:tblCellSpacing w:w="15" w:type="dxa"/>
              </w:trPr>
              <w:tc>
                <w:tcPr>
                  <w:tcW w:w="0" w:type="auto"/>
                  <w:shd w:val="clear" w:color="auto" w:fill="FFFFFF"/>
                  <w:hideMark/>
                </w:tcPr>
                <w:p w14:paraId="152AC314"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(b)</w:t>
                  </w:r>
                </w:p>
              </w:tc>
              <w:tc>
                <w:tcPr>
                  <w:tcW w:w="16584" w:type="dxa"/>
                  <w:shd w:val="clear" w:color="auto" w:fill="FFFFFF"/>
                  <w:hideMark/>
                </w:tcPr>
                <w:p w14:paraId="248A8300"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pay to the division a fee determined under Section </w:t>
                  </w:r>
                  <w:hyperlink r:id="rId121" w:history="1">
                    <w:r w:rsidRPr="003E7A2F">
                      <w:rPr>
                        <w:rFonts w:eastAsia="Times New Roman" w:cs="Times New Roman"/>
                        <w:color w:val="184477"/>
                        <w:szCs w:val="24"/>
                        <w:u w:val="single"/>
                      </w:rPr>
                      <w:t>63J-1-504</w:t>
                    </w:r>
                  </w:hyperlink>
                  <w:r w:rsidRPr="003E7A2F">
                    <w:rPr>
                      <w:rFonts w:eastAsia="Times New Roman" w:cs="Times New Roman"/>
                      <w:szCs w:val="24"/>
                    </w:rPr>
                    <w:t>;</w:t>
                  </w:r>
                </w:p>
              </w:tc>
            </w:tr>
          </w:tbl>
          <w:p w14:paraId="044CBEE6" w14:textId="77777777" w:rsidR="003E7A2F" w:rsidRPr="003E7A2F" w:rsidRDefault="003E7A2F" w:rsidP="003E7A2F">
            <w:pPr>
              <w:spacing w:after="0" w:line="240" w:lineRule="auto"/>
              <w:rPr>
                <w:rFonts w:ascii="Helvetica" w:eastAsia="Times New Roman" w:hAnsi="Helvetica" w:cs="Helvetica"/>
                <w:vanish/>
                <w:color w:val="000000"/>
                <w:szCs w:val="24"/>
              </w:rPr>
            </w:pPr>
            <w:bookmarkStart w:id="62" w:name="58-31b-302(4)(c)"/>
            <w:bookmarkEnd w:id="6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574"/>
            </w:tblGrid>
            <w:tr w:rsidR="003E7A2F" w:rsidRPr="003E7A2F" w14:paraId="463BE637" w14:textId="77777777">
              <w:trPr>
                <w:tblCellSpacing w:w="15" w:type="dxa"/>
              </w:trPr>
              <w:tc>
                <w:tcPr>
                  <w:tcW w:w="0" w:type="auto"/>
                  <w:shd w:val="clear" w:color="auto" w:fill="FFFFFF"/>
                  <w:hideMark/>
                </w:tcPr>
                <w:p w14:paraId="0F442A24"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(c)</w:t>
                  </w:r>
                </w:p>
              </w:tc>
              <w:tc>
                <w:tcPr>
                  <w:tcW w:w="16620" w:type="dxa"/>
                  <w:shd w:val="clear" w:color="auto" w:fill="FFFFFF"/>
                  <w:hideMark/>
                </w:tcPr>
                <w:p w14:paraId="45115D7A"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be in a condition of physical and mental health which will allow the applicant to practice safely as an advanced practice registered nurse;</w:t>
                  </w:r>
                </w:p>
              </w:tc>
            </w:tr>
          </w:tbl>
          <w:p w14:paraId="02FB9E1B" w14:textId="77777777" w:rsidR="003E7A2F" w:rsidRPr="003E7A2F" w:rsidRDefault="003E7A2F" w:rsidP="003E7A2F">
            <w:pPr>
              <w:spacing w:after="0" w:line="240" w:lineRule="auto"/>
              <w:rPr>
                <w:rFonts w:ascii="Helvetica" w:eastAsia="Times New Roman" w:hAnsi="Helvetica" w:cs="Helvetica"/>
                <w:vanish/>
                <w:color w:val="000000"/>
                <w:szCs w:val="24"/>
              </w:rPr>
            </w:pPr>
            <w:bookmarkStart w:id="63" w:name="58-31b-302(4)(d)"/>
            <w:bookmarkEnd w:id="6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561"/>
            </w:tblGrid>
            <w:tr w:rsidR="003E7A2F" w:rsidRPr="003E7A2F" w14:paraId="2F055AD0" w14:textId="77777777">
              <w:trPr>
                <w:tblCellSpacing w:w="15" w:type="dxa"/>
              </w:trPr>
              <w:tc>
                <w:tcPr>
                  <w:tcW w:w="0" w:type="auto"/>
                  <w:shd w:val="clear" w:color="auto" w:fill="FFFFFF"/>
                  <w:hideMark/>
                </w:tcPr>
                <w:p w14:paraId="09ED2849"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(d)</w:t>
                  </w:r>
                </w:p>
              </w:tc>
              <w:tc>
                <w:tcPr>
                  <w:tcW w:w="16584" w:type="dxa"/>
                  <w:shd w:val="clear" w:color="auto" w:fill="FFFFFF"/>
                  <w:hideMark/>
                </w:tcPr>
                <w:p w14:paraId="6A2F2E05"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hold a current registered nurse license in good standing issued by the state or be qualified at the time for licensure as a registered nurse;</w:t>
                  </w:r>
                </w:p>
              </w:tc>
            </w:tr>
          </w:tbl>
          <w:p w14:paraId="7B79A26B" w14:textId="77777777" w:rsidR="003E7A2F" w:rsidRPr="003E7A2F" w:rsidRDefault="003E7A2F" w:rsidP="003E7A2F">
            <w:pPr>
              <w:spacing w:after="0" w:line="240" w:lineRule="auto"/>
              <w:rPr>
                <w:rFonts w:ascii="Helvetica" w:eastAsia="Times New Roman" w:hAnsi="Helvetica" w:cs="Helvetica"/>
                <w:vanish/>
                <w:color w:val="000000"/>
                <w:szCs w:val="24"/>
              </w:rPr>
            </w:pPr>
            <w:bookmarkStart w:id="64" w:name="58-31b-302(4)(e)"/>
            <w:bookmarkEnd w:id="6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574"/>
            </w:tblGrid>
            <w:tr w:rsidR="003E7A2F" w:rsidRPr="003E7A2F" w14:paraId="09F2838D" w14:textId="77777777">
              <w:trPr>
                <w:tblCellSpacing w:w="15" w:type="dxa"/>
              </w:trPr>
              <w:tc>
                <w:tcPr>
                  <w:tcW w:w="0" w:type="auto"/>
                  <w:shd w:val="clear" w:color="auto" w:fill="FFFFFF"/>
                  <w:hideMark/>
                </w:tcPr>
                <w:p w14:paraId="0458E04E"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(e)</w:t>
                  </w:r>
                </w:p>
              </w:tc>
              <w:tc>
                <w:tcPr>
                  <w:tcW w:w="16596"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197"/>
                  </w:tblGrid>
                  <w:tr w:rsidR="003E7A2F" w:rsidRPr="003E7A2F" w14:paraId="0FD81DFB" w14:textId="77777777">
                    <w:trPr>
                      <w:tblCellSpacing w:w="15" w:type="dxa"/>
                    </w:trPr>
                    <w:tc>
                      <w:tcPr>
                        <w:tcW w:w="0" w:type="auto"/>
                        <w:shd w:val="clear" w:color="auto" w:fill="FFFFFF"/>
                        <w:hideMark/>
                      </w:tcPr>
                      <w:p w14:paraId="60A1C682" w14:textId="77777777" w:rsidR="003E7A2F" w:rsidRPr="003E7A2F" w:rsidRDefault="003E7A2F" w:rsidP="003E7A2F">
                        <w:pPr>
                          <w:spacing w:after="0" w:line="240" w:lineRule="auto"/>
                          <w:rPr>
                            <w:rFonts w:eastAsia="Times New Roman" w:cs="Times New Roman"/>
                            <w:szCs w:val="24"/>
                          </w:rPr>
                        </w:pPr>
                        <w:bookmarkStart w:id="65" w:name="58-31b-302(4)(e)(i)"/>
                        <w:bookmarkEnd w:id="65"/>
                        <w:r w:rsidRPr="003E7A2F">
                          <w:rPr>
                            <w:rFonts w:eastAsia="Times New Roman" w:cs="Times New Roman"/>
                            <w:szCs w:val="24"/>
                          </w:rPr>
                          <w:t>(</w:t>
                        </w:r>
                        <w:proofErr w:type="spellStart"/>
                        <w:r w:rsidRPr="003E7A2F">
                          <w:rPr>
                            <w:rFonts w:eastAsia="Times New Roman" w:cs="Times New Roman"/>
                            <w:szCs w:val="24"/>
                          </w:rPr>
                          <w:t>i</w:t>
                        </w:r>
                        <w:proofErr w:type="spellEnd"/>
                        <w:r w:rsidRPr="003E7A2F">
                          <w:rPr>
                            <w:rFonts w:eastAsia="Times New Roman" w:cs="Times New Roman"/>
                            <w:szCs w:val="24"/>
                          </w:rPr>
                          <w:t>)</w:t>
                        </w:r>
                      </w:p>
                    </w:tc>
                    <w:tc>
                      <w:tcPr>
                        <w:tcW w:w="16248" w:type="dxa"/>
                        <w:shd w:val="clear" w:color="auto" w:fill="FFFFFF"/>
                        <w:hideMark/>
                      </w:tcPr>
                      <w:p w14:paraId="39494F94"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have earned a graduate degree in:</w:t>
                        </w:r>
                        <w:bookmarkStart w:id="66" w:name="58-31b-302(4)(e)(i)(A)"/>
                        <w:bookmarkEnd w:id="6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713"/>
                        </w:tblGrid>
                        <w:tr w:rsidR="003E7A2F" w:rsidRPr="003E7A2F" w14:paraId="6ACC24CB" w14:textId="77777777">
                          <w:trPr>
                            <w:tblCellSpacing w:w="15" w:type="dxa"/>
                          </w:trPr>
                          <w:tc>
                            <w:tcPr>
                              <w:tcW w:w="0" w:type="auto"/>
                              <w:shd w:val="clear" w:color="auto" w:fill="FFFFFF"/>
                              <w:hideMark/>
                            </w:tcPr>
                            <w:p w14:paraId="4C7EBF40"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(A)</w:t>
                              </w:r>
                            </w:p>
                          </w:tc>
                          <w:tc>
                            <w:tcPr>
                              <w:tcW w:w="15816" w:type="dxa"/>
                              <w:shd w:val="clear" w:color="auto" w:fill="FFFFFF"/>
                              <w:hideMark/>
                            </w:tcPr>
                            <w:p w14:paraId="357BD5F7"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an advanced practice registered nurse nursing education program; or</w:t>
                              </w:r>
                            </w:p>
                          </w:tc>
                        </w:tr>
                      </w:tbl>
                      <w:p w14:paraId="34AC6533" w14:textId="77777777" w:rsidR="003E7A2F" w:rsidRPr="003E7A2F" w:rsidRDefault="003E7A2F" w:rsidP="003E7A2F">
                        <w:pPr>
                          <w:spacing w:after="0" w:line="240" w:lineRule="auto"/>
                          <w:rPr>
                            <w:rFonts w:eastAsia="Times New Roman" w:cs="Times New Roman"/>
                            <w:vanish/>
                            <w:szCs w:val="24"/>
                          </w:rPr>
                        </w:pPr>
                        <w:bookmarkStart w:id="67" w:name="58-31b-302(4)(e)(i)(B)"/>
                        <w:bookmarkEnd w:id="6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727"/>
                        </w:tblGrid>
                        <w:tr w:rsidR="003E7A2F" w:rsidRPr="003E7A2F" w14:paraId="3DEB8EBE" w14:textId="77777777">
                          <w:trPr>
                            <w:tblCellSpacing w:w="15" w:type="dxa"/>
                          </w:trPr>
                          <w:tc>
                            <w:tcPr>
                              <w:tcW w:w="0" w:type="auto"/>
                              <w:shd w:val="clear" w:color="auto" w:fill="FFFFFF"/>
                              <w:hideMark/>
                            </w:tcPr>
                            <w:p w14:paraId="54B32D44"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(B)</w:t>
                              </w:r>
                            </w:p>
                          </w:tc>
                          <w:tc>
                            <w:tcPr>
                              <w:tcW w:w="15804" w:type="dxa"/>
                              <w:shd w:val="clear" w:color="auto" w:fill="FFFFFF"/>
                              <w:hideMark/>
                            </w:tcPr>
                            <w:p w14:paraId="78DC7E70"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a related area of specialized knowledge as determined appropriate by the division in collaboration with the board; or</w:t>
                              </w:r>
                            </w:p>
                          </w:tc>
                        </w:tr>
                      </w:tbl>
                      <w:p w14:paraId="10CFD2D6" w14:textId="77777777" w:rsidR="003E7A2F" w:rsidRPr="003E7A2F" w:rsidRDefault="003E7A2F" w:rsidP="003E7A2F">
                        <w:pPr>
                          <w:spacing w:after="0" w:line="240" w:lineRule="auto"/>
                          <w:rPr>
                            <w:rFonts w:eastAsia="Times New Roman" w:cs="Times New Roman"/>
                            <w:szCs w:val="24"/>
                          </w:rPr>
                        </w:pPr>
                      </w:p>
                    </w:tc>
                  </w:tr>
                </w:tbl>
                <w:p w14:paraId="7102EF89" w14:textId="77777777" w:rsidR="003E7A2F" w:rsidRPr="003E7A2F" w:rsidRDefault="003E7A2F" w:rsidP="003E7A2F">
                  <w:pPr>
                    <w:spacing w:after="0" w:line="240" w:lineRule="auto"/>
                    <w:rPr>
                      <w:rFonts w:eastAsia="Times New Roman" w:cs="Times New Roman"/>
                      <w:vanish/>
                      <w:szCs w:val="24"/>
                    </w:rPr>
                  </w:pPr>
                  <w:bookmarkStart w:id="68" w:name="58-31b-302(4)(e)(ii)"/>
                  <w:bookmarkEnd w:id="6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130"/>
                  </w:tblGrid>
                  <w:tr w:rsidR="003E7A2F" w:rsidRPr="003E7A2F" w14:paraId="5AA3BED9" w14:textId="77777777">
                    <w:trPr>
                      <w:tblCellSpacing w:w="15" w:type="dxa"/>
                    </w:trPr>
                    <w:tc>
                      <w:tcPr>
                        <w:tcW w:w="0" w:type="auto"/>
                        <w:shd w:val="clear" w:color="auto" w:fill="FFFFFF"/>
                        <w:hideMark/>
                      </w:tcPr>
                      <w:p w14:paraId="18AC544E"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(ii)</w:t>
                        </w:r>
                      </w:p>
                    </w:tc>
                    <w:tc>
                      <w:tcPr>
                        <w:tcW w:w="16188" w:type="dxa"/>
                        <w:shd w:val="clear" w:color="auto" w:fill="FFFFFF"/>
                        <w:hideMark/>
                      </w:tcPr>
                      <w:p w14:paraId="262AFFCA"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have completed a nurse anesthesia program in accordance with Subsection </w:t>
                        </w:r>
                        <w:hyperlink r:id="rId122" w:anchor="58-31b-302(4)(f)(ii)" w:history="1">
                          <w:r w:rsidRPr="003E7A2F">
                            <w:rPr>
                              <w:rFonts w:eastAsia="Times New Roman" w:cs="Times New Roman"/>
                              <w:color w:val="184477"/>
                              <w:szCs w:val="24"/>
                              <w:u w:val="single"/>
                            </w:rPr>
                            <w:t>(4)(f)(ii)</w:t>
                          </w:r>
                        </w:hyperlink>
                        <w:r w:rsidRPr="003E7A2F">
                          <w:rPr>
                            <w:rFonts w:eastAsia="Times New Roman" w:cs="Times New Roman"/>
                            <w:szCs w:val="24"/>
                          </w:rPr>
                          <w:t>;</w:t>
                        </w:r>
                      </w:p>
                    </w:tc>
                  </w:tr>
                </w:tbl>
                <w:p w14:paraId="56DD7C33" w14:textId="77777777" w:rsidR="003E7A2F" w:rsidRPr="003E7A2F" w:rsidRDefault="003E7A2F" w:rsidP="003E7A2F">
                  <w:pPr>
                    <w:spacing w:after="0" w:line="240" w:lineRule="auto"/>
                    <w:rPr>
                      <w:rFonts w:eastAsia="Times New Roman" w:cs="Times New Roman"/>
                      <w:szCs w:val="24"/>
                    </w:rPr>
                  </w:pPr>
                </w:p>
              </w:tc>
            </w:tr>
          </w:tbl>
          <w:p w14:paraId="37AD7597" w14:textId="77777777" w:rsidR="003E7A2F" w:rsidRPr="003E7A2F" w:rsidRDefault="003E7A2F" w:rsidP="003E7A2F">
            <w:pPr>
              <w:spacing w:after="0" w:line="240" w:lineRule="auto"/>
              <w:rPr>
                <w:rFonts w:ascii="Helvetica" w:eastAsia="Times New Roman" w:hAnsi="Helvetica" w:cs="Helvetica"/>
                <w:vanish/>
                <w:color w:val="000000"/>
                <w:szCs w:val="24"/>
              </w:rPr>
            </w:pPr>
            <w:bookmarkStart w:id="69" w:name="58-31b-302(4)(f)"/>
            <w:bookmarkEnd w:id="6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8601"/>
            </w:tblGrid>
            <w:tr w:rsidR="003E7A2F" w:rsidRPr="003E7A2F" w14:paraId="2A892AD8" w14:textId="77777777">
              <w:trPr>
                <w:tblCellSpacing w:w="15" w:type="dxa"/>
              </w:trPr>
              <w:tc>
                <w:tcPr>
                  <w:tcW w:w="0" w:type="auto"/>
                  <w:shd w:val="clear" w:color="auto" w:fill="FFFFFF"/>
                  <w:hideMark/>
                </w:tcPr>
                <w:p w14:paraId="1484F2A2"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(f)</w:t>
                  </w:r>
                </w:p>
              </w:tc>
              <w:tc>
                <w:tcPr>
                  <w:tcW w:w="16644" w:type="dxa"/>
                  <w:shd w:val="clear" w:color="auto" w:fill="FFFFFF"/>
                  <w:hideMark/>
                </w:tcPr>
                <w:p w14:paraId="4B5CDCFC"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have completed:</w:t>
                  </w:r>
                  <w:bookmarkStart w:id="70" w:name="58-31b-302(4)(f)(i)"/>
                  <w:bookmarkEnd w:id="7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24"/>
                  </w:tblGrid>
                  <w:tr w:rsidR="003E7A2F" w:rsidRPr="003E7A2F" w14:paraId="3F649D5F" w14:textId="77777777">
                    <w:trPr>
                      <w:tblCellSpacing w:w="15" w:type="dxa"/>
                    </w:trPr>
                    <w:tc>
                      <w:tcPr>
                        <w:tcW w:w="0" w:type="auto"/>
                        <w:shd w:val="clear" w:color="auto" w:fill="FFFFFF"/>
                        <w:hideMark/>
                      </w:tcPr>
                      <w:p w14:paraId="449688DD" w14:textId="77777777" w:rsidR="003E7A2F" w:rsidRPr="00086070" w:rsidRDefault="003E7A2F" w:rsidP="003E7A2F">
                        <w:pPr>
                          <w:spacing w:after="0" w:line="240" w:lineRule="auto"/>
                          <w:rPr>
                            <w:rFonts w:eastAsia="Times New Roman" w:cs="Times New Roman"/>
                            <w:szCs w:val="24"/>
                            <w:highlight w:val="yellow"/>
                          </w:rPr>
                        </w:pPr>
                        <w:r w:rsidRPr="00086070">
                          <w:rPr>
                            <w:rFonts w:eastAsia="Times New Roman" w:cs="Times New Roman"/>
                            <w:szCs w:val="24"/>
                            <w:highlight w:val="yellow"/>
                          </w:rPr>
                          <w:t>(</w:t>
                        </w:r>
                        <w:proofErr w:type="spellStart"/>
                        <w:r w:rsidRPr="00086070">
                          <w:rPr>
                            <w:rFonts w:eastAsia="Times New Roman" w:cs="Times New Roman"/>
                            <w:szCs w:val="24"/>
                            <w:highlight w:val="yellow"/>
                          </w:rPr>
                          <w:t>i</w:t>
                        </w:r>
                        <w:proofErr w:type="spellEnd"/>
                        <w:r w:rsidRPr="00086070">
                          <w:rPr>
                            <w:rFonts w:eastAsia="Times New Roman" w:cs="Times New Roman"/>
                            <w:szCs w:val="24"/>
                            <w:highlight w:val="yellow"/>
                          </w:rPr>
                          <w:t>)</w:t>
                        </w:r>
                      </w:p>
                    </w:tc>
                    <w:tc>
                      <w:tcPr>
                        <w:tcW w:w="16296" w:type="dxa"/>
                        <w:shd w:val="clear" w:color="auto" w:fill="FFFFFF"/>
                        <w:hideMark/>
                      </w:tcPr>
                      <w:p w14:paraId="5E0D4D8A" w14:textId="77777777" w:rsidR="003E7A2F" w:rsidRPr="00086070" w:rsidRDefault="003E7A2F" w:rsidP="003E7A2F">
                        <w:pPr>
                          <w:spacing w:after="0" w:line="240" w:lineRule="auto"/>
                          <w:rPr>
                            <w:rFonts w:eastAsia="Times New Roman" w:cs="Times New Roman"/>
                            <w:szCs w:val="24"/>
                            <w:highlight w:val="yellow"/>
                          </w:rPr>
                        </w:pPr>
                        <w:r w:rsidRPr="00086070">
                          <w:rPr>
                            <w:rFonts w:eastAsia="Times New Roman" w:cs="Times New Roman"/>
                            <w:szCs w:val="24"/>
                            <w:highlight w:val="yellow"/>
                          </w:rPr>
                          <w:t>course work in patient assessment, diagnosis and treatment, and pharmacotherapeutics from an education program approved by the division in collaboration with the board; or</w:t>
                        </w:r>
                      </w:p>
                    </w:tc>
                  </w:tr>
                </w:tbl>
                <w:p w14:paraId="11F6111E" w14:textId="77777777" w:rsidR="003E7A2F" w:rsidRPr="003E7A2F" w:rsidRDefault="003E7A2F" w:rsidP="003E7A2F">
                  <w:pPr>
                    <w:spacing w:after="0" w:line="240" w:lineRule="auto"/>
                    <w:rPr>
                      <w:rFonts w:eastAsia="Times New Roman" w:cs="Times New Roman"/>
                      <w:vanish/>
                      <w:szCs w:val="24"/>
                    </w:rPr>
                  </w:pPr>
                  <w:bookmarkStart w:id="71" w:name="58-31b-302(4)(f)(ii)"/>
                  <w:bookmarkEnd w:id="7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157"/>
                  </w:tblGrid>
                  <w:tr w:rsidR="003E7A2F" w:rsidRPr="003E7A2F" w14:paraId="1504A1D6" w14:textId="77777777">
                    <w:trPr>
                      <w:tblCellSpacing w:w="15" w:type="dxa"/>
                    </w:trPr>
                    <w:tc>
                      <w:tcPr>
                        <w:tcW w:w="0" w:type="auto"/>
                        <w:shd w:val="clear" w:color="auto" w:fill="FFFFFF"/>
                        <w:hideMark/>
                      </w:tcPr>
                      <w:p w14:paraId="27FB69F1"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(ii)</w:t>
                        </w:r>
                      </w:p>
                    </w:tc>
                    <w:tc>
                      <w:tcPr>
                        <w:tcW w:w="16236" w:type="dxa"/>
                        <w:shd w:val="clear" w:color="auto" w:fill="FFFFFF"/>
                        <w:hideMark/>
                      </w:tcPr>
                      <w:p w14:paraId="731C054F"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a nurse anesthesia program which is approved by the Council on Accreditation of Nurse Anesthesia Educational Programs;</w:t>
                        </w:r>
                      </w:p>
                    </w:tc>
                  </w:tr>
                </w:tbl>
                <w:p w14:paraId="6DC14536" w14:textId="77777777" w:rsidR="003E7A2F" w:rsidRPr="003E7A2F" w:rsidRDefault="003E7A2F" w:rsidP="003E7A2F">
                  <w:pPr>
                    <w:spacing w:after="0" w:line="240" w:lineRule="auto"/>
                    <w:rPr>
                      <w:rFonts w:eastAsia="Times New Roman" w:cs="Times New Roman"/>
                      <w:szCs w:val="24"/>
                    </w:rPr>
                  </w:pPr>
                </w:p>
              </w:tc>
            </w:tr>
          </w:tbl>
          <w:p w14:paraId="6B3D6E9E" w14:textId="77777777" w:rsidR="003E7A2F" w:rsidRPr="003E7A2F" w:rsidRDefault="003E7A2F" w:rsidP="003E7A2F">
            <w:pPr>
              <w:spacing w:after="0" w:line="240" w:lineRule="auto"/>
              <w:rPr>
                <w:rFonts w:ascii="Helvetica" w:eastAsia="Times New Roman" w:hAnsi="Helvetica" w:cs="Helvetica"/>
                <w:vanish/>
                <w:color w:val="000000"/>
                <w:szCs w:val="24"/>
              </w:rPr>
            </w:pPr>
            <w:bookmarkStart w:id="72" w:name="58-31b-302(4)(g)"/>
            <w:bookmarkEnd w:id="7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561"/>
            </w:tblGrid>
            <w:tr w:rsidR="003E7A2F" w:rsidRPr="003E7A2F" w14:paraId="76903740" w14:textId="77777777">
              <w:trPr>
                <w:tblCellSpacing w:w="15" w:type="dxa"/>
              </w:trPr>
              <w:tc>
                <w:tcPr>
                  <w:tcW w:w="0" w:type="auto"/>
                  <w:shd w:val="clear" w:color="auto" w:fill="FFFFFF"/>
                  <w:hideMark/>
                </w:tcPr>
                <w:p w14:paraId="2EC98E8C"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(g)</w:t>
                  </w:r>
                </w:p>
              </w:tc>
              <w:tc>
                <w:tcPr>
                  <w:tcW w:w="16596" w:type="dxa"/>
                  <w:shd w:val="clear" w:color="auto" w:fill="FFFFFF"/>
                  <w:hideMark/>
                </w:tcPr>
                <w:p w14:paraId="056E611D"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to practice within the psychiatric mental health nursing specialty, demonstrate, as described in division rule, that the applicant, after completion of a doctorate or master's degree required for licensure, is in the process of completing the applicant's clinical practice requirements in psychiatric mental health nursing, including in psychotherapy;</w:t>
                  </w:r>
                </w:p>
              </w:tc>
            </w:tr>
          </w:tbl>
          <w:p w14:paraId="15A4886A" w14:textId="77777777" w:rsidR="003E7A2F" w:rsidRPr="003E7A2F" w:rsidRDefault="003E7A2F" w:rsidP="003E7A2F">
            <w:pPr>
              <w:spacing w:after="0" w:line="240" w:lineRule="auto"/>
              <w:rPr>
                <w:rFonts w:ascii="Helvetica" w:eastAsia="Times New Roman" w:hAnsi="Helvetica" w:cs="Helvetica"/>
                <w:vanish/>
                <w:color w:val="000000"/>
                <w:szCs w:val="24"/>
              </w:rPr>
            </w:pPr>
            <w:bookmarkStart w:id="73" w:name="58-31b-302(4)(h)"/>
            <w:bookmarkEnd w:id="7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561"/>
            </w:tblGrid>
            <w:tr w:rsidR="003E7A2F" w:rsidRPr="003E7A2F" w14:paraId="2EBF2696" w14:textId="77777777">
              <w:trPr>
                <w:tblCellSpacing w:w="15" w:type="dxa"/>
              </w:trPr>
              <w:tc>
                <w:tcPr>
                  <w:tcW w:w="0" w:type="auto"/>
                  <w:shd w:val="clear" w:color="auto" w:fill="FFFFFF"/>
                  <w:hideMark/>
                </w:tcPr>
                <w:p w14:paraId="64120F37"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(h)</w:t>
                  </w:r>
                </w:p>
              </w:tc>
              <w:tc>
                <w:tcPr>
                  <w:tcW w:w="16584" w:type="dxa"/>
                  <w:shd w:val="clear" w:color="auto" w:fill="FFFFFF"/>
                  <w:hideMark/>
                </w:tcPr>
                <w:p w14:paraId="23DEA07A"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have passed the examinations as required by division rule made in collaboration with the board;</w:t>
                  </w:r>
                </w:p>
              </w:tc>
            </w:tr>
          </w:tbl>
          <w:p w14:paraId="76382028" w14:textId="77777777" w:rsidR="003E7A2F" w:rsidRPr="003E7A2F" w:rsidRDefault="003E7A2F" w:rsidP="003E7A2F">
            <w:pPr>
              <w:spacing w:after="0" w:line="240" w:lineRule="auto"/>
              <w:rPr>
                <w:rFonts w:ascii="Helvetica" w:eastAsia="Times New Roman" w:hAnsi="Helvetica" w:cs="Helvetica"/>
                <w:vanish/>
                <w:color w:val="000000"/>
                <w:szCs w:val="24"/>
              </w:rPr>
            </w:pPr>
            <w:bookmarkStart w:id="74" w:name="58-31b-302(4)(i)"/>
            <w:bookmarkEnd w:id="7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614"/>
            </w:tblGrid>
            <w:tr w:rsidR="003E7A2F" w:rsidRPr="003E7A2F" w14:paraId="68851940" w14:textId="77777777">
              <w:trPr>
                <w:tblCellSpacing w:w="15" w:type="dxa"/>
              </w:trPr>
              <w:tc>
                <w:tcPr>
                  <w:tcW w:w="0" w:type="auto"/>
                  <w:shd w:val="clear" w:color="auto" w:fill="FFFFFF"/>
                  <w:hideMark/>
                </w:tcPr>
                <w:p w14:paraId="62368C4D"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w:t>
                  </w:r>
                  <w:proofErr w:type="spellStart"/>
                  <w:r w:rsidRPr="003E7A2F">
                    <w:rPr>
                      <w:rFonts w:eastAsia="Times New Roman" w:cs="Times New Roman"/>
                      <w:szCs w:val="24"/>
                    </w:rPr>
                    <w:t>i</w:t>
                  </w:r>
                  <w:proofErr w:type="spellEnd"/>
                  <w:r w:rsidRPr="003E7A2F">
                    <w:rPr>
                      <w:rFonts w:eastAsia="Times New Roman" w:cs="Times New Roman"/>
                      <w:szCs w:val="24"/>
                    </w:rPr>
                    <w:t>)</w:t>
                  </w:r>
                </w:p>
              </w:tc>
              <w:tc>
                <w:tcPr>
                  <w:tcW w:w="16668" w:type="dxa"/>
                  <w:shd w:val="clear" w:color="auto" w:fill="FFFFFF"/>
                  <w:hideMark/>
                </w:tcPr>
                <w:p w14:paraId="61B143DB"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be currently certified by a program approved by the division in collaboration with the board and submit evidence satisfactory to the division of the certification; and</w:t>
                  </w:r>
                </w:p>
              </w:tc>
            </w:tr>
          </w:tbl>
          <w:p w14:paraId="55268D48" w14:textId="77777777" w:rsidR="003E7A2F" w:rsidRPr="003E7A2F" w:rsidRDefault="003E7A2F" w:rsidP="003E7A2F">
            <w:pPr>
              <w:spacing w:after="0" w:line="240" w:lineRule="auto"/>
              <w:rPr>
                <w:rFonts w:ascii="Helvetica" w:eastAsia="Times New Roman" w:hAnsi="Helvetica" w:cs="Helvetica"/>
                <w:vanish/>
                <w:color w:val="000000"/>
                <w:szCs w:val="24"/>
              </w:rPr>
            </w:pPr>
            <w:bookmarkStart w:id="75" w:name="58-31b-302(4)(j)"/>
            <w:bookmarkEnd w:id="7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614"/>
            </w:tblGrid>
            <w:tr w:rsidR="003E7A2F" w:rsidRPr="003E7A2F" w14:paraId="6E42E583" w14:textId="77777777">
              <w:trPr>
                <w:tblCellSpacing w:w="15" w:type="dxa"/>
              </w:trPr>
              <w:tc>
                <w:tcPr>
                  <w:tcW w:w="0" w:type="auto"/>
                  <w:shd w:val="clear" w:color="auto" w:fill="FFFFFF"/>
                  <w:hideMark/>
                </w:tcPr>
                <w:p w14:paraId="4306E59D"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(j)</w:t>
                  </w:r>
                </w:p>
              </w:tc>
              <w:tc>
                <w:tcPr>
                  <w:tcW w:w="16668" w:type="dxa"/>
                  <w:shd w:val="clear" w:color="auto" w:fill="FFFFFF"/>
                  <w:hideMark/>
                </w:tcPr>
                <w:p w14:paraId="7AA3856F"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meet with the board, if requested, to determine the applicant's qualifications for licensure.</w:t>
                  </w:r>
                </w:p>
              </w:tc>
            </w:tr>
          </w:tbl>
          <w:p w14:paraId="176BCBE7" w14:textId="77777777" w:rsidR="003E7A2F" w:rsidRPr="003E7A2F" w:rsidRDefault="003E7A2F" w:rsidP="003E7A2F">
            <w:pPr>
              <w:spacing w:after="0" w:line="240" w:lineRule="auto"/>
              <w:rPr>
                <w:rFonts w:ascii="Helvetica" w:eastAsia="Times New Roman" w:hAnsi="Helvetica" w:cs="Helvetica"/>
                <w:color w:val="000000"/>
                <w:szCs w:val="24"/>
              </w:rPr>
            </w:pPr>
          </w:p>
        </w:tc>
      </w:tr>
    </w:tbl>
    <w:p w14:paraId="6F46BF30" w14:textId="77777777" w:rsidR="003E7A2F" w:rsidRPr="003E7A2F" w:rsidRDefault="003E7A2F" w:rsidP="003E7A2F">
      <w:pPr>
        <w:spacing w:after="0" w:line="240" w:lineRule="auto"/>
        <w:rPr>
          <w:rFonts w:eastAsia="Times New Roman" w:cs="Times New Roman"/>
          <w:vanish/>
          <w:szCs w:val="24"/>
        </w:rPr>
      </w:pPr>
      <w:bookmarkStart w:id="76" w:name="58-31b-302(5)"/>
      <w:bookmarkEnd w:id="76"/>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991"/>
      </w:tblGrid>
      <w:tr w:rsidR="003E7A2F" w:rsidRPr="003E7A2F" w14:paraId="71427287" w14:textId="77777777" w:rsidTr="003E7A2F">
        <w:trPr>
          <w:tblCellSpacing w:w="15" w:type="dxa"/>
        </w:trPr>
        <w:tc>
          <w:tcPr>
            <w:tcW w:w="0" w:type="auto"/>
            <w:shd w:val="clear" w:color="auto" w:fill="FFFFFF"/>
            <w:hideMark/>
          </w:tcPr>
          <w:p w14:paraId="082188CE" w14:textId="77777777" w:rsidR="003E7A2F" w:rsidRPr="003E7A2F" w:rsidRDefault="003E7A2F" w:rsidP="003E7A2F">
            <w:pPr>
              <w:spacing w:after="0" w:line="240" w:lineRule="auto"/>
              <w:rPr>
                <w:rFonts w:ascii="Helvetica" w:eastAsia="Times New Roman" w:hAnsi="Helvetica" w:cs="Helvetica"/>
                <w:color w:val="000000"/>
                <w:szCs w:val="24"/>
              </w:rPr>
            </w:pPr>
            <w:r w:rsidRPr="003E7A2F">
              <w:rPr>
                <w:rFonts w:ascii="Helvetica" w:eastAsia="Times New Roman" w:hAnsi="Helvetica" w:cs="Helvetica"/>
                <w:color w:val="000000"/>
                <w:szCs w:val="24"/>
              </w:rPr>
              <w:t>(5)</w:t>
            </w:r>
          </w:p>
        </w:tc>
        <w:tc>
          <w:tcPr>
            <w:tcW w:w="17016" w:type="dxa"/>
            <w:shd w:val="clear" w:color="auto" w:fill="FFFFFF"/>
            <w:hideMark/>
          </w:tcPr>
          <w:p w14:paraId="0989FDC3" w14:textId="77777777" w:rsidR="003E7A2F" w:rsidRPr="003E7A2F" w:rsidRDefault="003E7A2F" w:rsidP="003E7A2F">
            <w:pPr>
              <w:spacing w:after="0" w:line="240" w:lineRule="auto"/>
              <w:rPr>
                <w:rFonts w:ascii="Helvetica" w:eastAsia="Times New Roman" w:hAnsi="Helvetica" w:cs="Helvetica"/>
                <w:color w:val="000000"/>
                <w:szCs w:val="24"/>
              </w:rPr>
            </w:pPr>
            <w:r w:rsidRPr="003E7A2F">
              <w:rPr>
                <w:rFonts w:ascii="Helvetica" w:eastAsia="Times New Roman" w:hAnsi="Helvetica" w:cs="Helvetica"/>
                <w:color w:val="000000"/>
                <w:szCs w:val="24"/>
              </w:rPr>
              <w:t>For each applicant for licensure or certification under this chapter:</w:t>
            </w:r>
            <w:bookmarkStart w:id="77" w:name="58-31b-302(5)(a)"/>
            <w:bookmarkEnd w:id="7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574"/>
            </w:tblGrid>
            <w:tr w:rsidR="003E7A2F" w:rsidRPr="003E7A2F" w14:paraId="14E2AD89" w14:textId="77777777">
              <w:trPr>
                <w:tblCellSpacing w:w="15" w:type="dxa"/>
              </w:trPr>
              <w:tc>
                <w:tcPr>
                  <w:tcW w:w="0" w:type="auto"/>
                  <w:shd w:val="clear" w:color="auto" w:fill="FFFFFF"/>
                  <w:hideMark/>
                </w:tcPr>
                <w:p w14:paraId="0DD8DACA"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(a)</w:t>
                  </w:r>
                </w:p>
              </w:tc>
              <w:tc>
                <w:tcPr>
                  <w:tcW w:w="16596" w:type="dxa"/>
                  <w:shd w:val="clear" w:color="auto" w:fill="FFFFFF"/>
                  <w:hideMark/>
                </w:tcPr>
                <w:p w14:paraId="534E2CA8"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the applicant shall:</w:t>
                  </w:r>
                  <w:bookmarkStart w:id="78" w:name="58-31b-302(5)(a)(i)"/>
                  <w:bookmarkEnd w:id="7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197"/>
                  </w:tblGrid>
                  <w:tr w:rsidR="003E7A2F" w:rsidRPr="003E7A2F" w14:paraId="7AAB76D6" w14:textId="77777777">
                    <w:trPr>
                      <w:tblCellSpacing w:w="15" w:type="dxa"/>
                    </w:trPr>
                    <w:tc>
                      <w:tcPr>
                        <w:tcW w:w="0" w:type="auto"/>
                        <w:shd w:val="clear" w:color="auto" w:fill="FFFFFF"/>
                        <w:hideMark/>
                      </w:tcPr>
                      <w:p w14:paraId="7914087D"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w:t>
                        </w:r>
                        <w:proofErr w:type="spellStart"/>
                        <w:r w:rsidRPr="003E7A2F">
                          <w:rPr>
                            <w:rFonts w:eastAsia="Times New Roman" w:cs="Times New Roman"/>
                            <w:szCs w:val="24"/>
                          </w:rPr>
                          <w:t>i</w:t>
                        </w:r>
                        <w:proofErr w:type="spellEnd"/>
                        <w:r w:rsidRPr="003E7A2F">
                          <w:rPr>
                            <w:rFonts w:eastAsia="Times New Roman" w:cs="Times New Roman"/>
                            <w:szCs w:val="24"/>
                          </w:rPr>
                          <w:t>)</w:t>
                        </w:r>
                      </w:p>
                    </w:tc>
                    <w:tc>
                      <w:tcPr>
                        <w:tcW w:w="16248" w:type="dxa"/>
                        <w:shd w:val="clear" w:color="auto" w:fill="FFFFFF"/>
                        <w:hideMark/>
                      </w:tcPr>
                      <w:p w14:paraId="10968CFD"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submit fingerprint cards in a form acceptable to the division at the time the application is filed; and</w:t>
                        </w:r>
                      </w:p>
                    </w:tc>
                  </w:tr>
                </w:tbl>
                <w:p w14:paraId="1EFAE109" w14:textId="77777777" w:rsidR="003E7A2F" w:rsidRPr="003E7A2F" w:rsidRDefault="003E7A2F" w:rsidP="003E7A2F">
                  <w:pPr>
                    <w:spacing w:after="0" w:line="240" w:lineRule="auto"/>
                    <w:rPr>
                      <w:rFonts w:eastAsia="Times New Roman" w:cs="Times New Roman"/>
                      <w:vanish/>
                      <w:szCs w:val="24"/>
                    </w:rPr>
                  </w:pPr>
                  <w:bookmarkStart w:id="79" w:name="58-31b-302(5)(a)(ii)"/>
                  <w:bookmarkEnd w:id="7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130"/>
                  </w:tblGrid>
                  <w:tr w:rsidR="003E7A2F" w:rsidRPr="003E7A2F" w14:paraId="08ACA2FB" w14:textId="77777777">
                    <w:trPr>
                      <w:tblCellSpacing w:w="15" w:type="dxa"/>
                    </w:trPr>
                    <w:tc>
                      <w:tcPr>
                        <w:tcW w:w="0" w:type="auto"/>
                        <w:shd w:val="clear" w:color="auto" w:fill="FFFFFF"/>
                        <w:hideMark/>
                      </w:tcPr>
                      <w:p w14:paraId="1997E253"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(ii)</w:t>
                        </w:r>
                      </w:p>
                    </w:tc>
                    <w:tc>
                      <w:tcPr>
                        <w:tcW w:w="16188" w:type="dxa"/>
                        <w:shd w:val="clear" w:color="auto" w:fill="FFFFFF"/>
                        <w:hideMark/>
                      </w:tcPr>
                      <w:p w14:paraId="72D24BA3"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consent to a fingerprint background check conducted by the Bureau of Criminal Identification and the Federal Bureau of Investigation regarding the application;</w:t>
                        </w:r>
                      </w:p>
                    </w:tc>
                  </w:tr>
                </w:tbl>
                <w:p w14:paraId="61F526E9" w14:textId="77777777" w:rsidR="003E7A2F" w:rsidRPr="003E7A2F" w:rsidRDefault="003E7A2F" w:rsidP="003E7A2F">
                  <w:pPr>
                    <w:spacing w:after="0" w:line="240" w:lineRule="auto"/>
                    <w:rPr>
                      <w:rFonts w:eastAsia="Times New Roman" w:cs="Times New Roman"/>
                      <w:szCs w:val="24"/>
                    </w:rPr>
                  </w:pPr>
                </w:p>
              </w:tc>
            </w:tr>
          </w:tbl>
          <w:p w14:paraId="57282208" w14:textId="77777777" w:rsidR="003E7A2F" w:rsidRPr="003E7A2F" w:rsidRDefault="003E7A2F" w:rsidP="003E7A2F">
            <w:pPr>
              <w:spacing w:after="0" w:line="240" w:lineRule="auto"/>
              <w:rPr>
                <w:rFonts w:ascii="Helvetica" w:eastAsia="Times New Roman" w:hAnsi="Helvetica" w:cs="Helvetica"/>
                <w:vanish/>
                <w:color w:val="000000"/>
                <w:szCs w:val="24"/>
              </w:rPr>
            </w:pPr>
            <w:bookmarkStart w:id="80" w:name="58-31b-302(5)(b)"/>
            <w:bookmarkEnd w:id="8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561"/>
            </w:tblGrid>
            <w:tr w:rsidR="003E7A2F" w:rsidRPr="003E7A2F" w14:paraId="2D78C654" w14:textId="77777777">
              <w:trPr>
                <w:tblCellSpacing w:w="15" w:type="dxa"/>
              </w:trPr>
              <w:tc>
                <w:tcPr>
                  <w:tcW w:w="0" w:type="auto"/>
                  <w:shd w:val="clear" w:color="auto" w:fill="FFFFFF"/>
                  <w:hideMark/>
                </w:tcPr>
                <w:p w14:paraId="39AE6EC3"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(b)</w:t>
                  </w:r>
                </w:p>
              </w:tc>
              <w:tc>
                <w:tcPr>
                  <w:tcW w:w="16584" w:type="dxa"/>
                  <w:shd w:val="clear" w:color="auto" w:fill="FFFFFF"/>
                  <w:hideMark/>
                </w:tcPr>
                <w:p w14:paraId="73DC1138"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the division shall:</w:t>
                  </w:r>
                  <w:bookmarkStart w:id="81" w:name="58-31b-302(5)(b)(i)"/>
                  <w:bookmarkEnd w:id="8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184"/>
                  </w:tblGrid>
                  <w:tr w:rsidR="003E7A2F" w:rsidRPr="003E7A2F" w14:paraId="47A70E1D" w14:textId="77777777">
                    <w:trPr>
                      <w:tblCellSpacing w:w="15" w:type="dxa"/>
                    </w:trPr>
                    <w:tc>
                      <w:tcPr>
                        <w:tcW w:w="0" w:type="auto"/>
                        <w:shd w:val="clear" w:color="auto" w:fill="FFFFFF"/>
                        <w:hideMark/>
                      </w:tcPr>
                      <w:p w14:paraId="5C8D7E23"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w:t>
                        </w:r>
                        <w:proofErr w:type="spellStart"/>
                        <w:r w:rsidRPr="003E7A2F">
                          <w:rPr>
                            <w:rFonts w:eastAsia="Times New Roman" w:cs="Times New Roman"/>
                            <w:szCs w:val="24"/>
                          </w:rPr>
                          <w:t>i</w:t>
                        </w:r>
                        <w:proofErr w:type="spellEnd"/>
                        <w:r w:rsidRPr="003E7A2F">
                          <w:rPr>
                            <w:rFonts w:eastAsia="Times New Roman" w:cs="Times New Roman"/>
                            <w:szCs w:val="24"/>
                          </w:rPr>
                          <w:t>)</w:t>
                        </w:r>
                      </w:p>
                    </w:tc>
                    <w:tc>
                      <w:tcPr>
                        <w:tcW w:w="16236" w:type="dxa"/>
                        <w:shd w:val="clear" w:color="auto" w:fill="FFFFFF"/>
                        <w:hideMark/>
                      </w:tcPr>
                      <w:p w14:paraId="3B2CFB07"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in addition to other fees authorized by this chapter, collect from each applicant submitting fingerprints in accordance with this section the fee that the Bureau of Criminal Identification is authorized to collect for the services provided under Section </w:t>
                        </w:r>
                        <w:hyperlink r:id="rId123" w:history="1">
                          <w:r w:rsidRPr="003E7A2F">
                            <w:rPr>
                              <w:rFonts w:eastAsia="Times New Roman" w:cs="Times New Roman"/>
                              <w:color w:val="184477"/>
                              <w:szCs w:val="24"/>
                              <w:u w:val="single"/>
                            </w:rPr>
                            <w:t>53-10-108</w:t>
                          </w:r>
                        </w:hyperlink>
                        <w:r w:rsidRPr="003E7A2F">
                          <w:rPr>
                            <w:rFonts w:eastAsia="Times New Roman" w:cs="Times New Roman"/>
                            <w:szCs w:val="24"/>
                          </w:rPr>
                          <w:t> and the fee charged by the Federal Bureau of Investigation for fingerprint processing for the purpose of obtaining federal criminal history record information;</w:t>
                        </w:r>
                      </w:p>
                    </w:tc>
                  </w:tr>
                </w:tbl>
                <w:p w14:paraId="6ED54ED1" w14:textId="77777777" w:rsidR="003E7A2F" w:rsidRPr="003E7A2F" w:rsidRDefault="003E7A2F" w:rsidP="003E7A2F">
                  <w:pPr>
                    <w:spacing w:after="0" w:line="240" w:lineRule="auto"/>
                    <w:rPr>
                      <w:rFonts w:eastAsia="Times New Roman" w:cs="Times New Roman"/>
                      <w:vanish/>
                      <w:szCs w:val="24"/>
                    </w:rPr>
                  </w:pPr>
                  <w:bookmarkStart w:id="82" w:name="58-31b-302(5)(b)(ii)"/>
                  <w:bookmarkEnd w:id="8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117"/>
                  </w:tblGrid>
                  <w:tr w:rsidR="003E7A2F" w:rsidRPr="003E7A2F" w14:paraId="63A596E9" w14:textId="77777777">
                    <w:trPr>
                      <w:tblCellSpacing w:w="15" w:type="dxa"/>
                    </w:trPr>
                    <w:tc>
                      <w:tcPr>
                        <w:tcW w:w="0" w:type="auto"/>
                        <w:shd w:val="clear" w:color="auto" w:fill="FFFFFF"/>
                        <w:hideMark/>
                      </w:tcPr>
                      <w:p w14:paraId="083D916E"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(ii)</w:t>
                        </w:r>
                      </w:p>
                    </w:tc>
                    <w:tc>
                      <w:tcPr>
                        <w:tcW w:w="16176" w:type="dxa"/>
                        <w:shd w:val="clear" w:color="auto" w:fill="FFFFFF"/>
                        <w:hideMark/>
                      </w:tcPr>
                      <w:p w14:paraId="3D00D2D9"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submit from each applicant the fingerprint card and the fees described in this Subsection </w:t>
                        </w:r>
                        <w:hyperlink r:id="rId124" w:anchor="58-31b-302(5)(b)" w:history="1">
                          <w:r w:rsidRPr="003E7A2F">
                            <w:rPr>
                              <w:rFonts w:eastAsia="Times New Roman" w:cs="Times New Roman"/>
                              <w:color w:val="184477"/>
                              <w:szCs w:val="24"/>
                              <w:u w:val="single"/>
                            </w:rPr>
                            <w:t>(5)(b)</w:t>
                          </w:r>
                        </w:hyperlink>
                        <w:r w:rsidRPr="003E7A2F">
                          <w:rPr>
                            <w:rFonts w:eastAsia="Times New Roman" w:cs="Times New Roman"/>
                            <w:szCs w:val="24"/>
                          </w:rPr>
                          <w:t> to the Bureau of Criminal Identification; and</w:t>
                        </w:r>
                      </w:p>
                    </w:tc>
                  </w:tr>
                </w:tbl>
                <w:p w14:paraId="629B5ECE" w14:textId="77777777" w:rsidR="003E7A2F" w:rsidRPr="003E7A2F" w:rsidRDefault="003E7A2F" w:rsidP="003E7A2F">
                  <w:pPr>
                    <w:spacing w:after="0" w:line="240" w:lineRule="auto"/>
                    <w:rPr>
                      <w:rFonts w:eastAsia="Times New Roman" w:cs="Times New Roman"/>
                      <w:vanish/>
                      <w:szCs w:val="24"/>
                    </w:rPr>
                  </w:pPr>
                  <w:bookmarkStart w:id="83" w:name="58-31b-302(5)(b)(iii)"/>
                  <w:bookmarkEnd w:id="8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051"/>
                  </w:tblGrid>
                  <w:tr w:rsidR="003E7A2F" w:rsidRPr="003E7A2F" w14:paraId="0A08D4BF" w14:textId="77777777">
                    <w:trPr>
                      <w:tblCellSpacing w:w="15" w:type="dxa"/>
                    </w:trPr>
                    <w:tc>
                      <w:tcPr>
                        <w:tcW w:w="0" w:type="auto"/>
                        <w:shd w:val="clear" w:color="auto" w:fill="FFFFFF"/>
                        <w:hideMark/>
                      </w:tcPr>
                      <w:p w14:paraId="7D90EFD5"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(iii)</w:t>
                        </w:r>
                      </w:p>
                    </w:tc>
                    <w:tc>
                      <w:tcPr>
                        <w:tcW w:w="16116" w:type="dxa"/>
                        <w:shd w:val="clear" w:color="auto" w:fill="FFFFFF"/>
                        <w:hideMark/>
                      </w:tcPr>
                      <w:p w14:paraId="3C4DA6E8"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obtain and retain in division records a signed waiver approved by the Bureau of Criminal Identification in accordance with Section </w:t>
                        </w:r>
                        <w:hyperlink r:id="rId125" w:history="1">
                          <w:r w:rsidRPr="003E7A2F">
                            <w:rPr>
                              <w:rFonts w:eastAsia="Times New Roman" w:cs="Times New Roman"/>
                              <w:color w:val="184477"/>
                              <w:szCs w:val="24"/>
                              <w:u w:val="single"/>
                            </w:rPr>
                            <w:t>53-10-108</w:t>
                          </w:r>
                        </w:hyperlink>
                        <w:r w:rsidRPr="003E7A2F">
                          <w:rPr>
                            <w:rFonts w:eastAsia="Times New Roman" w:cs="Times New Roman"/>
                            <w:szCs w:val="24"/>
                          </w:rPr>
                          <w:t> for each applicant; and</w:t>
                        </w:r>
                      </w:p>
                    </w:tc>
                  </w:tr>
                </w:tbl>
                <w:p w14:paraId="0FD65B49" w14:textId="77777777" w:rsidR="003E7A2F" w:rsidRPr="003E7A2F" w:rsidRDefault="003E7A2F" w:rsidP="003E7A2F">
                  <w:pPr>
                    <w:spacing w:after="0" w:line="240" w:lineRule="auto"/>
                    <w:rPr>
                      <w:rFonts w:eastAsia="Times New Roman" w:cs="Times New Roman"/>
                      <w:szCs w:val="24"/>
                    </w:rPr>
                  </w:pPr>
                </w:p>
              </w:tc>
            </w:tr>
          </w:tbl>
          <w:p w14:paraId="0D5D50F2" w14:textId="77777777" w:rsidR="003E7A2F" w:rsidRPr="003E7A2F" w:rsidRDefault="003E7A2F" w:rsidP="003E7A2F">
            <w:pPr>
              <w:spacing w:after="0" w:line="240" w:lineRule="auto"/>
              <w:rPr>
                <w:rFonts w:ascii="Helvetica" w:eastAsia="Times New Roman" w:hAnsi="Helvetica" w:cs="Helvetica"/>
                <w:vanish/>
                <w:color w:val="000000"/>
                <w:szCs w:val="24"/>
              </w:rPr>
            </w:pPr>
            <w:bookmarkStart w:id="84" w:name="58-31b-302(5)(c)"/>
            <w:bookmarkEnd w:id="8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574"/>
            </w:tblGrid>
            <w:tr w:rsidR="003E7A2F" w:rsidRPr="003E7A2F" w14:paraId="31389C4F" w14:textId="77777777">
              <w:trPr>
                <w:tblCellSpacing w:w="15" w:type="dxa"/>
              </w:trPr>
              <w:tc>
                <w:tcPr>
                  <w:tcW w:w="0" w:type="auto"/>
                  <w:shd w:val="clear" w:color="auto" w:fill="FFFFFF"/>
                  <w:hideMark/>
                </w:tcPr>
                <w:p w14:paraId="4FF711E1"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(c)</w:t>
                  </w:r>
                </w:p>
              </w:tc>
              <w:tc>
                <w:tcPr>
                  <w:tcW w:w="16620" w:type="dxa"/>
                  <w:shd w:val="clear" w:color="auto" w:fill="FFFFFF"/>
                  <w:hideMark/>
                </w:tcPr>
                <w:p w14:paraId="5475C6E5"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the Bureau of Criminal Identification shall, in accordance with the requirements of Section </w:t>
                  </w:r>
                  <w:hyperlink r:id="rId126" w:history="1">
                    <w:r w:rsidRPr="003E7A2F">
                      <w:rPr>
                        <w:rFonts w:eastAsia="Times New Roman" w:cs="Times New Roman"/>
                        <w:color w:val="184477"/>
                        <w:szCs w:val="24"/>
                        <w:u w:val="single"/>
                      </w:rPr>
                      <w:t>53-10-108</w:t>
                    </w:r>
                  </w:hyperlink>
                  <w:r w:rsidRPr="003E7A2F">
                    <w:rPr>
                      <w:rFonts w:eastAsia="Times New Roman" w:cs="Times New Roman"/>
                      <w:szCs w:val="24"/>
                    </w:rPr>
                    <w:t>:</w:t>
                  </w:r>
                  <w:bookmarkStart w:id="85" w:name="58-31b-302(5)(c)(i)"/>
                  <w:bookmarkEnd w:id="8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197"/>
                  </w:tblGrid>
                  <w:tr w:rsidR="003E7A2F" w:rsidRPr="003E7A2F" w14:paraId="6B705AFF" w14:textId="77777777">
                    <w:trPr>
                      <w:tblCellSpacing w:w="15" w:type="dxa"/>
                    </w:trPr>
                    <w:tc>
                      <w:tcPr>
                        <w:tcW w:w="0" w:type="auto"/>
                        <w:shd w:val="clear" w:color="auto" w:fill="FFFFFF"/>
                        <w:hideMark/>
                      </w:tcPr>
                      <w:p w14:paraId="455C1715"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w:t>
                        </w:r>
                        <w:proofErr w:type="spellStart"/>
                        <w:r w:rsidRPr="003E7A2F">
                          <w:rPr>
                            <w:rFonts w:eastAsia="Times New Roman" w:cs="Times New Roman"/>
                            <w:szCs w:val="24"/>
                          </w:rPr>
                          <w:t>i</w:t>
                        </w:r>
                        <w:proofErr w:type="spellEnd"/>
                        <w:r w:rsidRPr="003E7A2F">
                          <w:rPr>
                            <w:rFonts w:eastAsia="Times New Roman" w:cs="Times New Roman"/>
                            <w:szCs w:val="24"/>
                          </w:rPr>
                          <w:t>)</w:t>
                        </w:r>
                      </w:p>
                    </w:tc>
                    <w:tc>
                      <w:tcPr>
                        <w:tcW w:w="16272" w:type="dxa"/>
                        <w:shd w:val="clear" w:color="auto" w:fill="FFFFFF"/>
                        <w:hideMark/>
                      </w:tcPr>
                      <w:p w14:paraId="78EE5CF0"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check the fingerprints submitted under Subsection </w:t>
                        </w:r>
                        <w:hyperlink r:id="rId127" w:anchor="58-31b-302(5)(b)" w:history="1">
                          <w:r w:rsidRPr="003E7A2F">
                            <w:rPr>
                              <w:rFonts w:eastAsia="Times New Roman" w:cs="Times New Roman"/>
                              <w:color w:val="184477"/>
                              <w:szCs w:val="24"/>
                              <w:u w:val="single"/>
                            </w:rPr>
                            <w:t>(5)(b)</w:t>
                          </w:r>
                        </w:hyperlink>
                        <w:r w:rsidRPr="003E7A2F">
                          <w:rPr>
                            <w:rFonts w:eastAsia="Times New Roman" w:cs="Times New Roman"/>
                            <w:szCs w:val="24"/>
                          </w:rPr>
                          <w:t> against the applicable state and regional criminal records databases;</w:t>
                        </w:r>
                      </w:p>
                    </w:tc>
                  </w:tr>
                </w:tbl>
                <w:p w14:paraId="505FD38F" w14:textId="77777777" w:rsidR="003E7A2F" w:rsidRPr="003E7A2F" w:rsidRDefault="003E7A2F" w:rsidP="003E7A2F">
                  <w:pPr>
                    <w:spacing w:after="0" w:line="240" w:lineRule="auto"/>
                    <w:rPr>
                      <w:rFonts w:eastAsia="Times New Roman" w:cs="Times New Roman"/>
                      <w:vanish/>
                      <w:szCs w:val="24"/>
                    </w:rPr>
                  </w:pPr>
                  <w:bookmarkStart w:id="86" w:name="58-31b-302(5)(c)(ii)"/>
                  <w:bookmarkEnd w:id="8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130"/>
                  </w:tblGrid>
                  <w:tr w:rsidR="003E7A2F" w:rsidRPr="003E7A2F" w14:paraId="18C7301B" w14:textId="77777777">
                    <w:trPr>
                      <w:tblCellSpacing w:w="15" w:type="dxa"/>
                    </w:trPr>
                    <w:tc>
                      <w:tcPr>
                        <w:tcW w:w="0" w:type="auto"/>
                        <w:shd w:val="clear" w:color="auto" w:fill="FFFFFF"/>
                        <w:hideMark/>
                      </w:tcPr>
                      <w:p w14:paraId="0743F696"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(ii)</w:t>
                        </w:r>
                      </w:p>
                    </w:tc>
                    <w:tc>
                      <w:tcPr>
                        <w:tcW w:w="16212" w:type="dxa"/>
                        <w:shd w:val="clear" w:color="auto" w:fill="FFFFFF"/>
                        <w:hideMark/>
                      </w:tcPr>
                      <w:p w14:paraId="55577F9B"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forward the fingerprints to the Federal Bureau of Investigation for a national criminal history background check; and</w:t>
                        </w:r>
                      </w:p>
                    </w:tc>
                  </w:tr>
                </w:tbl>
                <w:p w14:paraId="2C8D4AA2" w14:textId="77777777" w:rsidR="003E7A2F" w:rsidRPr="003E7A2F" w:rsidRDefault="003E7A2F" w:rsidP="003E7A2F">
                  <w:pPr>
                    <w:spacing w:after="0" w:line="240" w:lineRule="auto"/>
                    <w:rPr>
                      <w:rFonts w:eastAsia="Times New Roman" w:cs="Times New Roman"/>
                      <w:vanish/>
                      <w:szCs w:val="24"/>
                    </w:rPr>
                  </w:pPr>
                  <w:bookmarkStart w:id="87" w:name="58-31b-302(5)(c)(iii)"/>
                  <w:bookmarkEnd w:id="8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064"/>
                  </w:tblGrid>
                  <w:tr w:rsidR="003E7A2F" w:rsidRPr="003E7A2F" w14:paraId="1AD98A0A" w14:textId="77777777">
                    <w:trPr>
                      <w:tblCellSpacing w:w="15" w:type="dxa"/>
                    </w:trPr>
                    <w:tc>
                      <w:tcPr>
                        <w:tcW w:w="0" w:type="auto"/>
                        <w:shd w:val="clear" w:color="auto" w:fill="FFFFFF"/>
                        <w:hideMark/>
                      </w:tcPr>
                      <w:p w14:paraId="437505FD"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(iii)</w:t>
                        </w:r>
                      </w:p>
                    </w:tc>
                    <w:tc>
                      <w:tcPr>
                        <w:tcW w:w="16152" w:type="dxa"/>
                        <w:shd w:val="clear" w:color="auto" w:fill="FFFFFF"/>
                        <w:hideMark/>
                      </w:tcPr>
                      <w:p w14:paraId="7B738C47"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provide the results from the state, regional, and nationwide criminal history background checks to the division.</w:t>
                        </w:r>
                      </w:p>
                    </w:tc>
                  </w:tr>
                </w:tbl>
                <w:p w14:paraId="26915A0E" w14:textId="77777777" w:rsidR="003E7A2F" w:rsidRPr="003E7A2F" w:rsidRDefault="003E7A2F" w:rsidP="003E7A2F">
                  <w:pPr>
                    <w:spacing w:after="0" w:line="240" w:lineRule="auto"/>
                    <w:rPr>
                      <w:rFonts w:eastAsia="Times New Roman" w:cs="Times New Roman"/>
                      <w:szCs w:val="24"/>
                    </w:rPr>
                  </w:pPr>
                </w:p>
              </w:tc>
            </w:tr>
          </w:tbl>
          <w:p w14:paraId="63D158A4" w14:textId="77777777" w:rsidR="003E7A2F" w:rsidRPr="003E7A2F" w:rsidRDefault="003E7A2F" w:rsidP="003E7A2F">
            <w:pPr>
              <w:spacing w:after="0" w:line="240" w:lineRule="auto"/>
              <w:rPr>
                <w:rFonts w:ascii="Helvetica" w:eastAsia="Times New Roman" w:hAnsi="Helvetica" w:cs="Helvetica"/>
                <w:color w:val="000000"/>
                <w:szCs w:val="24"/>
              </w:rPr>
            </w:pPr>
          </w:p>
        </w:tc>
      </w:tr>
    </w:tbl>
    <w:p w14:paraId="1D3094EA" w14:textId="77777777" w:rsidR="003E7A2F" w:rsidRPr="003E7A2F" w:rsidRDefault="003E7A2F" w:rsidP="003E7A2F">
      <w:pPr>
        <w:spacing w:after="0" w:line="240" w:lineRule="auto"/>
        <w:rPr>
          <w:rFonts w:eastAsia="Times New Roman" w:cs="Times New Roman"/>
          <w:vanish/>
          <w:szCs w:val="24"/>
        </w:rPr>
      </w:pPr>
      <w:bookmarkStart w:id="88" w:name="58-31b-302(6)"/>
      <w:bookmarkEnd w:id="88"/>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991"/>
      </w:tblGrid>
      <w:tr w:rsidR="003E7A2F" w:rsidRPr="003E7A2F" w14:paraId="2F70CB85" w14:textId="77777777" w:rsidTr="003E7A2F">
        <w:trPr>
          <w:tblCellSpacing w:w="15" w:type="dxa"/>
        </w:trPr>
        <w:tc>
          <w:tcPr>
            <w:tcW w:w="0" w:type="auto"/>
            <w:shd w:val="clear" w:color="auto" w:fill="FFFFFF"/>
            <w:hideMark/>
          </w:tcPr>
          <w:p w14:paraId="6BCD8FD3" w14:textId="77777777" w:rsidR="003E7A2F" w:rsidRPr="003E7A2F" w:rsidRDefault="003E7A2F" w:rsidP="003E7A2F">
            <w:pPr>
              <w:spacing w:after="0" w:line="240" w:lineRule="auto"/>
              <w:rPr>
                <w:rFonts w:ascii="Helvetica" w:eastAsia="Times New Roman" w:hAnsi="Helvetica" w:cs="Helvetica"/>
                <w:color w:val="000000"/>
                <w:szCs w:val="24"/>
              </w:rPr>
            </w:pPr>
            <w:r w:rsidRPr="003E7A2F">
              <w:rPr>
                <w:rFonts w:ascii="Helvetica" w:eastAsia="Times New Roman" w:hAnsi="Helvetica" w:cs="Helvetica"/>
                <w:color w:val="000000"/>
                <w:szCs w:val="24"/>
              </w:rPr>
              <w:t>(6)</w:t>
            </w:r>
          </w:p>
        </w:tc>
        <w:tc>
          <w:tcPr>
            <w:tcW w:w="17016" w:type="dxa"/>
            <w:shd w:val="clear" w:color="auto" w:fill="FFFFFF"/>
            <w:hideMark/>
          </w:tcPr>
          <w:p w14:paraId="4813820B" w14:textId="77777777" w:rsidR="003E7A2F" w:rsidRPr="003E7A2F" w:rsidRDefault="003E7A2F" w:rsidP="003E7A2F">
            <w:pPr>
              <w:spacing w:after="0" w:line="240" w:lineRule="auto"/>
              <w:rPr>
                <w:rFonts w:ascii="Helvetica" w:eastAsia="Times New Roman" w:hAnsi="Helvetica" w:cs="Helvetica"/>
                <w:color w:val="000000"/>
                <w:szCs w:val="24"/>
              </w:rPr>
            </w:pPr>
            <w:r w:rsidRPr="003E7A2F">
              <w:rPr>
                <w:rFonts w:ascii="Helvetica" w:eastAsia="Times New Roman" w:hAnsi="Helvetica" w:cs="Helvetica"/>
                <w:color w:val="000000"/>
                <w:szCs w:val="24"/>
              </w:rPr>
              <w:t>For purposes of conducting the criminal background checks required in Subsection </w:t>
            </w:r>
            <w:hyperlink r:id="rId128" w:anchor="58-31b-302(5)" w:history="1">
              <w:r w:rsidRPr="003E7A2F">
                <w:rPr>
                  <w:rFonts w:ascii="Helvetica" w:eastAsia="Times New Roman" w:hAnsi="Helvetica" w:cs="Helvetica"/>
                  <w:color w:val="184477"/>
                  <w:szCs w:val="24"/>
                  <w:u w:val="single"/>
                </w:rPr>
                <w:t>(5)</w:t>
              </w:r>
            </w:hyperlink>
            <w:r w:rsidRPr="003E7A2F">
              <w:rPr>
                <w:rFonts w:ascii="Helvetica" w:eastAsia="Times New Roman" w:hAnsi="Helvetica" w:cs="Helvetica"/>
                <w:color w:val="000000"/>
                <w:szCs w:val="24"/>
              </w:rPr>
              <w:t>, the division shall have direct access to criminal background information maintained pursuant to </w:t>
            </w:r>
            <w:hyperlink r:id="rId129" w:history="1">
              <w:r w:rsidRPr="003E7A2F">
                <w:rPr>
                  <w:rFonts w:ascii="Helvetica" w:eastAsia="Times New Roman" w:hAnsi="Helvetica" w:cs="Helvetica"/>
                  <w:color w:val="184477"/>
                  <w:szCs w:val="24"/>
                  <w:u w:val="single"/>
                </w:rPr>
                <w:t>Title 53, Chapter 10, Part 2, Bureau of Criminal Identification</w:t>
              </w:r>
            </w:hyperlink>
            <w:r w:rsidRPr="003E7A2F">
              <w:rPr>
                <w:rFonts w:ascii="Helvetica" w:eastAsia="Times New Roman" w:hAnsi="Helvetica" w:cs="Helvetica"/>
                <w:color w:val="000000"/>
                <w:szCs w:val="24"/>
              </w:rPr>
              <w:t>.</w:t>
            </w:r>
          </w:p>
        </w:tc>
      </w:tr>
    </w:tbl>
    <w:p w14:paraId="153C79E5" w14:textId="77777777" w:rsidR="003E7A2F" w:rsidRPr="003E7A2F" w:rsidRDefault="003E7A2F" w:rsidP="003E7A2F">
      <w:pPr>
        <w:spacing w:after="0" w:line="240" w:lineRule="auto"/>
        <w:rPr>
          <w:rFonts w:eastAsia="Times New Roman" w:cs="Times New Roman"/>
          <w:vanish/>
          <w:szCs w:val="24"/>
        </w:rPr>
      </w:pPr>
      <w:bookmarkStart w:id="89" w:name="58-31b-302(7)"/>
      <w:bookmarkEnd w:id="89"/>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991"/>
      </w:tblGrid>
      <w:tr w:rsidR="003E7A2F" w:rsidRPr="003E7A2F" w14:paraId="2D89DF4B" w14:textId="77777777" w:rsidTr="003E7A2F">
        <w:trPr>
          <w:tblCellSpacing w:w="15" w:type="dxa"/>
        </w:trPr>
        <w:tc>
          <w:tcPr>
            <w:tcW w:w="0" w:type="auto"/>
            <w:shd w:val="clear" w:color="auto" w:fill="FFFFFF"/>
            <w:hideMark/>
          </w:tcPr>
          <w:p w14:paraId="4C1D1218" w14:textId="77777777" w:rsidR="003E7A2F" w:rsidRPr="003E7A2F" w:rsidRDefault="003E7A2F" w:rsidP="003E7A2F">
            <w:pPr>
              <w:spacing w:after="0" w:line="240" w:lineRule="auto"/>
              <w:rPr>
                <w:rFonts w:ascii="Helvetica" w:eastAsia="Times New Roman" w:hAnsi="Helvetica" w:cs="Helvetica"/>
                <w:color w:val="000000"/>
                <w:szCs w:val="24"/>
              </w:rPr>
            </w:pPr>
            <w:r w:rsidRPr="003E7A2F">
              <w:rPr>
                <w:rFonts w:ascii="Helvetica" w:eastAsia="Times New Roman" w:hAnsi="Helvetica" w:cs="Helvetica"/>
                <w:color w:val="000000"/>
                <w:szCs w:val="24"/>
              </w:rPr>
              <w:t>(7)</w:t>
            </w:r>
          </w:p>
        </w:tc>
        <w:tc>
          <w:tcPr>
            <w:tcW w:w="17016"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574"/>
            </w:tblGrid>
            <w:tr w:rsidR="003E7A2F" w:rsidRPr="003E7A2F" w14:paraId="4DC1C574" w14:textId="77777777">
              <w:trPr>
                <w:tblCellSpacing w:w="15" w:type="dxa"/>
              </w:trPr>
              <w:tc>
                <w:tcPr>
                  <w:tcW w:w="0" w:type="auto"/>
                  <w:shd w:val="clear" w:color="auto" w:fill="FFFFFF"/>
                  <w:hideMark/>
                </w:tcPr>
                <w:p w14:paraId="124BFCA3" w14:textId="77777777" w:rsidR="003E7A2F" w:rsidRPr="003E7A2F" w:rsidRDefault="003E7A2F" w:rsidP="003E7A2F">
                  <w:pPr>
                    <w:spacing w:after="0" w:line="240" w:lineRule="auto"/>
                    <w:rPr>
                      <w:rFonts w:eastAsia="Times New Roman" w:cs="Times New Roman"/>
                      <w:szCs w:val="24"/>
                    </w:rPr>
                  </w:pPr>
                  <w:bookmarkStart w:id="90" w:name="58-31b-302(7)(a)"/>
                  <w:bookmarkEnd w:id="90"/>
                  <w:r w:rsidRPr="003E7A2F">
                    <w:rPr>
                      <w:rFonts w:eastAsia="Times New Roman" w:cs="Times New Roman"/>
                      <w:szCs w:val="24"/>
                    </w:rPr>
                    <w:t>(a)</w:t>
                  </w:r>
                </w:p>
              </w:tc>
              <w:tc>
                <w:tcPr>
                  <w:tcW w:w="16596"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197"/>
                  </w:tblGrid>
                  <w:tr w:rsidR="003E7A2F" w:rsidRPr="003E7A2F" w14:paraId="70223298" w14:textId="77777777">
                    <w:trPr>
                      <w:tblCellSpacing w:w="15" w:type="dxa"/>
                    </w:trPr>
                    <w:tc>
                      <w:tcPr>
                        <w:tcW w:w="0" w:type="auto"/>
                        <w:shd w:val="clear" w:color="auto" w:fill="FFFFFF"/>
                        <w:hideMark/>
                      </w:tcPr>
                      <w:p w14:paraId="0827AB7F" w14:textId="77777777" w:rsidR="003E7A2F" w:rsidRPr="003E7A2F" w:rsidRDefault="003E7A2F" w:rsidP="003E7A2F">
                        <w:pPr>
                          <w:spacing w:after="0" w:line="240" w:lineRule="auto"/>
                          <w:rPr>
                            <w:rFonts w:eastAsia="Times New Roman" w:cs="Times New Roman"/>
                            <w:szCs w:val="24"/>
                          </w:rPr>
                        </w:pPr>
                        <w:bookmarkStart w:id="91" w:name="58-31b-302(7)(a)(i)"/>
                        <w:bookmarkEnd w:id="91"/>
                        <w:r w:rsidRPr="003E7A2F">
                          <w:rPr>
                            <w:rFonts w:eastAsia="Times New Roman" w:cs="Times New Roman"/>
                            <w:szCs w:val="24"/>
                          </w:rPr>
                          <w:t>(</w:t>
                        </w:r>
                        <w:proofErr w:type="spellStart"/>
                        <w:r w:rsidRPr="003E7A2F">
                          <w:rPr>
                            <w:rFonts w:eastAsia="Times New Roman" w:cs="Times New Roman"/>
                            <w:szCs w:val="24"/>
                          </w:rPr>
                          <w:t>i</w:t>
                        </w:r>
                        <w:proofErr w:type="spellEnd"/>
                        <w:r w:rsidRPr="003E7A2F">
                          <w:rPr>
                            <w:rFonts w:eastAsia="Times New Roman" w:cs="Times New Roman"/>
                            <w:szCs w:val="24"/>
                          </w:rPr>
                          <w:t>)</w:t>
                        </w:r>
                      </w:p>
                    </w:tc>
                    <w:tc>
                      <w:tcPr>
                        <w:tcW w:w="16248" w:type="dxa"/>
                        <w:shd w:val="clear" w:color="auto" w:fill="FFFFFF"/>
                        <w:hideMark/>
                      </w:tcPr>
                      <w:p w14:paraId="74EAD60A"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Any new nurse license or certification issued under this section shall be conditional, pending completion of the criminal background check.</w:t>
                        </w:r>
                      </w:p>
                    </w:tc>
                  </w:tr>
                </w:tbl>
                <w:p w14:paraId="6AFBDFE3" w14:textId="77777777" w:rsidR="003E7A2F" w:rsidRPr="003E7A2F" w:rsidRDefault="003E7A2F" w:rsidP="003E7A2F">
                  <w:pPr>
                    <w:spacing w:after="0" w:line="240" w:lineRule="auto"/>
                    <w:rPr>
                      <w:rFonts w:eastAsia="Times New Roman" w:cs="Times New Roman"/>
                      <w:vanish/>
                      <w:szCs w:val="24"/>
                    </w:rPr>
                  </w:pPr>
                  <w:bookmarkStart w:id="92" w:name="58-31b-302(7)(a)(ii)"/>
                  <w:bookmarkEnd w:id="9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130"/>
                  </w:tblGrid>
                  <w:tr w:rsidR="003E7A2F" w:rsidRPr="003E7A2F" w14:paraId="38414D06" w14:textId="77777777">
                    <w:trPr>
                      <w:tblCellSpacing w:w="15" w:type="dxa"/>
                    </w:trPr>
                    <w:tc>
                      <w:tcPr>
                        <w:tcW w:w="0" w:type="auto"/>
                        <w:shd w:val="clear" w:color="auto" w:fill="FFFFFF"/>
                        <w:hideMark/>
                      </w:tcPr>
                      <w:p w14:paraId="5BC8EC3E"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(ii)</w:t>
                        </w:r>
                      </w:p>
                    </w:tc>
                    <w:tc>
                      <w:tcPr>
                        <w:tcW w:w="16188" w:type="dxa"/>
                        <w:shd w:val="clear" w:color="auto" w:fill="FFFFFF"/>
                        <w:hideMark/>
                      </w:tcPr>
                      <w:p w14:paraId="461BEC33"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Notwithstanding </w:t>
                        </w:r>
                        <w:hyperlink r:id="rId130" w:history="1">
                          <w:r w:rsidRPr="003E7A2F">
                            <w:rPr>
                              <w:rFonts w:eastAsia="Times New Roman" w:cs="Times New Roman"/>
                              <w:color w:val="184477"/>
                              <w:szCs w:val="24"/>
                              <w:u w:val="single"/>
                            </w:rPr>
                            <w:t>Title 63G, Chapter 4, Administrative Procedures Act</w:t>
                          </w:r>
                        </w:hyperlink>
                        <w:r w:rsidRPr="003E7A2F">
                          <w:rPr>
                            <w:rFonts w:eastAsia="Times New Roman" w:cs="Times New Roman"/>
                            <w:szCs w:val="24"/>
                          </w:rPr>
                          <w:t>, if the criminal background check discloses the applicant has failed to accurately disclose a criminal history, the license or certification shall be immediately and automatically revoked upon notice to the licensee by the division.</w:t>
                        </w:r>
                      </w:p>
                    </w:tc>
                  </w:tr>
                </w:tbl>
                <w:p w14:paraId="3C34B99E" w14:textId="77777777" w:rsidR="003E7A2F" w:rsidRPr="003E7A2F" w:rsidRDefault="003E7A2F" w:rsidP="003E7A2F">
                  <w:pPr>
                    <w:spacing w:after="0" w:line="240" w:lineRule="auto"/>
                    <w:rPr>
                      <w:rFonts w:eastAsia="Times New Roman" w:cs="Times New Roman"/>
                      <w:szCs w:val="24"/>
                    </w:rPr>
                  </w:pPr>
                </w:p>
              </w:tc>
            </w:tr>
          </w:tbl>
          <w:p w14:paraId="1DC0D1ED" w14:textId="77777777" w:rsidR="003E7A2F" w:rsidRPr="003E7A2F" w:rsidRDefault="003E7A2F" w:rsidP="003E7A2F">
            <w:pPr>
              <w:spacing w:after="0" w:line="240" w:lineRule="auto"/>
              <w:rPr>
                <w:rFonts w:ascii="Helvetica" w:eastAsia="Times New Roman" w:hAnsi="Helvetica" w:cs="Helvetica"/>
                <w:vanish/>
                <w:color w:val="000000"/>
                <w:szCs w:val="24"/>
              </w:rPr>
            </w:pPr>
            <w:bookmarkStart w:id="93" w:name="58-31b-302(7)(b)"/>
            <w:bookmarkEnd w:id="9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561"/>
            </w:tblGrid>
            <w:tr w:rsidR="003E7A2F" w:rsidRPr="003E7A2F" w14:paraId="2D1B64F9" w14:textId="77777777">
              <w:trPr>
                <w:tblCellSpacing w:w="15" w:type="dxa"/>
              </w:trPr>
              <w:tc>
                <w:tcPr>
                  <w:tcW w:w="0" w:type="auto"/>
                  <w:shd w:val="clear" w:color="auto" w:fill="FFFFFF"/>
                  <w:hideMark/>
                </w:tcPr>
                <w:p w14:paraId="09424253"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(b)</w:t>
                  </w:r>
                </w:p>
              </w:tc>
              <w:tc>
                <w:tcPr>
                  <w:tcW w:w="16584"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184"/>
                  </w:tblGrid>
                  <w:tr w:rsidR="003E7A2F" w:rsidRPr="003E7A2F" w14:paraId="578C2AF8" w14:textId="77777777">
                    <w:trPr>
                      <w:tblCellSpacing w:w="15" w:type="dxa"/>
                    </w:trPr>
                    <w:tc>
                      <w:tcPr>
                        <w:tcW w:w="0" w:type="auto"/>
                        <w:shd w:val="clear" w:color="auto" w:fill="FFFFFF"/>
                        <w:hideMark/>
                      </w:tcPr>
                      <w:p w14:paraId="4DF719BB" w14:textId="77777777" w:rsidR="003E7A2F" w:rsidRPr="003E7A2F" w:rsidRDefault="003E7A2F" w:rsidP="003E7A2F">
                        <w:pPr>
                          <w:spacing w:after="0" w:line="240" w:lineRule="auto"/>
                          <w:rPr>
                            <w:rFonts w:eastAsia="Times New Roman" w:cs="Times New Roman"/>
                            <w:szCs w:val="24"/>
                          </w:rPr>
                        </w:pPr>
                        <w:bookmarkStart w:id="94" w:name="58-31b-302(7)(b)(i)"/>
                        <w:bookmarkEnd w:id="94"/>
                        <w:r w:rsidRPr="003E7A2F">
                          <w:rPr>
                            <w:rFonts w:eastAsia="Times New Roman" w:cs="Times New Roman"/>
                            <w:szCs w:val="24"/>
                          </w:rPr>
                          <w:t>(</w:t>
                        </w:r>
                        <w:proofErr w:type="spellStart"/>
                        <w:r w:rsidRPr="003E7A2F">
                          <w:rPr>
                            <w:rFonts w:eastAsia="Times New Roman" w:cs="Times New Roman"/>
                            <w:szCs w:val="24"/>
                          </w:rPr>
                          <w:t>i</w:t>
                        </w:r>
                        <w:proofErr w:type="spellEnd"/>
                        <w:r w:rsidRPr="003E7A2F">
                          <w:rPr>
                            <w:rFonts w:eastAsia="Times New Roman" w:cs="Times New Roman"/>
                            <w:szCs w:val="24"/>
                          </w:rPr>
                          <w:t>)</w:t>
                        </w:r>
                      </w:p>
                    </w:tc>
                    <w:tc>
                      <w:tcPr>
                        <w:tcW w:w="16236" w:type="dxa"/>
                        <w:shd w:val="clear" w:color="auto" w:fill="FFFFFF"/>
                        <w:hideMark/>
                      </w:tcPr>
                      <w:p w14:paraId="1BA301E3"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A person whose conditional license or certification has been revoked under Subsection </w:t>
                        </w:r>
                        <w:hyperlink r:id="rId131" w:anchor="58-31b-302(7)(a)" w:history="1">
                          <w:r w:rsidRPr="003E7A2F">
                            <w:rPr>
                              <w:rFonts w:eastAsia="Times New Roman" w:cs="Times New Roman"/>
                              <w:color w:val="184477"/>
                              <w:szCs w:val="24"/>
                              <w:u w:val="single"/>
                            </w:rPr>
                            <w:t>(7)(a)</w:t>
                          </w:r>
                        </w:hyperlink>
                        <w:r w:rsidRPr="003E7A2F">
                          <w:rPr>
                            <w:rFonts w:eastAsia="Times New Roman" w:cs="Times New Roman"/>
                            <w:szCs w:val="24"/>
                          </w:rPr>
                          <w:t xml:space="preserve"> is entitled to a </w:t>
                        </w:r>
                        <w:proofErr w:type="spellStart"/>
                        <w:r w:rsidRPr="003E7A2F">
                          <w:rPr>
                            <w:rFonts w:eastAsia="Times New Roman" w:cs="Times New Roman"/>
                            <w:szCs w:val="24"/>
                          </w:rPr>
                          <w:t>postrevocation</w:t>
                        </w:r>
                        <w:proofErr w:type="spellEnd"/>
                        <w:r w:rsidRPr="003E7A2F">
                          <w:rPr>
                            <w:rFonts w:eastAsia="Times New Roman" w:cs="Times New Roman"/>
                            <w:szCs w:val="24"/>
                          </w:rPr>
                          <w:t xml:space="preserve"> hearing to challenge the revocation.</w:t>
                        </w:r>
                      </w:p>
                    </w:tc>
                  </w:tr>
                </w:tbl>
                <w:p w14:paraId="37594D34" w14:textId="77777777" w:rsidR="003E7A2F" w:rsidRPr="003E7A2F" w:rsidRDefault="003E7A2F" w:rsidP="003E7A2F">
                  <w:pPr>
                    <w:spacing w:after="0" w:line="240" w:lineRule="auto"/>
                    <w:rPr>
                      <w:rFonts w:eastAsia="Times New Roman" w:cs="Times New Roman"/>
                      <w:vanish/>
                      <w:szCs w:val="24"/>
                    </w:rPr>
                  </w:pPr>
                  <w:bookmarkStart w:id="95" w:name="58-31b-302(7)(b)(ii)"/>
                  <w:bookmarkEnd w:id="9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117"/>
                  </w:tblGrid>
                  <w:tr w:rsidR="003E7A2F" w:rsidRPr="003E7A2F" w14:paraId="4175B516" w14:textId="77777777">
                    <w:trPr>
                      <w:tblCellSpacing w:w="15" w:type="dxa"/>
                    </w:trPr>
                    <w:tc>
                      <w:tcPr>
                        <w:tcW w:w="0" w:type="auto"/>
                        <w:shd w:val="clear" w:color="auto" w:fill="FFFFFF"/>
                        <w:hideMark/>
                      </w:tcPr>
                      <w:p w14:paraId="77F386F3"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(ii)</w:t>
                        </w:r>
                      </w:p>
                    </w:tc>
                    <w:tc>
                      <w:tcPr>
                        <w:tcW w:w="16176" w:type="dxa"/>
                        <w:shd w:val="clear" w:color="auto" w:fill="FFFFFF"/>
                        <w:hideMark/>
                      </w:tcPr>
                      <w:p w14:paraId="548D07EB" w14:textId="77777777" w:rsidR="003E7A2F" w:rsidRPr="003E7A2F" w:rsidRDefault="003E7A2F" w:rsidP="003E7A2F">
                        <w:pPr>
                          <w:spacing w:after="0" w:line="240" w:lineRule="auto"/>
                          <w:rPr>
                            <w:rFonts w:eastAsia="Times New Roman" w:cs="Times New Roman"/>
                            <w:szCs w:val="24"/>
                          </w:rPr>
                        </w:pPr>
                        <w:r w:rsidRPr="003E7A2F">
                          <w:rPr>
                            <w:rFonts w:eastAsia="Times New Roman" w:cs="Times New Roman"/>
                            <w:szCs w:val="24"/>
                          </w:rPr>
                          <w:t xml:space="preserve">A </w:t>
                        </w:r>
                        <w:proofErr w:type="spellStart"/>
                        <w:r w:rsidRPr="003E7A2F">
                          <w:rPr>
                            <w:rFonts w:eastAsia="Times New Roman" w:cs="Times New Roman"/>
                            <w:szCs w:val="24"/>
                          </w:rPr>
                          <w:t>postrevocation</w:t>
                        </w:r>
                        <w:proofErr w:type="spellEnd"/>
                        <w:r w:rsidRPr="003E7A2F">
                          <w:rPr>
                            <w:rFonts w:eastAsia="Times New Roman" w:cs="Times New Roman"/>
                            <w:szCs w:val="24"/>
                          </w:rPr>
                          <w:t xml:space="preserve"> hearing shall be conducted in accordance with </w:t>
                        </w:r>
                        <w:hyperlink r:id="rId132" w:history="1">
                          <w:r w:rsidRPr="003E7A2F">
                            <w:rPr>
                              <w:rFonts w:eastAsia="Times New Roman" w:cs="Times New Roman"/>
                              <w:color w:val="184477"/>
                              <w:szCs w:val="24"/>
                              <w:u w:val="single"/>
                            </w:rPr>
                            <w:t>Title 63G, Chapter 4, Administrative Procedures Act</w:t>
                          </w:r>
                        </w:hyperlink>
                        <w:r w:rsidRPr="003E7A2F">
                          <w:rPr>
                            <w:rFonts w:eastAsia="Times New Roman" w:cs="Times New Roman"/>
                            <w:szCs w:val="24"/>
                          </w:rPr>
                          <w:t>.</w:t>
                        </w:r>
                      </w:p>
                    </w:tc>
                  </w:tr>
                </w:tbl>
                <w:p w14:paraId="5BB0EA5A" w14:textId="77777777" w:rsidR="003E7A2F" w:rsidRPr="003E7A2F" w:rsidRDefault="003E7A2F" w:rsidP="003E7A2F">
                  <w:pPr>
                    <w:spacing w:after="0" w:line="240" w:lineRule="auto"/>
                    <w:rPr>
                      <w:rFonts w:eastAsia="Times New Roman" w:cs="Times New Roman"/>
                      <w:szCs w:val="24"/>
                    </w:rPr>
                  </w:pPr>
                </w:p>
              </w:tc>
            </w:tr>
          </w:tbl>
          <w:p w14:paraId="0EFD7BFA" w14:textId="77777777" w:rsidR="003E7A2F" w:rsidRPr="003E7A2F" w:rsidRDefault="003E7A2F" w:rsidP="003E7A2F">
            <w:pPr>
              <w:spacing w:after="0" w:line="240" w:lineRule="auto"/>
              <w:rPr>
                <w:rFonts w:ascii="Helvetica" w:eastAsia="Times New Roman" w:hAnsi="Helvetica" w:cs="Helvetica"/>
                <w:color w:val="000000"/>
                <w:szCs w:val="24"/>
              </w:rPr>
            </w:pPr>
          </w:p>
        </w:tc>
      </w:tr>
    </w:tbl>
    <w:p w14:paraId="1D47FFF0" w14:textId="77777777" w:rsidR="003E7A2F" w:rsidRPr="003E7A2F" w:rsidRDefault="003E7A2F" w:rsidP="003E7A2F">
      <w:pPr>
        <w:spacing w:after="0" w:line="240" w:lineRule="auto"/>
        <w:rPr>
          <w:rFonts w:eastAsia="Times New Roman" w:cs="Times New Roman"/>
          <w:vanish/>
          <w:szCs w:val="24"/>
        </w:rPr>
      </w:pPr>
      <w:bookmarkStart w:id="96" w:name="58-31b-302(8)"/>
      <w:bookmarkEnd w:id="96"/>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8991"/>
      </w:tblGrid>
      <w:tr w:rsidR="003E7A2F" w:rsidRPr="003E7A2F" w14:paraId="460F9744" w14:textId="77777777" w:rsidTr="003E7A2F">
        <w:trPr>
          <w:tblCellSpacing w:w="15" w:type="dxa"/>
        </w:trPr>
        <w:tc>
          <w:tcPr>
            <w:tcW w:w="0" w:type="auto"/>
            <w:shd w:val="clear" w:color="auto" w:fill="FFFFFF"/>
            <w:hideMark/>
          </w:tcPr>
          <w:p w14:paraId="6E325CCC" w14:textId="77777777" w:rsidR="003E7A2F" w:rsidRPr="003E7A2F" w:rsidRDefault="003E7A2F" w:rsidP="003E7A2F">
            <w:pPr>
              <w:spacing w:after="0" w:line="240" w:lineRule="auto"/>
              <w:rPr>
                <w:rFonts w:ascii="Helvetica" w:eastAsia="Times New Roman" w:hAnsi="Helvetica" w:cs="Helvetica"/>
                <w:color w:val="000000"/>
                <w:szCs w:val="24"/>
              </w:rPr>
            </w:pPr>
            <w:r w:rsidRPr="003E7A2F">
              <w:rPr>
                <w:rFonts w:ascii="Helvetica" w:eastAsia="Times New Roman" w:hAnsi="Helvetica" w:cs="Helvetica"/>
                <w:color w:val="000000"/>
                <w:szCs w:val="24"/>
              </w:rPr>
              <w:t>(8)</w:t>
            </w:r>
          </w:p>
        </w:tc>
        <w:tc>
          <w:tcPr>
            <w:tcW w:w="17016" w:type="dxa"/>
            <w:shd w:val="clear" w:color="auto" w:fill="FFFFFF"/>
            <w:hideMark/>
          </w:tcPr>
          <w:p w14:paraId="1D1EEA4F" w14:textId="77777777" w:rsidR="003E7A2F" w:rsidRPr="003E7A2F" w:rsidRDefault="003E7A2F" w:rsidP="003E7A2F">
            <w:pPr>
              <w:spacing w:after="0" w:line="240" w:lineRule="auto"/>
              <w:rPr>
                <w:rFonts w:ascii="Helvetica" w:eastAsia="Times New Roman" w:hAnsi="Helvetica" w:cs="Helvetica"/>
                <w:color w:val="000000"/>
                <w:szCs w:val="24"/>
              </w:rPr>
            </w:pPr>
            <w:r w:rsidRPr="003E7A2F">
              <w:rPr>
                <w:rFonts w:ascii="Helvetica" w:eastAsia="Times New Roman" w:hAnsi="Helvetica" w:cs="Helvetica"/>
                <w:color w:val="000000"/>
                <w:szCs w:val="24"/>
              </w:rPr>
              <w:t>If a person has been charged with a violent felony, as defined in Subsection </w:t>
            </w:r>
            <w:hyperlink r:id="rId133" w:anchor="76-3-203.5(1)(c)" w:history="1">
              <w:r w:rsidRPr="003E7A2F">
                <w:rPr>
                  <w:rFonts w:ascii="Helvetica" w:eastAsia="Times New Roman" w:hAnsi="Helvetica" w:cs="Helvetica"/>
                  <w:color w:val="184477"/>
                  <w:szCs w:val="24"/>
                  <w:u w:val="single"/>
                </w:rPr>
                <w:t>76-3-203.5(1)(c)</w:t>
              </w:r>
            </w:hyperlink>
            <w:r w:rsidRPr="003E7A2F">
              <w:rPr>
                <w:rFonts w:ascii="Helvetica" w:eastAsia="Times New Roman" w:hAnsi="Helvetica" w:cs="Helvetica"/>
                <w:color w:val="000000"/>
                <w:szCs w:val="24"/>
              </w:rPr>
              <w:t>, and, as a result, the person has been convicted, entered a plea of guilty or nolo contendere, or e</w:t>
            </w:r>
          </w:p>
        </w:tc>
      </w:tr>
    </w:tbl>
    <w:p w14:paraId="3F71ECDC" w14:textId="77777777" w:rsidR="003C7C2A" w:rsidRPr="003C7C2A" w:rsidRDefault="003C7C2A" w:rsidP="003C7C2A"/>
    <w:p w14:paraId="20F97528" w14:textId="7C9C5F7F" w:rsidR="003C7C2A" w:rsidRPr="003C7C2A" w:rsidRDefault="00F557BB" w:rsidP="003C7C2A">
      <w:hyperlink r:id="rId134" w:history="1">
        <w:r w:rsidR="003E7A2F" w:rsidRPr="003E7A2F">
          <w:rPr>
            <w:color w:val="0000FF"/>
            <w:u w:val="single"/>
          </w:rPr>
          <w:t>https://le.utah.gov/xcode/Title58/Chapter31B/58-31b-S302.html?v=C58-31b-S302_2018050820180508</w:t>
        </w:r>
      </w:hyperlink>
    </w:p>
    <w:p w14:paraId="067D1DE2" w14:textId="06B1B503" w:rsidR="003C7C2A" w:rsidRDefault="003C7C2A" w:rsidP="003C7C2A"/>
    <w:p w14:paraId="6A79F533" w14:textId="3934AFBD" w:rsidR="00086070" w:rsidRDefault="00086070" w:rsidP="00086070">
      <w:pPr>
        <w:pStyle w:val="Heading1"/>
      </w:pPr>
      <w:bookmarkStart w:id="97" w:name="_Toc46501793"/>
      <w:r>
        <w:t>Vermont</w:t>
      </w:r>
      <w:bookmarkEnd w:id="97"/>
    </w:p>
    <w:p w14:paraId="2D3792CC" w14:textId="77777777" w:rsidR="00086070" w:rsidRPr="00086070" w:rsidRDefault="00086070" w:rsidP="00086070">
      <w:p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For APRN licensure:</w:t>
      </w:r>
    </w:p>
    <w:p w14:paraId="48076D7B" w14:textId="77777777" w:rsidR="00086070" w:rsidRPr="00086070" w:rsidRDefault="00F557BB" w:rsidP="00086070">
      <w:pPr>
        <w:numPr>
          <w:ilvl w:val="0"/>
          <w:numId w:val="40"/>
        </w:numPr>
        <w:spacing w:before="100" w:beforeAutospacing="1" w:after="100" w:afterAutospacing="1" w:line="240" w:lineRule="auto"/>
        <w:rPr>
          <w:rFonts w:ascii="Helvetica" w:eastAsia="Times New Roman" w:hAnsi="Helvetica" w:cs="Helvetica"/>
          <w:color w:val="333333"/>
          <w:szCs w:val="24"/>
        </w:rPr>
      </w:pPr>
      <w:hyperlink r:id="rId135" w:history="1">
        <w:r w:rsidR="00086070" w:rsidRPr="00086070">
          <w:rPr>
            <w:rFonts w:ascii="Helvetica" w:eastAsia="Times New Roman" w:hAnsi="Helvetica" w:cs="Helvetica"/>
            <w:color w:val="078292"/>
            <w:szCs w:val="24"/>
            <w:u w:val="single"/>
          </w:rPr>
          <w:t>Requirements</w:t>
        </w:r>
      </w:hyperlink>
    </w:p>
    <w:p w14:paraId="5FFFEB90" w14:textId="77777777" w:rsidR="00086070" w:rsidRPr="00086070" w:rsidRDefault="00086070" w:rsidP="00086070">
      <w:pPr>
        <w:numPr>
          <w:ilvl w:val="0"/>
          <w:numId w:val="41"/>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You must have an active Vermont RN License to apply for an APRN license</w:t>
      </w:r>
    </w:p>
    <w:p w14:paraId="77FCD205" w14:textId="77777777" w:rsidR="00086070" w:rsidRPr="00086070" w:rsidRDefault="00086070" w:rsidP="00086070">
      <w:pPr>
        <w:numPr>
          <w:ilvl w:val="0"/>
          <w:numId w:val="41"/>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Certification Initial License for Primary Specialty:</w:t>
      </w:r>
    </w:p>
    <w:p w14:paraId="3911FA6F" w14:textId="77777777" w:rsidR="00086070" w:rsidRPr="00086070" w:rsidRDefault="00086070" w:rsidP="00086070">
      <w:pPr>
        <w:numPr>
          <w:ilvl w:val="0"/>
          <w:numId w:val="41"/>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Official transcripts verifying your APRN education must be submitted directly by your graduate program.</w:t>
      </w:r>
    </w:p>
    <w:p w14:paraId="01C14E78" w14:textId="77777777" w:rsidR="00086070" w:rsidRPr="00086070" w:rsidRDefault="00086070" w:rsidP="00086070">
      <w:pPr>
        <w:numPr>
          <w:ilvl w:val="1"/>
          <w:numId w:val="41"/>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The transcript must indicate successful completion of the following courses: Advanced Pathophysiology, Advanced Assessment, and Pharmacotherapeutics.</w:t>
      </w:r>
    </w:p>
    <w:p w14:paraId="6FEBF269" w14:textId="77777777" w:rsidR="00086070" w:rsidRPr="00086070" w:rsidRDefault="00086070" w:rsidP="00086070">
      <w:pPr>
        <w:numPr>
          <w:ilvl w:val="0"/>
          <w:numId w:val="41"/>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Scanned copy of your current national advanced nursing practice specialty certification.</w:t>
      </w:r>
    </w:p>
    <w:p w14:paraId="49BF956A" w14:textId="77777777" w:rsidR="00086070" w:rsidRPr="00086070" w:rsidRDefault="00086070" w:rsidP="00086070">
      <w:pPr>
        <w:numPr>
          <w:ilvl w:val="0"/>
          <w:numId w:val="41"/>
        </w:numPr>
        <w:spacing w:before="100" w:beforeAutospacing="1" w:after="100" w:afterAutospacing="1" w:line="240" w:lineRule="auto"/>
        <w:rPr>
          <w:rFonts w:ascii="Helvetica" w:eastAsia="Times New Roman" w:hAnsi="Helvetica" w:cs="Helvetica"/>
          <w:color w:val="333333"/>
          <w:szCs w:val="24"/>
          <w:highlight w:val="yellow"/>
        </w:rPr>
      </w:pPr>
      <w:r w:rsidRPr="00086070">
        <w:rPr>
          <w:rFonts w:ascii="Helvetica" w:eastAsia="Times New Roman" w:hAnsi="Helvetica" w:cs="Helvetica"/>
          <w:color w:val="333333"/>
          <w:szCs w:val="24"/>
          <w:highlight w:val="yellow"/>
        </w:rPr>
        <w:t>Transition to Practice:</w:t>
      </w:r>
    </w:p>
    <w:p w14:paraId="55D3EA3C" w14:textId="77777777" w:rsidR="00086070" w:rsidRPr="00086070" w:rsidRDefault="00086070" w:rsidP="00086070">
      <w:pPr>
        <w:numPr>
          <w:ilvl w:val="1"/>
          <w:numId w:val="41"/>
        </w:numPr>
        <w:spacing w:before="100" w:beforeAutospacing="1" w:after="100" w:afterAutospacing="1" w:line="240" w:lineRule="auto"/>
        <w:rPr>
          <w:rFonts w:ascii="Helvetica" w:eastAsia="Times New Roman" w:hAnsi="Helvetica" w:cs="Helvetica"/>
          <w:color w:val="333333"/>
          <w:szCs w:val="24"/>
          <w:highlight w:val="yellow"/>
        </w:rPr>
      </w:pPr>
      <w:r w:rsidRPr="00086070">
        <w:rPr>
          <w:rFonts w:ascii="Helvetica" w:eastAsia="Times New Roman" w:hAnsi="Helvetica" w:cs="Helvetica"/>
          <w:color w:val="333333"/>
          <w:szCs w:val="24"/>
          <w:highlight w:val="yellow"/>
        </w:rPr>
        <w:t>If completed, your start and end dates of practice period.</w:t>
      </w:r>
    </w:p>
    <w:p w14:paraId="3DCDDAC3" w14:textId="77777777" w:rsidR="00086070" w:rsidRPr="00086070" w:rsidRDefault="00086070" w:rsidP="00086070">
      <w:pPr>
        <w:numPr>
          <w:ilvl w:val="1"/>
          <w:numId w:val="41"/>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highlight w:val="yellow"/>
        </w:rPr>
        <w:t>If you are in your Transition to Practice period, a scanned copy of your Collaborative Agreement, signed by you and your collaborator before you start employment as an APRN in Vermont</w:t>
      </w:r>
      <w:r w:rsidRPr="00086070">
        <w:rPr>
          <w:rFonts w:ascii="Helvetica" w:eastAsia="Times New Roman" w:hAnsi="Helvetica" w:cs="Helvetica"/>
          <w:color w:val="333333"/>
          <w:szCs w:val="24"/>
        </w:rPr>
        <w:t>.</w:t>
      </w:r>
    </w:p>
    <w:p w14:paraId="1D4E31F3" w14:textId="77777777" w:rsidR="00086070" w:rsidRPr="00086070" w:rsidRDefault="00086070" w:rsidP="00086070">
      <w:pPr>
        <w:numPr>
          <w:ilvl w:val="0"/>
          <w:numId w:val="41"/>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If applicable, your DEA number</w:t>
      </w:r>
    </w:p>
    <w:p w14:paraId="5BDEF936" w14:textId="77777777" w:rsidR="00086070" w:rsidRPr="00086070" w:rsidRDefault="00086070" w:rsidP="00086070">
      <w:pPr>
        <w:numPr>
          <w:ilvl w:val="0"/>
          <w:numId w:val="41"/>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If applicable, when you are licensed as an APRN in other jurisdiction(s):</w:t>
      </w:r>
    </w:p>
    <w:p w14:paraId="140B86D4" w14:textId="77777777" w:rsidR="00086070" w:rsidRPr="00086070" w:rsidRDefault="00086070" w:rsidP="00086070">
      <w:pPr>
        <w:numPr>
          <w:ilvl w:val="1"/>
          <w:numId w:val="41"/>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Enter all states where you have been or are currently licensed.</w:t>
      </w:r>
    </w:p>
    <w:p w14:paraId="1940304F" w14:textId="638F2FC0" w:rsidR="00086070" w:rsidRDefault="00086070" w:rsidP="00086070">
      <w:pPr>
        <w:numPr>
          <w:ilvl w:val="1"/>
          <w:numId w:val="41"/>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Verification of your licensure submitted directly from your original state of licensure and from your most current state of licensure, if different.</w:t>
      </w:r>
    </w:p>
    <w:p w14:paraId="0727B285" w14:textId="5FBEBFDE" w:rsidR="00086070" w:rsidRDefault="00F557BB" w:rsidP="00086070">
      <w:pPr>
        <w:spacing w:before="100" w:beforeAutospacing="1" w:after="100" w:afterAutospacing="1" w:line="240" w:lineRule="auto"/>
        <w:rPr>
          <w:rFonts w:ascii="Helvetica" w:eastAsia="Times New Roman" w:hAnsi="Helvetica" w:cs="Helvetica"/>
          <w:color w:val="333333"/>
          <w:szCs w:val="24"/>
        </w:rPr>
      </w:pPr>
      <w:hyperlink r:id="rId136" w:history="1">
        <w:r w:rsidR="00086070" w:rsidRPr="00086070">
          <w:rPr>
            <w:color w:val="0000FF"/>
            <w:u w:val="single"/>
          </w:rPr>
          <w:t>https://www.ncsbn.org/14730.htm</w:t>
        </w:r>
      </w:hyperlink>
    </w:p>
    <w:p w14:paraId="2105AE2F" w14:textId="77777777" w:rsidR="00086070" w:rsidRDefault="00086070" w:rsidP="00086070">
      <w:pPr>
        <w:spacing w:before="100" w:beforeAutospacing="1" w:after="100" w:afterAutospacing="1" w:line="240" w:lineRule="auto"/>
        <w:rPr>
          <w:rFonts w:ascii="Helvetica" w:eastAsia="Times New Roman" w:hAnsi="Helvetica" w:cs="Helvetica"/>
          <w:color w:val="333333"/>
          <w:szCs w:val="24"/>
        </w:rPr>
      </w:pPr>
    </w:p>
    <w:p w14:paraId="275F7771" w14:textId="77777777" w:rsidR="00086070" w:rsidRPr="00086070" w:rsidRDefault="00086070" w:rsidP="00086070">
      <w:pPr>
        <w:numPr>
          <w:ilvl w:val="1"/>
          <w:numId w:val="41"/>
        </w:numPr>
        <w:spacing w:before="100" w:beforeAutospacing="1" w:after="100" w:afterAutospacing="1" w:line="240" w:lineRule="auto"/>
        <w:rPr>
          <w:rFonts w:ascii="Helvetica" w:eastAsia="Times New Roman" w:hAnsi="Helvetica" w:cs="Helvetica"/>
          <w:color w:val="333333"/>
          <w:szCs w:val="24"/>
        </w:rPr>
      </w:pPr>
    </w:p>
    <w:p w14:paraId="126A3827" w14:textId="77777777" w:rsidR="00086070" w:rsidRPr="00086070" w:rsidRDefault="00086070" w:rsidP="00086070">
      <w:pPr>
        <w:pStyle w:val="ListParagraph"/>
        <w:numPr>
          <w:ilvl w:val="0"/>
          <w:numId w:val="41"/>
        </w:numPr>
        <w:shd w:val="clear" w:color="auto" w:fill="FFFFFF"/>
        <w:spacing w:after="0" w:line="240" w:lineRule="auto"/>
        <w:jc w:val="center"/>
        <w:rPr>
          <w:rFonts w:ascii="Arial" w:eastAsia="Times New Roman" w:hAnsi="Arial"/>
          <w:sz w:val="26"/>
          <w:szCs w:val="26"/>
        </w:rPr>
      </w:pPr>
      <w:r w:rsidRPr="00086070">
        <w:rPr>
          <w:rFonts w:ascii="Arial" w:eastAsia="Times New Roman" w:hAnsi="Arial"/>
          <w:sz w:val="26"/>
          <w:szCs w:val="26"/>
        </w:rPr>
        <w:t>Advanced Practice Registered Nurse</w:t>
      </w:r>
    </w:p>
    <w:p w14:paraId="0FF8EF56" w14:textId="77777777" w:rsidR="00086070" w:rsidRPr="00086070" w:rsidRDefault="00086070" w:rsidP="00086070">
      <w:pPr>
        <w:pStyle w:val="ListParagraph"/>
        <w:numPr>
          <w:ilvl w:val="0"/>
          <w:numId w:val="41"/>
        </w:numPr>
        <w:shd w:val="clear" w:color="auto" w:fill="FFFFFF"/>
        <w:spacing w:after="0" w:line="240" w:lineRule="auto"/>
        <w:jc w:val="center"/>
        <w:rPr>
          <w:rFonts w:ascii="Arial" w:eastAsia="Times New Roman" w:hAnsi="Arial"/>
          <w:sz w:val="26"/>
          <w:szCs w:val="26"/>
        </w:rPr>
      </w:pPr>
      <w:r w:rsidRPr="00086070">
        <w:rPr>
          <w:rFonts w:ascii="Arial" w:eastAsia="Times New Roman" w:hAnsi="Arial"/>
          <w:sz w:val="26"/>
          <w:szCs w:val="26"/>
        </w:rPr>
        <w:t>Attestation Form</w:t>
      </w:r>
    </w:p>
    <w:p w14:paraId="5C026E70" w14:textId="77777777" w:rsidR="00086070" w:rsidRPr="00086070" w:rsidRDefault="00086070" w:rsidP="00086070">
      <w:pPr>
        <w:pStyle w:val="ListParagraph"/>
        <w:numPr>
          <w:ilvl w:val="0"/>
          <w:numId w:val="41"/>
        </w:numPr>
        <w:shd w:val="clear" w:color="auto" w:fill="FFFFFF"/>
        <w:spacing w:after="0" w:line="240" w:lineRule="auto"/>
        <w:jc w:val="center"/>
        <w:rPr>
          <w:rFonts w:ascii="Arial" w:eastAsia="Times New Roman" w:hAnsi="Arial"/>
          <w:sz w:val="26"/>
          <w:szCs w:val="26"/>
        </w:rPr>
      </w:pPr>
      <w:r w:rsidRPr="00086070">
        <w:rPr>
          <w:rFonts w:ascii="Arial" w:eastAsia="Times New Roman" w:hAnsi="Arial"/>
          <w:sz w:val="26"/>
          <w:szCs w:val="26"/>
        </w:rPr>
        <w:t>Completion of Transition to Practice Requirement</w:t>
      </w:r>
    </w:p>
    <w:p w14:paraId="6453A15E" w14:textId="77777777" w:rsidR="00086070" w:rsidRPr="00086070" w:rsidRDefault="00086070" w:rsidP="00086070">
      <w:pPr>
        <w:pStyle w:val="ListParagraph"/>
        <w:numPr>
          <w:ilvl w:val="0"/>
          <w:numId w:val="41"/>
        </w:numPr>
        <w:shd w:val="clear" w:color="auto" w:fill="FFFFFF"/>
        <w:spacing w:after="0" w:line="240" w:lineRule="auto"/>
        <w:jc w:val="center"/>
        <w:rPr>
          <w:rFonts w:ascii="Arial" w:eastAsia="Times New Roman" w:hAnsi="Arial"/>
          <w:sz w:val="21"/>
          <w:szCs w:val="21"/>
        </w:rPr>
      </w:pPr>
      <w:r w:rsidRPr="00086070">
        <w:rPr>
          <w:rFonts w:ascii="Arial" w:eastAsia="Times New Roman" w:hAnsi="Arial"/>
          <w:sz w:val="21"/>
          <w:szCs w:val="21"/>
        </w:rPr>
        <w:t xml:space="preserve">* Fill out and submit one form for each certification you hold. On each form, indicate </w:t>
      </w:r>
    </w:p>
    <w:p w14:paraId="77627574" w14:textId="77777777" w:rsidR="00086070" w:rsidRPr="00086070" w:rsidRDefault="00086070" w:rsidP="00086070">
      <w:pPr>
        <w:pStyle w:val="ListParagraph"/>
        <w:numPr>
          <w:ilvl w:val="0"/>
          <w:numId w:val="41"/>
        </w:numPr>
        <w:shd w:val="clear" w:color="auto" w:fill="FFFFFF"/>
        <w:spacing w:after="0" w:line="240" w:lineRule="auto"/>
        <w:jc w:val="center"/>
        <w:rPr>
          <w:rFonts w:ascii="Arial" w:eastAsia="Times New Roman" w:hAnsi="Arial"/>
          <w:sz w:val="21"/>
          <w:szCs w:val="21"/>
        </w:rPr>
      </w:pPr>
      <w:r w:rsidRPr="00086070">
        <w:rPr>
          <w:rFonts w:ascii="Arial" w:eastAsia="Times New Roman" w:hAnsi="Arial"/>
          <w:sz w:val="21"/>
          <w:szCs w:val="21"/>
        </w:rPr>
        <w:t>that</w:t>
      </w:r>
    </w:p>
    <w:p w14:paraId="1740C8F9" w14:textId="77777777" w:rsidR="00086070" w:rsidRPr="00086070" w:rsidRDefault="00086070" w:rsidP="00086070">
      <w:pPr>
        <w:pStyle w:val="ListParagraph"/>
        <w:numPr>
          <w:ilvl w:val="0"/>
          <w:numId w:val="41"/>
        </w:numPr>
        <w:shd w:val="clear" w:color="auto" w:fill="FFFFFF"/>
        <w:spacing w:after="0" w:line="240" w:lineRule="auto"/>
        <w:jc w:val="center"/>
        <w:rPr>
          <w:rFonts w:ascii="Arial" w:eastAsia="Times New Roman" w:hAnsi="Arial"/>
          <w:sz w:val="21"/>
          <w:szCs w:val="21"/>
        </w:rPr>
      </w:pPr>
      <w:r w:rsidRPr="00086070">
        <w:rPr>
          <w:rFonts w:ascii="Arial" w:eastAsia="Times New Roman" w:hAnsi="Arial"/>
          <w:sz w:val="21"/>
          <w:szCs w:val="21"/>
        </w:rPr>
        <w:t xml:space="preserve">you have practiced the required </w:t>
      </w:r>
    </w:p>
    <w:p w14:paraId="2B6AA63D" w14:textId="77777777" w:rsidR="00086070" w:rsidRPr="00086070" w:rsidRDefault="00086070" w:rsidP="00086070">
      <w:pPr>
        <w:pStyle w:val="ListParagraph"/>
        <w:numPr>
          <w:ilvl w:val="0"/>
          <w:numId w:val="41"/>
        </w:numPr>
        <w:shd w:val="clear" w:color="auto" w:fill="FFFFFF"/>
        <w:spacing w:after="0" w:line="240" w:lineRule="auto"/>
        <w:jc w:val="center"/>
        <w:rPr>
          <w:rFonts w:ascii="Arial" w:eastAsia="Times New Roman" w:hAnsi="Arial"/>
          <w:sz w:val="21"/>
          <w:szCs w:val="21"/>
        </w:rPr>
      </w:pPr>
      <w:r w:rsidRPr="00086070">
        <w:rPr>
          <w:rFonts w:ascii="Arial" w:eastAsia="Times New Roman" w:hAnsi="Arial"/>
          <w:sz w:val="21"/>
          <w:szCs w:val="21"/>
        </w:rPr>
        <w:t xml:space="preserve">number of hours to fulfill the </w:t>
      </w:r>
    </w:p>
    <w:p w14:paraId="35784B53" w14:textId="77777777" w:rsidR="00086070" w:rsidRPr="00086070" w:rsidRDefault="00086070" w:rsidP="00086070">
      <w:pPr>
        <w:pStyle w:val="ListParagraph"/>
        <w:numPr>
          <w:ilvl w:val="0"/>
          <w:numId w:val="41"/>
        </w:numPr>
        <w:shd w:val="clear" w:color="auto" w:fill="FFFFFF"/>
        <w:spacing w:after="0" w:line="240" w:lineRule="auto"/>
        <w:jc w:val="center"/>
        <w:rPr>
          <w:rFonts w:ascii="Arial" w:eastAsia="Times New Roman" w:hAnsi="Arial"/>
          <w:sz w:val="21"/>
          <w:szCs w:val="21"/>
        </w:rPr>
      </w:pPr>
      <w:r w:rsidRPr="00086070">
        <w:rPr>
          <w:rFonts w:ascii="Arial" w:eastAsia="Times New Roman" w:hAnsi="Arial"/>
          <w:sz w:val="21"/>
          <w:szCs w:val="21"/>
        </w:rPr>
        <w:t xml:space="preserve">transition to practice requirement (2400 hours and two years for primary credential; 1600 hours </w:t>
      </w:r>
    </w:p>
    <w:p w14:paraId="62EE8ED5" w14:textId="77777777" w:rsidR="00086070" w:rsidRPr="00086070" w:rsidRDefault="00086070" w:rsidP="00086070">
      <w:pPr>
        <w:pStyle w:val="ListParagraph"/>
        <w:numPr>
          <w:ilvl w:val="0"/>
          <w:numId w:val="41"/>
        </w:numPr>
        <w:shd w:val="clear" w:color="auto" w:fill="FFFFFF"/>
        <w:spacing w:after="0" w:line="240" w:lineRule="auto"/>
        <w:jc w:val="center"/>
        <w:rPr>
          <w:rFonts w:ascii="Arial" w:eastAsia="Times New Roman" w:hAnsi="Arial"/>
          <w:sz w:val="21"/>
          <w:szCs w:val="21"/>
        </w:rPr>
      </w:pPr>
      <w:r w:rsidRPr="00086070">
        <w:rPr>
          <w:rFonts w:ascii="Arial" w:eastAsia="Times New Roman" w:hAnsi="Arial"/>
          <w:sz w:val="21"/>
          <w:szCs w:val="21"/>
        </w:rPr>
        <w:t xml:space="preserve">and </w:t>
      </w:r>
    </w:p>
    <w:p w14:paraId="74EA7FDB" w14:textId="77777777" w:rsidR="00086070" w:rsidRPr="00086070" w:rsidRDefault="00086070" w:rsidP="00086070">
      <w:pPr>
        <w:pStyle w:val="ListParagraph"/>
        <w:numPr>
          <w:ilvl w:val="0"/>
          <w:numId w:val="41"/>
        </w:numPr>
        <w:shd w:val="clear" w:color="auto" w:fill="FFFFFF"/>
        <w:spacing w:after="0" w:line="240" w:lineRule="auto"/>
        <w:jc w:val="center"/>
        <w:rPr>
          <w:rFonts w:ascii="Arial" w:eastAsia="Times New Roman" w:hAnsi="Arial"/>
          <w:sz w:val="21"/>
          <w:szCs w:val="21"/>
        </w:rPr>
      </w:pPr>
      <w:r w:rsidRPr="00086070">
        <w:rPr>
          <w:rFonts w:ascii="Arial" w:eastAsia="Times New Roman" w:hAnsi="Arial"/>
          <w:sz w:val="21"/>
          <w:szCs w:val="21"/>
        </w:rPr>
        <w:t>1 year for secondary credential.)</w:t>
      </w:r>
    </w:p>
    <w:p w14:paraId="3546A7E6" w14:textId="33D39798" w:rsidR="00086070" w:rsidRDefault="00F557BB" w:rsidP="00086070">
      <w:hyperlink r:id="rId137" w:history="1">
        <w:r w:rsidR="00086070" w:rsidRPr="00086070">
          <w:rPr>
            <w:color w:val="0000FF"/>
            <w:u w:val="single"/>
          </w:rPr>
          <w:t>https://cms.sec.state.vt.us:8443/share/s/M1jU1fNxRPC3961hkPeg9Q</w:t>
        </w:r>
      </w:hyperlink>
    </w:p>
    <w:p w14:paraId="576B63EE" w14:textId="4DE586C3" w:rsidR="00086070" w:rsidRDefault="00086070" w:rsidP="00086070"/>
    <w:p w14:paraId="796FD6DB" w14:textId="575FF5C4" w:rsidR="00086070" w:rsidRDefault="00086070" w:rsidP="00086070">
      <w:pPr>
        <w:pStyle w:val="Heading1"/>
      </w:pPr>
      <w:bookmarkStart w:id="98" w:name="_Toc46501794"/>
      <w:r>
        <w:t>Virginia</w:t>
      </w:r>
      <w:bookmarkEnd w:id="98"/>
    </w:p>
    <w:p w14:paraId="447C1A43" w14:textId="77777777" w:rsidR="00086070" w:rsidRPr="00086070" w:rsidRDefault="00086070" w:rsidP="00086070">
      <w:p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For APRN licensure:</w:t>
      </w:r>
    </w:p>
    <w:p w14:paraId="680844B8" w14:textId="77777777" w:rsidR="00086070" w:rsidRPr="00086070" w:rsidRDefault="00086070" w:rsidP="00086070">
      <w:p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APRN Regulatory Licensure FAQs:</w:t>
      </w:r>
    </w:p>
    <w:p w14:paraId="20413285" w14:textId="77777777" w:rsidR="00086070" w:rsidRPr="00086070" w:rsidRDefault="00086070" w:rsidP="00086070">
      <w:pPr>
        <w:numPr>
          <w:ilvl w:val="0"/>
          <w:numId w:val="42"/>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b/>
          <w:bCs/>
          <w:color w:val="333333"/>
          <w:szCs w:val="24"/>
        </w:rPr>
        <w:t>Approval</w:t>
      </w:r>
      <w:r w:rsidRPr="00086070">
        <w:rPr>
          <w:rFonts w:ascii="Helvetica" w:eastAsia="Times New Roman" w:hAnsi="Helvetica" w:cs="Helvetica"/>
          <w:color w:val="333333"/>
          <w:szCs w:val="24"/>
        </w:rPr>
        <w:t>.  The Virginia Board of Nursing (VBON) does not regulate post-RN licensure nursing education programs; therefore, approval is not needed. </w:t>
      </w:r>
    </w:p>
    <w:p w14:paraId="003BCC79" w14:textId="77777777" w:rsidR="00086070" w:rsidRPr="00086070" w:rsidRDefault="00086070" w:rsidP="00086070">
      <w:pPr>
        <w:numPr>
          <w:ilvl w:val="0"/>
          <w:numId w:val="42"/>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b/>
          <w:bCs/>
          <w:color w:val="333333"/>
          <w:szCs w:val="24"/>
        </w:rPr>
        <w:t>APRN student licensure requirements. </w:t>
      </w:r>
      <w:r w:rsidRPr="00086070">
        <w:rPr>
          <w:rFonts w:ascii="Helvetica" w:eastAsia="Times New Roman" w:hAnsi="Helvetica" w:cs="Helvetica"/>
          <w:color w:val="333333"/>
          <w:szCs w:val="24"/>
        </w:rPr>
        <w:t>According to an exemption in Virginia statute 54.1-3001(5), Chapter 30 of the Virginia code shall </w:t>
      </w:r>
      <w:r w:rsidRPr="00086070">
        <w:rPr>
          <w:rFonts w:ascii="Helvetica" w:eastAsia="Times New Roman" w:hAnsi="Helvetica" w:cs="Helvetica"/>
          <w:i/>
          <w:iCs/>
          <w:color w:val="333333"/>
          <w:szCs w:val="24"/>
          <w:u w:val="single"/>
        </w:rPr>
        <w:t>not</w:t>
      </w:r>
      <w:r w:rsidRPr="00086070">
        <w:rPr>
          <w:rFonts w:ascii="Helvetica" w:eastAsia="Times New Roman" w:hAnsi="Helvetica" w:cs="Helvetica"/>
          <w:color w:val="333333"/>
          <w:szCs w:val="24"/>
        </w:rPr>
        <w:t> apply to the following:</w:t>
      </w:r>
    </w:p>
    <w:p w14:paraId="111FDB42" w14:textId="77777777" w:rsidR="00086070" w:rsidRPr="00086070" w:rsidRDefault="00086070" w:rsidP="00086070">
      <w:pPr>
        <w:numPr>
          <w:ilvl w:val="0"/>
          <w:numId w:val="42"/>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The practice of nursing by any registered nurse who holds a current unrestricted license in another state, the District of Columbia, or a United States possession or territory, or a nurse who holds an equivalent credential in a foreign country, while enrolled in an advanced professional nursing program requiring clinical practice. This exemption extends only to clinical practice required by the curriculum.</w:t>
      </w:r>
    </w:p>
    <w:p w14:paraId="0E2B2748" w14:textId="77777777" w:rsidR="00086070" w:rsidRPr="00086070" w:rsidRDefault="00086070" w:rsidP="00086070">
      <w:pPr>
        <w:numPr>
          <w:ilvl w:val="0"/>
          <w:numId w:val="42"/>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b/>
          <w:bCs/>
          <w:color w:val="333333"/>
          <w:szCs w:val="24"/>
        </w:rPr>
        <w:t>Faculty and preceptor licensure requirements</w:t>
      </w:r>
      <w:r w:rsidRPr="00086070">
        <w:rPr>
          <w:rFonts w:ascii="Helvetica" w:eastAsia="Times New Roman" w:hAnsi="Helvetica" w:cs="Helvetica"/>
          <w:color w:val="333333"/>
          <w:szCs w:val="24"/>
        </w:rPr>
        <w:t>. The Virginia Code and NP regulations are silent on licensure requirements for faculty and preceptors of students enrolled in post-licensure nursing programs.  If your program is for traditional nurse practitioners (not CRNAs or CNMs who are considered LNPs in the Commonwealth of Virginia), it may be helpful to consult the National Task Force on Quality Nurse Practitioner Education: Criteria for Evaluation of Nurse Practitioner Programs available through the National Organization of Nurse Practitioner Faculties for guidance on faculty requirements.</w:t>
      </w:r>
    </w:p>
    <w:p w14:paraId="288EAEC2" w14:textId="77777777" w:rsidR="00086070" w:rsidRPr="00086070" w:rsidRDefault="00086070" w:rsidP="00086070">
      <w:pPr>
        <w:numPr>
          <w:ilvl w:val="0"/>
          <w:numId w:val="42"/>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b/>
          <w:bCs/>
          <w:color w:val="333333"/>
          <w:szCs w:val="24"/>
        </w:rPr>
        <w:t>Clinical Notifications and Annual Reports</w:t>
      </w:r>
      <w:r w:rsidRPr="00086070">
        <w:rPr>
          <w:rFonts w:ascii="Helvetica" w:eastAsia="Times New Roman" w:hAnsi="Helvetica" w:cs="Helvetica"/>
          <w:color w:val="333333"/>
          <w:szCs w:val="24"/>
        </w:rPr>
        <w:t>.  The Virginia Board of Nursing has no requirement for submission of clinical notifications or annual reports from post-RN licensure programs.</w:t>
      </w:r>
    </w:p>
    <w:p w14:paraId="04D31DF4" w14:textId="77777777" w:rsidR="00086070" w:rsidRPr="00086070" w:rsidRDefault="00086070" w:rsidP="00086070">
      <w:pPr>
        <w:numPr>
          <w:ilvl w:val="0"/>
          <w:numId w:val="42"/>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b/>
          <w:bCs/>
          <w:color w:val="333333"/>
          <w:szCs w:val="24"/>
        </w:rPr>
        <w:t>Qualifications for Initial NP Licensure in Virginia.  </w:t>
      </w:r>
      <w:r w:rsidRPr="00086070">
        <w:rPr>
          <w:rFonts w:ascii="Helvetica" w:eastAsia="Times New Roman" w:hAnsi="Helvetica" w:cs="Helvetica"/>
          <w:color w:val="333333"/>
          <w:szCs w:val="24"/>
        </w:rPr>
        <w:t>According to NP regulation 18VAC90-30-80, the following qualifications are required for initial NP licensure:</w:t>
      </w:r>
    </w:p>
    <w:p w14:paraId="3230DEA7" w14:textId="77777777" w:rsidR="00086070" w:rsidRPr="00086070" w:rsidRDefault="00086070" w:rsidP="00086070">
      <w:pPr>
        <w:numPr>
          <w:ilvl w:val="0"/>
          <w:numId w:val="42"/>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A. An applicant for initial licensure as a nurse practitioner shall:</w:t>
      </w:r>
    </w:p>
    <w:p w14:paraId="17DA6B50" w14:textId="77777777" w:rsidR="00086070" w:rsidRPr="00086070" w:rsidRDefault="00086070" w:rsidP="00086070">
      <w:pPr>
        <w:numPr>
          <w:ilvl w:val="0"/>
          <w:numId w:val="42"/>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1. Hold a current, active license as a registered nurse in Virginia or hold a current multistate licensure privilege as a registered nurse;</w:t>
      </w:r>
    </w:p>
    <w:p w14:paraId="315389D8" w14:textId="77777777" w:rsidR="00086070" w:rsidRPr="00086070" w:rsidRDefault="00086070" w:rsidP="00086070">
      <w:pPr>
        <w:numPr>
          <w:ilvl w:val="0"/>
          <w:numId w:val="42"/>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2. Submit evidence of a graduate degree in nursing or in the appropriate nurse practitioner specialty from an educational program designed to prepare nurse practitioners that is an approved program as defined in 18VAC90-30-10;</w:t>
      </w:r>
    </w:p>
    <w:p w14:paraId="6CDBFCA2" w14:textId="77777777" w:rsidR="00086070" w:rsidRPr="00086070" w:rsidRDefault="00086070" w:rsidP="00086070">
      <w:pPr>
        <w:numPr>
          <w:ilvl w:val="0"/>
          <w:numId w:val="42"/>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3. Submit evidence of professional certification that is consistent with the specialty area of the applicant’s educational preparation issued by an agency accepted by the boards as identified in 18VAC90-30-90;</w:t>
      </w:r>
    </w:p>
    <w:p w14:paraId="4E77B289" w14:textId="77777777" w:rsidR="00086070" w:rsidRPr="00086070" w:rsidRDefault="00086070" w:rsidP="00086070">
      <w:pPr>
        <w:numPr>
          <w:ilvl w:val="0"/>
          <w:numId w:val="42"/>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4. File the required application; and</w:t>
      </w:r>
    </w:p>
    <w:p w14:paraId="610909F5" w14:textId="77777777" w:rsidR="00086070" w:rsidRPr="00086070" w:rsidRDefault="00086070" w:rsidP="00086070">
      <w:pPr>
        <w:numPr>
          <w:ilvl w:val="0"/>
          <w:numId w:val="42"/>
        </w:numPr>
        <w:spacing w:before="100" w:beforeAutospacing="1" w:after="100" w:afterAutospacing="1" w:line="240" w:lineRule="auto"/>
        <w:rPr>
          <w:rFonts w:ascii="Helvetica" w:eastAsia="Times New Roman" w:hAnsi="Helvetica" w:cs="Helvetica"/>
          <w:color w:val="333333"/>
          <w:szCs w:val="24"/>
        </w:rPr>
      </w:pPr>
      <w:r w:rsidRPr="00086070">
        <w:rPr>
          <w:rFonts w:ascii="Helvetica" w:eastAsia="Times New Roman" w:hAnsi="Helvetica" w:cs="Helvetica"/>
          <w:color w:val="333333"/>
          <w:szCs w:val="24"/>
        </w:rPr>
        <w:t>5. Pay the application fee prescribed in 18VAC90-30-50.</w:t>
      </w:r>
    </w:p>
    <w:p w14:paraId="176446A2" w14:textId="449C45D6" w:rsidR="00086070" w:rsidRDefault="00F557BB" w:rsidP="00086070">
      <w:hyperlink r:id="rId138" w:history="1">
        <w:r w:rsidR="00704C0F" w:rsidRPr="00704C0F">
          <w:rPr>
            <w:color w:val="0000FF"/>
            <w:u w:val="single"/>
          </w:rPr>
          <w:t>https://www.ncsbn.org/14730.htm</w:t>
        </w:r>
      </w:hyperlink>
    </w:p>
    <w:p w14:paraId="3A2FEA26" w14:textId="5B36919D" w:rsidR="00704C0F" w:rsidRDefault="00704C0F" w:rsidP="00086070"/>
    <w:p w14:paraId="577D1DC2" w14:textId="0CCBB54D" w:rsidR="00704C0F" w:rsidRDefault="00704C0F" w:rsidP="00704C0F">
      <w:pPr>
        <w:pStyle w:val="Heading1"/>
      </w:pPr>
      <w:bookmarkStart w:id="99" w:name="_Toc46501795"/>
      <w:r>
        <w:t>Washington</w:t>
      </w:r>
      <w:bookmarkEnd w:id="99"/>
    </w:p>
    <w:p w14:paraId="5AAE2DEF" w14:textId="77777777" w:rsidR="00704C0F" w:rsidRPr="00704C0F" w:rsidRDefault="00704C0F" w:rsidP="00BB185C">
      <w:r w:rsidRPr="00704C0F">
        <w:t>WAC 246-840-340</w:t>
      </w:r>
    </w:p>
    <w:p w14:paraId="7DF714A0" w14:textId="77777777" w:rsidR="00704C0F" w:rsidRPr="00704C0F" w:rsidRDefault="00704C0F" w:rsidP="00BB185C"/>
    <w:p w14:paraId="173BB347" w14:textId="77777777" w:rsidR="00704C0F" w:rsidRPr="00704C0F" w:rsidRDefault="00704C0F" w:rsidP="00BB185C">
      <w:r w:rsidRPr="00704C0F">
        <w:t>Initial ARNP requirements.</w:t>
      </w:r>
    </w:p>
    <w:p w14:paraId="685961F0" w14:textId="77777777" w:rsidR="00704C0F" w:rsidRPr="00704C0F" w:rsidRDefault="00704C0F" w:rsidP="00704C0F">
      <w:pPr>
        <w:shd w:val="clear" w:color="auto" w:fill="FFFFFF"/>
        <w:spacing w:after="0" w:line="240" w:lineRule="auto"/>
        <w:ind w:firstLine="720"/>
        <w:rPr>
          <w:rFonts w:ascii="Helvetica" w:eastAsia="Times New Roman" w:hAnsi="Helvetica" w:cs="Helvetica"/>
          <w:color w:val="000000"/>
          <w:szCs w:val="24"/>
        </w:rPr>
      </w:pPr>
      <w:r w:rsidRPr="00704C0F">
        <w:rPr>
          <w:rFonts w:ascii="Helvetica" w:eastAsia="Times New Roman" w:hAnsi="Helvetica" w:cs="Helvetica"/>
          <w:color w:val="000000"/>
          <w:szCs w:val="24"/>
        </w:rPr>
        <w:t>(1) An applicant for licensure as an ARNP shall have the following qualifications:</w:t>
      </w:r>
    </w:p>
    <w:p w14:paraId="480F2867" w14:textId="77777777" w:rsidR="00704C0F" w:rsidRPr="00704C0F" w:rsidRDefault="00704C0F" w:rsidP="00704C0F">
      <w:pPr>
        <w:shd w:val="clear" w:color="auto" w:fill="FFFFFF"/>
        <w:spacing w:after="0" w:line="240" w:lineRule="auto"/>
        <w:ind w:firstLine="720"/>
        <w:rPr>
          <w:rFonts w:ascii="Helvetica" w:eastAsia="Times New Roman" w:hAnsi="Helvetica" w:cs="Helvetica"/>
          <w:color w:val="000000"/>
          <w:szCs w:val="24"/>
        </w:rPr>
      </w:pPr>
      <w:r w:rsidRPr="00704C0F">
        <w:rPr>
          <w:rFonts w:ascii="Helvetica" w:eastAsia="Times New Roman" w:hAnsi="Helvetica" w:cs="Helvetica"/>
          <w:color w:val="000000"/>
          <w:szCs w:val="24"/>
        </w:rPr>
        <w:t>(a) An active Washington state RN license, without sanctions or restrictions;</w:t>
      </w:r>
    </w:p>
    <w:p w14:paraId="088DC6B2" w14:textId="77777777" w:rsidR="00704C0F" w:rsidRPr="00704C0F" w:rsidRDefault="00704C0F" w:rsidP="00704C0F">
      <w:pPr>
        <w:shd w:val="clear" w:color="auto" w:fill="FFFFFF"/>
        <w:spacing w:after="0" w:line="240" w:lineRule="auto"/>
        <w:ind w:firstLine="720"/>
        <w:rPr>
          <w:rFonts w:ascii="Helvetica" w:eastAsia="Times New Roman" w:hAnsi="Helvetica" w:cs="Helvetica"/>
          <w:color w:val="000000"/>
          <w:szCs w:val="24"/>
        </w:rPr>
      </w:pPr>
      <w:r w:rsidRPr="00704C0F">
        <w:rPr>
          <w:rFonts w:ascii="Helvetica" w:eastAsia="Times New Roman" w:hAnsi="Helvetica" w:cs="Helvetica"/>
          <w:color w:val="000000"/>
          <w:szCs w:val="24"/>
        </w:rPr>
        <w:t>(b) A graduate degree from an advanced nursing education program accredited by a national nursing accreditation body recognized by the United States Department of Education;</w:t>
      </w:r>
    </w:p>
    <w:p w14:paraId="420C54E2" w14:textId="77777777" w:rsidR="00704C0F" w:rsidRPr="00704C0F" w:rsidRDefault="00704C0F" w:rsidP="00704C0F">
      <w:pPr>
        <w:shd w:val="clear" w:color="auto" w:fill="FFFFFF"/>
        <w:spacing w:after="0" w:line="240" w:lineRule="auto"/>
        <w:ind w:firstLine="720"/>
        <w:rPr>
          <w:rFonts w:ascii="Helvetica" w:eastAsia="Times New Roman" w:hAnsi="Helvetica" w:cs="Helvetica"/>
          <w:color w:val="000000"/>
          <w:szCs w:val="24"/>
        </w:rPr>
      </w:pPr>
      <w:r w:rsidRPr="00704C0F">
        <w:rPr>
          <w:rFonts w:ascii="Helvetica" w:eastAsia="Times New Roman" w:hAnsi="Helvetica" w:cs="Helvetica"/>
          <w:color w:val="000000"/>
          <w:szCs w:val="24"/>
        </w:rPr>
        <w:t>(c) Certification from a certifying body as identified in WAC </w:t>
      </w:r>
      <w:hyperlink r:id="rId139" w:history="1">
        <w:r w:rsidRPr="00704C0F">
          <w:rPr>
            <w:rFonts w:ascii="Helvetica" w:eastAsia="Times New Roman" w:hAnsi="Helvetica" w:cs="Helvetica"/>
            <w:b/>
            <w:bCs/>
            <w:color w:val="7DAB8A"/>
            <w:szCs w:val="24"/>
            <w:u w:val="single"/>
          </w:rPr>
          <w:t>246-840-302</w:t>
        </w:r>
      </w:hyperlink>
      <w:r w:rsidRPr="00704C0F">
        <w:rPr>
          <w:rFonts w:ascii="Helvetica" w:eastAsia="Times New Roman" w:hAnsi="Helvetica" w:cs="Helvetica"/>
          <w:color w:val="000000"/>
          <w:szCs w:val="24"/>
        </w:rPr>
        <w:t>;</w:t>
      </w:r>
    </w:p>
    <w:p w14:paraId="6E21411C" w14:textId="77777777" w:rsidR="00704C0F" w:rsidRPr="00704C0F" w:rsidRDefault="00704C0F" w:rsidP="00704C0F">
      <w:pPr>
        <w:shd w:val="clear" w:color="auto" w:fill="FFFFFF"/>
        <w:spacing w:after="0" w:line="240" w:lineRule="auto"/>
        <w:ind w:firstLine="720"/>
        <w:rPr>
          <w:rFonts w:ascii="Helvetica" w:eastAsia="Times New Roman" w:hAnsi="Helvetica" w:cs="Helvetica"/>
          <w:color w:val="000000"/>
          <w:szCs w:val="24"/>
        </w:rPr>
      </w:pPr>
      <w:r w:rsidRPr="00704C0F">
        <w:rPr>
          <w:rFonts w:ascii="Helvetica" w:eastAsia="Times New Roman" w:hAnsi="Helvetica" w:cs="Helvetica"/>
          <w:color w:val="000000"/>
          <w:szCs w:val="24"/>
        </w:rPr>
        <w:t>(d) Completion of advanced clinical practice hours, as defined in WAC </w:t>
      </w:r>
      <w:hyperlink r:id="rId140" w:history="1">
        <w:r w:rsidRPr="00704C0F">
          <w:rPr>
            <w:rFonts w:ascii="Helvetica" w:eastAsia="Times New Roman" w:hAnsi="Helvetica" w:cs="Helvetica"/>
            <w:b/>
            <w:bCs/>
            <w:color w:val="7DAB8A"/>
            <w:szCs w:val="24"/>
            <w:u w:val="single"/>
          </w:rPr>
          <w:t>246-840-010</w:t>
        </w:r>
      </w:hyperlink>
      <w:r w:rsidRPr="00704C0F">
        <w:rPr>
          <w:rFonts w:ascii="Helvetica" w:eastAsia="Times New Roman" w:hAnsi="Helvetica" w:cs="Helvetica"/>
          <w:color w:val="000000"/>
          <w:szCs w:val="24"/>
        </w:rPr>
        <w:t>(1) and in the role of an advanced practice nurse as defined in WAC </w:t>
      </w:r>
      <w:hyperlink r:id="rId141" w:history="1">
        <w:r w:rsidRPr="00704C0F">
          <w:rPr>
            <w:rFonts w:ascii="Helvetica" w:eastAsia="Times New Roman" w:hAnsi="Helvetica" w:cs="Helvetica"/>
            <w:b/>
            <w:bCs/>
            <w:color w:val="7DAB8A"/>
            <w:szCs w:val="24"/>
            <w:u w:val="single"/>
          </w:rPr>
          <w:t>246-840-010</w:t>
        </w:r>
      </w:hyperlink>
      <w:r w:rsidRPr="00704C0F">
        <w:rPr>
          <w:rFonts w:ascii="Helvetica" w:eastAsia="Times New Roman" w:hAnsi="Helvetica" w:cs="Helvetica"/>
          <w:color w:val="000000"/>
          <w:szCs w:val="24"/>
        </w:rPr>
        <w:t>(2), when applicable, in situations under subsection (3) of this section.</w:t>
      </w:r>
    </w:p>
    <w:p w14:paraId="34774871" w14:textId="77777777" w:rsidR="00704C0F" w:rsidRPr="00704C0F" w:rsidRDefault="00704C0F" w:rsidP="00704C0F"/>
    <w:p w14:paraId="1409AEC1" w14:textId="221B0BCC" w:rsidR="00704C0F" w:rsidRDefault="00F557BB" w:rsidP="00086070">
      <w:hyperlink r:id="rId142" w:history="1">
        <w:r w:rsidR="00704C0F" w:rsidRPr="00704C0F">
          <w:rPr>
            <w:color w:val="0000FF"/>
            <w:u w:val="single"/>
          </w:rPr>
          <w:t>https://app.leg.wa.gov/WAC/default.aspx?cite=246-840-340</w:t>
        </w:r>
      </w:hyperlink>
    </w:p>
    <w:p w14:paraId="02A05A9E" w14:textId="5CC11A24" w:rsidR="00704C0F" w:rsidRDefault="00704C0F" w:rsidP="00086070"/>
    <w:p w14:paraId="7714C080" w14:textId="0E0FAFCD" w:rsidR="00704C0F" w:rsidRDefault="00704C0F" w:rsidP="00704C0F">
      <w:pPr>
        <w:pStyle w:val="Heading1"/>
      </w:pPr>
      <w:bookmarkStart w:id="100" w:name="_Toc46501796"/>
      <w:r>
        <w:t>West Virginia</w:t>
      </w:r>
      <w:bookmarkEnd w:id="100"/>
    </w:p>
    <w:p w14:paraId="0AD80240" w14:textId="3086CD08" w:rsidR="00704C0F" w:rsidRPr="00704C0F" w:rsidRDefault="00704C0F" w:rsidP="00704C0F">
      <w:r w:rsidRPr="00704C0F">
        <w:rPr>
          <w:noProof/>
        </w:rPr>
        <w:drawing>
          <wp:inline distT="0" distB="0" distL="0" distR="0" wp14:anchorId="3E74824D" wp14:editId="16B78803">
            <wp:extent cx="5296172" cy="478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3"/>
                    <a:stretch>
                      <a:fillRect/>
                    </a:stretch>
                  </pic:blipFill>
                  <pic:spPr>
                    <a:xfrm>
                      <a:off x="0" y="0"/>
                      <a:ext cx="5296172" cy="4788146"/>
                    </a:xfrm>
                    <a:prstGeom prst="rect">
                      <a:avLst/>
                    </a:prstGeom>
                  </pic:spPr>
                </pic:pic>
              </a:graphicData>
            </a:graphic>
          </wp:inline>
        </w:drawing>
      </w:r>
    </w:p>
    <w:p w14:paraId="71D9D210" w14:textId="4DEA9D31" w:rsidR="00704C0F" w:rsidRDefault="00BE25E5" w:rsidP="00086070">
      <w:r w:rsidRPr="00BE25E5">
        <w:rPr>
          <w:noProof/>
        </w:rPr>
        <w:drawing>
          <wp:inline distT="0" distB="0" distL="0" distR="0" wp14:anchorId="3C9D3CAA" wp14:editId="772D13C1">
            <wp:extent cx="5112013" cy="400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4"/>
                    <a:stretch>
                      <a:fillRect/>
                    </a:stretch>
                  </pic:blipFill>
                  <pic:spPr>
                    <a:xfrm>
                      <a:off x="0" y="0"/>
                      <a:ext cx="5112013" cy="400071"/>
                    </a:xfrm>
                    <a:prstGeom prst="rect">
                      <a:avLst/>
                    </a:prstGeom>
                  </pic:spPr>
                </pic:pic>
              </a:graphicData>
            </a:graphic>
          </wp:inline>
        </w:drawing>
      </w:r>
    </w:p>
    <w:p w14:paraId="42CD8A59" w14:textId="6DF2C775" w:rsidR="00704C0F" w:rsidRDefault="00F557BB" w:rsidP="00704C0F">
      <w:hyperlink r:id="rId145" w:history="1">
        <w:r w:rsidR="00BE25E5" w:rsidRPr="00BE25E5">
          <w:rPr>
            <w:color w:val="0000FF"/>
            <w:u w:val="single"/>
          </w:rPr>
          <w:t>http://apps.sos.wv.gov/adlaw/csr/readfile.aspx?DocId=51089&amp;Format=PDF</w:t>
        </w:r>
      </w:hyperlink>
    </w:p>
    <w:p w14:paraId="15DAD129" w14:textId="0696DCE7" w:rsidR="00BE25E5" w:rsidRDefault="00BE25E5" w:rsidP="00704C0F"/>
    <w:p w14:paraId="64A53693" w14:textId="06CB05E4" w:rsidR="00BE25E5" w:rsidRDefault="00BE25E5" w:rsidP="00BE25E5">
      <w:pPr>
        <w:pStyle w:val="Heading1"/>
      </w:pPr>
      <w:bookmarkStart w:id="101" w:name="_Toc46501797"/>
      <w:r>
        <w:t>Wisconsin</w:t>
      </w:r>
      <w:bookmarkEnd w:id="101"/>
    </w:p>
    <w:p w14:paraId="1A2A5A4D" w14:textId="77777777" w:rsidR="00BE25E5" w:rsidRPr="00BE25E5" w:rsidRDefault="00BE25E5" w:rsidP="00BE25E5">
      <w:pPr>
        <w:spacing w:before="100" w:beforeAutospacing="1" w:after="100" w:afterAutospacing="1" w:line="240" w:lineRule="auto"/>
        <w:rPr>
          <w:rFonts w:ascii="Helvetica" w:eastAsia="Times New Roman" w:hAnsi="Helvetica" w:cs="Helvetica"/>
          <w:color w:val="333333"/>
          <w:szCs w:val="24"/>
        </w:rPr>
      </w:pPr>
      <w:r w:rsidRPr="00BE25E5">
        <w:rPr>
          <w:rFonts w:ascii="Helvetica" w:eastAsia="Times New Roman" w:hAnsi="Helvetica" w:cs="Helvetica"/>
          <w:color w:val="333333"/>
          <w:szCs w:val="24"/>
        </w:rPr>
        <w:t>For APRN licensure:</w:t>
      </w:r>
    </w:p>
    <w:p w14:paraId="65D6F657" w14:textId="77777777" w:rsidR="00BE25E5" w:rsidRPr="00BE25E5" w:rsidRDefault="00F557BB" w:rsidP="00BE25E5">
      <w:pPr>
        <w:numPr>
          <w:ilvl w:val="0"/>
          <w:numId w:val="44"/>
        </w:numPr>
        <w:spacing w:before="100" w:beforeAutospacing="1" w:after="100" w:afterAutospacing="1" w:line="240" w:lineRule="auto"/>
        <w:rPr>
          <w:rFonts w:ascii="Helvetica" w:eastAsia="Times New Roman" w:hAnsi="Helvetica" w:cs="Helvetica"/>
          <w:color w:val="333333"/>
          <w:szCs w:val="24"/>
        </w:rPr>
      </w:pPr>
      <w:hyperlink r:id="rId146" w:history="1">
        <w:r w:rsidR="00BE25E5" w:rsidRPr="00BE25E5">
          <w:rPr>
            <w:rFonts w:ascii="Helvetica" w:eastAsia="Times New Roman" w:hAnsi="Helvetica" w:cs="Helvetica"/>
            <w:color w:val="078292"/>
            <w:szCs w:val="24"/>
            <w:u w:val="single"/>
          </w:rPr>
          <w:t>Requirements</w:t>
        </w:r>
      </w:hyperlink>
    </w:p>
    <w:p w14:paraId="02B5548E" w14:textId="77777777" w:rsidR="00BE25E5" w:rsidRPr="00BE25E5" w:rsidRDefault="00BE25E5" w:rsidP="00BE25E5">
      <w:pPr>
        <w:numPr>
          <w:ilvl w:val="0"/>
          <w:numId w:val="45"/>
        </w:numPr>
        <w:spacing w:before="100" w:beforeAutospacing="1" w:after="100" w:afterAutospacing="1" w:line="240" w:lineRule="auto"/>
        <w:rPr>
          <w:rFonts w:ascii="Helvetica" w:eastAsia="Times New Roman" w:hAnsi="Helvetica" w:cs="Helvetica"/>
          <w:color w:val="333333"/>
          <w:szCs w:val="24"/>
        </w:rPr>
      </w:pPr>
      <w:r w:rsidRPr="00BE25E5">
        <w:rPr>
          <w:rFonts w:ascii="Helvetica" w:eastAsia="Times New Roman" w:hAnsi="Helvetica" w:cs="Helvetica"/>
          <w:color w:val="333333"/>
          <w:szCs w:val="24"/>
        </w:rPr>
        <w:t>N 8.03 Certification as an Advanced Practice Nurse Prescribers</w:t>
      </w:r>
    </w:p>
    <w:p w14:paraId="0179831D" w14:textId="77777777" w:rsidR="00BE25E5" w:rsidRPr="00BE25E5" w:rsidRDefault="00BE25E5" w:rsidP="00BE25E5">
      <w:pPr>
        <w:spacing w:before="100" w:beforeAutospacing="1" w:after="100" w:afterAutospacing="1" w:line="240" w:lineRule="auto"/>
        <w:rPr>
          <w:rFonts w:ascii="Helvetica" w:eastAsia="Times New Roman" w:hAnsi="Helvetica" w:cs="Helvetica"/>
          <w:color w:val="333333"/>
          <w:szCs w:val="24"/>
        </w:rPr>
      </w:pPr>
      <w:r w:rsidRPr="00BE25E5">
        <w:rPr>
          <w:rFonts w:ascii="Helvetica" w:eastAsia="Times New Roman" w:hAnsi="Helvetica" w:cs="Helvetica"/>
          <w:color w:val="333333"/>
          <w:szCs w:val="24"/>
        </w:rPr>
        <w:t>(1) Provides evidence of holding a current license to practice as a professional nurse in this state or a current license to practice professional nursing in another state which has adopted the nurse licensure compact.</w:t>
      </w:r>
    </w:p>
    <w:p w14:paraId="2DA79381" w14:textId="77777777" w:rsidR="00BE25E5" w:rsidRPr="00BE25E5" w:rsidRDefault="00BE25E5" w:rsidP="00BE25E5">
      <w:pPr>
        <w:spacing w:before="100" w:beforeAutospacing="1" w:after="100" w:afterAutospacing="1" w:line="240" w:lineRule="auto"/>
        <w:rPr>
          <w:rFonts w:ascii="Helvetica" w:eastAsia="Times New Roman" w:hAnsi="Helvetica" w:cs="Helvetica"/>
          <w:color w:val="333333"/>
          <w:szCs w:val="24"/>
        </w:rPr>
      </w:pPr>
      <w:r w:rsidRPr="00BE25E5">
        <w:rPr>
          <w:rFonts w:ascii="Helvetica" w:eastAsia="Times New Roman" w:hAnsi="Helvetica" w:cs="Helvetica"/>
          <w:color w:val="333333"/>
          <w:szCs w:val="24"/>
        </w:rPr>
        <w:t>(2) Provides evidence of current certification by a national certifying body approved by the board as a nurse practitioner, certified nurse−midwife, certified registered nurse anesthetist or clinical nurse specialist.</w:t>
      </w:r>
    </w:p>
    <w:p w14:paraId="10D28D88" w14:textId="77777777" w:rsidR="00BE25E5" w:rsidRPr="00BE25E5" w:rsidRDefault="00BE25E5" w:rsidP="00BE25E5">
      <w:pPr>
        <w:spacing w:before="100" w:beforeAutospacing="1" w:after="100" w:afterAutospacing="1" w:line="240" w:lineRule="auto"/>
        <w:rPr>
          <w:rFonts w:ascii="Helvetica" w:eastAsia="Times New Roman" w:hAnsi="Helvetica" w:cs="Helvetica"/>
          <w:color w:val="333333"/>
          <w:szCs w:val="24"/>
        </w:rPr>
      </w:pPr>
      <w:r w:rsidRPr="00BE25E5">
        <w:rPr>
          <w:rFonts w:ascii="Helvetica" w:eastAsia="Times New Roman" w:hAnsi="Helvetica" w:cs="Helvetica"/>
          <w:color w:val="333333"/>
          <w:szCs w:val="24"/>
        </w:rPr>
        <w:t>(3) Provides evidence of a master’s or doctoral degree in nursing or a related health field granted by a college or university accredited by a regional accrediting organization approved by the Council for Higher Education Accreditation. This subsection does not apply to those who received national certification as a nurse practitioner, certified nurse−midwife, certified registered nurse anesthetist or clinical nurse specialist before July 1, 1998.</w:t>
      </w:r>
    </w:p>
    <w:p w14:paraId="788C60A6" w14:textId="77777777" w:rsidR="00BE25E5" w:rsidRPr="00BE25E5" w:rsidRDefault="00BE25E5" w:rsidP="00BE25E5">
      <w:pPr>
        <w:spacing w:before="100" w:beforeAutospacing="1" w:after="100" w:afterAutospacing="1" w:line="240" w:lineRule="auto"/>
        <w:rPr>
          <w:rFonts w:ascii="Helvetica" w:eastAsia="Times New Roman" w:hAnsi="Helvetica" w:cs="Helvetica"/>
          <w:color w:val="333333"/>
          <w:szCs w:val="24"/>
        </w:rPr>
      </w:pPr>
      <w:r w:rsidRPr="00BE25E5">
        <w:rPr>
          <w:rFonts w:ascii="Helvetica" w:eastAsia="Times New Roman" w:hAnsi="Helvetica" w:cs="Helvetica"/>
          <w:color w:val="333333"/>
          <w:szCs w:val="24"/>
        </w:rPr>
        <w:t>(4) Provides evidence of completion of 45 contact hours in clinical pharmacology or therapeutics within 5 years preceding the application for a certificate.</w:t>
      </w:r>
    </w:p>
    <w:p w14:paraId="3C64B861" w14:textId="77777777" w:rsidR="00BE25E5" w:rsidRPr="00BE25E5" w:rsidRDefault="00BE25E5" w:rsidP="00BE25E5">
      <w:pPr>
        <w:spacing w:before="100" w:beforeAutospacing="1" w:after="100" w:afterAutospacing="1" w:line="240" w:lineRule="auto"/>
        <w:rPr>
          <w:rFonts w:ascii="Helvetica" w:eastAsia="Times New Roman" w:hAnsi="Helvetica" w:cs="Helvetica"/>
          <w:color w:val="333333"/>
          <w:szCs w:val="24"/>
        </w:rPr>
      </w:pPr>
      <w:r w:rsidRPr="00BE25E5">
        <w:rPr>
          <w:rFonts w:ascii="Helvetica" w:eastAsia="Times New Roman" w:hAnsi="Helvetica" w:cs="Helvetica"/>
          <w:color w:val="333333"/>
          <w:szCs w:val="24"/>
        </w:rPr>
        <w:t>(5) Provides evidence of passing a jurisprudence examination for advanced practice nurse prescribers.</w:t>
      </w:r>
    </w:p>
    <w:p w14:paraId="35ADC33C" w14:textId="51A4E0CD" w:rsidR="00BE25E5" w:rsidRDefault="00F557BB" w:rsidP="00BE25E5">
      <w:hyperlink r:id="rId147" w:history="1">
        <w:r w:rsidR="00BE25E5" w:rsidRPr="00BE25E5">
          <w:rPr>
            <w:color w:val="0000FF"/>
            <w:u w:val="single"/>
          </w:rPr>
          <w:t>https://www.ncsbn.org/14730.htm</w:t>
        </w:r>
      </w:hyperlink>
    </w:p>
    <w:p w14:paraId="3D510558" w14:textId="6846D7E2" w:rsidR="00BE25E5" w:rsidRDefault="00BE25E5" w:rsidP="00BE25E5"/>
    <w:p w14:paraId="00D4EDEB" w14:textId="0DE2AE3F" w:rsidR="00BE25E5" w:rsidRDefault="00BE25E5" w:rsidP="00BE25E5">
      <w:pPr>
        <w:pStyle w:val="Heading1"/>
      </w:pPr>
      <w:bookmarkStart w:id="102" w:name="_Toc46501798"/>
      <w:r>
        <w:t>Wyoming</w:t>
      </w:r>
      <w:bookmarkEnd w:id="102"/>
    </w:p>
    <w:p w14:paraId="4C4360A8" w14:textId="77777777" w:rsidR="00BE25E5" w:rsidRPr="00BE25E5" w:rsidRDefault="00BE25E5" w:rsidP="00BE25E5"/>
    <w:p w14:paraId="12C8AABA" w14:textId="77777777" w:rsidR="00BE25E5" w:rsidRDefault="00BE25E5" w:rsidP="00BB185C">
      <w:r>
        <w:t xml:space="preserve">Section 3. Licensure/Certification by Examination. (a) APRN. Applicant shall: </w:t>
      </w:r>
    </w:p>
    <w:p w14:paraId="3C3721CE" w14:textId="77777777" w:rsidR="00BE25E5" w:rsidRDefault="00BE25E5" w:rsidP="00BB185C">
      <w:r>
        <w:t>(</w:t>
      </w:r>
      <w:proofErr w:type="spellStart"/>
      <w:r>
        <w:t>i</w:t>
      </w:r>
      <w:proofErr w:type="spellEnd"/>
      <w:r>
        <w:t xml:space="preserve">) Graduate from a nationally accredited graduate or post-graduate level advanced practice nurse educational program; </w:t>
      </w:r>
    </w:p>
    <w:p w14:paraId="0F5512AA" w14:textId="77777777" w:rsidR="00BE25E5" w:rsidRDefault="00BE25E5" w:rsidP="00BB185C">
      <w:r>
        <w:t xml:space="preserve">(ii) Complete a program of study in a role and population focus area of advanced practice nursing; </w:t>
      </w:r>
    </w:p>
    <w:p w14:paraId="14777EFB" w14:textId="77777777" w:rsidR="00BB091E" w:rsidRDefault="00BE25E5" w:rsidP="00BB185C">
      <w:r>
        <w:t xml:space="preserve">(iii) Successfully pass a national certification examination in the same role and population focus area of their program of graduate study; </w:t>
      </w:r>
    </w:p>
    <w:p w14:paraId="422A8BCA" w14:textId="77777777" w:rsidR="00BB091E" w:rsidRDefault="00BE25E5" w:rsidP="00BB185C">
      <w:r>
        <w:t>(A) All national APRN certification boards require an active, unencumbered RN license for initial national certification, but not all boards require an active, unencumbered RN license for renewing national certification.</w:t>
      </w:r>
    </w:p>
    <w:p w14:paraId="06BAA9A2" w14:textId="474F2425" w:rsidR="00E707AA" w:rsidRDefault="00BE25E5" w:rsidP="00BB185C">
      <w:r>
        <w:t xml:space="preserve"> (B) Because APRN licenses and RN licenses are separate under the Nurse Practice Act, an APRN applicant who requires a Wyoming RN license for initial or renewal national certification will need to submit a separate RN application and pay the appropriate fees. (iv) Submit completed application and fees; (v) Submit CBC fingerprint cards and fees; and (vi) Comply with Section 5, if applicable.</w:t>
      </w:r>
    </w:p>
    <w:p w14:paraId="20DB621F" w14:textId="45B62313" w:rsidR="00BE25E5" w:rsidRPr="00E707AA" w:rsidRDefault="00F557BB" w:rsidP="00BB185C">
      <w:hyperlink r:id="rId148" w:history="1">
        <w:r w:rsidR="00BE25E5" w:rsidRPr="00BE25E5">
          <w:rPr>
            <w:color w:val="0000FF"/>
            <w:u w:val="single"/>
          </w:rPr>
          <w:t>https://wsbn.wyo.gov/licensing</w:t>
        </w:r>
      </w:hyperlink>
    </w:p>
    <w:sectPr w:rsidR="00BE25E5" w:rsidRPr="00E70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FB2"/>
    <w:multiLevelType w:val="multilevel"/>
    <w:tmpl w:val="3836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44896"/>
    <w:multiLevelType w:val="multilevel"/>
    <w:tmpl w:val="CE449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0145FD"/>
    <w:multiLevelType w:val="multilevel"/>
    <w:tmpl w:val="7520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D6505"/>
    <w:multiLevelType w:val="multilevel"/>
    <w:tmpl w:val="66CAB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632F3"/>
    <w:multiLevelType w:val="multilevel"/>
    <w:tmpl w:val="BC708A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40E1882"/>
    <w:multiLevelType w:val="multilevel"/>
    <w:tmpl w:val="F1B6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570DA"/>
    <w:multiLevelType w:val="multilevel"/>
    <w:tmpl w:val="5F360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474AC"/>
    <w:multiLevelType w:val="multilevel"/>
    <w:tmpl w:val="909C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B1898"/>
    <w:multiLevelType w:val="multilevel"/>
    <w:tmpl w:val="5B1C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84F86"/>
    <w:multiLevelType w:val="multilevel"/>
    <w:tmpl w:val="2F90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D7CA6"/>
    <w:multiLevelType w:val="multilevel"/>
    <w:tmpl w:val="82D6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B1888"/>
    <w:multiLevelType w:val="multilevel"/>
    <w:tmpl w:val="9652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277EB"/>
    <w:multiLevelType w:val="multilevel"/>
    <w:tmpl w:val="9B84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42BB9"/>
    <w:multiLevelType w:val="multilevel"/>
    <w:tmpl w:val="377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C4144"/>
    <w:multiLevelType w:val="multilevel"/>
    <w:tmpl w:val="11F2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E1855"/>
    <w:multiLevelType w:val="multilevel"/>
    <w:tmpl w:val="3C0C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25C72"/>
    <w:multiLevelType w:val="multilevel"/>
    <w:tmpl w:val="A496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50724"/>
    <w:multiLevelType w:val="multilevel"/>
    <w:tmpl w:val="2BDE4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D6F0F8A"/>
    <w:multiLevelType w:val="multilevel"/>
    <w:tmpl w:val="BFA4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C3052"/>
    <w:multiLevelType w:val="multilevel"/>
    <w:tmpl w:val="CB78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B7CB9"/>
    <w:multiLevelType w:val="multilevel"/>
    <w:tmpl w:val="0CBA9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9233B2"/>
    <w:multiLevelType w:val="multilevel"/>
    <w:tmpl w:val="FE3CE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5D09DA"/>
    <w:multiLevelType w:val="multilevel"/>
    <w:tmpl w:val="2340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44791"/>
    <w:multiLevelType w:val="multilevel"/>
    <w:tmpl w:val="83E2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80CE1"/>
    <w:multiLevelType w:val="multilevel"/>
    <w:tmpl w:val="7590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4073E"/>
    <w:multiLevelType w:val="multilevel"/>
    <w:tmpl w:val="2B58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1A2775"/>
    <w:multiLevelType w:val="multilevel"/>
    <w:tmpl w:val="FD8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A51B2"/>
    <w:multiLevelType w:val="multilevel"/>
    <w:tmpl w:val="E3ACD6E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BB16C8C"/>
    <w:multiLevelType w:val="multilevel"/>
    <w:tmpl w:val="06C40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043D65"/>
    <w:multiLevelType w:val="multilevel"/>
    <w:tmpl w:val="055E2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31030D"/>
    <w:multiLevelType w:val="multilevel"/>
    <w:tmpl w:val="8EC8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EA3DBF"/>
    <w:multiLevelType w:val="multilevel"/>
    <w:tmpl w:val="F46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D2902"/>
    <w:multiLevelType w:val="multilevel"/>
    <w:tmpl w:val="B91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870435"/>
    <w:multiLevelType w:val="multilevel"/>
    <w:tmpl w:val="35AC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8915A3"/>
    <w:multiLevelType w:val="multilevel"/>
    <w:tmpl w:val="8810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092CEB"/>
    <w:multiLevelType w:val="multilevel"/>
    <w:tmpl w:val="D5BC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37CA3"/>
    <w:multiLevelType w:val="multilevel"/>
    <w:tmpl w:val="B888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C31E3F"/>
    <w:multiLevelType w:val="multilevel"/>
    <w:tmpl w:val="286A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BD2327"/>
    <w:multiLevelType w:val="multilevel"/>
    <w:tmpl w:val="88E6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B94CD2"/>
    <w:multiLevelType w:val="multilevel"/>
    <w:tmpl w:val="CAF81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9C5521"/>
    <w:multiLevelType w:val="multilevel"/>
    <w:tmpl w:val="468C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F42361"/>
    <w:multiLevelType w:val="multilevel"/>
    <w:tmpl w:val="CC62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150CA8"/>
    <w:multiLevelType w:val="multilevel"/>
    <w:tmpl w:val="9C6C40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9170D3"/>
    <w:multiLevelType w:val="multilevel"/>
    <w:tmpl w:val="4E7EA3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E776AF0"/>
    <w:multiLevelType w:val="multilevel"/>
    <w:tmpl w:val="AD7AD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1"/>
  </w:num>
  <w:num w:numId="3">
    <w:abstractNumId w:val="34"/>
  </w:num>
  <w:num w:numId="4">
    <w:abstractNumId w:val="40"/>
  </w:num>
  <w:num w:numId="5">
    <w:abstractNumId w:val="1"/>
  </w:num>
  <w:num w:numId="6">
    <w:abstractNumId w:val="4"/>
  </w:num>
  <w:num w:numId="7">
    <w:abstractNumId w:val="18"/>
  </w:num>
  <w:num w:numId="8">
    <w:abstractNumId w:val="14"/>
  </w:num>
  <w:num w:numId="9">
    <w:abstractNumId w:val="24"/>
  </w:num>
  <w:num w:numId="10">
    <w:abstractNumId w:val="3"/>
  </w:num>
  <w:num w:numId="11">
    <w:abstractNumId w:val="0"/>
  </w:num>
  <w:num w:numId="12">
    <w:abstractNumId w:val="17"/>
  </w:num>
  <w:num w:numId="13">
    <w:abstractNumId w:val="5"/>
  </w:num>
  <w:num w:numId="14">
    <w:abstractNumId w:val="19"/>
  </w:num>
  <w:num w:numId="15">
    <w:abstractNumId w:val="44"/>
  </w:num>
  <w:num w:numId="16">
    <w:abstractNumId w:val="7"/>
  </w:num>
  <w:num w:numId="17">
    <w:abstractNumId w:val="33"/>
  </w:num>
  <w:num w:numId="18">
    <w:abstractNumId w:val="30"/>
  </w:num>
  <w:num w:numId="19">
    <w:abstractNumId w:val="36"/>
  </w:num>
  <w:num w:numId="20">
    <w:abstractNumId w:val="28"/>
  </w:num>
  <w:num w:numId="21">
    <w:abstractNumId w:val="32"/>
  </w:num>
  <w:num w:numId="22">
    <w:abstractNumId w:val="8"/>
  </w:num>
  <w:num w:numId="23">
    <w:abstractNumId w:val="9"/>
  </w:num>
  <w:num w:numId="24">
    <w:abstractNumId w:val="16"/>
  </w:num>
  <w:num w:numId="25">
    <w:abstractNumId w:val="25"/>
  </w:num>
  <w:num w:numId="26">
    <w:abstractNumId w:val="6"/>
  </w:num>
  <w:num w:numId="27">
    <w:abstractNumId w:val="21"/>
  </w:num>
  <w:num w:numId="28">
    <w:abstractNumId w:val="22"/>
  </w:num>
  <w:num w:numId="29">
    <w:abstractNumId w:val="35"/>
  </w:num>
  <w:num w:numId="30">
    <w:abstractNumId w:val="29"/>
  </w:num>
  <w:num w:numId="31">
    <w:abstractNumId w:val="20"/>
  </w:num>
  <w:num w:numId="32">
    <w:abstractNumId w:val="38"/>
  </w:num>
  <w:num w:numId="33">
    <w:abstractNumId w:val="39"/>
  </w:num>
  <w:num w:numId="34">
    <w:abstractNumId w:val="2"/>
  </w:num>
  <w:num w:numId="35">
    <w:abstractNumId w:val="42"/>
  </w:num>
  <w:num w:numId="36">
    <w:abstractNumId w:val="12"/>
  </w:num>
  <w:num w:numId="37">
    <w:abstractNumId w:val="31"/>
  </w:num>
  <w:num w:numId="38">
    <w:abstractNumId w:val="26"/>
  </w:num>
  <w:num w:numId="39">
    <w:abstractNumId w:val="15"/>
  </w:num>
  <w:num w:numId="40">
    <w:abstractNumId w:val="37"/>
  </w:num>
  <w:num w:numId="41">
    <w:abstractNumId w:val="27"/>
  </w:num>
  <w:num w:numId="42">
    <w:abstractNumId w:val="23"/>
  </w:num>
  <w:num w:numId="43">
    <w:abstractNumId w:val="13"/>
  </w:num>
  <w:num w:numId="44">
    <w:abstractNumId w:val="1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B1"/>
    <w:rsid w:val="00084921"/>
    <w:rsid w:val="00086070"/>
    <w:rsid w:val="0011102E"/>
    <w:rsid w:val="001629F6"/>
    <w:rsid w:val="001D367D"/>
    <w:rsid w:val="003642ED"/>
    <w:rsid w:val="003C7C2A"/>
    <w:rsid w:val="003E7A2F"/>
    <w:rsid w:val="004522B1"/>
    <w:rsid w:val="00502122"/>
    <w:rsid w:val="00642535"/>
    <w:rsid w:val="00660034"/>
    <w:rsid w:val="00704C0F"/>
    <w:rsid w:val="007377D9"/>
    <w:rsid w:val="00760B4C"/>
    <w:rsid w:val="007C535F"/>
    <w:rsid w:val="008B65E0"/>
    <w:rsid w:val="008F6EDA"/>
    <w:rsid w:val="009E181F"/>
    <w:rsid w:val="00A504BB"/>
    <w:rsid w:val="00A9114E"/>
    <w:rsid w:val="00B538A4"/>
    <w:rsid w:val="00B556E3"/>
    <w:rsid w:val="00BB091E"/>
    <w:rsid w:val="00BB185C"/>
    <w:rsid w:val="00BE25E5"/>
    <w:rsid w:val="00CA2D7C"/>
    <w:rsid w:val="00D43EB0"/>
    <w:rsid w:val="00D716DF"/>
    <w:rsid w:val="00E707AA"/>
    <w:rsid w:val="00E77636"/>
    <w:rsid w:val="00ED4C2B"/>
    <w:rsid w:val="00F5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3DADFA"/>
  <w15:chartTrackingRefBased/>
  <w15:docId w15:val="{CD47A355-0D96-4459-882E-EEBE79FB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921"/>
  </w:style>
  <w:style w:type="paragraph" w:styleId="Heading1">
    <w:name w:val="heading 1"/>
    <w:basedOn w:val="Normal"/>
    <w:next w:val="Normal"/>
    <w:link w:val="Heading1Char"/>
    <w:uiPriority w:val="9"/>
    <w:qFormat/>
    <w:rsid w:val="007377D9"/>
    <w:pPr>
      <w:keepNext/>
      <w:keepLines/>
      <w:spacing w:before="240" w:after="0" w:line="480" w:lineRule="auto"/>
      <w:ind w:firstLine="720"/>
      <w:contextualSpacing/>
      <w:outlineLvl w:val="0"/>
    </w:pPr>
    <w:rPr>
      <w:rFonts w:ascii="Arial" w:eastAsiaTheme="majorEastAsia" w:hAnsi="Arial" w:cstheme="majorBidi"/>
      <w:b/>
      <w:color w:val="8C2232"/>
      <w:sz w:val="32"/>
      <w:szCs w:val="32"/>
    </w:rPr>
  </w:style>
  <w:style w:type="paragraph" w:styleId="Heading2">
    <w:name w:val="heading 2"/>
    <w:basedOn w:val="Normal"/>
    <w:next w:val="Normal"/>
    <w:link w:val="Heading2Char"/>
    <w:uiPriority w:val="9"/>
    <w:semiHidden/>
    <w:unhideWhenUsed/>
    <w:qFormat/>
    <w:rsid w:val="003642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A2D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7D9"/>
    <w:rPr>
      <w:rFonts w:ascii="Arial" w:eastAsiaTheme="majorEastAsia" w:hAnsi="Arial" w:cstheme="majorBidi"/>
      <w:b/>
      <w:color w:val="8C2232"/>
      <w:sz w:val="32"/>
      <w:szCs w:val="32"/>
    </w:rPr>
  </w:style>
  <w:style w:type="character" w:styleId="Hyperlink">
    <w:name w:val="Hyperlink"/>
    <w:basedOn w:val="DefaultParagraphFont"/>
    <w:uiPriority w:val="99"/>
    <w:unhideWhenUsed/>
    <w:rsid w:val="004522B1"/>
    <w:rPr>
      <w:color w:val="0000FF"/>
      <w:u w:val="single"/>
    </w:rPr>
  </w:style>
  <w:style w:type="paragraph" w:styleId="NormalWeb">
    <w:name w:val="Normal (Web)"/>
    <w:basedOn w:val="Normal"/>
    <w:uiPriority w:val="99"/>
    <w:semiHidden/>
    <w:unhideWhenUsed/>
    <w:rsid w:val="008F6EDA"/>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link w:val="Heading4"/>
    <w:uiPriority w:val="9"/>
    <w:semiHidden/>
    <w:rsid w:val="00CA2D7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8B65E0"/>
    <w:rPr>
      <w:b/>
      <w:bCs/>
    </w:rPr>
  </w:style>
  <w:style w:type="character" w:styleId="Emphasis">
    <w:name w:val="Emphasis"/>
    <w:basedOn w:val="DefaultParagraphFont"/>
    <w:uiPriority w:val="20"/>
    <w:qFormat/>
    <w:rsid w:val="008B65E0"/>
    <w:rPr>
      <w:i/>
      <w:iCs/>
    </w:rPr>
  </w:style>
  <w:style w:type="character" w:customStyle="1" w:styleId="Heading2Char">
    <w:name w:val="Heading 2 Char"/>
    <w:basedOn w:val="DefaultParagraphFont"/>
    <w:link w:val="Heading2"/>
    <w:uiPriority w:val="9"/>
    <w:semiHidden/>
    <w:rsid w:val="003642E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43EB0"/>
    <w:rPr>
      <w:color w:val="954F72" w:themeColor="followedHyperlink"/>
      <w:u w:val="single"/>
    </w:rPr>
  </w:style>
  <w:style w:type="paragraph" w:customStyle="1" w:styleId="ruletitle">
    <w:name w:val="rule_title"/>
    <w:basedOn w:val="Normal"/>
    <w:rsid w:val="00D43EB0"/>
    <w:pPr>
      <w:spacing w:before="100" w:beforeAutospacing="1" w:after="100" w:afterAutospacing="1" w:line="240" w:lineRule="auto"/>
    </w:pPr>
    <w:rPr>
      <w:rFonts w:eastAsia="Times New Roman" w:cs="Times New Roman"/>
      <w:szCs w:val="24"/>
    </w:rPr>
  </w:style>
  <w:style w:type="character" w:customStyle="1" w:styleId="level1">
    <w:name w:val="level_1"/>
    <w:basedOn w:val="DefaultParagraphFont"/>
    <w:rsid w:val="00D43EB0"/>
  </w:style>
  <w:style w:type="paragraph" w:customStyle="1" w:styleId="historynotes">
    <w:name w:val="history_notes"/>
    <w:basedOn w:val="Normal"/>
    <w:rsid w:val="00D43EB0"/>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1D367D"/>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086070"/>
    <w:pPr>
      <w:ind w:left="720"/>
      <w:contextualSpacing/>
    </w:pPr>
  </w:style>
  <w:style w:type="paragraph" w:styleId="TOCHeading">
    <w:name w:val="TOC Heading"/>
    <w:basedOn w:val="Heading1"/>
    <w:next w:val="Normal"/>
    <w:uiPriority w:val="39"/>
    <w:unhideWhenUsed/>
    <w:qFormat/>
    <w:rsid w:val="00BB185C"/>
    <w:pPr>
      <w:spacing w:line="259" w:lineRule="auto"/>
      <w:ind w:firstLine="0"/>
      <w:contextualSpacing w:val="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BB185C"/>
    <w:pPr>
      <w:spacing w:after="100"/>
    </w:pPr>
  </w:style>
  <w:style w:type="paragraph" w:styleId="TOC2">
    <w:name w:val="toc 2"/>
    <w:basedOn w:val="Normal"/>
    <w:next w:val="Normal"/>
    <w:autoRedefine/>
    <w:uiPriority w:val="39"/>
    <w:unhideWhenUsed/>
    <w:rsid w:val="00BB185C"/>
    <w:pPr>
      <w:spacing w:after="100"/>
      <w:ind w:left="240"/>
    </w:pPr>
  </w:style>
  <w:style w:type="paragraph" w:styleId="TOC3">
    <w:name w:val="toc 3"/>
    <w:basedOn w:val="Normal"/>
    <w:next w:val="Normal"/>
    <w:autoRedefine/>
    <w:uiPriority w:val="39"/>
    <w:unhideWhenUsed/>
    <w:rsid w:val="00BB185C"/>
    <w:pPr>
      <w:spacing w:after="100"/>
      <w:ind w:left="480"/>
    </w:pPr>
  </w:style>
  <w:style w:type="character" w:customStyle="1" w:styleId="DefaultFontHxMailStyle">
    <w:name w:val="Default Font HxMail Style"/>
    <w:basedOn w:val="DefaultParagraphFont"/>
    <w:rsid w:val="00D716DF"/>
    <w:rPr>
      <w:rFonts w:ascii="Arial" w:hAnsi="Arial" w:cs="Arial" w:hint="default"/>
      <w:b w:val="0"/>
      <w:bCs w:val="0"/>
      <w:i w:val="0"/>
      <w:iCs w:val="0"/>
      <w:strike w:val="0"/>
      <w:dstrike w:val="0"/>
      <w:color w:val="auto"/>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606">
      <w:bodyDiv w:val="1"/>
      <w:marLeft w:val="0"/>
      <w:marRight w:val="0"/>
      <w:marTop w:val="0"/>
      <w:marBottom w:val="0"/>
      <w:divBdr>
        <w:top w:val="none" w:sz="0" w:space="0" w:color="auto"/>
        <w:left w:val="none" w:sz="0" w:space="0" w:color="auto"/>
        <w:bottom w:val="none" w:sz="0" w:space="0" w:color="auto"/>
        <w:right w:val="none" w:sz="0" w:space="0" w:color="auto"/>
      </w:divBdr>
    </w:div>
    <w:div w:id="156190009">
      <w:bodyDiv w:val="1"/>
      <w:marLeft w:val="0"/>
      <w:marRight w:val="0"/>
      <w:marTop w:val="0"/>
      <w:marBottom w:val="0"/>
      <w:divBdr>
        <w:top w:val="none" w:sz="0" w:space="0" w:color="auto"/>
        <w:left w:val="none" w:sz="0" w:space="0" w:color="auto"/>
        <w:bottom w:val="none" w:sz="0" w:space="0" w:color="auto"/>
        <w:right w:val="none" w:sz="0" w:space="0" w:color="auto"/>
      </w:divBdr>
      <w:divsChild>
        <w:div w:id="417678656">
          <w:marLeft w:val="180"/>
          <w:marRight w:val="0"/>
          <w:marTop w:val="0"/>
          <w:marBottom w:val="0"/>
          <w:divBdr>
            <w:top w:val="none" w:sz="0" w:space="0" w:color="auto"/>
            <w:left w:val="none" w:sz="0" w:space="0" w:color="auto"/>
            <w:bottom w:val="none" w:sz="0" w:space="0" w:color="auto"/>
            <w:right w:val="none" w:sz="0" w:space="0" w:color="auto"/>
          </w:divBdr>
        </w:div>
        <w:div w:id="439764690">
          <w:marLeft w:val="0"/>
          <w:marRight w:val="0"/>
          <w:marTop w:val="0"/>
          <w:marBottom w:val="0"/>
          <w:divBdr>
            <w:top w:val="none" w:sz="0" w:space="0" w:color="auto"/>
            <w:left w:val="none" w:sz="0" w:space="0" w:color="auto"/>
            <w:bottom w:val="none" w:sz="0" w:space="0" w:color="auto"/>
            <w:right w:val="none" w:sz="0" w:space="0" w:color="auto"/>
          </w:divBdr>
          <w:divsChild>
            <w:div w:id="2077850029">
              <w:marLeft w:val="0"/>
              <w:marRight w:val="0"/>
              <w:marTop w:val="0"/>
              <w:marBottom w:val="0"/>
              <w:divBdr>
                <w:top w:val="none" w:sz="0" w:space="0" w:color="auto"/>
                <w:left w:val="none" w:sz="0" w:space="0" w:color="auto"/>
                <w:bottom w:val="none" w:sz="0" w:space="0" w:color="auto"/>
                <w:right w:val="dotted" w:sz="6" w:space="15" w:color="C7C7C7"/>
              </w:divBdr>
            </w:div>
          </w:divsChild>
        </w:div>
      </w:divsChild>
    </w:div>
    <w:div w:id="169833384">
      <w:bodyDiv w:val="1"/>
      <w:marLeft w:val="0"/>
      <w:marRight w:val="0"/>
      <w:marTop w:val="0"/>
      <w:marBottom w:val="0"/>
      <w:divBdr>
        <w:top w:val="none" w:sz="0" w:space="0" w:color="auto"/>
        <w:left w:val="none" w:sz="0" w:space="0" w:color="auto"/>
        <w:bottom w:val="none" w:sz="0" w:space="0" w:color="auto"/>
        <w:right w:val="none" w:sz="0" w:space="0" w:color="auto"/>
      </w:divBdr>
      <w:divsChild>
        <w:div w:id="368724227">
          <w:marLeft w:val="0"/>
          <w:marRight w:val="0"/>
          <w:marTop w:val="0"/>
          <w:marBottom w:val="0"/>
          <w:divBdr>
            <w:top w:val="none" w:sz="0" w:space="0" w:color="auto"/>
            <w:left w:val="none" w:sz="0" w:space="0" w:color="auto"/>
            <w:bottom w:val="none" w:sz="0" w:space="0" w:color="auto"/>
            <w:right w:val="none" w:sz="0" w:space="0" w:color="auto"/>
          </w:divBdr>
        </w:div>
      </w:divsChild>
    </w:div>
    <w:div w:id="236600913">
      <w:bodyDiv w:val="1"/>
      <w:marLeft w:val="0"/>
      <w:marRight w:val="0"/>
      <w:marTop w:val="0"/>
      <w:marBottom w:val="0"/>
      <w:divBdr>
        <w:top w:val="none" w:sz="0" w:space="0" w:color="auto"/>
        <w:left w:val="none" w:sz="0" w:space="0" w:color="auto"/>
        <w:bottom w:val="none" w:sz="0" w:space="0" w:color="auto"/>
        <w:right w:val="none" w:sz="0" w:space="0" w:color="auto"/>
      </w:divBdr>
    </w:div>
    <w:div w:id="257980861">
      <w:bodyDiv w:val="1"/>
      <w:marLeft w:val="0"/>
      <w:marRight w:val="0"/>
      <w:marTop w:val="0"/>
      <w:marBottom w:val="0"/>
      <w:divBdr>
        <w:top w:val="none" w:sz="0" w:space="0" w:color="auto"/>
        <w:left w:val="none" w:sz="0" w:space="0" w:color="auto"/>
        <w:bottom w:val="none" w:sz="0" w:space="0" w:color="auto"/>
        <w:right w:val="none" w:sz="0" w:space="0" w:color="auto"/>
      </w:divBdr>
    </w:div>
    <w:div w:id="265117496">
      <w:bodyDiv w:val="1"/>
      <w:marLeft w:val="0"/>
      <w:marRight w:val="0"/>
      <w:marTop w:val="0"/>
      <w:marBottom w:val="0"/>
      <w:divBdr>
        <w:top w:val="none" w:sz="0" w:space="0" w:color="auto"/>
        <w:left w:val="none" w:sz="0" w:space="0" w:color="auto"/>
        <w:bottom w:val="none" w:sz="0" w:space="0" w:color="auto"/>
        <w:right w:val="none" w:sz="0" w:space="0" w:color="auto"/>
      </w:divBdr>
    </w:div>
    <w:div w:id="327176047">
      <w:bodyDiv w:val="1"/>
      <w:marLeft w:val="0"/>
      <w:marRight w:val="0"/>
      <w:marTop w:val="0"/>
      <w:marBottom w:val="0"/>
      <w:divBdr>
        <w:top w:val="none" w:sz="0" w:space="0" w:color="auto"/>
        <w:left w:val="none" w:sz="0" w:space="0" w:color="auto"/>
        <w:bottom w:val="none" w:sz="0" w:space="0" w:color="auto"/>
        <w:right w:val="none" w:sz="0" w:space="0" w:color="auto"/>
      </w:divBdr>
    </w:div>
    <w:div w:id="417865948">
      <w:bodyDiv w:val="1"/>
      <w:marLeft w:val="0"/>
      <w:marRight w:val="0"/>
      <w:marTop w:val="0"/>
      <w:marBottom w:val="0"/>
      <w:divBdr>
        <w:top w:val="none" w:sz="0" w:space="0" w:color="auto"/>
        <w:left w:val="none" w:sz="0" w:space="0" w:color="auto"/>
        <w:bottom w:val="none" w:sz="0" w:space="0" w:color="auto"/>
        <w:right w:val="none" w:sz="0" w:space="0" w:color="auto"/>
      </w:divBdr>
    </w:div>
    <w:div w:id="427702022">
      <w:bodyDiv w:val="1"/>
      <w:marLeft w:val="0"/>
      <w:marRight w:val="0"/>
      <w:marTop w:val="0"/>
      <w:marBottom w:val="0"/>
      <w:divBdr>
        <w:top w:val="none" w:sz="0" w:space="0" w:color="auto"/>
        <w:left w:val="none" w:sz="0" w:space="0" w:color="auto"/>
        <w:bottom w:val="none" w:sz="0" w:space="0" w:color="auto"/>
        <w:right w:val="none" w:sz="0" w:space="0" w:color="auto"/>
      </w:divBdr>
      <w:divsChild>
        <w:div w:id="453329595">
          <w:marLeft w:val="0"/>
          <w:marRight w:val="0"/>
          <w:marTop w:val="225"/>
          <w:marBottom w:val="270"/>
          <w:divBdr>
            <w:top w:val="single" w:sz="6" w:space="8" w:color="CCCCCC"/>
            <w:left w:val="single" w:sz="6" w:space="8" w:color="CCCCCC"/>
            <w:bottom w:val="single" w:sz="6" w:space="8" w:color="CCCCCC"/>
            <w:right w:val="single" w:sz="6" w:space="8" w:color="CCCCCC"/>
          </w:divBdr>
        </w:div>
      </w:divsChild>
    </w:div>
    <w:div w:id="458232746">
      <w:bodyDiv w:val="1"/>
      <w:marLeft w:val="0"/>
      <w:marRight w:val="0"/>
      <w:marTop w:val="0"/>
      <w:marBottom w:val="0"/>
      <w:divBdr>
        <w:top w:val="none" w:sz="0" w:space="0" w:color="auto"/>
        <w:left w:val="none" w:sz="0" w:space="0" w:color="auto"/>
        <w:bottom w:val="none" w:sz="0" w:space="0" w:color="auto"/>
        <w:right w:val="none" w:sz="0" w:space="0" w:color="auto"/>
      </w:divBdr>
    </w:div>
    <w:div w:id="507253798">
      <w:bodyDiv w:val="1"/>
      <w:marLeft w:val="0"/>
      <w:marRight w:val="0"/>
      <w:marTop w:val="0"/>
      <w:marBottom w:val="0"/>
      <w:divBdr>
        <w:top w:val="none" w:sz="0" w:space="0" w:color="auto"/>
        <w:left w:val="none" w:sz="0" w:space="0" w:color="auto"/>
        <w:bottom w:val="none" w:sz="0" w:space="0" w:color="auto"/>
        <w:right w:val="none" w:sz="0" w:space="0" w:color="auto"/>
      </w:divBdr>
    </w:div>
    <w:div w:id="599023512">
      <w:bodyDiv w:val="1"/>
      <w:marLeft w:val="0"/>
      <w:marRight w:val="0"/>
      <w:marTop w:val="0"/>
      <w:marBottom w:val="0"/>
      <w:divBdr>
        <w:top w:val="none" w:sz="0" w:space="0" w:color="auto"/>
        <w:left w:val="none" w:sz="0" w:space="0" w:color="auto"/>
        <w:bottom w:val="none" w:sz="0" w:space="0" w:color="auto"/>
        <w:right w:val="none" w:sz="0" w:space="0" w:color="auto"/>
      </w:divBdr>
    </w:div>
    <w:div w:id="624239669">
      <w:bodyDiv w:val="1"/>
      <w:marLeft w:val="0"/>
      <w:marRight w:val="0"/>
      <w:marTop w:val="0"/>
      <w:marBottom w:val="0"/>
      <w:divBdr>
        <w:top w:val="none" w:sz="0" w:space="0" w:color="auto"/>
        <w:left w:val="none" w:sz="0" w:space="0" w:color="auto"/>
        <w:bottom w:val="none" w:sz="0" w:space="0" w:color="auto"/>
        <w:right w:val="none" w:sz="0" w:space="0" w:color="auto"/>
      </w:divBdr>
    </w:div>
    <w:div w:id="670330152">
      <w:bodyDiv w:val="1"/>
      <w:marLeft w:val="0"/>
      <w:marRight w:val="0"/>
      <w:marTop w:val="0"/>
      <w:marBottom w:val="0"/>
      <w:divBdr>
        <w:top w:val="none" w:sz="0" w:space="0" w:color="auto"/>
        <w:left w:val="none" w:sz="0" w:space="0" w:color="auto"/>
        <w:bottom w:val="none" w:sz="0" w:space="0" w:color="auto"/>
        <w:right w:val="none" w:sz="0" w:space="0" w:color="auto"/>
      </w:divBdr>
    </w:div>
    <w:div w:id="707946497">
      <w:bodyDiv w:val="1"/>
      <w:marLeft w:val="0"/>
      <w:marRight w:val="0"/>
      <w:marTop w:val="0"/>
      <w:marBottom w:val="0"/>
      <w:divBdr>
        <w:top w:val="none" w:sz="0" w:space="0" w:color="auto"/>
        <w:left w:val="none" w:sz="0" w:space="0" w:color="auto"/>
        <w:bottom w:val="none" w:sz="0" w:space="0" w:color="auto"/>
        <w:right w:val="none" w:sz="0" w:space="0" w:color="auto"/>
      </w:divBdr>
    </w:div>
    <w:div w:id="725182102">
      <w:bodyDiv w:val="1"/>
      <w:marLeft w:val="0"/>
      <w:marRight w:val="0"/>
      <w:marTop w:val="0"/>
      <w:marBottom w:val="0"/>
      <w:divBdr>
        <w:top w:val="none" w:sz="0" w:space="0" w:color="auto"/>
        <w:left w:val="none" w:sz="0" w:space="0" w:color="auto"/>
        <w:bottom w:val="none" w:sz="0" w:space="0" w:color="auto"/>
        <w:right w:val="none" w:sz="0" w:space="0" w:color="auto"/>
      </w:divBdr>
    </w:div>
    <w:div w:id="736250101">
      <w:bodyDiv w:val="1"/>
      <w:marLeft w:val="0"/>
      <w:marRight w:val="0"/>
      <w:marTop w:val="0"/>
      <w:marBottom w:val="0"/>
      <w:divBdr>
        <w:top w:val="none" w:sz="0" w:space="0" w:color="auto"/>
        <w:left w:val="none" w:sz="0" w:space="0" w:color="auto"/>
        <w:bottom w:val="none" w:sz="0" w:space="0" w:color="auto"/>
        <w:right w:val="none" w:sz="0" w:space="0" w:color="auto"/>
      </w:divBdr>
    </w:div>
    <w:div w:id="772281240">
      <w:bodyDiv w:val="1"/>
      <w:marLeft w:val="0"/>
      <w:marRight w:val="0"/>
      <w:marTop w:val="0"/>
      <w:marBottom w:val="0"/>
      <w:divBdr>
        <w:top w:val="none" w:sz="0" w:space="0" w:color="auto"/>
        <w:left w:val="none" w:sz="0" w:space="0" w:color="auto"/>
        <w:bottom w:val="none" w:sz="0" w:space="0" w:color="auto"/>
        <w:right w:val="none" w:sz="0" w:space="0" w:color="auto"/>
      </w:divBdr>
    </w:div>
    <w:div w:id="786587457">
      <w:bodyDiv w:val="1"/>
      <w:marLeft w:val="0"/>
      <w:marRight w:val="0"/>
      <w:marTop w:val="0"/>
      <w:marBottom w:val="0"/>
      <w:divBdr>
        <w:top w:val="none" w:sz="0" w:space="0" w:color="auto"/>
        <w:left w:val="none" w:sz="0" w:space="0" w:color="auto"/>
        <w:bottom w:val="none" w:sz="0" w:space="0" w:color="auto"/>
        <w:right w:val="none" w:sz="0" w:space="0" w:color="auto"/>
      </w:divBdr>
    </w:div>
    <w:div w:id="793794933">
      <w:bodyDiv w:val="1"/>
      <w:marLeft w:val="0"/>
      <w:marRight w:val="0"/>
      <w:marTop w:val="0"/>
      <w:marBottom w:val="0"/>
      <w:divBdr>
        <w:top w:val="none" w:sz="0" w:space="0" w:color="auto"/>
        <w:left w:val="none" w:sz="0" w:space="0" w:color="auto"/>
        <w:bottom w:val="none" w:sz="0" w:space="0" w:color="auto"/>
        <w:right w:val="none" w:sz="0" w:space="0" w:color="auto"/>
      </w:divBdr>
    </w:div>
    <w:div w:id="794838283">
      <w:bodyDiv w:val="1"/>
      <w:marLeft w:val="0"/>
      <w:marRight w:val="0"/>
      <w:marTop w:val="0"/>
      <w:marBottom w:val="0"/>
      <w:divBdr>
        <w:top w:val="none" w:sz="0" w:space="0" w:color="auto"/>
        <w:left w:val="none" w:sz="0" w:space="0" w:color="auto"/>
        <w:bottom w:val="none" w:sz="0" w:space="0" w:color="auto"/>
        <w:right w:val="none" w:sz="0" w:space="0" w:color="auto"/>
      </w:divBdr>
    </w:div>
    <w:div w:id="795948205">
      <w:bodyDiv w:val="1"/>
      <w:marLeft w:val="0"/>
      <w:marRight w:val="0"/>
      <w:marTop w:val="0"/>
      <w:marBottom w:val="0"/>
      <w:divBdr>
        <w:top w:val="none" w:sz="0" w:space="0" w:color="auto"/>
        <w:left w:val="none" w:sz="0" w:space="0" w:color="auto"/>
        <w:bottom w:val="none" w:sz="0" w:space="0" w:color="auto"/>
        <w:right w:val="none" w:sz="0" w:space="0" w:color="auto"/>
      </w:divBdr>
    </w:div>
    <w:div w:id="802500032">
      <w:bodyDiv w:val="1"/>
      <w:marLeft w:val="0"/>
      <w:marRight w:val="0"/>
      <w:marTop w:val="0"/>
      <w:marBottom w:val="0"/>
      <w:divBdr>
        <w:top w:val="none" w:sz="0" w:space="0" w:color="auto"/>
        <w:left w:val="none" w:sz="0" w:space="0" w:color="auto"/>
        <w:bottom w:val="none" w:sz="0" w:space="0" w:color="auto"/>
        <w:right w:val="none" w:sz="0" w:space="0" w:color="auto"/>
      </w:divBdr>
    </w:div>
    <w:div w:id="834761596">
      <w:bodyDiv w:val="1"/>
      <w:marLeft w:val="0"/>
      <w:marRight w:val="0"/>
      <w:marTop w:val="0"/>
      <w:marBottom w:val="0"/>
      <w:divBdr>
        <w:top w:val="none" w:sz="0" w:space="0" w:color="auto"/>
        <w:left w:val="none" w:sz="0" w:space="0" w:color="auto"/>
        <w:bottom w:val="none" w:sz="0" w:space="0" w:color="auto"/>
        <w:right w:val="none" w:sz="0" w:space="0" w:color="auto"/>
      </w:divBdr>
    </w:div>
    <w:div w:id="919367740">
      <w:bodyDiv w:val="1"/>
      <w:marLeft w:val="0"/>
      <w:marRight w:val="0"/>
      <w:marTop w:val="0"/>
      <w:marBottom w:val="0"/>
      <w:divBdr>
        <w:top w:val="none" w:sz="0" w:space="0" w:color="auto"/>
        <w:left w:val="none" w:sz="0" w:space="0" w:color="auto"/>
        <w:bottom w:val="none" w:sz="0" w:space="0" w:color="auto"/>
        <w:right w:val="none" w:sz="0" w:space="0" w:color="auto"/>
      </w:divBdr>
      <w:divsChild>
        <w:div w:id="1979067890">
          <w:marLeft w:val="0"/>
          <w:marRight w:val="0"/>
          <w:marTop w:val="240"/>
          <w:marBottom w:val="0"/>
          <w:divBdr>
            <w:top w:val="none" w:sz="0" w:space="0" w:color="auto"/>
            <w:left w:val="none" w:sz="0" w:space="0" w:color="auto"/>
            <w:bottom w:val="none" w:sz="0" w:space="0" w:color="auto"/>
            <w:right w:val="none" w:sz="0" w:space="0" w:color="auto"/>
          </w:divBdr>
        </w:div>
        <w:div w:id="1052970396">
          <w:marLeft w:val="0"/>
          <w:marRight w:val="0"/>
          <w:marTop w:val="240"/>
          <w:marBottom w:val="0"/>
          <w:divBdr>
            <w:top w:val="none" w:sz="0" w:space="0" w:color="auto"/>
            <w:left w:val="none" w:sz="0" w:space="0" w:color="auto"/>
            <w:bottom w:val="none" w:sz="0" w:space="0" w:color="auto"/>
            <w:right w:val="none" w:sz="0" w:space="0" w:color="auto"/>
          </w:divBdr>
        </w:div>
      </w:divsChild>
    </w:div>
    <w:div w:id="1030036885">
      <w:bodyDiv w:val="1"/>
      <w:marLeft w:val="0"/>
      <w:marRight w:val="0"/>
      <w:marTop w:val="0"/>
      <w:marBottom w:val="0"/>
      <w:divBdr>
        <w:top w:val="none" w:sz="0" w:space="0" w:color="auto"/>
        <w:left w:val="none" w:sz="0" w:space="0" w:color="auto"/>
        <w:bottom w:val="none" w:sz="0" w:space="0" w:color="auto"/>
        <w:right w:val="none" w:sz="0" w:space="0" w:color="auto"/>
      </w:divBdr>
    </w:div>
    <w:div w:id="1039208769">
      <w:bodyDiv w:val="1"/>
      <w:marLeft w:val="0"/>
      <w:marRight w:val="0"/>
      <w:marTop w:val="0"/>
      <w:marBottom w:val="0"/>
      <w:divBdr>
        <w:top w:val="none" w:sz="0" w:space="0" w:color="auto"/>
        <w:left w:val="none" w:sz="0" w:space="0" w:color="auto"/>
        <w:bottom w:val="none" w:sz="0" w:space="0" w:color="auto"/>
        <w:right w:val="none" w:sz="0" w:space="0" w:color="auto"/>
      </w:divBdr>
    </w:div>
    <w:div w:id="1117409074">
      <w:bodyDiv w:val="1"/>
      <w:marLeft w:val="0"/>
      <w:marRight w:val="0"/>
      <w:marTop w:val="0"/>
      <w:marBottom w:val="0"/>
      <w:divBdr>
        <w:top w:val="none" w:sz="0" w:space="0" w:color="auto"/>
        <w:left w:val="none" w:sz="0" w:space="0" w:color="auto"/>
        <w:bottom w:val="none" w:sz="0" w:space="0" w:color="auto"/>
        <w:right w:val="none" w:sz="0" w:space="0" w:color="auto"/>
      </w:divBdr>
    </w:div>
    <w:div w:id="1129782562">
      <w:bodyDiv w:val="1"/>
      <w:marLeft w:val="0"/>
      <w:marRight w:val="0"/>
      <w:marTop w:val="0"/>
      <w:marBottom w:val="0"/>
      <w:divBdr>
        <w:top w:val="none" w:sz="0" w:space="0" w:color="auto"/>
        <w:left w:val="none" w:sz="0" w:space="0" w:color="auto"/>
        <w:bottom w:val="none" w:sz="0" w:space="0" w:color="auto"/>
        <w:right w:val="none" w:sz="0" w:space="0" w:color="auto"/>
      </w:divBdr>
    </w:div>
    <w:div w:id="1147555903">
      <w:bodyDiv w:val="1"/>
      <w:marLeft w:val="0"/>
      <w:marRight w:val="0"/>
      <w:marTop w:val="0"/>
      <w:marBottom w:val="0"/>
      <w:divBdr>
        <w:top w:val="none" w:sz="0" w:space="0" w:color="auto"/>
        <w:left w:val="none" w:sz="0" w:space="0" w:color="auto"/>
        <w:bottom w:val="none" w:sz="0" w:space="0" w:color="auto"/>
        <w:right w:val="none" w:sz="0" w:space="0" w:color="auto"/>
      </w:divBdr>
    </w:div>
    <w:div w:id="1203514777">
      <w:bodyDiv w:val="1"/>
      <w:marLeft w:val="0"/>
      <w:marRight w:val="0"/>
      <w:marTop w:val="0"/>
      <w:marBottom w:val="0"/>
      <w:divBdr>
        <w:top w:val="none" w:sz="0" w:space="0" w:color="auto"/>
        <w:left w:val="none" w:sz="0" w:space="0" w:color="auto"/>
        <w:bottom w:val="none" w:sz="0" w:space="0" w:color="auto"/>
        <w:right w:val="none" w:sz="0" w:space="0" w:color="auto"/>
      </w:divBdr>
    </w:div>
    <w:div w:id="1224290666">
      <w:bodyDiv w:val="1"/>
      <w:marLeft w:val="0"/>
      <w:marRight w:val="0"/>
      <w:marTop w:val="0"/>
      <w:marBottom w:val="0"/>
      <w:divBdr>
        <w:top w:val="none" w:sz="0" w:space="0" w:color="auto"/>
        <w:left w:val="none" w:sz="0" w:space="0" w:color="auto"/>
        <w:bottom w:val="none" w:sz="0" w:space="0" w:color="auto"/>
        <w:right w:val="none" w:sz="0" w:space="0" w:color="auto"/>
      </w:divBdr>
    </w:div>
    <w:div w:id="1249846615">
      <w:bodyDiv w:val="1"/>
      <w:marLeft w:val="0"/>
      <w:marRight w:val="0"/>
      <w:marTop w:val="0"/>
      <w:marBottom w:val="0"/>
      <w:divBdr>
        <w:top w:val="none" w:sz="0" w:space="0" w:color="auto"/>
        <w:left w:val="none" w:sz="0" w:space="0" w:color="auto"/>
        <w:bottom w:val="none" w:sz="0" w:space="0" w:color="auto"/>
        <w:right w:val="none" w:sz="0" w:space="0" w:color="auto"/>
      </w:divBdr>
    </w:div>
    <w:div w:id="1261988025">
      <w:bodyDiv w:val="1"/>
      <w:marLeft w:val="0"/>
      <w:marRight w:val="0"/>
      <w:marTop w:val="0"/>
      <w:marBottom w:val="0"/>
      <w:divBdr>
        <w:top w:val="none" w:sz="0" w:space="0" w:color="auto"/>
        <w:left w:val="none" w:sz="0" w:space="0" w:color="auto"/>
        <w:bottom w:val="none" w:sz="0" w:space="0" w:color="auto"/>
        <w:right w:val="none" w:sz="0" w:space="0" w:color="auto"/>
      </w:divBdr>
    </w:div>
    <w:div w:id="1263418019">
      <w:bodyDiv w:val="1"/>
      <w:marLeft w:val="0"/>
      <w:marRight w:val="0"/>
      <w:marTop w:val="0"/>
      <w:marBottom w:val="0"/>
      <w:divBdr>
        <w:top w:val="none" w:sz="0" w:space="0" w:color="auto"/>
        <w:left w:val="none" w:sz="0" w:space="0" w:color="auto"/>
        <w:bottom w:val="none" w:sz="0" w:space="0" w:color="auto"/>
        <w:right w:val="none" w:sz="0" w:space="0" w:color="auto"/>
      </w:divBdr>
    </w:div>
    <w:div w:id="1327048623">
      <w:bodyDiv w:val="1"/>
      <w:marLeft w:val="0"/>
      <w:marRight w:val="0"/>
      <w:marTop w:val="0"/>
      <w:marBottom w:val="0"/>
      <w:divBdr>
        <w:top w:val="none" w:sz="0" w:space="0" w:color="auto"/>
        <w:left w:val="none" w:sz="0" w:space="0" w:color="auto"/>
        <w:bottom w:val="none" w:sz="0" w:space="0" w:color="auto"/>
        <w:right w:val="none" w:sz="0" w:space="0" w:color="auto"/>
      </w:divBdr>
    </w:div>
    <w:div w:id="1417362572">
      <w:bodyDiv w:val="1"/>
      <w:marLeft w:val="0"/>
      <w:marRight w:val="0"/>
      <w:marTop w:val="0"/>
      <w:marBottom w:val="0"/>
      <w:divBdr>
        <w:top w:val="none" w:sz="0" w:space="0" w:color="auto"/>
        <w:left w:val="none" w:sz="0" w:space="0" w:color="auto"/>
        <w:bottom w:val="none" w:sz="0" w:space="0" w:color="auto"/>
        <w:right w:val="none" w:sz="0" w:space="0" w:color="auto"/>
      </w:divBdr>
    </w:div>
    <w:div w:id="1428423473">
      <w:bodyDiv w:val="1"/>
      <w:marLeft w:val="0"/>
      <w:marRight w:val="0"/>
      <w:marTop w:val="0"/>
      <w:marBottom w:val="0"/>
      <w:divBdr>
        <w:top w:val="none" w:sz="0" w:space="0" w:color="auto"/>
        <w:left w:val="none" w:sz="0" w:space="0" w:color="auto"/>
        <w:bottom w:val="none" w:sz="0" w:space="0" w:color="auto"/>
        <w:right w:val="none" w:sz="0" w:space="0" w:color="auto"/>
      </w:divBdr>
    </w:div>
    <w:div w:id="1455248573">
      <w:bodyDiv w:val="1"/>
      <w:marLeft w:val="0"/>
      <w:marRight w:val="0"/>
      <w:marTop w:val="0"/>
      <w:marBottom w:val="0"/>
      <w:divBdr>
        <w:top w:val="none" w:sz="0" w:space="0" w:color="auto"/>
        <w:left w:val="none" w:sz="0" w:space="0" w:color="auto"/>
        <w:bottom w:val="none" w:sz="0" w:space="0" w:color="auto"/>
        <w:right w:val="none" w:sz="0" w:space="0" w:color="auto"/>
      </w:divBdr>
    </w:div>
    <w:div w:id="1463498716">
      <w:bodyDiv w:val="1"/>
      <w:marLeft w:val="0"/>
      <w:marRight w:val="0"/>
      <w:marTop w:val="0"/>
      <w:marBottom w:val="0"/>
      <w:divBdr>
        <w:top w:val="none" w:sz="0" w:space="0" w:color="auto"/>
        <w:left w:val="none" w:sz="0" w:space="0" w:color="auto"/>
        <w:bottom w:val="none" w:sz="0" w:space="0" w:color="auto"/>
        <w:right w:val="none" w:sz="0" w:space="0" w:color="auto"/>
      </w:divBdr>
    </w:div>
    <w:div w:id="1615286178">
      <w:bodyDiv w:val="1"/>
      <w:marLeft w:val="0"/>
      <w:marRight w:val="0"/>
      <w:marTop w:val="0"/>
      <w:marBottom w:val="0"/>
      <w:divBdr>
        <w:top w:val="none" w:sz="0" w:space="0" w:color="auto"/>
        <w:left w:val="none" w:sz="0" w:space="0" w:color="auto"/>
        <w:bottom w:val="none" w:sz="0" w:space="0" w:color="auto"/>
        <w:right w:val="none" w:sz="0" w:space="0" w:color="auto"/>
      </w:divBdr>
    </w:div>
    <w:div w:id="1617440376">
      <w:bodyDiv w:val="1"/>
      <w:marLeft w:val="0"/>
      <w:marRight w:val="0"/>
      <w:marTop w:val="0"/>
      <w:marBottom w:val="0"/>
      <w:divBdr>
        <w:top w:val="none" w:sz="0" w:space="0" w:color="auto"/>
        <w:left w:val="none" w:sz="0" w:space="0" w:color="auto"/>
        <w:bottom w:val="none" w:sz="0" w:space="0" w:color="auto"/>
        <w:right w:val="none" w:sz="0" w:space="0" w:color="auto"/>
      </w:divBdr>
      <w:divsChild>
        <w:div w:id="2122608244">
          <w:marLeft w:val="180"/>
          <w:marRight w:val="0"/>
          <w:marTop w:val="0"/>
          <w:marBottom w:val="0"/>
          <w:divBdr>
            <w:top w:val="none" w:sz="0" w:space="0" w:color="auto"/>
            <w:left w:val="none" w:sz="0" w:space="0" w:color="auto"/>
            <w:bottom w:val="none" w:sz="0" w:space="0" w:color="auto"/>
            <w:right w:val="none" w:sz="0" w:space="0" w:color="auto"/>
          </w:divBdr>
        </w:div>
        <w:div w:id="1440687566">
          <w:marLeft w:val="0"/>
          <w:marRight w:val="0"/>
          <w:marTop w:val="0"/>
          <w:marBottom w:val="0"/>
          <w:divBdr>
            <w:top w:val="none" w:sz="0" w:space="0" w:color="auto"/>
            <w:left w:val="none" w:sz="0" w:space="0" w:color="auto"/>
            <w:bottom w:val="none" w:sz="0" w:space="0" w:color="auto"/>
            <w:right w:val="none" w:sz="0" w:space="0" w:color="auto"/>
          </w:divBdr>
          <w:divsChild>
            <w:div w:id="1270550668">
              <w:marLeft w:val="0"/>
              <w:marRight w:val="0"/>
              <w:marTop w:val="0"/>
              <w:marBottom w:val="0"/>
              <w:divBdr>
                <w:top w:val="none" w:sz="0" w:space="0" w:color="auto"/>
                <w:left w:val="none" w:sz="0" w:space="0" w:color="auto"/>
                <w:bottom w:val="none" w:sz="0" w:space="0" w:color="auto"/>
                <w:right w:val="dotted" w:sz="6" w:space="15" w:color="C7C7C7"/>
              </w:divBdr>
            </w:div>
          </w:divsChild>
        </w:div>
      </w:divsChild>
    </w:div>
    <w:div w:id="1669400253">
      <w:bodyDiv w:val="1"/>
      <w:marLeft w:val="0"/>
      <w:marRight w:val="0"/>
      <w:marTop w:val="0"/>
      <w:marBottom w:val="0"/>
      <w:divBdr>
        <w:top w:val="none" w:sz="0" w:space="0" w:color="auto"/>
        <w:left w:val="none" w:sz="0" w:space="0" w:color="auto"/>
        <w:bottom w:val="none" w:sz="0" w:space="0" w:color="auto"/>
        <w:right w:val="none" w:sz="0" w:space="0" w:color="auto"/>
      </w:divBdr>
    </w:div>
    <w:div w:id="1676154341">
      <w:bodyDiv w:val="1"/>
      <w:marLeft w:val="0"/>
      <w:marRight w:val="0"/>
      <w:marTop w:val="0"/>
      <w:marBottom w:val="0"/>
      <w:divBdr>
        <w:top w:val="none" w:sz="0" w:space="0" w:color="auto"/>
        <w:left w:val="none" w:sz="0" w:space="0" w:color="auto"/>
        <w:bottom w:val="none" w:sz="0" w:space="0" w:color="auto"/>
        <w:right w:val="none" w:sz="0" w:space="0" w:color="auto"/>
      </w:divBdr>
    </w:div>
    <w:div w:id="1719236965">
      <w:bodyDiv w:val="1"/>
      <w:marLeft w:val="0"/>
      <w:marRight w:val="0"/>
      <w:marTop w:val="0"/>
      <w:marBottom w:val="0"/>
      <w:divBdr>
        <w:top w:val="none" w:sz="0" w:space="0" w:color="auto"/>
        <w:left w:val="none" w:sz="0" w:space="0" w:color="auto"/>
        <w:bottom w:val="none" w:sz="0" w:space="0" w:color="auto"/>
        <w:right w:val="none" w:sz="0" w:space="0" w:color="auto"/>
      </w:divBdr>
    </w:div>
    <w:div w:id="1726023341">
      <w:bodyDiv w:val="1"/>
      <w:marLeft w:val="0"/>
      <w:marRight w:val="0"/>
      <w:marTop w:val="0"/>
      <w:marBottom w:val="0"/>
      <w:divBdr>
        <w:top w:val="none" w:sz="0" w:space="0" w:color="auto"/>
        <w:left w:val="none" w:sz="0" w:space="0" w:color="auto"/>
        <w:bottom w:val="none" w:sz="0" w:space="0" w:color="auto"/>
        <w:right w:val="none" w:sz="0" w:space="0" w:color="auto"/>
      </w:divBdr>
      <w:divsChild>
        <w:div w:id="2029602500">
          <w:marLeft w:val="0"/>
          <w:marRight w:val="0"/>
          <w:marTop w:val="0"/>
          <w:marBottom w:val="0"/>
          <w:divBdr>
            <w:top w:val="none" w:sz="0" w:space="0" w:color="auto"/>
            <w:left w:val="none" w:sz="0" w:space="0" w:color="auto"/>
            <w:bottom w:val="none" w:sz="0" w:space="0" w:color="auto"/>
            <w:right w:val="none" w:sz="0" w:space="0" w:color="auto"/>
          </w:divBdr>
        </w:div>
      </w:divsChild>
    </w:div>
    <w:div w:id="1751778466">
      <w:bodyDiv w:val="1"/>
      <w:marLeft w:val="0"/>
      <w:marRight w:val="0"/>
      <w:marTop w:val="0"/>
      <w:marBottom w:val="0"/>
      <w:divBdr>
        <w:top w:val="none" w:sz="0" w:space="0" w:color="auto"/>
        <w:left w:val="none" w:sz="0" w:space="0" w:color="auto"/>
        <w:bottom w:val="none" w:sz="0" w:space="0" w:color="auto"/>
        <w:right w:val="none" w:sz="0" w:space="0" w:color="auto"/>
      </w:divBdr>
    </w:div>
    <w:div w:id="1798572374">
      <w:bodyDiv w:val="1"/>
      <w:marLeft w:val="0"/>
      <w:marRight w:val="0"/>
      <w:marTop w:val="0"/>
      <w:marBottom w:val="0"/>
      <w:divBdr>
        <w:top w:val="none" w:sz="0" w:space="0" w:color="auto"/>
        <w:left w:val="none" w:sz="0" w:space="0" w:color="auto"/>
        <w:bottom w:val="none" w:sz="0" w:space="0" w:color="auto"/>
        <w:right w:val="none" w:sz="0" w:space="0" w:color="auto"/>
      </w:divBdr>
      <w:divsChild>
        <w:div w:id="1990281514">
          <w:marLeft w:val="0"/>
          <w:marRight w:val="0"/>
          <w:marTop w:val="225"/>
          <w:marBottom w:val="270"/>
          <w:divBdr>
            <w:top w:val="single" w:sz="6" w:space="8" w:color="CCCCCC"/>
            <w:left w:val="single" w:sz="6" w:space="8" w:color="CCCCCC"/>
            <w:bottom w:val="single" w:sz="6" w:space="8" w:color="CCCCCC"/>
            <w:right w:val="single" w:sz="6" w:space="8" w:color="CCCCCC"/>
          </w:divBdr>
        </w:div>
      </w:divsChild>
    </w:div>
    <w:div w:id="1886601468">
      <w:bodyDiv w:val="1"/>
      <w:marLeft w:val="0"/>
      <w:marRight w:val="0"/>
      <w:marTop w:val="0"/>
      <w:marBottom w:val="0"/>
      <w:divBdr>
        <w:top w:val="none" w:sz="0" w:space="0" w:color="auto"/>
        <w:left w:val="none" w:sz="0" w:space="0" w:color="auto"/>
        <w:bottom w:val="none" w:sz="0" w:space="0" w:color="auto"/>
        <w:right w:val="none" w:sz="0" w:space="0" w:color="auto"/>
      </w:divBdr>
    </w:div>
    <w:div w:id="1904177391">
      <w:bodyDiv w:val="1"/>
      <w:marLeft w:val="0"/>
      <w:marRight w:val="0"/>
      <w:marTop w:val="0"/>
      <w:marBottom w:val="0"/>
      <w:divBdr>
        <w:top w:val="none" w:sz="0" w:space="0" w:color="auto"/>
        <w:left w:val="none" w:sz="0" w:space="0" w:color="auto"/>
        <w:bottom w:val="none" w:sz="0" w:space="0" w:color="auto"/>
        <w:right w:val="none" w:sz="0" w:space="0" w:color="auto"/>
      </w:divBdr>
    </w:div>
    <w:div w:id="1928224919">
      <w:bodyDiv w:val="1"/>
      <w:marLeft w:val="0"/>
      <w:marRight w:val="0"/>
      <w:marTop w:val="0"/>
      <w:marBottom w:val="0"/>
      <w:divBdr>
        <w:top w:val="none" w:sz="0" w:space="0" w:color="auto"/>
        <w:left w:val="none" w:sz="0" w:space="0" w:color="auto"/>
        <w:bottom w:val="none" w:sz="0" w:space="0" w:color="auto"/>
        <w:right w:val="none" w:sz="0" w:space="0" w:color="auto"/>
      </w:divBdr>
    </w:div>
    <w:div w:id="1984381386">
      <w:bodyDiv w:val="1"/>
      <w:marLeft w:val="0"/>
      <w:marRight w:val="0"/>
      <w:marTop w:val="0"/>
      <w:marBottom w:val="0"/>
      <w:divBdr>
        <w:top w:val="none" w:sz="0" w:space="0" w:color="auto"/>
        <w:left w:val="none" w:sz="0" w:space="0" w:color="auto"/>
        <w:bottom w:val="none" w:sz="0" w:space="0" w:color="auto"/>
        <w:right w:val="none" w:sz="0" w:space="0" w:color="auto"/>
      </w:divBdr>
    </w:div>
    <w:div w:id="2043434156">
      <w:bodyDiv w:val="1"/>
      <w:marLeft w:val="0"/>
      <w:marRight w:val="0"/>
      <w:marTop w:val="0"/>
      <w:marBottom w:val="0"/>
      <w:divBdr>
        <w:top w:val="none" w:sz="0" w:space="0" w:color="auto"/>
        <w:left w:val="none" w:sz="0" w:space="0" w:color="auto"/>
        <w:bottom w:val="none" w:sz="0" w:space="0" w:color="auto"/>
        <w:right w:val="none" w:sz="0" w:space="0" w:color="auto"/>
      </w:divBdr>
    </w:div>
    <w:div w:id="2097750941">
      <w:bodyDiv w:val="1"/>
      <w:marLeft w:val="0"/>
      <w:marRight w:val="0"/>
      <w:marTop w:val="0"/>
      <w:marBottom w:val="0"/>
      <w:divBdr>
        <w:top w:val="none" w:sz="0" w:space="0" w:color="auto"/>
        <w:left w:val="none" w:sz="0" w:space="0" w:color="auto"/>
        <w:bottom w:val="none" w:sz="0" w:space="0" w:color="auto"/>
        <w:right w:val="none" w:sz="0" w:space="0" w:color="auto"/>
      </w:divBdr>
    </w:div>
    <w:div w:id="2113747135">
      <w:bodyDiv w:val="1"/>
      <w:marLeft w:val="0"/>
      <w:marRight w:val="0"/>
      <w:marTop w:val="0"/>
      <w:marBottom w:val="0"/>
      <w:divBdr>
        <w:top w:val="none" w:sz="0" w:space="0" w:color="auto"/>
        <w:left w:val="none" w:sz="0" w:space="0" w:color="auto"/>
        <w:bottom w:val="none" w:sz="0" w:space="0" w:color="auto"/>
        <w:right w:val="none" w:sz="0" w:space="0" w:color="auto"/>
      </w:divBdr>
      <w:divsChild>
        <w:div w:id="1166938770">
          <w:marLeft w:val="0"/>
          <w:marRight w:val="0"/>
          <w:marTop w:val="0"/>
          <w:marBottom w:val="0"/>
          <w:divBdr>
            <w:top w:val="none" w:sz="0" w:space="0" w:color="auto"/>
            <w:left w:val="none" w:sz="0" w:space="0" w:color="auto"/>
            <w:bottom w:val="none" w:sz="0" w:space="0" w:color="auto"/>
            <w:right w:val="none" w:sz="0" w:space="0" w:color="auto"/>
          </w:divBdr>
        </w:div>
        <w:div w:id="373429936">
          <w:marLeft w:val="0"/>
          <w:marRight w:val="0"/>
          <w:marTop w:val="0"/>
          <w:marBottom w:val="0"/>
          <w:divBdr>
            <w:top w:val="none" w:sz="0" w:space="0" w:color="auto"/>
            <w:left w:val="none" w:sz="0" w:space="0" w:color="auto"/>
            <w:bottom w:val="none" w:sz="0" w:space="0" w:color="auto"/>
            <w:right w:val="none" w:sz="0" w:space="0" w:color="auto"/>
          </w:divBdr>
          <w:divsChild>
            <w:div w:id="1943565898">
              <w:marLeft w:val="0"/>
              <w:marRight w:val="0"/>
              <w:marTop w:val="0"/>
              <w:marBottom w:val="0"/>
              <w:divBdr>
                <w:top w:val="none" w:sz="0" w:space="0" w:color="auto"/>
                <w:left w:val="none" w:sz="0" w:space="0" w:color="auto"/>
                <w:bottom w:val="none" w:sz="0" w:space="0" w:color="auto"/>
                <w:right w:val="none" w:sz="0" w:space="0" w:color="auto"/>
              </w:divBdr>
            </w:div>
            <w:div w:id="632717191">
              <w:marLeft w:val="0"/>
              <w:marRight w:val="0"/>
              <w:marTop w:val="0"/>
              <w:marBottom w:val="0"/>
              <w:divBdr>
                <w:top w:val="none" w:sz="0" w:space="0" w:color="auto"/>
                <w:left w:val="none" w:sz="0" w:space="0" w:color="auto"/>
                <w:bottom w:val="none" w:sz="0" w:space="0" w:color="auto"/>
                <w:right w:val="none" w:sz="0" w:space="0" w:color="auto"/>
              </w:divBdr>
            </w:div>
            <w:div w:id="2127117673">
              <w:marLeft w:val="0"/>
              <w:marRight w:val="0"/>
              <w:marTop w:val="0"/>
              <w:marBottom w:val="0"/>
              <w:divBdr>
                <w:top w:val="none" w:sz="0" w:space="0" w:color="auto"/>
                <w:left w:val="none" w:sz="0" w:space="0" w:color="auto"/>
                <w:bottom w:val="none" w:sz="0" w:space="0" w:color="auto"/>
                <w:right w:val="none" w:sz="0" w:space="0" w:color="auto"/>
              </w:divBdr>
            </w:div>
            <w:div w:id="134227912">
              <w:marLeft w:val="0"/>
              <w:marRight w:val="0"/>
              <w:marTop w:val="0"/>
              <w:marBottom w:val="0"/>
              <w:divBdr>
                <w:top w:val="none" w:sz="0" w:space="0" w:color="auto"/>
                <w:left w:val="none" w:sz="0" w:space="0" w:color="auto"/>
                <w:bottom w:val="none" w:sz="0" w:space="0" w:color="auto"/>
                <w:right w:val="none" w:sz="0" w:space="0" w:color="auto"/>
              </w:divBdr>
            </w:div>
            <w:div w:id="10015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0948">
      <w:bodyDiv w:val="1"/>
      <w:marLeft w:val="0"/>
      <w:marRight w:val="0"/>
      <w:marTop w:val="0"/>
      <w:marBottom w:val="0"/>
      <w:divBdr>
        <w:top w:val="none" w:sz="0" w:space="0" w:color="auto"/>
        <w:left w:val="none" w:sz="0" w:space="0" w:color="auto"/>
        <w:bottom w:val="none" w:sz="0" w:space="0" w:color="auto"/>
        <w:right w:val="none" w:sz="0" w:space="0" w:color="auto"/>
      </w:divBdr>
    </w:div>
    <w:div w:id="21374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on.texas.gov/rr_current/221-4.asp" TargetMode="External"/><Relationship Id="rId21" Type="http://schemas.openxmlformats.org/officeDocument/2006/relationships/hyperlink" Target="https://dchealth.dc.gov/sites/default/files/dc/sites/doh/publication/attachments/APRN%20NEW%20LICENSE%20APPLICATION%202019.pdf" TargetMode="External"/><Relationship Id="rId42" Type="http://schemas.openxmlformats.org/officeDocument/2006/relationships/hyperlink" Target="http://www.dsd.state.md.us/comar/comarhtml/10/10.27.27.02.htm" TargetMode="External"/><Relationship Id="rId63" Type="http://schemas.openxmlformats.org/officeDocument/2006/relationships/hyperlink" Target="http://leg.mt.gov/bills/mca/title_0370/chapter_0010/part_0010/section_0310/0370-0010-0010-0310.html" TargetMode="External"/><Relationship Id="rId84" Type="http://schemas.openxmlformats.org/officeDocument/2006/relationships/hyperlink" Target="http://www.op.nysed.gov/prof/nurse/np.htm" TargetMode="External"/><Relationship Id="rId138" Type="http://schemas.openxmlformats.org/officeDocument/2006/relationships/hyperlink" Target="https://www.ncsbn.org/14730.htm" TargetMode="External"/><Relationship Id="rId107" Type="http://schemas.openxmlformats.org/officeDocument/2006/relationships/hyperlink" Target="https://www.ncsbn.org/14730.htm" TargetMode="External"/><Relationship Id="rId11" Type="http://schemas.openxmlformats.org/officeDocument/2006/relationships/hyperlink" Target="https://nam01.safelinks.protection.outlook.com/?url=https%3A%2F%2Fwww.commerce.alaska.gov%2Fweb%2Fportals%2F5%2Fpub%2Fnur4253.pdf&amp;data=02%7C01%7Cgmannix%40ncsbn.org%7C60420c786d7846ebfc0208d8177e2edb%7C5175da3be04749b5ad2fca355a6b37a3%7C0%7C0%7C637285178008973930&amp;sdata=zrMfXupwsNfjCMF5Z5CMH3V1KGIv3ZXDJ%2FLqHn30tcA%3D&amp;reserved=0" TargetMode="External"/><Relationship Id="rId32" Type="http://schemas.openxmlformats.org/officeDocument/2006/relationships/hyperlink" Target="mailto:THerron@pla.IN.gov" TargetMode="External"/><Relationship Id="rId53" Type="http://schemas.openxmlformats.org/officeDocument/2006/relationships/hyperlink" Target="https://www.msbn.ms.gov/sites/default/files/documents/14%20-%20Section%2073-15-20%20Advanced%20practice%20registered%20nurses.pdf" TargetMode="External"/><Relationship Id="rId74" Type="http://schemas.openxmlformats.org/officeDocument/2006/relationships/hyperlink" Target="http://leg.mt.gov/bills/mca/title_0370/chapter_0080/part_0020/section_0020/0370-0080-0020-0020.html" TargetMode="External"/><Relationship Id="rId128" Type="http://schemas.openxmlformats.org/officeDocument/2006/relationships/hyperlink" Target="https://le.utah.gov/xcode/Title58/Chapter31B/58-31b-S302.html?v=C58-31b-S302_2018050820180508" TargetMode="External"/><Relationship Id="rId149" Type="http://schemas.openxmlformats.org/officeDocument/2006/relationships/fontTable" Target="fontTable.xml"/><Relationship Id="rId5" Type="http://schemas.openxmlformats.org/officeDocument/2006/relationships/numbering" Target="numbering.xml"/><Relationship Id="rId95" Type="http://schemas.openxmlformats.org/officeDocument/2006/relationships/hyperlink" Target="https://www.oscn.net/applications/OCISWeb/index.asp?level=1&amp;ftdb=STOKST59#Chapter12-Nurses" TargetMode="External"/><Relationship Id="rId22" Type="http://schemas.openxmlformats.org/officeDocument/2006/relationships/hyperlink" Target="https://www.ncsbn.org/14730.htm" TargetMode="External"/><Relationship Id="rId27" Type="http://schemas.openxmlformats.org/officeDocument/2006/relationships/hyperlink" Target="https://www.ncsbn.org/14730.htm" TargetMode="External"/><Relationship Id="rId43" Type="http://schemas.openxmlformats.org/officeDocument/2006/relationships/hyperlink" Target="http://www.dsd.state.md.us/comar/comarhtml/10/10.27.12.03.htm" TargetMode="External"/><Relationship Id="rId48" Type="http://schemas.openxmlformats.org/officeDocument/2006/relationships/hyperlink" Target="https://www.michigan.gov/documents/lara/Nursing_517651_7.pdf" TargetMode="External"/><Relationship Id="rId64" Type="http://schemas.openxmlformats.org/officeDocument/2006/relationships/hyperlink" Target="http://leg.mt.gov/bills/mca/title_0370/chapter_0080/part_0020/section_0020/0370-0080-0020-0020.html" TargetMode="External"/><Relationship Id="rId69" Type="http://schemas.openxmlformats.org/officeDocument/2006/relationships/hyperlink" Target="http://www.mtrules.org/gateway/RuleNo.asp?RN=24.159.1412" TargetMode="External"/><Relationship Id="rId113" Type="http://schemas.openxmlformats.org/officeDocument/2006/relationships/hyperlink" Target="https://texreg.sos.state.tx.us/public/readtac$ext.TacPage?sl=T&amp;app=9&amp;p_dir=N&amp;p_rloc=194151&amp;p_tloc=14615&amp;p_ploc=1&amp;pg=2&amp;p_tac=&amp;ti=22&amp;pt=11&amp;ch=221&amp;rl=4" TargetMode="External"/><Relationship Id="rId118" Type="http://schemas.openxmlformats.org/officeDocument/2006/relationships/hyperlink" Target="https://rules.utah.gov/publicat/code/r156/r156-31b.htm" TargetMode="External"/><Relationship Id="rId134" Type="http://schemas.openxmlformats.org/officeDocument/2006/relationships/hyperlink" Target="https://le.utah.gov/xcode/Title58/Chapter31B/58-31b-S302.html?v=C58-31b-S302_2018050820180508" TargetMode="External"/><Relationship Id="rId139" Type="http://schemas.openxmlformats.org/officeDocument/2006/relationships/hyperlink" Target="https://app.leg.wa.gov/WAC/default.aspx?cite=246-840-302" TargetMode="External"/><Relationship Id="rId80" Type="http://schemas.openxmlformats.org/officeDocument/2006/relationships/hyperlink" Target="https://www.ncsbn.org/14730.htm" TargetMode="External"/><Relationship Id="rId85" Type="http://schemas.openxmlformats.org/officeDocument/2006/relationships/hyperlink" Target="http://www.op.nysed.gov/prof/nurse/article139.htm" TargetMode="External"/><Relationship Id="rId150" Type="http://schemas.openxmlformats.org/officeDocument/2006/relationships/theme" Target="theme/theme1.xml"/><Relationship Id="rId12" Type="http://schemas.openxmlformats.org/officeDocument/2006/relationships/hyperlink" Target="https://www.ncsbn.org/14730.htm" TargetMode="External"/><Relationship Id="rId17" Type="http://schemas.openxmlformats.org/officeDocument/2006/relationships/hyperlink" Target="https://www.sos.state.co.us/CCR/GenerateRulePdf.do?ruleVersionId=5206" TargetMode="External"/><Relationship Id="rId33" Type="http://schemas.openxmlformats.org/officeDocument/2006/relationships/hyperlink" Target="mailto:tbharris@campbellsville.edu" TargetMode="External"/><Relationship Id="rId38" Type="http://schemas.openxmlformats.org/officeDocument/2006/relationships/hyperlink" Target="https://www.maine.gov/boardofnursing/docs/Advanced_Practice_Registered_Nurse_Initial_Licensure_Requirements.pdf" TargetMode="External"/><Relationship Id="rId59" Type="http://schemas.openxmlformats.org/officeDocument/2006/relationships/hyperlink" Target="mailto:nursingpractice@pr.mo.gov" TargetMode="External"/><Relationship Id="rId103" Type="http://schemas.openxmlformats.org/officeDocument/2006/relationships/hyperlink" Target="http://www.pacodeandbulletin.gov/Display/pacode?file=/secure/pacode/data/049/chapter21/s21.361.html&amp;d=reduce" TargetMode="External"/><Relationship Id="rId108" Type="http://schemas.openxmlformats.org/officeDocument/2006/relationships/hyperlink" Target="https://nam01.safelinks.protection.outlook.com/?url=https%3A%2F%2Fllr.sc.gov%2Fnurse%2Faprn.aspx&amp;data=02%7C01%7Cgmannix%40ncsbn.org%7C2b4022c360de4263f56908d8146c66a2%7C5175da3be04749b5ad2fca355a6b37a3%7C0%7C0%7C637281803092883418&amp;sdata=alsy4mcb2b%2BQ12X3x3wdNdWXCbHCWT5xCjK1nIFqgi0%3D&amp;reserved=0" TargetMode="External"/><Relationship Id="rId124" Type="http://schemas.openxmlformats.org/officeDocument/2006/relationships/hyperlink" Target="https://le.utah.gov/xcode/Title58/Chapter31B/58-31b-S302.html?v=C58-31b-S302_2018050820180508" TargetMode="External"/><Relationship Id="rId129" Type="http://schemas.openxmlformats.org/officeDocument/2006/relationships/hyperlink" Target="https://le.utah.gov/xcode/Title53/Chapter10/53-10-P2.html?v=C53-10-P2_1800010118000101" TargetMode="External"/><Relationship Id="rId54" Type="http://schemas.openxmlformats.org/officeDocument/2006/relationships/hyperlink" Target="mailto:Ashley.Williams@pr.mo.gov" TargetMode="External"/><Relationship Id="rId70" Type="http://schemas.openxmlformats.org/officeDocument/2006/relationships/hyperlink" Target="http://www.mtrules.org/gateway/ruleno.asp?RN=24%2E159%2E1463" TargetMode="External"/><Relationship Id="rId75" Type="http://schemas.openxmlformats.org/officeDocument/2006/relationships/hyperlink" Target="http://leg.mt.gov/bills/mca/title_0370/chapter_0010/part_0010/section_0310/0370-0010-0010-0310.html" TargetMode="External"/><Relationship Id="rId91" Type="http://schemas.openxmlformats.org/officeDocument/2006/relationships/hyperlink" Target="http://codes.ohio.gov/orc/4723.46" TargetMode="External"/><Relationship Id="rId96" Type="http://schemas.openxmlformats.org/officeDocument/2006/relationships/hyperlink" Target="https://www.oscn.net/applications/OCISWeb/index.asp?level=1&amp;ftdb=STOKST59#OklahomaNursingPracticeAct" TargetMode="External"/><Relationship Id="rId140" Type="http://schemas.openxmlformats.org/officeDocument/2006/relationships/hyperlink" Target="https://app.leg.wa.gov/WAC/default.aspx?cite=246-840-010" TargetMode="External"/><Relationship Id="rId145" Type="http://schemas.openxmlformats.org/officeDocument/2006/relationships/hyperlink" Target="http://apps.sos.wv.gov/adlaw/csr/readfile.aspx?DocId=51089&amp;Format=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ncsbn.org/14730.htm" TargetMode="External"/><Relationship Id="rId28" Type="http://schemas.openxmlformats.org/officeDocument/2006/relationships/hyperlink" Target="https://www.ncsbn.org/14730.htm" TargetMode="External"/><Relationship Id="rId49" Type="http://schemas.openxmlformats.org/officeDocument/2006/relationships/hyperlink" Target="https://www.revisor.mn.gov/statutes/cite/148.243" TargetMode="External"/><Relationship Id="rId114" Type="http://schemas.openxmlformats.org/officeDocument/2006/relationships/hyperlink" Target="https://texreg.sos.state.tx.us/public/readtac$ext.ViewTAC?tac_view=2&amp;ti=22" TargetMode="External"/><Relationship Id="rId119" Type="http://schemas.openxmlformats.org/officeDocument/2006/relationships/hyperlink" Target="https://le.utah.gov/xcode/Title58/Chapter31B/58-31b-S601.html?v=C58-31b-S601_2020051220200512" TargetMode="External"/><Relationship Id="rId44" Type="http://schemas.openxmlformats.org/officeDocument/2006/relationships/hyperlink" Target="https://www.ncsbn.org/14730.htm" TargetMode="External"/><Relationship Id="rId60" Type="http://schemas.openxmlformats.org/officeDocument/2006/relationships/hyperlink" Target="https://nam01.safelinks.protection.outlook.com/?url=http%3A%2F%2Fwww.mtrules.org%2Fgateway%2FRuleNo.asp%3FRN%3D24.159.1412&amp;data=02%7C01%7Cgmannix%40ncsbn.org%7C6dc7b0b718ad41f9cee808d80d61fcca%7C5175da3be04749b5ad2fca355a6b37a3%7C0%7C0%7C637274061820610639&amp;sdata=8uFhKfq6cEqzwEb25dyyTut2tNR2dSCpwEhUrsAGB9M%3D&amp;reserved=0" TargetMode="External"/><Relationship Id="rId65" Type="http://schemas.openxmlformats.org/officeDocument/2006/relationships/hyperlink" Target="http://leg.mt.gov/bills/mca/title_0370/chapter_0010/part_0010/section_0310/0370-0010-0010-0310.html" TargetMode="External"/><Relationship Id="rId81" Type="http://schemas.openxmlformats.org/officeDocument/2006/relationships/hyperlink" Target="https://www.njconsumeraffairs.gov/nur/Pages/APN-Certification.aspx" TargetMode="External"/><Relationship Id="rId86" Type="http://schemas.openxmlformats.org/officeDocument/2006/relationships/hyperlink" Target="http://reports.oah.state.nc.us/ncac/title%2021%20-%20occupational%20licensing%20boards%20and%20commissions/chapter%2036%20-%20nursing/21%20ncac%2036%20.0803.pdf" TargetMode="External"/><Relationship Id="rId130" Type="http://schemas.openxmlformats.org/officeDocument/2006/relationships/hyperlink" Target="https://le.utah.gov/xcode/Title63G/Chapter4/63G-4.html?v=C63G-4_1800010118000101" TargetMode="External"/><Relationship Id="rId135" Type="http://schemas.openxmlformats.org/officeDocument/2006/relationships/hyperlink" Target="https://cms.sec.state.vt.us:8443/share/s/hrDdTcZHRM6Qcpjdj-kONA" TargetMode="External"/><Relationship Id="rId13" Type="http://schemas.openxmlformats.org/officeDocument/2006/relationships/hyperlink" Target="https://www.azbn.gov/sites/default/files/2020-03/RULES.Effective.June3_.2019.pdf" TargetMode="External"/><Relationship Id="rId18" Type="http://schemas.openxmlformats.org/officeDocument/2006/relationships/hyperlink" Target="https://portal.ct.gov/DPH/Practitioner-Licensing--Investigations/APRN/APRN-Licensure-Requirements" TargetMode="External"/><Relationship Id="rId39" Type="http://schemas.openxmlformats.org/officeDocument/2006/relationships/hyperlink" Target="http://www.dsd.state.md.us/comar/comarhtml/10/10.27.07.02.htm" TargetMode="External"/><Relationship Id="rId109" Type="http://schemas.openxmlformats.org/officeDocument/2006/relationships/hyperlink" Target="https://www.ncsbn.org/14730.htm" TargetMode="External"/><Relationship Id="rId34" Type="http://schemas.openxmlformats.org/officeDocument/2006/relationships/hyperlink" Target="mailto:therron@pla.in.gov" TargetMode="External"/><Relationship Id="rId50" Type="http://schemas.openxmlformats.org/officeDocument/2006/relationships/hyperlink" Target="https://www.revisor.mn.gov/statutes/cite/148.261" TargetMode="External"/><Relationship Id="rId55" Type="http://schemas.openxmlformats.org/officeDocument/2006/relationships/hyperlink" Target="https://public.govdelivery.com/accounts/MODIFP/subscriber/new" TargetMode="External"/><Relationship Id="rId76" Type="http://schemas.openxmlformats.org/officeDocument/2006/relationships/hyperlink" Target="http://leg.mt.gov/bills/mca/title_0370/chapter_0080/part_0020/section_0020/0370-0080-0020-0020.html" TargetMode="External"/><Relationship Id="rId97" Type="http://schemas.openxmlformats.org/officeDocument/2006/relationships/image" Target="media/image4.gif"/><Relationship Id="rId104" Type="http://schemas.openxmlformats.org/officeDocument/2006/relationships/hyperlink" Target="http://www.pacodeandbulletin.gov/Display/pacode?file=/secure/pacode/data/049/chapter21/s21.271.html&amp;d=reduce" TargetMode="External"/><Relationship Id="rId120" Type="http://schemas.openxmlformats.org/officeDocument/2006/relationships/hyperlink" Target="https://le.utah.gov/xcode/Title58/Chapter31B/58-31b-S601.html?v=C58-31b-S601_2020051220200512" TargetMode="External"/><Relationship Id="rId125" Type="http://schemas.openxmlformats.org/officeDocument/2006/relationships/hyperlink" Target="https://le.utah.gov/xcode/Title53/Chapter10/53-10-S108.html?v=C53-10-S108_2018050820180508" TargetMode="External"/><Relationship Id="rId141" Type="http://schemas.openxmlformats.org/officeDocument/2006/relationships/hyperlink" Target="https://app.leg.wa.gov/WAC/default.aspx?cite=246-840-010" TargetMode="External"/><Relationship Id="rId146" Type="http://schemas.openxmlformats.org/officeDocument/2006/relationships/hyperlink" Target="http://docs.legis.wisconsin.gov/code/admin_code/n/8.pdf" TargetMode="External"/><Relationship Id="rId7" Type="http://schemas.openxmlformats.org/officeDocument/2006/relationships/settings" Target="settings.xml"/><Relationship Id="rId71" Type="http://schemas.openxmlformats.org/officeDocument/2006/relationships/hyperlink" Target="http://www.mtrules.org/gateway/ruleno.asp?RN=24.159.401" TargetMode="External"/><Relationship Id="rId92" Type="http://schemas.openxmlformats.org/officeDocument/2006/relationships/hyperlink" Target="http://codes.ohio.gov/orc/4723.41v1" TargetMode="External"/><Relationship Id="rId2" Type="http://schemas.openxmlformats.org/officeDocument/2006/relationships/customXml" Target="../customXml/item2.xml"/><Relationship Id="rId29" Type="http://schemas.openxmlformats.org/officeDocument/2006/relationships/hyperlink" Target="https://www.ilga.gov/commission/jcar/admincode/068/068013000D04000R.html" TargetMode="External"/><Relationship Id="rId24" Type="http://schemas.openxmlformats.org/officeDocument/2006/relationships/hyperlink" Target="http://sos.ga.gov/PLB/acrobat/Forms/38%20Application%20-%20Initial%20Authorization%20%28APRN%29.pdf" TargetMode="External"/><Relationship Id="rId40" Type="http://schemas.openxmlformats.org/officeDocument/2006/relationships/hyperlink" Target="http://www.dsd.state.md.us/comar/comarhtml/10/10.27.07.02.htm" TargetMode="External"/><Relationship Id="rId45" Type="http://schemas.openxmlformats.org/officeDocument/2006/relationships/hyperlink" Target="https://www.mass.gov/service-details/aprn-certifying-organizations-recognized-by-the-board-of-registration-in-nursing" TargetMode="External"/><Relationship Id="rId66" Type="http://schemas.openxmlformats.org/officeDocument/2006/relationships/hyperlink" Target="http://leg.mt.gov/bills/mca/title_0370/chapter_0010/part_0010/section_0340/0370-0010-0010-0340.html" TargetMode="External"/><Relationship Id="rId87" Type="http://schemas.openxmlformats.org/officeDocument/2006/relationships/hyperlink" Target="http://www.ncsbn.org/nlc.htm" TargetMode="External"/><Relationship Id="rId110" Type="http://schemas.openxmlformats.org/officeDocument/2006/relationships/hyperlink" Target="https://doh.sd.gov/documents/FAQeducation.pdf" TargetMode="External"/><Relationship Id="rId115" Type="http://schemas.openxmlformats.org/officeDocument/2006/relationships/hyperlink" Target="https://texreg.sos.state.tx.us/public/readtac$ext.ViewTAC?tac_view=3&amp;ti=22&amp;pt=11" TargetMode="External"/><Relationship Id="rId131" Type="http://schemas.openxmlformats.org/officeDocument/2006/relationships/hyperlink" Target="https://le.utah.gov/xcode/Title58/Chapter31B/58-31b-S302.html?v=C58-31b-S302_2018050820180508" TargetMode="External"/><Relationship Id="rId136" Type="http://schemas.openxmlformats.org/officeDocument/2006/relationships/hyperlink" Target="https://www.ncsbn.org/14730.htm" TargetMode="External"/><Relationship Id="rId61" Type="http://schemas.openxmlformats.org/officeDocument/2006/relationships/hyperlink" Target="https://nam01.safelinks.protection.outlook.com/?url=http%3A%2F%2Fwww.mtrules.org%2Fgateway%2FRuleNo.asp%3FRN%3D24.159.1463&amp;data=02%7C01%7Cgmannix%40ncsbn.org%7C6dc7b0b718ad41f9cee808d80d61fcca%7C5175da3be04749b5ad2fca355a6b37a3%7C0%7C0%7C637274061820610639&amp;sdata=gaMea19VzZORBFSqDq3VOfnYXe0ut4rhygm3Geg9mfU%3D&amp;reserved=0" TargetMode="External"/><Relationship Id="rId82" Type="http://schemas.openxmlformats.org/officeDocument/2006/relationships/hyperlink" Target="https://www.ncsbn.org/14730.htm" TargetMode="External"/><Relationship Id="rId19" Type="http://schemas.openxmlformats.org/officeDocument/2006/relationships/hyperlink" Target="https://www.ncsbn.org/14730.htm" TargetMode="External"/><Relationship Id="rId14" Type="http://schemas.openxmlformats.org/officeDocument/2006/relationships/hyperlink" Target="https://www.arsbn.org/Websites/arsbn/images/NURSEPRACTICEACT_2020.Subchapter4.pdf" TargetMode="External"/><Relationship Id="rId30" Type="http://schemas.openxmlformats.org/officeDocument/2006/relationships/hyperlink" Target="mailto:pla2@pla.in.gov" TargetMode="External"/><Relationship Id="rId35" Type="http://schemas.openxmlformats.org/officeDocument/2006/relationships/hyperlink" Target="https://www.legis.iowa.gov/docs/iac/chapter/05-20-2020.655.7.pdf" TargetMode="External"/><Relationship Id="rId56" Type="http://schemas.openxmlformats.org/officeDocument/2006/relationships/image" Target="media/image2.png"/><Relationship Id="rId77" Type="http://schemas.openxmlformats.org/officeDocument/2006/relationships/hyperlink" Target="http://www.mtrules.org/gateway/RuleNo.asp?RN=24.159.1463" TargetMode="External"/><Relationship Id="rId100" Type="http://schemas.openxmlformats.org/officeDocument/2006/relationships/hyperlink" Target="https://secure.sos.state.or.us/oard/displayDivisionRules.action?selectedDivision=3933" TargetMode="External"/><Relationship Id="rId105" Type="http://schemas.openxmlformats.org/officeDocument/2006/relationships/hyperlink" Target="http://webserver.rilin.state.ri.us/Statutes/TITLE5/5-34/INDEX.HTM" TargetMode="External"/><Relationship Id="rId126" Type="http://schemas.openxmlformats.org/officeDocument/2006/relationships/hyperlink" Target="https://le.utah.gov/xcode/Title53/Chapter10/53-10-S108.html?v=C53-10-S108_2018050820180508" TargetMode="External"/><Relationship Id="rId147" Type="http://schemas.openxmlformats.org/officeDocument/2006/relationships/hyperlink" Target="https://www.ncsbn.org/14730.htm" TargetMode="External"/><Relationship Id="rId8" Type="http://schemas.openxmlformats.org/officeDocument/2006/relationships/webSettings" Target="webSettings.xml"/><Relationship Id="rId51" Type="http://schemas.openxmlformats.org/officeDocument/2006/relationships/hyperlink" Target="https://www.revisor.mn.gov/laws/?id=57&amp;year=2017&amp;type=0" TargetMode="External"/><Relationship Id="rId72" Type="http://schemas.openxmlformats.org/officeDocument/2006/relationships/hyperlink" Target="http://www.mtrules.org/gateway/ruleno.asp?RN=24.159.401" TargetMode="External"/><Relationship Id="rId93" Type="http://schemas.openxmlformats.org/officeDocument/2006/relationships/hyperlink" Target="https://www.oscn.net/applications/OCISWeb/index.asp?level=1&amp;ftdb=STOKST59" TargetMode="External"/><Relationship Id="rId98" Type="http://schemas.openxmlformats.org/officeDocument/2006/relationships/hyperlink" Target="https://www.oscn.net/applications/oscn/DeliverDocument.asp?CiteID=463499" TargetMode="External"/><Relationship Id="rId121" Type="http://schemas.openxmlformats.org/officeDocument/2006/relationships/hyperlink" Target="https://le.utah.gov/xcode/Title63J/Chapter1/63J-1-S504.html?v=C63J-1-S504_2018050820180508" TargetMode="External"/><Relationship Id="rId142" Type="http://schemas.openxmlformats.org/officeDocument/2006/relationships/hyperlink" Target="https://app.leg.wa.gov/WAC/default.aspx?cite=246-840-340" TargetMode="External"/><Relationship Id="rId3" Type="http://schemas.openxmlformats.org/officeDocument/2006/relationships/customXml" Target="../customXml/item3.xml"/><Relationship Id="rId25" Type="http://schemas.openxmlformats.org/officeDocument/2006/relationships/hyperlink" Target="https://sos.ga.gov/index.php/licensing/plb/45/authorization_as_an_aprn" TargetMode="External"/><Relationship Id="rId46" Type="http://schemas.openxmlformats.org/officeDocument/2006/relationships/hyperlink" Target="https://www.mass.gov/service-details/good-moral-character-requirements-for-nursing-licensure" TargetMode="External"/><Relationship Id="rId67" Type="http://schemas.openxmlformats.org/officeDocument/2006/relationships/hyperlink" Target="http://leg.mt.gov/bills/mca/title_0370/chapter_0080/part_0020/section_0020/0370-0080-0020-0020.html" TargetMode="External"/><Relationship Id="rId116" Type="http://schemas.openxmlformats.org/officeDocument/2006/relationships/hyperlink" Target="https://texreg.sos.state.tx.us/public/readtac$ext.ViewTAC?tac_view=4&amp;ti=22&amp;pt=11&amp;ch=221&amp;rl=Y" TargetMode="External"/><Relationship Id="rId137" Type="http://schemas.openxmlformats.org/officeDocument/2006/relationships/hyperlink" Target="https://cms.sec.state.vt.us:8443/share/s/M1jU1fNxRPC3961hkPeg9Q" TargetMode="External"/><Relationship Id="rId20" Type="http://schemas.openxmlformats.org/officeDocument/2006/relationships/hyperlink" Target="https://www.ncsbn.org/14730.htm" TargetMode="External"/><Relationship Id="rId41" Type="http://schemas.openxmlformats.org/officeDocument/2006/relationships/hyperlink" Target="http://www.dsd.state.md.us/comar/comarhtml/10/10.27.06.02.htm" TargetMode="External"/><Relationship Id="rId62" Type="http://schemas.openxmlformats.org/officeDocument/2006/relationships/hyperlink" Target="http://www.mtrules.org/gateway/ruleno.asp?RN=24%2E159%2E1412" TargetMode="External"/><Relationship Id="rId83" Type="http://schemas.openxmlformats.org/officeDocument/2006/relationships/hyperlink" Target="https://www.ncsbn.org/14730.htm" TargetMode="External"/><Relationship Id="rId88" Type="http://schemas.openxmlformats.org/officeDocument/2006/relationships/hyperlink" Target="https://www.ndbon.org/NurseLicensure/APRN/Index.asp" TargetMode="External"/><Relationship Id="rId111" Type="http://schemas.openxmlformats.org/officeDocument/2006/relationships/hyperlink" Target="https://advance.lexis.com/documentpage/?pdmfid=1000516&amp;crid=b16ec641-ba61-4baa-aa13-cacd4b0c348b&amp;config=025054JABlOTJjNmIyNi0wYjI0LTRjZGEtYWE5ZC0zNGFhOWNhMjFlNDgKAFBvZENhdGFsb2cDFQ14bX2GfyBTaI9WcPX5&amp;pddocfullpath=%2Fshared%2Fdocument%2Fstatutes-legislation%2Furn%3AcontentItem%3A560D-BHK0-R03M-R3JX-00008-00&amp;pdcontentcomponentid=234179&amp;pdteaserkey=sr0&amp;pditab=allpods&amp;ecomp=f5w_kkk&amp;earg=sr0&amp;prid=30a673b3-685e-4618-b9c3-a0f127b8bef3" TargetMode="External"/><Relationship Id="rId132" Type="http://schemas.openxmlformats.org/officeDocument/2006/relationships/hyperlink" Target="https://le.utah.gov/xcode/Title63G/Chapter4/63G-4.html?v=C63G-4_1800010118000101" TargetMode="External"/><Relationship Id="rId15" Type="http://schemas.openxmlformats.org/officeDocument/2006/relationships/hyperlink" Target="https://www.ncsbn.org/14730.htm" TargetMode="External"/><Relationship Id="rId36" Type="http://schemas.openxmlformats.org/officeDocument/2006/relationships/hyperlink" Target="https://www.ncsbn.org/14730.htm" TargetMode="External"/><Relationship Id="rId57" Type="http://schemas.openxmlformats.org/officeDocument/2006/relationships/image" Target="cid:image001.png@01D661C1.B6EF0B30" TargetMode="External"/><Relationship Id="rId106" Type="http://schemas.openxmlformats.org/officeDocument/2006/relationships/hyperlink" Target="http://webserver.rilin.state.ri.us/Statutes/TITLE5/5-34.2/INDEX.HTM" TargetMode="External"/><Relationship Id="rId127" Type="http://schemas.openxmlformats.org/officeDocument/2006/relationships/hyperlink" Target="https://le.utah.gov/xcode/Title58/Chapter31B/58-31b-S302.html?v=C58-31b-S302_2018050820180508" TargetMode="External"/><Relationship Id="rId10" Type="http://schemas.openxmlformats.org/officeDocument/2006/relationships/hyperlink" Target="https://www.abn.alabama.gov/advanced-practice-nursing/" TargetMode="External"/><Relationship Id="rId31" Type="http://schemas.openxmlformats.org/officeDocument/2006/relationships/hyperlink" Target="https://www.in.gov/pla/files/APRN%20instructions%202020-6-30.pdf" TargetMode="External"/><Relationship Id="rId52" Type="http://schemas.openxmlformats.org/officeDocument/2006/relationships/hyperlink" Target="https://www.revisor.mn.gov/statutes/cite/148.211" TargetMode="External"/><Relationship Id="rId73" Type="http://schemas.openxmlformats.org/officeDocument/2006/relationships/hyperlink" Target="http://leg.mt.gov/bills/mca/title_0370/chapter_0010/part_0010/section_0310/0370-0010-0010-0310.html" TargetMode="External"/><Relationship Id="rId78" Type="http://schemas.openxmlformats.org/officeDocument/2006/relationships/hyperlink" Target="https://www.ncsbn.org/14730.htm" TargetMode="External"/><Relationship Id="rId94" Type="http://schemas.openxmlformats.org/officeDocument/2006/relationships/image" Target="media/image3.gif"/><Relationship Id="rId99" Type="http://schemas.openxmlformats.org/officeDocument/2006/relationships/hyperlink" Target="http://www.oar.state.ok.us/viewhtml/485_10-15-6.htm" TargetMode="External"/><Relationship Id="rId101" Type="http://schemas.openxmlformats.org/officeDocument/2006/relationships/hyperlink" Target="https://secure.sos.state.or.us/oard/displayDivisionRules.action?selectedDivision=3938" TargetMode="External"/><Relationship Id="rId122" Type="http://schemas.openxmlformats.org/officeDocument/2006/relationships/hyperlink" Target="https://le.utah.gov/xcode/Title58/Chapter31B/58-31b-S302.html?v=C58-31b-S302_2018050820180508" TargetMode="External"/><Relationship Id="rId143" Type="http://schemas.openxmlformats.org/officeDocument/2006/relationships/image" Target="media/image5.png"/><Relationship Id="rId148" Type="http://schemas.openxmlformats.org/officeDocument/2006/relationships/hyperlink" Target="https://wsbn.wyo.gov/licensing" TargetMode="External"/><Relationship Id="rId4" Type="http://schemas.openxmlformats.org/officeDocument/2006/relationships/customXml" Target="../customXml/item4.xml"/><Relationship Id="rId9" Type="http://schemas.openxmlformats.org/officeDocument/2006/relationships/image" Target="media/image1.png"/><Relationship Id="rId26" Type="http://schemas.openxmlformats.org/officeDocument/2006/relationships/hyperlink" Target="https://cca.hawaii.gov/pvl/files/2019/03/Require-App-for-Advanced-Practice-Registered-Nurses_01.19R.pdf" TargetMode="External"/><Relationship Id="rId47" Type="http://schemas.openxmlformats.org/officeDocument/2006/relationships/hyperlink" Target="https://www.ncsbn.org/14730.htm" TargetMode="External"/><Relationship Id="rId68" Type="http://schemas.openxmlformats.org/officeDocument/2006/relationships/hyperlink" Target="http://leg.mt.gov/bills/mca/title_0370/chapter_0080/part_0040/section_0090/0370-0080-0040-0090.html" TargetMode="External"/><Relationship Id="rId89" Type="http://schemas.openxmlformats.org/officeDocument/2006/relationships/hyperlink" Target="http://codes.ohio.gov/orc/4723.08" TargetMode="External"/><Relationship Id="rId112" Type="http://schemas.openxmlformats.org/officeDocument/2006/relationships/hyperlink" Target="https://www.ncsbn.org/14730.htm" TargetMode="External"/><Relationship Id="rId133" Type="http://schemas.openxmlformats.org/officeDocument/2006/relationships/hyperlink" Target="https://le.utah.gov/xcode/Title76/Chapter3/76-3-S203.5.html?v=C76-3-S203.5_1800010118000101" TargetMode="External"/><Relationship Id="rId16" Type="http://schemas.openxmlformats.org/officeDocument/2006/relationships/hyperlink" Target="https://govt.westlaw.com/calregs/Document/I9E5D2AE7F3294348A362604DC21121D4?viewType=FullText&amp;originationContext=documenttoc&amp;transitionType=CategoryPageItem&amp;contextData=(sc.Default)&amp;bhcp=1" TargetMode="External"/><Relationship Id="rId37" Type="http://schemas.openxmlformats.org/officeDocument/2006/relationships/hyperlink" Target="http://www.lsbn.state.la.us/NursingPractice/Laws,Rules.aspx" TargetMode="External"/><Relationship Id="rId58" Type="http://schemas.openxmlformats.org/officeDocument/2006/relationships/hyperlink" Target="https://urldefense.proofpoint.com/v2/url?u=https-3A__go.microsoft.com_fwlink_-3FLinkId-3D550986&amp;d=DwMF-g&amp;c=GSntNbUav5AC0JJIyPOufmfQT3u3zI7UKdoVzPd-7og&amp;r=2xezkEKkHZomlc0vyxt2jyzNPcpoIibOwoGXXtbd6WM&amp;m=N-NSk6DHBw0dTje1V4trmdAoNVBUiP9VR7QfCKcepWY&amp;s=NbfdN1IbCR2KTSeTGkgTsXmEEgDS6Sy65FaF0zGzXrQ&amp;e=" TargetMode="External"/><Relationship Id="rId79" Type="http://schemas.openxmlformats.org/officeDocument/2006/relationships/hyperlink" Target="https://nevadanursingboard.org/wp-content/uploads/2019/10/APRN-Licensure-Requirements.pdf" TargetMode="External"/><Relationship Id="rId102" Type="http://schemas.openxmlformats.org/officeDocument/2006/relationships/hyperlink" Target="https://www.ncsbn.org/14730.htm" TargetMode="External"/><Relationship Id="rId123" Type="http://schemas.openxmlformats.org/officeDocument/2006/relationships/hyperlink" Target="https://le.utah.gov/xcode/Title53/Chapter10/53-10-S108.html?v=C53-10-S108_2018050820180508" TargetMode="External"/><Relationship Id="rId144" Type="http://schemas.openxmlformats.org/officeDocument/2006/relationships/image" Target="media/image6.png"/><Relationship Id="rId90" Type="http://schemas.openxmlformats.org/officeDocument/2006/relationships/hyperlink" Target="http://codes.ohio.gov/orc/472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CEA22587032B49B54F386928859956" ma:contentTypeVersion="9" ma:contentTypeDescription="Create a new document." ma:contentTypeScope="" ma:versionID="f6aa5c4545e450ae22a77c3e0b8317c6">
  <xsd:schema xmlns:xsd="http://www.w3.org/2001/XMLSchema" xmlns:xs="http://www.w3.org/2001/XMLSchema" xmlns:p="http://schemas.microsoft.com/office/2006/metadata/properties" xmlns:ns3="fdf0701a-f378-47fb-858f-4b6fd63447a9" targetNamespace="http://schemas.microsoft.com/office/2006/metadata/properties" ma:root="true" ma:fieldsID="09963513f4810e6bfce3b6d307010041" ns3:_="">
    <xsd:import namespace="fdf0701a-f378-47fb-858f-4b6fd63447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0701a-f378-47fb-858f-4b6fd6344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E199-E78D-4BD8-9EC3-F1A3F74FD5C0}">
  <ds:schemaRefs>
    <ds:schemaRef ds:uri="http://schemas.microsoft.com/office/2006/metadata/properties"/>
    <ds:schemaRef ds:uri="fdf0701a-f378-47fb-858f-4b6fd63447a9"/>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D59267AE-F7C1-4214-A043-CFB65E7C377C}">
  <ds:schemaRefs>
    <ds:schemaRef ds:uri="http://schemas.microsoft.com/sharepoint/v3/contenttype/forms"/>
  </ds:schemaRefs>
</ds:datastoreItem>
</file>

<file path=customXml/itemProps3.xml><?xml version="1.0" encoding="utf-8"?>
<ds:datastoreItem xmlns:ds="http://schemas.openxmlformats.org/officeDocument/2006/customXml" ds:itemID="{F9131AD7-B893-476F-A1E6-BAA57C24B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0701a-f378-47fb-858f-4b6fd6344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53F48-2AF0-42FF-8BED-0C6B39BA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54</Pages>
  <Words>17810</Words>
  <Characters>101517</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Campbellsville University</Company>
  <LinksUpToDate>false</LinksUpToDate>
  <CharactersWithSpaces>119089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Tammy</dc:creator>
  <cp:keywords/>
  <dc:description/>
  <cp:lastModifiedBy>Harris, Tammy</cp:lastModifiedBy>
  <cp:revision>6</cp:revision>
  <dcterms:created xsi:type="dcterms:W3CDTF">2020-07-23T18:23:00Z</dcterms:created>
  <dcterms:modified xsi:type="dcterms:W3CDTF">2020-08-04T14:30:00Z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0x010100C3CEA22587032B49B54F386928859956</vt:lpwstr>
  </property>
</Properties>
</file>