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0C9E" w14:textId="0E160F35" w:rsidR="005A086B" w:rsidRDefault="007A53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Dr. John Chowning, executive assistant to the President for Government, Community and Constituent Relations</w:t>
      </w:r>
    </w:p>
    <w:p w14:paraId="0B4873E7" w14:textId="77777777" w:rsidR="007A53D2" w:rsidRDefault="007A53D2">
      <w:pPr>
        <w:rPr>
          <w:rFonts w:ascii="Times New Roman" w:hAnsi="Times New Roman" w:cs="Times New Roman"/>
          <w:b/>
          <w:bCs/>
        </w:rPr>
      </w:pPr>
    </w:p>
    <w:p w14:paraId="64B68BE5" w14:textId="7B452C15" w:rsidR="007A53D2" w:rsidRDefault="007A53D2" w:rsidP="007A53D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John </w:t>
      </w:r>
      <w:proofErr w:type="spellStart"/>
      <w:r>
        <w:rPr>
          <w:rFonts w:ascii="Times New Roman" w:hAnsi="Times New Roman" w:cs="Times New Roman"/>
        </w:rPr>
        <w:t>Chowning</w:t>
      </w:r>
      <w:proofErr w:type="spellEnd"/>
      <w:r>
        <w:rPr>
          <w:rFonts w:ascii="Times New Roman" w:hAnsi="Times New Roman" w:cs="Times New Roman"/>
        </w:rPr>
        <w:t xml:space="preserve"> has served in senior leadership at Campbellsville University for over three decades. </w:t>
      </w:r>
      <w:r w:rsidRPr="007A53D2">
        <w:rPr>
          <w:rFonts w:ascii="Times New Roman" w:hAnsi="Times New Roman" w:cs="Times New Roman"/>
        </w:rPr>
        <w:t>He served in the administration as vice president and executive assistant to the president from 1998 until 2016 when he retired from full time work at CU – he was then named a vice president emeritus and now works part-time as executive assistant to the president for government, community, and constituent services for the CU president.</w:t>
      </w:r>
      <w:r>
        <w:rPr>
          <w:rFonts w:ascii="Times New Roman" w:hAnsi="Times New Roman" w:cs="Times New Roman"/>
        </w:rPr>
        <w:t xml:space="preserve"> He also served two terms on the Board of Trustees and was board chair.</w:t>
      </w:r>
    </w:p>
    <w:p w14:paraId="6611D55C" w14:textId="77777777" w:rsidR="007A53D2" w:rsidRDefault="007A53D2" w:rsidP="007A53D2">
      <w:pPr>
        <w:ind w:firstLine="720"/>
        <w:rPr>
          <w:rFonts w:ascii="Times New Roman" w:hAnsi="Times New Roman" w:cs="Times New Roman"/>
        </w:rPr>
      </w:pPr>
    </w:p>
    <w:p w14:paraId="24172EE8" w14:textId="1C301564" w:rsidR="007A53D2" w:rsidRDefault="007A53D2" w:rsidP="007A53D2">
      <w:pPr>
        <w:ind w:firstLine="720"/>
        <w:rPr>
          <w:rFonts w:ascii="Times New Roman" w:hAnsi="Times New Roman" w:cs="Times New Roman"/>
        </w:rPr>
      </w:pPr>
      <w:proofErr w:type="spellStart"/>
      <w:r w:rsidRPr="007A53D2">
        <w:rPr>
          <w:rFonts w:ascii="Times New Roman" w:hAnsi="Times New Roman" w:cs="Times New Roman"/>
        </w:rPr>
        <w:t>Chowning</w:t>
      </w:r>
      <w:proofErr w:type="spellEnd"/>
      <w:r w:rsidRPr="007A53D2">
        <w:rPr>
          <w:rFonts w:ascii="Times New Roman" w:hAnsi="Times New Roman" w:cs="Times New Roman"/>
        </w:rPr>
        <w:t xml:space="preserve"> is in his 30th year as the pastor of </w:t>
      </w:r>
      <w:proofErr w:type="spellStart"/>
      <w:r w:rsidRPr="007A53D2">
        <w:rPr>
          <w:rFonts w:ascii="Times New Roman" w:hAnsi="Times New Roman" w:cs="Times New Roman"/>
        </w:rPr>
        <w:t>Saloma</w:t>
      </w:r>
      <w:proofErr w:type="spellEnd"/>
      <w:r w:rsidRPr="007A53D2">
        <w:rPr>
          <w:rFonts w:ascii="Times New Roman" w:hAnsi="Times New Roman" w:cs="Times New Roman"/>
        </w:rPr>
        <w:t xml:space="preserve"> Baptist Church near Campbellsville</w:t>
      </w:r>
      <w:r w:rsidR="00E137EB">
        <w:rPr>
          <w:rFonts w:ascii="Times New Roman" w:hAnsi="Times New Roman" w:cs="Times New Roman"/>
        </w:rPr>
        <w:t xml:space="preserve"> </w:t>
      </w:r>
      <w:r w:rsidR="00E137EB" w:rsidRPr="00E137EB">
        <w:rPr>
          <w:rFonts w:ascii="Times New Roman" w:hAnsi="Times New Roman" w:cs="Times New Roman"/>
        </w:rPr>
        <w:t>with an emphasis on the involvement of the church beyond the four walls of the building.</w:t>
      </w:r>
    </w:p>
    <w:p w14:paraId="61194736" w14:textId="77777777" w:rsidR="00E137EB" w:rsidRDefault="00E137EB" w:rsidP="007A53D2">
      <w:pPr>
        <w:ind w:firstLine="720"/>
        <w:rPr>
          <w:rFonts w:ascii="Times New Roman" w:hAnsi="Times New Roman" w:cs="Times New Roman"/>
        </w:rPr>
      </w:pPr>
    </w:p>
    <w:p w14:paraId="700B0069" w14:textId="5DC8F13F" w:rsidR="00E137EB" w:rsidRDefault="00E137EB" w:rsidP="007A53D2">
      <w:pPr>
        <w:ind w:firstLine="720"/>
        <w:rPr>
          <w:rFonts w:ascii="Times New Roman" w:hAnsi="Times New Roman" w:cs="Times New Roman"/>
        </w:rPr>
      </w:pPr>
      <w:r w:rsidRPr="00E137EB">
        <w:rPr>
          <w:rFonts w:ascii="Times New Roman" w:hAnsi="Times New Roman" w:cs="Times New Roman"/>
        </w:rPr>
        <w:t xml:space="preserve">He worked at the Lake Cumberland Area Development District in the late 1970’s in housing and community development; then spent three years with the City of Campbellsville in the same field; and was as a partner in a professional consulting firm for over a decade. He was director of federal programs and economic development during the first few years of the tenure of former U.S. Representative Ron Lewis. He was also a public-school teacher early in his career and has taught several political </w:t>
      </w:r>
      <w:proofErr w:type="gramStart"/>
      <w:r w:rsidRPr="00E137EB">
        <w:rPr>
          <w:rFonts w:ascii="Times New Roman" w:hAnsi="Times New Roman" w:cs="Times New Roman"/>
        </w:rPr>
        <w:t>science</w:t>
      </w:r>
      <w:proofErr w:type="gramEnd"/>
      <w:r w:rsidRPr="00E137EB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Pr="00E137EB">
        <w:rPr>
          <w:rFonts w:ascii="Times New Roman" w:hAnsi="Times New Roman" w:cs="Times New Roman"/>
        </w:rPr>
        <w:t>courses at CU.</w:t>
      </w:r>
    </w:p>
    <w:p w14:paraId="54EB089D" w14:textId="77777777" w:rsidR="00E137EB" w:rsidRDefault="00E137EB" w:rsidP="007A53D2">
      <w:pPr>
        <w:ind w:firstLine="720"/>
        <w:rPr>
          <w:rFonts w:ascii="Times New Roman" w:hAnsi="Times New Roman" w:cs="Times New Roman"/>
        </w:rPr>
      </w:pPr>
    </w:p>
    <w:p w14:paraId="07DA0242" w14:textId="22A9E5BA" w:rsidR="00E137EB" w:rsidRDefault="00E137EB" w:rsidP="007A53D2">
      <w:pPr>
        <w:ind w:firstLine="720"/>
        <w:rPr>
          <w:rFonts w:ascii="Times New Roman" w:hAnsi="Times New Roman" w:cs="Times New Roman"/>
        </w:rPr>
      </w:pPr>
      <w:proofErr w:type="spellStart"/>
      <w:r w:rsidRPr="00E137EB">
        <w:rPr>
          <w:rFonts w:ascii="Times New Roman" w:hAnsi="Times New Roman" w:cs="Times New Roman"/>
        </w:rPr>
        <w:t>Chowning</w:t>
      </w:r>
      <w:proofErr w:type="spellEnd"/>
      <w:r w:rsidRPr="00E137EB">
        <w:rPr>
          <w:rFonts w:ascii="Times New Roman" w:hAnsi="Times New Roman" w:cs="Times New Roman"/>
        </w:rPr>
        <w:t xml:space="preserve"> is a native of Cumberland County, Kentucky where he and his family owned and operated a family farm until late 2020. He and his wife, Cathy Pence </w:t>
      </w:r>
      <w:proofErr w:type="spellStart"/>
      <w:r w:rsidRPr="00E137EB">
        <w:rPr>
          <w:rFonts w:ascii="Times New Roman" w:hAnsi="Times New Roman" w:cs="Times New Roman"/>
        </w:rPr>
        <w:t>Chowning</w:t>
      </w:r>
      <w:proofErr w:type="spellEnd"/>
      <w:r w:rsidRPr="00E137EB">
        <w:rPr>
          <w:rFonts w:ascii="Times New Roman" w:hAnsi="Times New Roman" w:cs="Times New Roman"/>
        </w:rPr>
        <w:t>, are the parents of four children (including triplets)</w:t>
      </w:r>
      <w:r>
        <w:rPr>
          <w:rFonts w:ascii="Times New Roman" w:hAnsi="Times New Roman" w:cs="Times New Roman"/>
        </w:rPr>
        <w:t xml:space="preserve">, </w:t>
      </w:r>
      <w:r w:rsidRPr="00E137EB">
        <w:rPr>
          <w:rFonts w:ascii="Times New Roman" w:hAnsi="Times New Roman" w:cs="Times New Roman"/>
        </w:rPr>
        <w:t>all of whom are proud CU alumni, and the proud grandparents of four grandchildren</w:t>
      </w:r>
      <w:r>
        <w:rPr>
          <w:rFonts w:ascii="Times New Roman" w:hAnsi="Times New Roman" w:cs="Times New Roman"/>
        </w:rPr>
        <w:t>.</w:t>
      </w:r>
    </w:p>
    <w:p w14:paraId="019D74CF" w14:textId="77777777" w:rsidR="00E137EB" w:rsidRDefault="00E137EB" w:rsidP="007A53D2">
      <w:pPr>
        <w:ind w:firstLine="720"/>
        <w:rPr>
          <w:rFonts w:ascii="Times New Roman" w:hAnsi="Times New Roman" w:cs="Times New Roman"/>
        </w:rPr>
      </w:pPr>
    </w:p>
    <w:p w14:paraId="04F33DAA" w14:textId="0AEA9223" w:rsidR="00E137EB" w:rsidRPr="007A53D2" w:rsidRDefault="00E137EB" w:rsidP="007A53D2">
      <w:pPr>
        <w:ind w:firstLine="720"/>
        <w:rPr>
          <w:rFonts w:ascii="Times New Roman" w:hAnsi="Times New Roman" w:cs="Times New Roman"/>
        </w:rPr>
      </w:pPr>
      <w:r w:rsidRPr="00E137EB">
        <w:rPr>
          <w:rFonts w:ascii="Times New Roman" w:hAnsi="Times New Roman" w:cs="Times New Roman"/>
        </w:rPr>
        <w:t xml:space="preserve">He and Cathy met at Lindsey Wilson College where they both graduated with associate degrees in 1971. John received his Bachelor of Arts in political science from Transylvania </w:t>
      </w:r>
      <w:proofErr w:type="gramStart"/>
      <w:r w:rsidRPr="00E137EB">
        <w:rPr>
          <w:rFonts w:ascii="Times New Roman" w:hAnsi="Times New Roman" w:cs="Times New Roman"/>
        </w:rPr>
        <w:t>University;</w:t>
      </w:r>
      <w:proofErr w:type="gramEnd"/>
      <w:r w:rsidRPr="00E137EB">
        <w:rPr>
          <w:rFonts w:ascii="Times New Roman" w:hAnsi="Times New Roman" w:cs="Times New Roman"/>
        </w:rPr>
        <w:t xml:space="preserve"> Master of Public Administration from Eastern Kentucky University where he completed additional graduate courses in education; and completed several theology courses via the Memphis Theological Seminary’s program of alternate studies. He received an honorary Doctor of Public Service degree from Campbellsville University in 2013.</w:t>
      </w:r>
    </w:p>
    <w:p w14:paraId="7077AD77" w14:textId="77777777" w:rsidR="007A53D2" w:rsidRPr="007A53D2" w:rsidRDefault="007A53D2">
      <w:pPr>
        <w:rPr>
          <w:rFonts w:ascii="Times New Roman" w:hAnsi="Times New Roman" w:cs="Times New Roman"/>
          <w:b/>
          <w:bCs/>
        </w:rPr>
      </w:pPr>
    </w:p>
    <w:sectPr w:rsidR="007A53D2" w:rsidRPr="007A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D2"/>
    <w:rsid w:val="000458FB"/>
    <w:rsid w:val="00496ED4"/>
    <w:rsid w:val="005A086B"/>
    <w:rsid w:val="0063137F"/>
    <w:rsid w:val="007A53D2"/>
    <w:rsid w:val="008C0440"/>
    <w:rsid w:val="00931936"/>
    <w:rsid w:val="00A44926"/>
    <w:rsid w:val="00E071FF"/>
    <w:rsid w:val="00E1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41CC1"/>
  <w15:chartTrackingRefBased/>
  <w15:docId w15:val="{03AF1E6F-7018-8946-B727-7206B465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3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3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3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3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3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3D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3D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3D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3D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3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3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3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3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3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3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3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3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3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53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3D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53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53D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53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53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53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3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3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53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Gerard</dc:creator>
  <cp:keywords/>
  <dc:description/>
  <cp:lastModifiedBy>Flanagan, Gerard</cp:lastModifiedBy>
  <cp:revision>1</cp:revision>
  <dcterms:created xsi:type="dcterms:W3CDTF">2024-02-14T21:30:00Z</dcterms:created>
  <dcterms:modified xsi:type="dcterms:W3CDTF">2024-02-14T21:47:00Z</dcterms:modified>
</cp:coreProperties>
</file>